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E230F" w14:textId="77777777" w:rsidR="00370E69" w:rsidRDefault="00370E69" w:rsidP="008A4505">
      <w:pPr>
        <w:pStyle w:val="SemEspaamento"/>
        <w:tabs>
          <w:tab w:val="left" w:pos="2730"/>
        </w:tabs>
        <w:spacing w:line="360" w:lineRule="auto"/>
        <w:jc w:val="center"/>
        <w:rPr>
          <w:b/>
          <w:u w:val="single"/>
        </w:rPr>
      </w:pPr>
    </w:p>
    <w:p w14:paraId="4448C7EA" w14:textId="77777777" w:rsidR="00695F6C" w:rsidRPr="00CA5AD1" w:rsidRDefault="00695F6C" w:rsidP="00695F6C">
      <w:pPr>
        <w:tabs>
          <w:tab w:val="left" w:pos="8880"/>
        </w:tabs>
        <w:jc w:val="center"/>
        <w:rPr>
          <w:b/>
          <w:szCs w:val="24"/>
        </w:rPr>
      </w:pPr>
      <w:r w:rsidRPr="00CA5AD1">
        <w:rPr>
          <w:b/>
          <w:szCs w:val="24"/>
        </w:rPr>
        <w:t>DOCUMENTAÇÃO EM ANEXO</w:t>
      </w:r>
    </w:p>
    <w:p w14:paraId="372A23DD" w14:textId="77777777" w:rsidR="00AA3CBC" w:rsidRPr="00CA5AD1" w:rsidRDefault="00AA3CBC" w:rsidP="00F55234">
      <w:pPr>
        <w:tabs>
          <w:tab w:val="left" w:pos="8880"/>
        </w:tabs>
        <w:jc w:val="right"/>
        <w:rPr>
          <w:b/>
          <w:szCs w:val="24"/>
        </w:rPr>
      </w:pPr>
    </w:p>
    <w:p w14:paraId="66AEB68A" w14:textId="77777777" w:rsidR="00695F6C" w:rsidRPr="00663A40" w:rsidRDefault="00695F6C" w:rsidP="008A48AF">
      <w:pPr>
        <w:pStyle w:val="PargrafodaLista"/>
        <w:numPr>
          <w:ilvl w:val="0"/>
          <w:numId w:val="5"/>
        </w:numPr>
        <w:tabs>
          <w:tab w:val="left" w:pos="8880"/>
        </w:tabs>
        <w:rPr>
          <w:rFonts w:ascii="Arial" w:hAnsi="Arial"/>
          <w:b/>
          <w:color w:val="000000" w:themeColor="text1"/>
        </w:rPr>
      </w:pPr>
      <w:r w:rsidRPr="00663A40">
        <w:rPr>
          <w:rFonts w:ascii="Arial" w:hAnsi="Arial"/>
          <w:b/>
          <w:color w:val="000000" w:themeColor="text1"/>
        </w:rPr>
        <w:t>Modelo de Cotação de Preço;</w:t>
      </w:r>
    </w:p>
    <w:p w14:paraId="579DC37E" w14:textId="77777777" w:rsidR="00695F6C" w:rsidRPr="00663A40" w:rsidRDefault="00695F6C" w:rsidP="008A48AF">
      <w:pPr>
        <w:pStyle w:val="PargrafodaLista"/>
        <w:numPr>
          <w:ilvl w:val="0"/>
          <w:numId w:val="5"/>
        </w:numPr>
        <w:tabs>
          <w:tab w:val="left" w:pos="8880"/>
        </w:tabs>
        <w:rPr>
          <w:rFonts w:ascii="Arial" w:hAnsi="Arial"/>
          <w:b/>
          <w:color w:val="000000" w:themeColor="text1"/>
        </w:rPr>
      </w:pPr>
      <w:r w:rsidRPr="00663A40">
        <w:rPr>
          <w:rFonts w:ascii="Arial" w:hAnsi="Arial"/>
          <w:b/>
          <w:color w:val="000000" w:themeColor="text1"/>
        </w:rPr>
        <w:t xml:space="preserve">Modelo de Termo de </w:t>
      </w:r>
      <w:proofErr w:type="spellStart"/>
      <w:r w:rsidRPr="00663A40">
        <w:rPr>
          <w:rFonts w:ascii="Arial" w:hAnsi="Arial"/>
          <w:b/>
          <w:color w:val="000000" w:themeColor="text1"/>
        </w:rPr>
        <w:t>Referencia</w:t>
      </w:r>
      <w:proofErr w:type="spellEnd"/>
      <w:r w:rsidRPr="00663A40">
        <w:rPr>
          <w:rFonts w:ascii="Arial" w:hAnsi="Arial"/>
          <w:b/>
          <w:color w:val="000000" w:themeColor="text1"/>
        </w:rPr>
        <w:t>;</w:t>
      </w:r>
    </w:p>
    <w:p w14:paraId="5A61A02C" w14:textId="77777777" w:rsidR="00695F6C" w:rsidRPr="00663A40" w:rsidRDefault="00695F6C" w:rsidP="008A48AF">
      <w:pPr>
        <w:pStyle w:val="PargrafodaLista"/>
        <w:numPr>
          <w:ilvl w:val="0"/>
          <w:numId w:val="5"/>
        </w:numPr>
        <w:tabs>
          <w:tab w:val="left" w:pos="8880"/>
        </w:tabs>
        <w:rPr>
          <w:rFonts w:ascii="Arial" w:hAnsi="Arial"/>
          <w:b/>
          <w:color w:val="000000" w:themeColor="text1"/>
        </w:rPr>
      </w:pPr>
      <w:r w:rsidRPr="00663A40">
        <w:rPr>
          <w:rFonts w:ascii="Arial" w:hAnsi="Arial"/>
          <w:b/>
          <w:color w:val="000000" w:themeColor="text1"/>
        </w:rPr>
        <w:t>Modelo de Memorando;</w:t>
      </w:r>
    </w:p>
    <w:p w14:paraId="6E4AAB4C" w14:textId="040D3742" w:rsidR="00695F6C" w:rsidRPr="00663A40" w:rsidRDefault="00695F6C" w:rsidP="008A48AF">
      <w:pPr>
        <w:pStyle w:val="PargrafodaLista"/>
        <w:numPr>
          <w:ilvl w:val="0"/>
          <w:numId w:val="5"/>
        </w:numPr>
        <w:tabs>
          <w:tab w:val="left" w:pos="8880"/>
        </w:tabs>
        <w:rPr>
          <w:rFonts w:ascii="Arial" w:hAnsi="Arial"/>
          <w:b/>
          <w:color w:val="000000" w:themeColor="text1"/>
        </w:rPr>
      </w:pPr>
      <w:r w:rsidRPr="00663A40">
        <w:rPr>
          <w:rFonts w:ascii="Arial" w:hAnsi="Arial"/>
          <w:b/>
          <w:color w:val="000000" w:themeColor="text1"/>
        </w:rPr>
        <w:t>Lei Orçamentária Anual de 202</w:t>
      </w:r>
      <w:r w:rsidR="00663A40" w:rsidRPr="00663A40">
        <w:rPr>
          <w:rFonts w:ascii="Arial" w:hAnsi="Arial"/>
          <w:b/>
          <w:color w:val="000000" w:themeColor="text1"/>
        </w:rPr>
        <w:t>x</w:t>
      </w:r>
      <w:r w:rsidRPr="00663A40">
        <w:rPr>
          <w:rFonts w:ascii="Arial" w:hAnsi="Arial"/>
          <w:b/>
          <w:color w:val="000000" w:themeColor="text1"/>
        </w:rPr>
        <w:t xml:space="preserve"> – LOA/202</w:t>
      </w:r>
      <w:r w:rsidR="00663A40" w:rsidRPr="00663A40">
        <w:rPr>
          <w:rFonts w:ascii="Arial" w:hAnsi="Arial"/>
          <w:b/>
          <w:color w:val="000000" w:themeColor="text1"/>
        </w:rPr>
        <w:t>x</w:t>
      </w:r>
      <w:r w:rsidRPr="00663A40">
        <w:rPr>
          <w:rFonts w:ascii="Arial" w:hAnsi="Arial"/>
          <w:b/>
          <w:color w:val="000000" w:themeColor="text1"/>
        </w:rPr>
        <w:t>;</w:t>
      </w:r>
    </w:p>
    <w:p w14:paraId="419A715B" w14:textId="77777777" w:rsidR="00695F6C" w:rsidRPr="00663A40" w:rsidRDefault="00695F6C" w:rsidP="008A48AF">
      <w:pPr>
        <w:pStyle w:val="PargrafodaLista"/>
        <w:numPr>
          <w:ilvl w:val="0"/>
          <w:numId w:val="5"/>
        </w:numPr>
        <w:tabs>
          <w:tab w:val="left" w:pos="8880"/>
        </w:tabs>
        <w:rPr>
          <w:rFonts w:ascii="Arial" w:hAnsi="Arial"/>
          <w:b/>
          <w:color w:val="000000" w:themeColor="text1"/>
        </w:rPr>
      </w:pPr>
      <w:r w:rsidRPr="00663A40">
        <w:rPr>
          <w:rFonts w:ascii="Arial" w:hAnsi="Arial"/>
          <w:b/>
          <w:color w:val="000000" w:themeColor="text1"/>
        </w:rPr>
        <w:t>Quadro detalhado de Despesa – QDD;</w:t>
      </w:r>
    </w:p>
    <w:p w14:paraId="5CFB7584" w14:textId="77777777" w:rsidR="006D3118" w:rsidRPr="00663A40" w:rsidRDefault="006D3118" w:rsidP="008A48AF">
      <w:pPr>
        <w:pStyle w:val="PargrafodaLista"/>
        <w:numPr>
          <w:ilvl w:val="0"/>
          <w:numId w:val="5"/>
        </w:numPr>
        <w:tabs>
          <w:tab w:val="left" w:pos="8880"/>
        </w:tabs>
        <w:rPr>
          <w:rFonts w:ascii="Arial" w:hAnsi="Arial"/>
          <w:b/>
          <w:color w:val="000000" w:themeColor="text1"/>
        </w:rPr>
      </w:pPr>
      <w:r w:rsidRPr="00663A40">
        <w:rPr>
          <w:rFonts w:ascii="Arial" w:hAnsi="Arial"/>
          <w:b/>
          <w:color w:val="000000" w:themeColor="text1"/>
        </w:rPr>
        <w:t>Modelo de Despacho para a Comissão de Licitação;</w:t>
      </w:r>
    </w:p>
    <w:p w14:paraId="35D83167" w14:textId="77777777" w:rsidR="00A31231" w:rsidRPr="00663A40" w:rsidRDefault="00A31231" w:rsidP="008A48AF">
      <w:pPr>
        <w:pStyle w:val="PargrafodaLista"/>
        <w:numPr>
          <w:ilvl w:val="0"/>
          <w:numId w:val="5"/>
        </w:numPr>
        <w:tabs>
          <w:tab w:val="left" w:pos="8880"/>
        </w:tabs>
        <w:rPr>
          <w:rFonts w:ascii="Arial" w:hAnsi="Arial"/>
          <w:b/>
          <w:color w:val="000000" w:themeColor="text1"/>
        </w:rPr>
      </w:pPr>
      <w:r w:rsidRPr="00663A40">
        <w:rPr>
          <w:rFonts w:ascii="Arial" w:hAnsi="Arial"/>
          <w:b/>
          <w:color w:val="000000" w:themeColor="text1"/>
        </w:rPr>
        <w:t>Modelo Autorização do Prefeito para Abertura do Certame;</w:t>
      </w:r>
    </w:p>
    <w:p w14:paraId="41EC1E33" w14:textId="77777777" w:rsidR="00695F6C" w:rsidRPr="00663A40" w:rsidRDefault="00695F6C" w:rsidP="008A48AF">
      <w:pPr>
        <w:pStyle w:val="PargrafodaLista"/>
        <w:numPr>
          <w:ilvl w:val="0"/>
          <w:numId w:val="5"/>
        </w:numPr>
        <w:tabs>
          <w:tab w:val="left" w:pos="8880"/>
        </w:tabs>
        <w:rPr>
          <w:rFonts w:ascii="Arial" w:hAnsi="Arial"/>
          <w:b/>
          <w:color w:val="000000" w:themeColor="text1"/>
        </w:rPr>
      </w:pPr>
      <w:r w:rsidRPr="00663A40">
        <w:rPr>
          <w:rFonts w:ascii="Arial" w:hAnsi="Arial"/>
          <w:b/>
          <w:color w:val="000000" w:themeColor="text1"/>
        </w:rPr>
        <w:t>Modelo de Memorando solicitando a Suplementação ou Crédito Especial;</w:t>
      </w:r>
    </w:p>
    <w:p w14:paraId="1A4F65F1" w14:textId="77777777" w:rsidR="00695F6C" w:rsidRPr="00663A40" w:rsidRDefault="003C5C1E" w:rsidP="008A48AF">
      <w:pPr>
        <w:pStyle w:val="PargrafodaLista"/>
        <w:numPr>
          <w:ilvl w:val="0"/>
          <w:numId w:val="5"/>
        </w:numPr>
        <w:tabs>
          <w:tab w:val="left" w:pos="8880"/>
        </w:tabs>
        <w:rPr>
          <w:rFonts w:ascii="Arial" w:hAnsi="Arial"/>
          <w:b/>
          <w:color w:val="000000" w:themeColor="text1"/>
        </w:rPr>
      </w:pPr>
      <w:r w:rsidRPr="00663A40">
        <w:rPr>
          <w:rFonts w:ascii="Arial" w:hAnsi="Arial"/>
          <w:b/>
          <w:color w:val="000000" w:themeColor="text1"/>
        </w:rPr>
        <w:t>Modelo de Oficio</w:t>
      </w:r>
      <w:r w:rsidR="00695F6C" w:rsidRPr="00663A40">
        <w:rPr>
          <w:rFonts w:ascii="Arial" w:hAnsi="Arial"/>
          <w:b/>
          <w:color w:val="000000" w:themeColor="text1"/>
        </w:rPr>
        <w:t>, Mensagem, Projeto de Lei ao Legislativo;</w:t>
      </w:r>
    </w:p>
    <w:p w14:paraId="7306991A" w14:textId="77777777" w:rsidR="00CE53BE" w:rsidRPr="00663A40" w:rsidRDefault="00AA3CBC" w:rsidP="00065097">
      <w:pPr>
        <w:pStyle w:val="PargrafodaLista"/>
        <w:numPr>
          <w:ilvl w:val="0"/>
          <w:numId w:val="5"/>
        </w:numPr>
        <w:tabs>
          <w:tab w:val="left" w:pos="8880"/>
        </w:tabs>
        <w:rPr>
          <w:rFonts w:ascii="Arial" w:hAnsi="Arial"/>
          <w:b/>
          <w:color w:val="000000" w:themeColor="text1"/>
        </w:rPr>
      </w:pPr>
      <w:r w:rsidRPr="00663A40">
        <w:rPr>
          <w:rFonts w:ascii="Arial" w:hAnsi="Arial"/>
          <w:b/>
          <w:color w:val="000000" w:themeColor="text1"/>
        </w:rPr>
        <w:t>Modelo de Edital de Licitação: Tomada de Preço, Concorrência, Convite, Pregão</w:t>
      </w:r>
      <w:r w:rsidR="00CE53BE" w:rsidRPr="00663A40">
        <w:rPr>
          <w:rFonts w:ascii="Arial" w:hAnsi="Arial"/>
          <w:b/>
          <w:color w:val="000000" w:themeColor="text1"/>
        </w:rPr>
        <w:t>;</w:t>
      </w:r>
      <w:r w:rsidRPr="00663A40">
        <w:rPr>
          <w:rFonts w:ascii="Arial" w:hAnsi="Arial"/>
          <w:b/>
          <w:color w:val="000000" w:themeColor="text1"/>
        </w:rPr>
        <w:t xml:space="preserve"> </w:t>
      </w:r>
    </w:p>
    <w:p w14:paraId="46E035D8" w14:textId="33482FE6" w:rsidR="00AA3CBC" w:rsidRPr="00A734E8" w:rsidRDefault="00AA3CBC" w:rsidP="00A734E8">
      <w:pPr>
        <w:pStyle w:val="PargrafodaLista"/>
        <w:numPr>
          <w:ilvl w:val="0"/>
          <w:numId w:val="5"/>
        </w:numPr>
        <w:tabs>
          <w:tab w:val="left" w:pos="8880"/>
        </w:tabs>
        <w:rPr>
          <w:rFonts w:ascii="Arial" w:hAnsi="Arial"/>
          <w:b/>
          <w:color w:val="000000" w:themeColor="text1"/>
        </w:rPr>
      </w:pPr>
      <w:r w:rsidRPr="00663A40">
        <w:rPr>
          <w:rFonts w:ascii="Arial" w:hAnsi="Arial"/>
          <w:b/>
          <w:color w:val="000000" w:themeColor="text1"/>
        </w:rPr>
        <w:t xml:space="preserve">Modelo de Parecer </w:t>
      </w:r>
      <w:proofErr w:type="spellStart"/>
      <w:r w:rsidRPr="00663A40">
        <w:rPr>
          <w:rFonts w:ascii="Arial" w:hAnsi="Arial"/>
          <w:b/>
          <w:color w:val="000000" w:themeColor="text1"/>
        </w:rPr>
        <w:t>Júridico</w:t>
      </w:r>
      <w:proofErr w:type="spellEnd"/>
      <w:r w:rsidRPr="00663A40">
        <w:rPr>
          <w:rFonts w:ascii="Arial" w:hAnsi="Arial"/>
          <w:b/>
          <w:color w:val="000000" w:themeColor="text1"/>
        </w:rPr>
        <w:t xml:space="preserve">: Aquisições, Contratações de Serviços de Pessoa </w:t>
      </w:r>
      <w:proofErr w:type="spellStart"/>
      <w:r w:rsidRPr="00663A40">
        <w:rPr>
          <w:rFonts w:ascii="Arial" w:hAnsi="Arial"/>
          <w:b/>
          <w:color w:val="000000" w:themeColor="text1"/>
        </w:rPr>
        <w:t>Júridica</w:t>
      </w:r>
      <w:proofErr w:type="spellEnd"/>
      <w:r w:rsidRPr="00663A40">
        <w:rPr>
          <w:rFonts w:ascii="Arial" w:hAnsi="Arial"/>
          <w:b/>
          <w:color w:val="000000" w:themeColor="text1"/>
        </w:rPr>
        <w:t xml:space="preserve"> e Pessoa </w:t>
      </w:r>
      <w:proofErr w:type="spellStart"/>
      <w:r w:rsidRPr="00663A40">
        <w:rPr>
          <w:rFonts w:ascii="Arial" w:hAnsi="Arial"/>
          <w:b/>
          <w:color w:val="000000" w:themeColor="text1"/>
        </w:rPr>
        <w:t>Fisica</w:t>
      </w:r>
      <w:proofErr w:type="spellEnd"/>
      <w:r w:rsidRPr="00663A40">
        <w:rPr>
          <w:rFonts w:ascii="Arial" w:hAnsi="Arial"/>
          <w:b/>
          <w:color w:val="000000" w:themeColor="text1"/>
        </w:rPr>
        <w:t xml:space="preserve"> e Contratação de Obras Civis;</w:t>
      </w:r>
    </w:p>
    <w:p w14:paraId="227E7BEF" w14:textId="77777777" w:rsidR="00007D76" w:rsidRPr="00663A40" w:rsidRDefault="00007D76" w:rsidP="008A48AF">
      <w:pPr>
        <w:pStyle w:val="PargrafodaLista"/>
        <w:numPr>
          <w:ilvl w:val="0"/>
          <w:numId w:val="5"/>
        </w:numPr>
        <w:tabs>
          <w:tab w:val="left" w:pos="8880"/>
        </w:tabs>
        <w:rPr>
          <w:rFonts w:ascii="Arial" w:hAnsi="Arial"/>
          <w:b/>
          <w:color w:val="000000" w:themeColor="text1"/>
        </w:rPr>
      </w:pPr>
      <w:r w:rsidRPr="00663A40">
        <w:rPr>
          <w:rFonts w:ascii="Arial" w:hAnsi="Arial"/>
          <w:b/>
          <w:color w:val="000000" w:themeColor="text1"/>
        </w:rPr>
        <w:t>Modelo de Contratos;</w:t>
      </w:r>
    </w:p>
    <w:p w14:paraId="696538D8" w14:textId="77777777" w:rsidR="00AA3CBC" w:rsidRPr="00663A40" w:rsidRDefault="00AA3CBC" w:rsidP="008A48AF">
      <w:pPr>
        <w:pStyle w:val="PargrafodaLista"/>
        <w:numPr>
          <w:ilvl w:val="0"/>
          <w:numId w:val="5"/>
        </w:numPr>
        <w:tabs>
          <w:tab w:val="left" w:pos="8880"/>
        </w:tabs>
        <w:rPr>
          <w:rFonts w:ascii="Arial" w:hAnsi="Arial"/>
          <w:b/>
          <w:color w:val="000000" w:themeColor="text1"/>
        </w:rPr>
      </w:pPr>
      <w:r w:rsidRPr="00663A40">
        <w:rPr>
          <w:rFonts w:ascii="Arial" w:hAnsi="Arial"/>
          <w:b/>
          <w:color w:val="000000" w:themeColor="text1"/>
        </w:rPr>
        <w:t>Modelo de Solicitação de Empenho;</w:t>
      </w:r>
    </w:p>
    <w:p w14:paraId="6B429912" w14:textId="77777777" w:rsidR="00AA3CBC" w:rsidRPr="00663A40" w:rsidRDefault="00033854" w:rsidP="008A48AF">
      <w:pPr>
        <w:pStyle w:val="PargrafodaLista"/>
        <w:numPr>
          <w:ilvl w:val="0"/>
          <w:numId w:val="5"/>
        </w:numPr>
        <w:tabs>
          <w:tab w:val="left" w:pos="8880"/>
        </w:tabs>
        <w:rPr>
          <w:rFonts w:ascii="Arial" w:hAnsi="Arial"/>
          <w:b/>
          <w:color w:val="000000" w:themeColor="text1"/>
        </w:rPr>
      </w:pPr>
      <w:r w:rsidRPr="00663A40">
        <w:rPr>
          <w:rFonts w:ascii="Arial" w:hAnsi="Arial"/>
          <w:b/>
          <w:color w:val="000000" w:themeColor="text1"/>
        </w:rPr>
        <w:t>Modelo de Ordem de Entrega</w:t>
      </w:r>
      <w:r w:rsidR="00AA3CBC" w:rsidRPr="00663A40">
        <w:rPr>
          <w:rFonts w:ascii="Arial" w:hAnsi="Arial"/>
          <w:b/>
          <w:color w:val="000000" w:themeColor="text1"/>
        </w:rPr>
        <w:t>;</w:t>
      </w:r>
    </w:p>
    <w:p w14:paraId="74F7493D" w14:textId="77777777" w:rsidR="00AA3CBC" w:rsidRPr="00663A40" w:rsidRDefault="00AA3CBC" w:rsidP="008A48AF">
      <w:pPr>
        <w:pStyle w:val="PargrafodaLista"/>
        <w:numPr>
          <w:ilvl w:val="0"/>
          <w:numId w:val="5"/>
        </w:numPr>
        <w:tabs>
          <w:tab w:val="left" w:pos="8880"/>
        </w:tabs>
        <w:rPr>
          <w:rFonts w:ascii="Arial" w:hAnsi="Arial"/>
          <w:b/>
          <w:color w:val="000000" w:themeColor="text1"/>
        </w:rPr>
      </w:pPr>
      <w:r w:rsidRPr="00663A40">
        <w:rPr>
          <w:rFonts w:ascii="Arial" w:hAnsi="Arial"/>
          <w:b/>
          <w:color w:val="000000" w:themeColor="text1"/>
        </w:rPr>
        <w:t>Modelo de Ordem de Serviço;</w:t>
      </w:r>
    </w:p>
    <w:p w14:paraId="4DC1932F" w14:textId="77777777" w:rsidR="00AA3CBC" w:rsidRPr="00CA5AD1" w:rsidRDefault="00AA3CBC" w:rsidP="00695F6C">
      <w:pPr>
        <w:tabs>
          <w:tab w:val="left" w:pos="8880"/>
        </w:tabs>
        <w:jc w:val="center"/>
        <w:rPr>
          <w:b/>
          <w:szCs w:val="24"/>
        </w:rPr>
      </w:pPr>
    </w:p>
    <w:p w14:paraId="16384CD1" w14:textId="77777777" w:rsidR="001B0728" w:rsidRPr="00CA5AD1" w:rsidRDefault="001B0728" w:rsidP="00695F6C">
      <w:pPr>
        <w:tabs>
          <w:tab w:val="left" w:pos="8880"/>
        </w:tabs>
        <w:jc w:val="center"/>
        <w:rPr>
          <w:b/>
          <w:szCs w:val="24"/>
        </w:rPr>
      </w:pPr>
    </w:p>
    <w:p w14:paraId="08E7A022" w14:textId="77777777" w:rsidR="001B0728" w:rsidRDefault="001B0728" w:rsidP="00695F6C">
      <w:pPr>
        <w:tabs>
          <w:tab w:val="left" w:pos="8880"/>
        </w:tabs>
        <w:jc w:val="center"/>
        <w:rPr>
          <w:b/>
          <w:szCs w:val="24"/>
        </w:rPr>
      </w:pPr>
    </w:p>
    <w:p w14:paraId="38F6E04A" w14:textId="77777777" w:rsidR="00CE53BE" w:rsidRPr="00CA5AD1" w:rsidRDefault="00CE53BE" w:rsidP="00695F6C">
      <w:pPr>
        <w:tabs>
          <w:tab w:val="left" w:pos="8880"/>
        </w:tabs>
        <w:jc w:val="center"/>
        <w:rPr>
          <w:b/>
          <w:szCs w:val="24"/>
        </w:rPr>
      </w:pPr>
    </w:p>
    <w:p w14:paraId="7207499A" w14:textId="77777777" w:rsidR="001B0728" w:rsidRPr="00CA5AD1" w:rsidRDefault="001B0728" w:rsidP="00695F6C">
      <w:pPr>
        <w:tabs>
          <w:tab w:val="left" w:pos="8880"/>
        </w:tabs>
        <w:jc w:val="center"/>
        <w:rPr>
          <w:b/>
          <w:szCs w:val="24"/>
        </w:rPr>
      </w:pPr>
    </w:p>
    <w:p w14:paraId="1C9F872B" w14:textId="77777777" w:rsidR="001B0728" w:rsidRPr="00CA5AD1" w:rsidRDefault="001B0728" w:rsidP="00695F6C">
      <w:pPr>
        <w:tabs>
          <w:tab w:val="left" w:pos="8880"/>
        </w:tabs>
        <w:jc w:val="center"/>
        <w:rPr>
          <w:b/>
          <w:szCs w:val="24"/>
        </w:rPr>
      </w:pPr>
    </w:p>
    <w:p w14:paraId="2F113797" w14:textId="77777777" w:rsidR="001B0728" w:rsidRDefault="001B0728" w:rsidP="00695F6C">
      <w:pPr>
        <w:tabs>
          <w:tab w:val="left" w:pos="8880"/>
        </w:tabs>
        <w:jc w:val="center"/>
        <w:rPr>
          <w:b/>
          <w:szCs w:val="24"/>
        </w:rPr>
      </w:pPr>
    </w:p>
    <w:p w14:paraId="428E73D2" w14:textId="570F2853" w:rsidR="00CE53BE" w:rsidRDefault="00CE53BE" w:rsidP="00695F6C">
      <w:pPr>
        <w:tabs>
          <w:tab w:val="left" w:pos="8880"/>
        </w:tabs>
        <w:jc w:val="center"/>
        <w:rPr>
          <w:b/>
          <w:szCs w:val="24"/>
        </w:rPr>
      </w:pPr>
    </w:p>
    <w:p w14:paraId="7B8AEDF0" w14:textId="77777777" w:rsidR="00335DFF" w:rsidRPr="00CA5AD1" w:rsidRDefault="00335DFF" w:rsidP="00695F6C">
      <w:pPr>
        <w:tabs>
          <w:tab w:val="left" w:pos="8880"/>
        </w:tabs>
        <w:jc w:val="center"/>
        <w:rPr>
          <w:b/>
          <w:szCs w:val="24"/>
        </w:rPr>
      </w:pPr>
    </w:p>
    <w:p w14:paraId="6DFE2291" w14:textId="77777777" w:rsidR="001B0728" w:rsidRPr="00CA5AD1" w:rsidRDefault="001B0728" w:rsidP="00695F6C">
      <w:pPr>
        <w:tabs>
          <w:tab w:val="left" w:pos="8880"/>
        </w:tabs>
        <w:jc w:val="center"/>
        <w:rPr>
          <w:b/>
          <w:szCs w:val="24"/>
        </w:rPr>
      </w:pPr>
    </w:p>
    <w:p w14:paraId="1EDADD93" w14:textId="77777777" w:rsidR="00A734E8" w:rsidRDefault="00A734E8" w:rsidP="00695F6C">
      <w:pPr>
        <w:tabs>
          <w:tab w:val="left" w:pos="8880"/>
        </w:tabs>
        <w:jc w:val="center"/>
        <w:rPr>
          <w:b/>
          <w:szCs w:val="24"/>
        </w:rPr>
      </w:pPr>
    </w:p>
    <w:p w14:paraId="4981085D" w14:textId="4D731B41" w:rsidR="001B0728" w:rsidRDefault="001B0728" w:rsidP="00695F6C">
      <w:pPr>
        <w:tabs>
          <w:tab w:val="left" w:pos="8880"/>
        </w:tabs>
        <w:jc w:val="center"/>
        <w:rPr>
          <w:b/>
          <w:szCs w:val="24"/>
        </w:rPr>
      </w:pPr>
      <w:r w:rsidRPr="00CA5AD1">
        <w:rPr>
          <w:b/>
          <w:szCs w:val="24"/>
        </w:rPr>
        <w:t>MODELO DE COTAÇÃO DE PREÇO</w:t>
      </w:r>
    </w:p>
    <w:p w14:paraId="53E9780F" w14:textId="77777777" w:rsidR="00A734E8" w:rsidRPr="00CA5AD1" w:rsidRDefault="00A734E8" w:rsidP="00695F6C">
      <w:pPr>
        <w:tabs>
          <w:tab w:val="left" w:pos="8880"/>
        </w:tabs>
        <w:jc w:val="center"/>
        <w:rPr>
          <w:b/>
          <w:szCs w:val="24"/>
        </w:rPr>
      </w:pPr>
    </w:p>
    <w:p w14:paraId="762AC301" w14:textId="77777777" w:rsidR="001B0728" w:rsidRPr="00CA5AD1" w:rsidRDefault="0030495D" w:rsidP="00D71E65">
      <w:pPr>
        <w:tabs>
          <w:tab w:val="left" w:pos="8880"/>
        </w:tabs>
        <w:ind w:left="-851" w:right="-425"/>
        <w:jc w:val="both"/>
        <w:rPr>
          <w:b/>
          <w:szCs w:val="24"/>
          <w:lang w:val="pt-PT"/>
        </w:rPr>
      </w:pPr>
      <w:r w:rsidRPr="00CA5AD1">
        <w:rPr>
          <w:b/>
          <w:noProof/>
          <w:szCs w:val="24"/>
          <w:lang w:eastAsia="pt-BR" w:bidi="ar-SA"/>
        </w:rPr>
        <mc:AlternateContent>
          <mc:Choice Requires="wps">
            <w:drawing>
              <wp:anchor distT="0" distB="0" distL="0" distR="0" simplePos="0" relativeHeight="251847680" behindDoc="1" locked="0" layoutInCell="1" allowOverlap="1" wp14:anchorId="74213A81" wp14:editId="39CE50E3">
                <wp:simplePos x="0" y="0"/>
                <wp:positionH relativeFrom="page">
                  <wp:posOffset>571500</wp:posOffset>
                </wp:positionH>
                <wp:positionV relativeFrom="paragraph">
                  <wp:posOffset>991870</wp:posOffset>
                </wp:positionV>
                <wp:extent cx="6400800" cy="219075"/>
                <wp:effectExtent l="0" t="0" r="19050" b="28575"/>
                <wp:wrapTopAndBottom/>
                <wp:docPr id="56" name="Caixa de texto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1907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024EC6B" w14:textId="77777777" w:rsidR="00300671" w:rsidRDefault="00300671" w:rsidP="00417C0F">
                            <w:pPr>
                              <w:spacing w:line="248" w:lineRule="exact"/>
                              <w:ind w:left="3643" w:right="3645"/>
                              <w:jc w:val="center"/>
                              <w:rPr>
                                <w:b/>
                              </w:rPr>
                            </w:pPr>
                            <w:r>
                              <w:rPr>
                                <w:b/>
                                <w:sz w:val="22"/>
                                <w:u w:val="thick"/>
                              </w:rPr>
                              <w:t>COTAÇÃO DE PREÇO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213A81" id="_x0000_t202" coordsize="21600,21600" o:spt="202" path="m,l,21600r21600,l21600,xe">
                <v:stroke joinstyle="miter"/>
                <v:path gradientshapeok="t" o:connecttype="rect"/>
              </v:shapetype>
              <v:shape id="Caixa de texto 56" o:spid="_x0000_s1026" type="#_x0000_t202" style="position:absolute;left:0;text-align:left;margin-left:45pt;margin-top:78.1pt;width:7in;height:17.25pt;z-index:-251468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" filled="f" strokeweight=".16936mm">
                <v:textbox inset="0,0,0,0">
                  <w:txbxContent>
                    <w:p w14:paraId="2024EC6B" w14:textId="77777777" w:rsidR="00300671" w:rsidRDefault="00300671" w:rsidP="00417C0F">
                      <w:pPr>
                        <w:spacing w:line="248" w:lineRule="exact"/>
                        <w:ind w:left="3643" w:right="3645"/>
                        <w:jc w:val="center"/>
                        <w:rPr>
                          <w:b/>
                        </w:rPr>
                      </w:pPr>
                      <w:r>
                        <w:rPr>
                          <w:b/>
                          <w:sz w:val="22"/>
                          <w:u w:val="thick"/>
                        </w:rPr>
                        <w:t>COTAÇÃO DE PREÇO</w:t>
                      </w:r>
                    </w:p>
                  </w:txbxContent>
                </v:textbox>
                <w10:wrap type="topAndBottom" anchorx="page"/>
              </v:shape>
            </w:pict>
          </mc:Fallback>
        </mc:AlternateContent>
      </w:r>
      <w:r w:rsidR="007705F6" w:rsidRPr="00CA5AD1">
        <w:rPr>
          <w:b/>
          <w:szCs w:val="24"/>
          <w:lang w:val="pt-PT"/>
        </w:rPr>
        <w:t>A Prefeitu</w:t>
      </w:r>
      <w:r w:rsidR="00065097">
        <w:rPr>
          <w:b/>
          <w:szCs w:val="24"/>
          <w:lang w:val="pt-PT"/>
        </w:rPr>
        <w:t>ra Municipal de XXXXXXXXXXX</w:t>
      </w:r>
      <w:r w:rsidR="007705F6" w:rsidRPr="00CA5AD1">
        <w:rPr>
          <w:b/>
          <w:szCs w:val="24"/>
          <w:lang w:val="pt-PT"/>
        </w:rPr>
        <w:t>, solicita cotação de preços para o objeto abaixo descritos, em conformidade com as especificações e critérios exigidos no Termo de Referência.</w:t>
      </w:r>
    </w:p>
    <w:tbl>
      <w:tblPr>
        <w:tblStyle w:val="TableNormal1"/>
        <w:tblW w:w="10064" w:type="dxa"/>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4556"/>
        <w:gridCol w:w="830"/>
        <w:gridCol w:w="984"/>
        <w:gridCol w:w="1229"/>
        <w:gridCol w:w="1615"/>
      </w:tblGrid>
      <w:tr w:rsidR="007705F6" w:rsidRPr="007705F6" w14:paraId="38AD1A49" w14:textId="77777777" w:rsidTr="0030495D">
        <w:trPr>
          <w:trHeight w:val="505"/>
        </w:trPr>
        <w:tc>
          <w:tcPr>
            <w:tcW w:w="10064" w:type="dxa"/>
            <w:gridSpan w:val="6"/>
          </w:tcPr>
          <w:p w14:paraId="6187FACB" w14:textId="77777777" w:rsidR="007705F6" w:rsidRPr="007705F6" w:rsidRDefault="00CA5AD1" w:rsidP="00CA5AD1">
            <w:pPr>
              <w:overflowPunct/>
              <w:spacing w:after="0" w:line="248" w:lineRule="exact"/>
              <w:ind w:right="4447"/>
              <w:jc w:val="center"/>
              <w:rPr>
                <w:rFonts w:ascii="Arial" w:eastAsia="Arial" w:hAnsi="Arial" w:cs="Arial"/>
                <w:b/>
                <w:sz w:val="24"/>
                <w:szCs w:val="24"/>
                <w:lang w:val="pt-PT"/>
              </w:rPr>
            </w:pPr>
            <w:r>
              <w:rPr>
                <w:rFonts w:ascii="Arial" w:eastAsia="Arial" w:hAnsi="Arial" w:cs="Arial"/>
                <w:b/>
                <w:sz w:val="24"/>
                <w:szCs w:val="24"/>
                <w:lang w:val="pt-PT"/>
              </w:rPr>
              <w:t xml:space="preserve">                                                                 </w:t>
            </w:r>
            <w:r w:rsidR="007705F6" w:rsidRPr="007705F6">
              <w:rPr>
                <w:rFonts w:ascii="Arial" w:eastAsia="Arial" w:hAnsi="Arial" w:cs="Arial"/>
                <w:b/>
                <w:sz w:val="24"/>
                <w:szCs w:val="24"/>
                <w:lang w:val="pt-PT"/>
              </w:rPr>
              <w:t>COTAÇÃO</w:t>
            </w:r>
          </w:p>
        </w:tc>
      </w:tr>
      <w:tr w:rsidR="007705F6" w:rsidRPr="007705F6" w14:paraId="457EAA08" w14:textId="77777777" w:rsidTr="0030495D">
        <w:trPr>
          <w:trHeight w:val="506"/>
        </w:trPr>
        <w:tc>
          <w:tcPr>
            <w:tcW w:w="850" w:type="dxa"/>
          </w:tcPr>
          <w:p w14:paraId="63D62282" w14:textId="77777777" w:rsidR="007705F6" w:rsidRPr="007705F6" w:rsidRDefault="007705F6" w:rsidP="007705F6">
            <w:pPr>
              <w:overflowPunct/>
              <w:spacing w:after="0" w:line="248" w:lineRule="exact"/>
              <w:ind w:left="69"/>
              <w:rPr>
                <w:rFonts w:ascii="Arial" w:eastAsia="Arial" w:hAnsi="Arial" w:cs="Arial"/>
                <w:b/>
                <w:sz w:val="24"/>
                <w:szCs w:val="24"/>
                <w:lang w:val="pt-PT"/>
              </w:rPr>
            </w:pPr>
            <w:r w:rsidRPr="007705F6">
              <w:rPr>
                <w:rFonts w:ascii="Arial" w:eastAsia="Arial" w:hAnsi="Arial" w:cs="Arial"/>
                <w:b/>
                <w:sz w:val="24"/>
                <w:szCs w:val="24"/>
                <w:lang w:val="pt-PT"/>
              </w:rPr>
              <w:t>ITEM</w:t>
            </w:r>
          </w:p>
        </w:tc>
        <w:tc>
          <w:tcPr>
            <w:tcW w:w="4556" w:type="dxa"/>
          </w:tcPr>
          <w:p w14:paraId="28F6B3B6" w14:textId="77777777" w:rsidR="007705F6" w:rsidRPr="007705F6" w:rsidRDefault="007705F6" w:rsidP="007705F6">
            <w:pPr>
              <w:overflowPunct/>
              <w:spacing w:after="0" w:line="248" w:lineRule="exact"/>
              <w:ind w:left="1537" w:right="1537"/>
              <w:jc w:val="center"/>
              <w:rPr>
                <w:rFonts w:ascii="Arial" w:eastAsia="Arial" w:hAnsi="Arial" w:cs="Arial"/>
                <w:b/>
                <w:sz w:val="24"/>
                <w:szCs w:val="24"/>
                <w:lang w:val="pt-PT"/>
              </w:rPr>
            </w:pPr>
            <w:r w:rsidRPr="007705F6">
              <w:rPr>
                <w:rFonts w:ascii="Arial" w:eastAsia="Arial" w:hAnsi="Arial" w:cs="Arial"/>
                <w:b/>
                <w:sz w:val="24"/>
                <w:szCs w:val="24"/>
                <w:lang w:val="pt-PT"/>
              </w:rPr>
              <w:t>DESCRIÇÃO</w:t>
            </w:r>
          </w:p>
        </w:tc>
        <w:tc>
          <w:tcPr>
            <w:tcW w:w="830" w:type="dxa"/>
          </w:tcPr>
          <w:p w14:paraId="1B5928D5" w14:textId="77777777" w:rsidR="007705F6" w:rsidRPr="007705F6" w:rsidRDefault="00CA5AD1" w:rsidP="00CA5AD1">
            <w:pPr>
              <w:overflowPunct/>
              <w:spacing w:after="0" w:line="248" w:lineRule="exact"/>
              <w:rPr>
                <w:rFonts w:ascii="Arial" w:eastAsia="Arial" w:hAnsi="Arial" w:cs="Arial"/>
                <w:b/>
                <w:sz w:val="24"/>
                <w:szCs w:val="24"/>
                <w:lang w:val="pt-PT"/>
              </w:rPr>
            </w:pPr>
            <w:r>
              <w:rPr>
                <w:rFonts w:ascii="Arial" w:eastAsia="Arial" w:hAnsi="Arial" w:cs="Arial"/>
                <w:b/>
                <w:sz w:val="24"/>
                <w:szCs w:val="24"/>
                <w:lang w:val="pt-PT"/>
              </w:rPr>
              <w:t xml:space="preserve">  </w:t>
            </w:r>
            <w:r w:rsidR="007705F6" w:rsidRPr="007705F6">
              <w:rPr>
                <w:rFonts w:ascii="Arial" w:eastAsia="Arial" w:hAnsi="Arial" w:cs="Arial"/>
                <w:b/>
                <w:sz w:val="24"/>
                <w:szCs w:val="24"/>
                <w:lang w:val="pt-PT"/>
              </w:rPr>
              <w:t>UND</w:t>
            </w:r>
          </w:p>
        </w:tc>
        <w:tc>
          <w:tcPr>
            <w:tcW w:w="984" w:type="dxa"/>
          </w:tcPr>
          <w:p w14:paraId="46803371" w14:textId="77777777" w:rsidR="007705F6" w:rsidRPr="007705F6" w:rsidRDefault="00CA5AD1" w:rsidP="007705F6">
            <w:pPr>
              <w:overflowPunct/>
              <w:spacing w:after="0" w:line="248" w:lineRule="exact"/>
              <w:ind w:left="48" w:right="42"/>
              <w:jc w:val="center"/>
              <w:rPr>
                <w:rFonts w:ascii="Arial" w:eastAsia="Arial" w:hAnsi="Arial" w:cs="Arial"/>
                <w:b/>
                <w:sz w:val="24"/>
                <w:szCs w:val="24"/>
                <w:lang w:val="pt-PT"/>
              </w:rPr>
            </w:pPr>
            <w:r>
              <w:rPr>
                <w:rFonts w:ascii="Arial" w:eastAsia="Arial" w:hAnsi="Arial" w:cs="Arial"/>
                <w:b/>
                <w:sz w:val="24"/>
                <w:szCs w:val="24"/>
                <w:lang w:val="pt-PT"/>
              </w:rPr>
              <w:t>QUANT</w:t>
            </w:r>
          </w:p>
        </w:tc>
        <w:tc>
          <w:tcPr>
            <w:tcW w:w="1229" w:type="dxa"/>
          </w:tcPr>
          <w:p w14:paraId="3F425B81" w14:textId="77777777" w:rsidR="007705F6" w:rsidRPr="007705F6" w:rsidRDefault="007705F6" w:rsidP="007705F6">
            <w:pPr>
              <w:overflowPunct/>
              <w:spacing w:after="0" w:line="248" w:lineRule="exact"/>
              <w:ind w:left="228"/>
              <w:rPr>
                <w:rFonts w:ascii="Arial" w:eastAsia="Arial" w:hAnsi="Arial" w:cs="Arial"/>
                <w:b/>
                <w:sz w:val="24"/>
                <w:szCs w:val="24"/>
                <w:lang w:val="pt-PT"/>
              </w:rPr>
            </w:pPr>
            <w:r w:rsidRPr="007705F6">
              <w:rPr>
                <w:rFonts w:ascii="Arial" w:eastAsia="Arial" w:hAnsi="Arial" w:cs="Arial"/>
                <w:b/>
                <w:sz w:val="24"/>
                <w:szCs w:val="24"/>
                <w:lang w:val="pt-PT"/>
              </w:rPr>
              <w:t>VALOR</w:t>
            </w:r>
          </w:p>
          <w:p w14:paraId="6FBD3B74" w14:textId="77777777" w:rsidR="007705F6" w:rsidRPr="007705F6" w:rsidRDefault="00CA5AD1" w:rsidP="007705F6">
            <w:pPr>
              <w:overflowPunct/>
              <w:spacing w:before="1" w:after="0" w:line="237" w:lineRule="exact"/>
              <w:ind w:left="326"/>
              <w:rPr>
                <w:rFonts w:ascii="Arial" w:eastAsia="Arial" w:hAnsi="Arial" w:cs="Arial"/>
                <w:b/>
                <w:sz w:val="24"/>
                <w:szCs w:val="24"/>
                <w:lang w:val="pt-PT"/>
              </w:rPr>
            </w:pPr>
            <w:r>
              <w:rPr>
                <w:rFonts w:ascii="Arial" w:eastAsia="Arial" w:hAnsi="Arial" w:cs="Arial"/>
                <w:b/>
                <w:sz w:val="24"/>
                <w:szCs w:val="24"/>
                <w:lang w:val="pt-PT"/>
              </w:rPr>
              <w:t>UNIT</w:t>
            </w:r>
          </w:p>
        </w:tc>
        <w:tc>
          <w:tcPr>
            <w:tcW w:w="1615" w:type="dxa"/>
          </w:tcPr>
          <w:p w14:paraId="499EB7F1" w14:textId="77777777" w:rsidR="007705F6" w:rsidRPr="007705F6" w:rsidRDefault="007705F6" w:rsidP="007705F6">
            <w:pPr>
              <w:overflowPunct/>
              <w:spacing w:after="0" w:line="248" w:lineRule="exact"/>
              <w:ind w:left="423"/>
              <w:rPr>
                <w:rFonts w:ascii="Arial" w:eastAsia="Arial" w:hAnsi="Arial" w:cs="Arial"/>
                <w:b/>
                <w:sz w:val="24"/>
                <w:szCs w:val="24"/>
                <w:lang w:val="pt-PT"/>
              </w:rPr>
            </w:pPr>
            <w:r w:rsidRPr="007705F6">
              <w:rPr>
                <w:rFonts w:ascii="Arial" w:eastAsia="Arial" w:hAnsi="Arial" w:cs="Arial"/>
                <w:b/>
                <w:sz w:val="24"/>
                <w:szCs w:val="24"/>
                <w:lang w:val="pt-PT"/>
              </w:rPr>
              <w:t>VALOR</w:t>
            </w:r>
          </w:p>
          <w:p w14:paraId="69037A7B" w14:textId="77777777" w:rsidR="007705F6" w:rsidRPr="007705F6" w:rsidRDefault="007705F6" w:rsidP="007705F6">
            <w:pPr>
              <w:overflowPunct/>
              <w:spacing w:before="1" w:after="0" w:line="237" w:lineRule="exact"/>
              <w:ind w:left="440"/>
              <w:rPr>
                <w:rFonts w:ascii="Arial" w:eastAsia="Arial" w:hAnsi="Arial" w:cs="Arial"/>
                <w:b/>
                <w:sz w:val="24"/>
                <w:szCs w:val="24"/>
                <w:lang w:val="pt-PT"/>
              </w:rPr>
            </w:pPr>
            <w:r w:rsidRPr="007705F6">
              <w:rPr>
                <w:rFonts w:ascii="Arial" w:eastAsia="Arial" w:hAnsi="Arial" w:cs="Arial"/>
                <w:b/>
                <w:sz w:val="24"/>
                <w:szCs w:val="24"/>
                <w:lang w:val="pt-PT"/>
              </w:rPr>
              <w:t>TOTAL</w:t>
            </w:r>
          </w:p>
        </w:tc>
      </w:tr>
      <w:tr w:rsidR="007705F6" w:rsidRPr="007705F6" w14:paraId="0CFB57B0" w14:textId="77777777" w:rsidTr="0030495D">
        <w:trPr>
          <w:trHeight w:val="1905"/>
        </w:trPr>
        <w:tc>
          <w:tcPr>
            <w:tcW w:w="850" w:type="dxa"/>
          </w:tcPr>
          <w:p w14:paraId="274DDD95" w14:textId="77777777" w:rsidR="007705F6" w:rsidRPr="00CA5AD1" w:rsidRDefault="007705F6" w:rsidP="00F05B6B">
            <w:pPr>
              <w:rPr>
                <w:rFonts w:ascii="Arial" w:eastAsia="Arial" w:hAnsi="Arial" w:cs="Arial"/>
                <w:sz w:val="24"/>
                <w:szCs w:val="24"/>
                <w:lang w:val="pt-PT"/>
              </w:rPr>
            </w:pPr>
          </w:p>
        </w:tc>
        <w:tc>
          <w:tcPr>
            <w:tcW w:w="4556" w:type="dxa"/>
          </w:tcPr>
          <w:p w14:paraId="713A6D73" w14:textId="77777777" w:rsidR="007705F6" w:rsidRPr="00CA5AD1" w:rsidRDefault="007705F6" w:rsidP="00F05B6B">
            <w:pPr>
              <w:tabs>
                <w:tab w:val="left" w:pos="3030"/>
              </w:tabs>
              <w:rPr>
                <w:rFonts w:ascii="Arial" w:eastAsia="Arial" w:hAnsi="Arial" w:cs="Arial"/>
                <w:sz w:val="24"/>
                <w:szCs w:val="24"/>
                <w:lang w:val="pt-PT"/>
              </w:rPr>
            </w:pPr>
          </w:p>
        </w:tc>
        <w:tc>
          <w:tcPr>
            <w:tcW w:w="830" w:type="dxa"/>
          </w:tcPr>
          <w:p w14:paraId="6985CA30" w14:textId="77777777" w:rsidR="007705F6" w:rsidRPr="00CA5AD1" w:rsidRDefault="007705F6" w:rsidP="00F05B6B">
            <w:pPr>
              <w:tabs>
                <w:tab w:val="left" w:pos="735"/>
              </w:tabs>
              <w:rPr>
                <w:rFonts w:ascii="Arial" w:eastAsia="Arial" w:hAnsi="Arial" w:cs="Arial"/>
                <w:sz w:val="24"/>
                <w:szCs w:val="24"/>
                <w:lang w:val="pt-PT"/>
              </w:rPr>
            </w:pPr>
          </w:p>
        </w:tc>
        <w:tc>
          <w:tcPr>
            <w:tcW w:w="984" w:type="dxa"/>
          </w:tcPr>
          <w:p w14:paraId="4CAA858E" w14:textId="77777777" w:rsidR="007705F6" w:rsidRPr="00CA5AD1" w:rsidRDefault="007705F6" w:rsidP="00F05B6B">
            <w:pPr>
              <w:rPr>
                <w:rFonts w:ascii="Arial" w:eastAsia="Arial" w:hAnsi="Arial" w:cs="Arial"/>
                <w:sz w:val="24"/>
                <w:szCs w:val="24"/>
                <w:lang w:val="pt-PT"/>
              </w:rPr>
            </w:pPr>
          </w:p>
        </w:tc>
        <w:tc>
          <w:tcPr>
            <w:tcW w:w="1229" w:type="dxa"/>
          </w:tcPr>
          <w:p w14:paraId="44D26490" w14:textId="77777777" w:rsidR="007705F6" w:rsidRPr="00CA5AD1" w:rsidRDefault="007705F6" w:rsidP="00F05B6B">
            <w:pPr>
              <w:rPr>
                <w:rFonts w:ascii="Arial" w:eastAsia="Arial" w:hAnsi="Arial" w:cs="Arial"/>
                <w:sz w:val="24"/>
                <w:szCs w:val="24"/>
                <w:lang w:val="pt-PT"/>
              </w:rPr>
            </w:pPr>
          </w:p>
        </w:tc>
        <w:tc>
          <w:tcPr>
            <w:tcW w:w="1615" w:type="dxa"/>
          </w:tcPr>
          <w:p w14:paraId="5668C932" w14:textId="77777777" w:rsidR="007705F6" w:rsidRPr="00CA5AD1" w:rsidRDefault="007705F6" w:rsidP="00F05B6B">
            <w:pPr>
              <w:rPr>
                <w:rFonts w:ascii="Arial" w:eastAsia="Arial" w:hAnsi="Arial" w:cs="Arial"/>
                <w:sz w:val="24"/>
                <w:szCs w:val="24"/>
                <w:lang w:val="pt-PT"/>
              </w:rPr>
            </w:pPr>
          </w:p>
        </w:tc>
      </w:tr>
      <w:tr w:rsidR="007705F6" w:rsidRPr="007705F6" w14:paraId="3DFAE864" w14:textId="77777777" w:rsidTr="0030495D">
        <w:trPr>
          <w:trHeight w:val="553"/>
        </w:trPr>
        <w:tc>
          <w:tcPr>
            <w:tcW w:w="8449" w:type="dxa"/>
            <w:gridSpan w:val="5"/>
          </w:tcPr>
          <w:p w14:paraId="215FAA38" w14:textId="77777777" w:rsidR="007705F6" w:rsidRPr="007705F6" w:rsidRDefault="007705F6" w:rsidP="007705F6">
            <w:pPr>
              <w:overflowPunct/>
              <w:spacing w:before="7" w:after="0" w:line="240" w:lineRule="auto"/>
              <w:rPr>
                <w:rFonts w:ascii="Arial" w:eastAsia="Arial" w:hAnsi="Arial" w:cs="Arial"/>
                <w:sz w:val="24"/>
                <w:szCs w:val="24"/>
                <w:lang w:val="pt-PT"/>
              </w:rPr>
            </w:pPr>
          </w:p>
          <w:p w14:paraId="6E11F16B" w14:textId="77777777" w:rsidR="007705F6" w:rsidRPr="007705F6" w:rsidRDefault="007705F6" w:rsidP="007705F6">
            <w:pPr>
              <w:overflowPunct/>
              <w:spacing w:after="0" w:line="240" w:lineRule="auto"/>
              <w:ind w:left="3785" w:right="3773"/>
              <w:jc w:val="center"/>
              <w:rPr>
                <w:rFonts w:ascii="Arial" w:eastAsia="Arial" w:hAnsi="Arial" w:cs="Arial"/>
                <w:b/>
                <w:sz w:val="24"/>
                <w:szCs w:val="24"/>
                <w:lang w:val="pt-PT"/>
              </w:rPr>
            </w:pPr>
            <w:r w:rsidRPr="007705F6">
              <w:rPr>
                <w:rFonts w:ascii="Arial" w:eastAsia="Arial" w:hAnsi="Arial" w:cs="Arial"/>
                <w:b/>
                <w:sz w:val="24"/>
                <w:szCs w:val="24"/>
                <w:lang w:val="pt-PT"/>
              </w:rPr>
              <w:t>TOTAL</w:t>
            </w:r>
          </w:p>
        </w:tc>
        <w:tc>
          <w:tcPr>
            <w:tcW w:w="1615" w:type="dxa"/>
          </w:tcPr>
          <w:p w14:paraId="41679639" w14:textId="77777777" w:rsidR="007705F6" w:rsidRPr="007705F6" w:rsidRDefault="007705F6" w:rsidP="007705F6">
            <w:pPr>
              <w:overflowPunct/>
              <w:spacing w:after="0" w:line="240" w:lineRule="auto"/>
              <w:rPr>
                <w:rFonts w:ascii="Arial" w:eastAsia="Arial" w:hAnsi="Arial" w:cs="Arial"/>
                <w:sz w:val="24"/>
                <w:szCs w:val="24"/>
                <w:lang w:val="pt-PT"/>
              </w:rPr>
            </w:pPr>
          </w:p>
        </w:tc>
      </w:tr>
    </w:tbl>
    <w:tbl>
      <w:tblPr>
        <w:tblStyle w:val="TableNormal2"/>
        <w:tblW w:w="10064" w:type="dxa"/>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52"/>
        <w:gridCol w:w="1250"/>
        <w:gridCol w:w="559"/>
        <w:gridCol w:w="833"/>
        <w:gridCol w:w="685"/>
        <w:gridCol w:w="567"/>
        <w:gridCol w:w="1534"/>
        <w:gridCol w:w="1584"/>
      </w:tblGrid>
      <w:tr w:rsidR="00F05B6B" w:rsidRPr="00CA5AD1" w14:paraId="57B57826" w14:textId="77777777" w:rsidTr="0030495D">
        <w:trPr>
          <w:trHeight w:val="321"/>
        </w:trPr>
        <w:tc>
          <w:tcPr>
            <w:tcW w:w="6946" w:type="dxa"/>
            <w:gridSpan w:val="6"/>
          </w:tcPr>
          <w:p w14:paraId="5DB21C71" w14:textId="77777777" w:rsidR="00F05B6B" w:rsidRPr="00CA5AD1" w:rsidRDefault="00F05B6B" w:rsidP="00E329DB">
            <w:pPr>
              <w:pStyle w:val="TableParagraph"/>
              <w:spacing w:line="225" w:lineRule="exact"/>
              <w:ind w:left="69"/>
              <w:rPr>
                <w:rFonts w:ascii="Arial" w:hAnsi="Arial" w:cs="Arial"/>
                <w:b/>
                <w:sz w:val="24"/>
                <w:szCs w:val="24"/>
              </w:rPr>
            </w:pPr>
            <w:r w:rsidRPr="00CA5AD1">
              <w:rPr>
                <w:rFonts w:ascii="Arial" w:hAnsi="Arial" w:cs="Arial"/>
                <w:b/>
                <w:sz w:val="24"/>
                <w:szCs w:val="24"/>
              </w:rPr>
              <w:t>Nome:</w:t>
            </w:r>
          </w:p>
        </w:tc>
        <w:tc>
          <w:tcPr>
            <w:tcW w:w="3118" w:type="dxa"/>
            <w:gridSpan w:val="2"/>
          </w:tcPr>
          <w:p w14:paraId="14FA0C45" w14:textId="77777777" w:rsidR="00F05B6B" w:rsidRPr="00CA5AD1" w:rsidRDefault="00F05B6B" w:rsidP="00E329DB">
            <w:pPr>
              <w:pStyle w:val="TableParagraph"/>
              <w:spacing w:line="225" w:lineRule="exact"/>
              <w:ind w:left="71"/>
              <w:rPr>
                <w:rFonts w:ascii="Arial" w:hAnsi="Arial" w:cs="Arial"/>
                <w:b/>
                <w:sz w:val="24"/>
                <w:szCs w:val="24"/>
              </w:rPr>
            </w:pPr>
            <w:r w:rsidRPr="00CA5AD1">
              <w:rPr>
                <w:rFonts w:ascii="Arial" w:hAnsi="Arial" w:cs="Arial"/>
                <w:b/>
                <w:sz w:val="24"/>
                <w:szCs w:val="24"/>
              </w:rPr>
              <w:t>CPF/CNPJ:</w:t>
            </w:r>
          </w:p>
        </w:tc>
      </w:tr>
      <w:tr w:rsidR="00F05B6B" w:rsidRPr="00CA5AD1" w14:paraId="6C34A6E4" w14:textId="77777777" w:rsidTr="0030495D">
        <w:trPr>
          <w:trHeight w:val="311"/>
        </w:trPr>
        <w:tc>
          <w:tcPr>
            <w:tcW w:w="6379" w:type="dxa"/>
            <w:gridSpan w:val="5"/>
          </w:tcPr>
          <w:p w14:paraId="67CF35C6" w14:textId="77777777" w:rsidR="00F05B6B" w:rsidRPr="00CA5AD1" w:rsidRDefault="00F05B6B" w:rsidP="00E329DB">
            <w:pPr>
              <w:pStyle w:val="TableParagraph"/>
              <w:spacing w:line="227" w:lineRule="exact"/>
              <w:ind w:left="69"/>
              <w:rPr>
                <w:rFonts w:ascii="Arial" w:hAnsi="Arial" w:cs="Arial"/>
                <w:b/>
                <w:sz w:val="24"/>
                <w:szCs w:val="24"/>
              </w:rPr>
            </w:pPr>
            <w:r w:rsidRPr="00CA5AD1">
              <w:rPr>
                <w:rFonts w:ascii="Arial" w:hAnsi="Arial" w:cs="Arial"/>
                <w:b/>
                <w:sz w:val="24"/>
                <w:szCs w:val="24"/>
              </w:rPr>
              <w:t>Endereço:</w:t>
            </w:r>
          </w:p>
        </w:tc>
        <w:tc>
          <w:tcPr>
            <w:tcW w:w="567" w:type="dxa"/>
          </w:tcPr>
          <w:p w14:paraId="134EE352" w14:textId="77777777" w:rsidR="00F05B6B" w:rsidRPr="00CA5AD1" w:rsidRDefault="00F05B6B" w:rsidP="00E329DB">
            <w:pPr>
              <w:pStyle w:val="TableParagraph"/>
              <w:spacing w:line="227" w:lineRule="exact"/>
              <w:ind w:left="70"/>
              <w:rPr>
                <w:rFonts w:ascii="Arial" w:hAnsi="Arial" w:cs="Arial"/>
                <w:b/>
                <w:sz w:val="24"/>
                <w:szCs w:val="24"/>
              </w:rPr>
            </w:pPr>
            <w:r w:rsidRPr="00CA5AD1">
              <w:rPr>
                <w:rFonts w:ascii="Arial" w:hAnsi="Arial" w:cs="Arial"/>
                <w:b/>
                <w:sz w:val="24"/>
                <w:szCs w:val="24"/>
              </w:rPr>
              <w:t>Nº</w:t>
            </w:r>
          </w:p>
        </w:tc>
        <w:tc>
          <w:tcPr>
            <w:tcW w:w="3118" w:type="dxa"/>
            <w:gridSpan w:val="2"/>
          </w:tcPr>
          <w:p w14:paraId="547373F7" w14:textId="77777777" w:rsidR="00F05B6B" w:rsidRPr="00CA5AD1" w:rsidRDefault="00F05B6B" w:rsidP="00E329DB">
            <w:pPr>
              <w:pStyle w:val="TableParagraph"/>
              <w:spacing w:line="227" w:lineRule="exact"/>
              <w:ind w:left="71"/>
              <w:rPr>
                <w:rFonts w:ascii="Arial" w:hAnsi="Arial" w:cs="Arial"/>
                <w:b/>
                <w:sz w:val="24"/>
                <w:szCs w:val="24"/>
              </w:rPr>
            </w:pPr>
            <w:r w:rsidRPr="00CA5AD1">
              <w:rPr>
                <w:rFonts w:ascii="Arial" w:hAnsi="Arial" w:cs="Arial"/>
                <w:b/>
                <w:sz w:val="24"/>
                <w:szCs w:val="24"/>
              </w:rPr>
              <w:t>Bairro:</w:t>
            </w:r>
          </w:p>
        </w:tc>
      </w:tr>
      <w:tr w:rsidR="00F05B6B" w:rsidRPr="00CA5AD1" w14:paraId="48AEB69B" w14:textId="77777777" w:rsidTr="0030495D">
        <w:trPr>
          <w:trHeight w:val="441"/>
        </w:trPr>
        <w:tc>
          <w:tcPr>
            <w:tcW w:w="3052" w:type="dxa"/>
          </w:tcPr>
          <w:p w14:paraId="3AF362B4" w14:textId="77777777" w:rsidR="00F05B6B" w:rsidRPr="00CA5AD1" w:rsidRDefault="00F05B6B" w:rsidP="00CA5AD1">
            <w:pPr>
              <w:pStyle w:val="TableParagraph"/>
              <w:spacing w:line="225" w:lineRule="exact"/>
              <w:ind w:left="69"/>
              <w:rPr>
                <w:rFonts w:ascii="Arial" w:hAnsi="Arial" w:cs="Arial"/>
                <w:b/>
                <w:sz w:val="24"/>
                <w:szCs w:val="24"/>
              </w:rPr>
            </w:pPr>
            <w:r w:rsidRPr="00CA5AD1">
              <w:rPr>
                <w:rFonts w:ascii="Arial" w:hAnsi="Arial" w:cs="Arial"/>
                <w:b/>
                <w:sz w:val="24"/>
                <w:szCs w:val="24"/>
              </w:rPr>
              <w:t>Autorização de crédito em</w:t>
            </w:r>
            <w:r w:rsidR="00CA5AD1">
              <w:rPr>
                <w:rFonts w:ascii="Arial" w:hAnsi="Arial" w:cs="Arial"/>
                <w:b/>
                <w:sz w:val="24"/>
                <w:szCs w:val="24"/>
              </w:rPr>
              <w:t xml:space="preserve"> </w:t>
            </w:r>
            <w:r w:rsidRPr="00CA5AD1">
              <w:rPr>
                <w:rFonts w:ascii="Arial" w:hAnsi="Arial" w:cs="Arial"/>
                <w:b/>
                <w:sz w:val="24"/>
                <w:szCs w:val="24"/>
              </w:rPr>
              <w:t>conta</w:t>
            </w:r>
            <w:r w:rsidR="00CA5AD1">
              <w:rPr>
                <w:rFonts w:ascii="Arial" w:hAnsi="Arial" w:cs="Arial"/>
                <w:b/>
                <w:sz w:val="24"/>
                <w:szCs w:val="24"/>
              </w:rPr>
              <w:t>:</w:t>
            </w:r>
          </w:p>
        </w:tc>
        <w:tc>
          <w:tcPr>
            <w:tcW w:w="1250" w:type="dxa"/>
          </w:tcPr>
          <w:p w14:paraId="261E6032" w14:textId="77777777" w:rsidR="00F05B6B" w:rsidRPr="00CA5AD1" w:rsidRDefault="00F05B6B" w:rsidP="00E329DB">
            <w:pPr>
              <w:pStyle w:val="TableParagraph"/>
              <w:spacing w:line="225" w:lineRule="exact"/>
              <w:ind w:left="69"/>
              <w:rPr>
                <w:rFonts w:ascii="Arial" w:hAnsi="Arial" w:cs="Arial"/>
                <w:b/>
                <w:sz w:val="24"/>
                <w:szCs w:val="24"/>
              </w:rPr>
            </w:pPr>
            <w:r w:rsidRPr="00CA5AD1">
              <w:rPr>
                <w:rFonts w:ascii="Arial" w:hAnsi="Arial" w:cs="Arial"/>
                <w:b/>
                <w:sz w:val="24"/>
                <w:szCs w:val="24"/>
              </w:rPr>
              <w:t>Banco:</w:t>
            </w:r>
          </w:p>
        </w:tc>
        <w:tc>
          <w:tcPr>
            <w:tcW w:w="1392" w:type="dxa"/>
            <w:gridSpan w:val="2"/>
          </w:tcPr>
          <w:p w14:paraId="765D189B" w14:textId="77777777" w:rsidR="00F05B6B" w:rsidRPr="00CA5AD1" w:rsidRDefault="00F05B6B" w:rsidP="00E329DB">
            <w:pPr>
              <w:pStyle w:val="TableParagraph"/>
              <w:spacing w:line="225" w:lineRule="exact"/>
              <w:ind w:left="69"/>
              <w:rPr>
                <w:rFonts w:ascii="Arial" w:hAnsi="Arial" w:cs="Arial"/>
                <w:b/>
                <w:sz w:val="24"/>
                <w:szCs w:val="24"/>
              </w:rPr>
            </w:pPr>
            <w:r w:rsidRPr="00CA5AD1">
              <w:rPr>
                <w:rFonts w:ascii="Arial" w:hAnsi="Arial" w:cs="Arial"/>
                <w:b/>
                <w:sz w:val="24"/>
                <w:szCs w:val="24"/>
              </w:rPr>
              <w:t>Agência:</w:t>
            </w:r>
          </w:p>
        </w:tc>
        <w:tc>
          <w:tcPr>
            <w:tcW w:w="1252" w:type="dxa"/>
            <w:gridSpan w:val="2"/>
          </w:tcPr>
          <w:p w14:paraId="6C85E638" w14:textId="77777777" w:rsidR="00F05B6B" w:rsidRPr="00CA5AD1" w:rsidRDefault="00F05B6B" w:rsidP="00E329DB">
            <w:pPr>
              <w:pStyle w:val="TableParagraph"/>
              <w:spacing w:line="225" w:lineRule="exact"/>
              <w:ind w:left="70"/>
              <w:rPr>
                <w:rFonts w:ascii="Arial" w:hAnsi="Arial" w:cs="Arial"/>
                <w:b/>
                <w:sz w:val="24"/>
                <w:szCs w:val="24"/>
              </w:rPr>
            </w:pPr>
            <w:r w:rsidRPr="00CA5AD1">
              <w:rPr>
                <w:rFonts w:ascii="Arial" w:hAnsi="Arial" w:cs="Arial"/>
                <w:b/>
                <w:sz w:val="24"/>
                <w:szCs w:val="24"/>
              </w:rPr>
              <w:t>Conta:</w:t>
            </w:r>
          </w:p>
        </w:tc>
        <w:tc>
          <w:tcPr>
            <w:tcW w:w="3118" w:type="dxa"/>
            <w:gridSpan w:val="2"/>
          </w:tcPr>
          <w:p w14:paraId="67DDF28B" w14:textId="77777777" w:rsidR="00F05B6B" w:rsidRPr="00CA5AD1" w:rsidRDefault="00F05B6B" w:rsidP="00E329DB">
            <w:pPr>
              <w:pStyle w:val="TableParagraph"/>
              <w:spacing w:line="225" w:lineRule="exact"/>
              <w:ind w:left="71"/>
              <w:rPr>
                <w:rFonts w:ascii="Arial" w:hAnsi="Arial" w:cs="Arial"/>
                <w:b/>
                <w:sz w:val="24"/>
                <w:szCs w:val="24"/>
              </w:rPr>
            </w:pPr>
            <w:r w:rsidRPr="00CA5AD1">
              <w:rPr>
                <w:rFonts w:ascii="Arial" w:hAnsi="Arial" w:cs="Arial"/>
                <w:b/>
                <w:sz w:val="24"/>
                <w:szCs w:val="24"/>
              </w:rPr>
              <w:t>Validade da Proposta:</w:t>
            </w:r>
          </w:p>
        </w:tc>
      </w:tr>
      <w:tr w:rsidR="00F05B6B" w:rsidRPr="00CA5AD1" w14:paraId="6EFA24B6" w14:textId="77777777" w:rsidTr="0030495D">
        <w:trPr>
          <w:trHeight w:val="352"/>
        </w:trPr>
        <w:tc>
          <w:tcPr>
            <w:tcW w:w="4861" w:type="dxa"/>
            <w:gridSpan w:val="3"/>
          </w:tcPr>
          <w:p w14:paraId="71A038AA" w14:textId="77777777" w:rsidR="00F05B6B" w:rsidRPr="00CA5AD1" w:rsidRDefault="00F05B6B" w:rsidP="00E329DB">
            <w:pPr>
              <w:pStyle w:val="TableParagraph"/>
              <w:spacing w:before="57"/>
              <w:ind w:left="69"/>
              <w:rPr>
                <w:rFonts w:ascii="Arial" w:hAnsi="Arial" w:cs="Arial"/>
                <w:b/>
                <w:sz w:val="24"/>
                <w:szCs w:val="24"/>
              </w:rPr>
            </w:pPr>
            <w:r w:rsidRPr="00CA5AD1">
              <w:rPr>
                <w:rFonts w:ascii="Arial" w:hAnsi="Arial" w:cs="Arial"/>
                <w:b/>
                <w:sz w:val="24"/>
                <w:szCs w:val="24"/>
              </w:rPr>
              <w:t>Carimbo padronizado da empresa:</w:t>
            </w:r>
          </w:p>
        </w:tc>
        <w:tc>
          <w:tcPr>
            <w:tcW w:w="1518" w:type="dxa"/>
            <w:gridSpan w:val="2"/>
            <w:vMerge w:val="restart"/>
          </w:tcPr>
          <w:p w14:paraId="2AAAC23A" w14:textId="77777777" w:rsidR="00F05B6B" w:rsidRPr="00CA5AD1" w:rsidRDefault="00F05B6B" w:rsidP="00E329DB">
            <w:pPr>
              <w:pStyle w:val="TableParagraph"/>
              <w:spacing w:before="177"/>
              <w:ind w:left="70"/>
              <w:rPr>
                <w:rFonts w:ascii="Arial" w:hAnsi="Arial" w:cs="Arial"/>
                <w:b/>
                <w:sz w:val="24"/>
                <w:szCs w:val="24"/>
              </w:rPr>
            </w:pPr>
            <w:r w:rsidRPr="00CA5AD1">
              <w:rPr>
                <w:rFonts w:ascii="Arial" w:hAnsi="Arial" w:cs="Arial"/>
                <w:b/>
                <w:sz w:val="24"/>
                <w:szCs w:val="24"/>
              </w:rPr>
              <w:t>Telefones:</w:t>
            </w:r>
          </w:p>
        </w:tc>
        <w:tc>
          <w:tcPr>
            <w:tcW w:w="2101" w:type="dxa"/>
            <w:gridSpan w:val="2"/>
            <w:vMerge w:val="restart"/>
          </w:tcPr>
          <w:p w14:paraId="73E9F745" w14:textId="77777777" w:rsidR="00F05B6B" w:rsidRPr="00CA5AD1" w:rsidRDefault="00F05B6B" w:rsidP="00E329DB">
            <w:pPr>
              <w:pStyle w:val="TableParagraph"/>
              <w:spacing w:line="225" w:lineRule="exact"/>
              <w:ind w:left="70"/>
              <w:rPr>
                <w:rFonts w:ascii="Arial" w:hAnsi="Arial" w:cs="Arial"/>
                <w:b/>
                <w:sz w:val="24"/>
                <w:szCs w:val="24"/>
              </w:rPr>
            </w:pPr>
            <w:r w:rsidRPr="00CA5AD1">
              <w:rPr>
                <w:rFonts w:ascii="Arial" w:hAnsi="Arial" w:cs="Arial"/>
                <w:b/>
                <w:sz w:val="24"/>
                <w:szCs w:val="24"/>
              </w:rPr>
              <w:t>Comercial</w:t>
            </w:r>
          </w:p>
        </w:tc>
        <w:tc>
          <w:tcPr>
            <w:tcW w:w="1584" w:type="dxa"/>
            <w:vMerge w:val="restart"/>
          </w:tcPr>
          <w:p w14:paraId="71C007DA" w14:textId="77777777" w:rsidR="00F05B6B" w:rsidRPr="00CA5AD1" w:rsidRDefault="00F05B6B" w:rsidP="00E329DB">
            <w:pPr>
              <w:pStyle w:val="TableParagraph"/>
              <w:spacing w:line="225" w:lineRule="exact"/>
              <w:ind w:left="71"/>
              <w:rPr>
                <w:rFonts w:ascii="Arial" w:hAnsi="Arial" w:cs="Arial"/>
                <w:b/>
                <w:sz w:val="24"/>
                <w:szCs w:val="24"/>
              </w:rPr>
            </w:pPr>
            <w:r w:rsidRPr="00CA5AD1">
              <w:rPr>
                <w:rFonts w:ascii="Arial" w:hAnsi="Arial" w:cs="Arial"/>
                <w:b/>
                <w:sz w:val="24"/>
                <w:szCs w:val="24"/>
              </w:rPr>
              <w:t>Outro</w:t>
            </w:r>
          </w:p>
        </w:tc>
      </w:tr>
      <w:tr w:rsidR="00F05B6B" w:rsidRPr="00CA5AD1" w14:paraId="05EEB32A" w14:textId="77777777" w:rsidTr="0030495D">
        <w:trPr>
          <w:trHeight w:val="276"/>
        </w:trPr>
        <w:tc>
          <w:tcPr>
            <w:tcW w:w="4861" w:type="dxa"/>
            <w:gridSpan w:val="3"/>
            <w:vMerge w:val="restart"/>
          </w:tcPr>
          <w:p w14:paraId="0D5F5753" w14:textId="77777777" w:rsidR="00F05B6B" w:rsidRPr="00CA5AD1" w:rsidRDefault="00F05B6B" w:rsidP="00E329DB">
            <w:pPr>
              <w:pStyle w:val="TableParagraph"/>
              <w:rPr>
                <w:rFonts w:ascii="Arial" w:hAnsi="Arial" w:cs="Arial"/>
                <w:sz w:val="24"/>
                <w:szCs w:val="24"/>
              </w:rPr>
            </w:pPr>
          </w:p>
        </w:tc>
        <w:tc>
          <w:tcPr>
            <w:tcW w:w="1518" w:type="dxa"/>
            <w:gridSpan w:val="2"/>
            <w:vMerge/>
            <w:tcBorders>
              <w:top w:val="nil"/>
            </w:tcBorders>
          </w:tcPr>
          <w:p w14:paraId="1DA5D2B6" w14:textId="77777777" w:rsidR="00F05B6B" w:rsidRPr="00CA5AD1" w:rsidRDefault="00F05B6B" w:rsidP="00E329DB">
            <w:pPr>
              <w:rPr>
                <w:rFonts w:ascii="Arial" w:hAnsi="Arial" w:cs="Arial"/>
                <w:sz w:val="24"/>
                <w:szCs w:val="24"/>
              </w:rPr>
            </w:pPr>
          </w:p>
        </w:tc>
        <w:tc>
          <w:tcPr>
            <w:tcW w:w="2101" w:type="dxa"/>
            <w:gridSpan w:val="2"/>
            <w:vMerge/>
            <w:tcBorders>
              <w:top w:val="nil"/>
            </w:tcBorders>
          </w:tcPr>
          <w:p w14:paraId="7D91557F" w14:textId="77777777" w:rsidR="00F05B6B" w:rsidRPr="00CA5AD1" w:rsidRDefault="00F05B6B" w:rsidP="00E329DB">
            <w:pPr>
              <w:rPr>
                <w:rFonts w:ascii="Arial" w:hAnsi="Arial" w:cs="Arial"/>
                <w:sz w:val="24"/>
                <w:szCs w:val="24"/>
              </w:rPr>
            </w:pPr>
          </w:p>
        </w:tc>
        <w:tc>
          <w:tcPr>
            <w:tcW w:w="1584" w:type="dxa"/>
            <w:vMerge/>
            <w:tcBorders>
              <w:top w:val="nil"/>
            </w:tcBorders>
          </w:tcPr>
          <w:p w14:paraId="4B89F0FB" w14:textId="77777777" w:rsidR="00F05B6B" w:rsidRPr="00CA5AD1" w:rsidRDefault="00F05B6B" w:rsidP="00E329DB">
            <w:pPr>
              <w:rPr>
                <w:rFonts w:ascii="Arial" w:hAnsi="Arial" w:cs="Arial"/>
                <w:sz w:val="24"/>
                <w:szCs w:val="24"/>
              </w:rPr>
            </w:pPr>
          </w:p>
        </w:tc>
      </w:tr>
      <w:tr w:rsidR="00F05B6B" w:rsidRPr="00CA5AD1" w14:paraId="3F3A9AA6" w14:textId="77777777" w:rsidTr="0030495D">
        <w:trPr>
          <w:trHeight w:val="1610"/>
        </w:trPr>
        <w:tc>
          <w:tcPr>
            <w:tcW w:w="4861" w:type="dxa"/>
            <w:gridSpan w:val="3"/>
            <w:vMerge/>
            <w:tcBorders>
              <w:top w:val="nil"/>
            </w:tcBorders>
          </w:tcPr>
          <w:p w14:paraId="315C0DE7" w14:textId="77777777" w:rsidR="00F05B6B" w:rsidRPr="00CA5AD1" w:rsidRDefault="00F05B6B" w:rsidP="00E329DB">
            <w:pPr>
              <w:rPr>
                <w:rFonts w:ascii="Arial" w:hAnsi="Arial" w:cs="Arial"/>
                <w:sz w:val="24"/>
                <w:szCs w:val="24"/>
              </w:rPr>
            </w:pPr>
          </w:p>
        </w:tc>
        <w:tc>
          <w:tcPr>
            <w:tcW w:w="5203" w:type="dxa"/>
            <w:gridSpan w:val="5"/>
          </w:tcPr>
          <w:p w14:paraId="338E20E0" w14:textId="77777777" w:rsidR="00F05B6B" w:rsidRPr="00CA5AD1" w:rsidRDefault="00F05B6B" w:rsidP="00E329DB">
            <w:pPr>
              <w:pStyle w:val="TableParagraph"/>
              <w:spacing w:before="6"/>
              <w:rPr>
                <w:rFonts w:ascii="Arial" w:hAnsi="Arial" w:cs="Arial"/>
                <w:sz w:val="24"/>
                <w:szCs w:val="24"/>
              </w:rPr>
            </w:pPr>
          </w:p>
          <w:p w14:paraId="6E8FEF90" w14:textId="77777777" w:rsidR="00F05B6B" w:rsidRPr="00CA5AD1" w:rsidRDefault="00F05B6B" w:rsidP="00E329DB">
            <w:pPr>
              <w:pStyle w:val="TableParagraph"/>
              <w:ind w:left="70"/>
              <w:rPr>
                <w:rFonts w:ascii="Arial" w:hAnsi="Arial" w:cs="Arial"/>
                <w:b/>
                <w:sz w:val="24"/>
                <w:szCs w:val="24"/>
              </w:rPr>
            </w:pPr>
            <w:r w:rsidRPr="00CA5AD1">
              <w:rPr>
                <w:rFonts w:ascii="Arial" w:hAnsi="Arial" w:cs="Arial"/>
                <w:b/>
                <w:sz w:val="24"/>
                <w:szCs w:val="24"/>
              </w:rPr>
              <w:t>Prazo para entrega/execução dos serviços:</w:t>
            </w:r>
          </w:p>
          <w:p w14:paraId="22E65E60" w14:textId="77777777" w:rsidR="00F05B6B" w:rsidRPr="00CA5AD1" w:rsidRDefault="00F05B6B" w:rsidP="00E329DB">
            <w:pPr>
              <w:pStyle w:val="TableParagraph"/>
              <w:spacing w:before="3"/>
              <w:rPr>
                <w:rFonts w:ascii="Arial" w:hAnsi="Arial" w:cs="Arial"/>
                <w:sz w:val="24"/>
                <w:szCs w:val="24"/>
              </w:rPr>
            </w:pPr>
          </w:p>
          <w:p w14:paraId="7ABF5479" w14:textId="77777777" w:rsidR="00F05B6B" w:rsidRPr="00CA5AD1" w:rsidRDefault="00F05B6B" w:rsidP="00E329DB">
            <w:pPr>
              <w:pStyle w:val="TableParagraph"/>
              <w:spacing w:line="20" w:lineRule="exact"/>
              <w:ind w:left="61"/>
              <w:rPr>
                <w:rFonts w:ascii="Arial" w:hAnsi="Arial" w:cs="Arial"/>
                <w:sz w:val="24"/>
                <w:szCs w:val="24"/>
              </w:rPr>
            </w:pPr>
            <w:r w:rsidRPr="00CA5AD1">
              <w:rPr>
                <w:noProof/>
                <w:sz w:val="24"/>
                <w:szCs w:val="24"/>
                <w:lang w:val="pt-BR" w:eastAsia="pt-BR"/>
              </w:rPr>
              <mc:AlternateContent>
                <mc:Choice Requires="wpg">
                  <w:drawing>
                    <wp:inline distT="0" distB="0" distL="0" distR="0" wp14:anchorId="3B01EF34" wp14:editId="54427674">
                      <wp:extent cx="2821940" cy="11430"/>
                      <wp:effectExtent l="5715" t="635" r="10795" b="6985"/>
                      <wp:docPr id="57" name="Grupo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1940" cy="11430"/>
                                <a:chOff x="0" y="0"/>
                                <a:chExt cx="4444" cy="18"/>
                              </a:xfrm>
                            </wpg:grpSpPr>
                            <wps:wsp>
                              <wps:cNvPr id="58" name="Line 4"/>
                              <wps:cNvCnPr>
                                <a:cxnSpLocks noChangeShapeType="1"/>
                              </wps:cNvCnPr>
                              <wps:spPr bwMode="auto">
                                <a:xfrm>
                                  <a:off x="0" y="9"/>
                                  <a:ext cx="4443" cy="0"/>
                                </a:xfrm>
                                <a:prstGeom prst="line">
                                  <a:avLst/>
                                </a:prstGeom>
                                <a:noFill/>
                                <a:ln w="11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1743376" id="Grupo 57" o:spid="_x0000_s1026" style="width:222.2pt;height:.9pt;mso-position-horizontal-relative:char;mso-position-vertical-relative:line" coordsize="444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">
                      <v:line id="Line 4" o:spid="_x0000_s1027" style="position:absolute;visibility:visible;mso-wrap-style:square" from="0,9" to="4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ERWsEAAADbAAAADwAAAGRycy9kb3ducmV2LnhtbERPz2vCMBS+D/wfwhO8zdTJhnRGGQ5B&#10;2MlOob09mre0rHmpSbTdf78cBI8f3+/1drSduJEPrWMFi3kGgrh2umWj4PS9f16BCBFZY+eYFPxR&#10;gO1m8rTGXLuBj3QrohEphEOOCpoY+1zKUDdkMcxdT5y4H+ctxgS9kdrjkMJtJ1+y7E1abDk1NNjT&#10;rqH6t7haBZfqvOo/r6Yqq+Pya+GLoTTloNRsOn68g4g0xof47j5oBa9pbPqSfoD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MRFawQAAANsAAAAPAAAAAAAAAAAAAAAA&#10;AKECAABkcnMvZG93bnJldi54bWxQSwUGAAAAAAQABAD5AAAAjwMAAAAA&#10;" strokeweight=".31272mm"/>
                      <w10:anchorlock/>
                    </v:group>
                  </w:pict>
                </mc:Fallback>
              </mc:AlternateContent>
            </w:r>
          </w:p>
          <w:p w14:paraId="1918B0BA" w14:textId="77777777" w:rsidR="00F05B6B" w:rsidRPr="00CA5AD1" w:rsidRDefault="00F05B6B" w:rsidP="00E329DB">
            <w:pPr>
              <w:pStyle w:val="TableParagraph"/>
              <w:spacing w:before="1"/>
              <w:rPr>
                <w:rFonts w:ascii="Arial" w:hAnsi="Arial" w:cs="Arial"/>
                <w:sz w:val="24"/>
                <w:szCs w:val="24"/>
              </w:rPr>
            </w:pPr>
          </w:p>
          <w:p w14:paraId="63409254" w14:textId="77777777" w:rsidR="00F05B6B" w:rsidRPr="00CA5AD1" w:rsidRDefault="00F05B6B" w:rsidP="00E329DB">
            <w:pPr>
              <w:pStyle w:val="TableParagraph"/>
              <w:ind w:left="70"/>
              <w:rPr>
                <w:rFonts w:ascii="Arial" w:hAnsi="Arial" w:cs="Arial"/>
                <w:b/>
                <w:sz w:val="24"/>
                <w:szCs w:val="24"/>
              </w:rPr>
            </w:pPr>
            <w:r w:rsidRPr="00CA5AD1">
              <w:rPr>
                <w:rFonts w:ascii="Arial" w:hAnsi="Arial" w:cs="Arial"/>
                <w:b/>
                <w:sz w:val="24"/>
                <w:szCs w:val="24"/>
              </w:rPr>
              <w:t>Garantia dos Produtos ou dos Serviços:</w:t>
            </w:r>
          </w:p>
        </w:tc>
      </w:tr>
      <w:tr w:rsidR="00F05B6B" w:rsidRPr="00CA5AD1" w14:paraId="6FF76806" w14:textId="77777777" w:rsidTr="0030495D">
        <w:trPr>
          <w:trHeight w:val="1151"/>
        </w:trPr>
        <w:tc>
          <w:tcPr>
            <w:tcW w:w="4861" w:type="dxa"/>
            <w:gridSpan w:val="3"/>
            <w:vMerge/>
            <w:tcBorders>
              <w:top w:val="nil"/>
            </w:tcBorders>
          </w:tcPr>
          <w:p w14:paraId="464BAEFE" w14:textId="77777777" w:rsidR="00F05B6B" w:rsidRPr="0047733E" w:rsidRDefault="00F05B6B" w:rsidP="00E329DB">
            <w:pPr>
              <w:rPr>
                <w:rFonts w:ascii="Arial" w:hAnsi="Arial" w:cs="Arial"/>
                <w:sz w:val="24"/>
                <w:szCs w:val="24"/>
                <w:lang w:val="pt-BR"/>
              </w:rPr>
            </w:pPr>
          </w:p>
        </w:tc>
        <w:tc>
          <w:tcPr>
            <w:tcW w:w="5203" w:type="dxa"/>
            <w:gridSpan w:val="5"/>
          </w:tcPr>
          <w:p w14:paraId="60851432" w14:textId="77777777" w:rsidR="00F05B6B" w:rsidRPr="00CA5AD1" w:rsidRDefault="00F05B6B" w:rsidP="00E329DB">
            <w:pPr>
              <w:pStyle w:val="TableParagraph"/>
              <w:spacing w:before="6"/>
              <w:rPr>
                <w:rFonts w:ascii="Arial" w:hAnsi="Arial" w:cs="Arial"/>
                <w:sz w:val="24"/>
                <w:szCs w:val="24"/>
              </w:rPr>
            </w:pPr>
          </w:p>
          <w:p w14:paraId="6C64BEC4" w14:textId="77777777" w:rsidR="00F05B6B" w:rsidRPr="00CA5AD1" w:rsidRDefault="00065097" w:rsidP="00E329DB">
            <w:pPr>
              <w:pStyle w:val="TableParagraph"/>
              <w:tabs>
                <w:tab w:val="left" w:pos="3048"/>
                <w:tab w:val="left" w:pos="3547"/>
                <w:tab w:val="left" w:pos="4491"/>
              </w:tabs>
              <w:ind w:left="70"/>
              <w:rPr>
                <w:rFonts w:ascii="Arial" w:hAnsi="Arial" w:cs="Arial"/>
                <w:b/>
                <w:sz w:val="24"/>
                <w:szCs w:val="24"/>
              </w:rPr>
            </w:pPr>
            <w:r>
              <w:rPr>
                <w:rFonts w:ascii="Arial" w:hAnsi="Arial" w:cs="Arial"/>
                <w:b/>
                <w:sz w:val="24"/>
                <w:szCs w:val="24"/>
              </w:rPr>
              <w:t>XXXXXXXXX</w:t>
            </w:r>
            <w:r w:rsidR="00F05B6B" w:rsidRPr="00CA5AD1">
              <w:rPr>
                <w:rFonts w:ascii="Arial" w:hAnsi="Arial" w:cs="Arial"/>
                <w:b/>
                <w:spacing w:val="-3"/>
                <w:sz w:val="24"/>
                <w:szCs w:val="24"/>
              </w:rPr>
              <w:t xml:space="preserve"> </w:t>
            </w:r>
            <w:r w:rsidR="00F05B6B" w:rsidRPr="00CA5AD1">
              <w:rPr>
                <w:rFonts w:ascii="Arial" w:hAnsi="Arial" w:cs="Arial"/>
                <w:b/>
                <w:sz w:val="24"/>
                <w:szCs w:val="24"/>
              </w:rPr>
              <w:t>-</w:t>
            </w:r>
            <w:r w:rsidR="00F05B6B" w:rsidRPr="00CA5AD1">
              <w:rPr>
                <w:rFonts w:ascii="Arial" w:hAnsi="Arial" w:cs="Arial"/>
                <w:b/>
                <w:spacing w:val="3"/>
                <w:sz w:val="24"/>
                <w:szCs w:val="24"/>
              </w:rPr>
              <w:t xml:space="preserve"> </w:t>
            </w:r>
            <w:r w:rsidR="00F05B6B" w:rsidRPr="00CA5AD1">
              <w:rPr>
                <w:rFonts w:ascii="Arial" w:hAnsi="Arial" w:cs="Arial"/>
                <w:b/>
                <w:sz w:val="24"/>
                <w:szCs w:val="24"/>
              </w:rPr>
              <w:t>Acre,</w:t>
            </w:r>
            <w:r w:rsidR="00F05B6B" w:rsidRPr="00CA5AD1">
              <w:rPr>
                <w:rFonts w:ascii="Arial" w:hAnsi="Arial" w:cs="Arial"/>
                <w:b/>
                <w:sz w:val="24"/>
                <w:szCs w:val="24"/>
                <w:u w:val="single"/>
              </w:rPr>
              <w:t xml:space="preserve"> </w:t>
            </w:r>
            <w:r w:rsidR="00F05B6B" w:rsidRPr="00CA5AD1">
              <w:rPr>
                <w:rFonts w:ascii="Arial" w:hAnsi="Arial" w:cs="Arial"/>
                <w:b/>
                <w:sz w:val="24"/>
                <w:szCs w:val="24"/>
                <w:u w:val="single"/>
              </w:rPr>
              <w:tab/>
              <w:t>/</w:t>
            </w:r>
            <w:r w:rsidR="00F05B6B" w:rsidRPr="00CA5AD1">
              <w:rPr>
                <w:rFonts w:ascii="Arial" w:hAnsi="Arial" w:cs="Arial"/>
                <w:b/>
                <w:sz w:val="24"/>
                <w:szCs w:val="24"/>
                <w:u w:val="single"/>
              </w:rPr>
              <w:tab/>
              <w:t>/</w:t>
            </w:r>
            <w:r w:rsidR="00F05B6B" w:rsidRPr="00CA5AD1">
              <w:rPr>
                <w:rFonts w:ascii="Arial" w:hAnsi="Arial" w:cs="Arial"/>
                <w:b/>
                <w:sz w:val="24"/>
                <w:szCs w:val="24"/>
                <w:u w:val="single"/>
              </w:rPr>
              <w:tab/>
            </w:r>
          </w:p>
        </w:tc>
      </w:tr>
      <w:tr w:rsidR="00F05B6B" w:rsidRPr="00CA5AD1" w14:paraId="11F22162" w14:textId="77777777" w:rsidTr="0030495D">
        <w:trPr>
          <w:trHeight w:val="230"/>
        </w:trPr>
        <w:tc>
          <w:tcPr>
            <w:tcW w:w="4861" w:type="dxa"/>
            <w:gridSpan w:val="3"/>
            <w:vMerge/>
            <w:tcBorders>
              <w:top w:val="nil"/>
            </w:tcBorders>
          </w:tcPr>
          <w:p w14:paraId="015EB415" w14:textId="77777777" w:rsidR="00F05B6B" w:rsidRPr="00CA5AD1" w:rsidRDefault="00F05B6B" w:rsidP="00E329DB">
            <w:pPr>
              <w:rPr>
                <w:rFonts w:ascii="Arial" w:hAnsi="Arial" w:cs="Arial"/>
                <w:sz w:val="24"/>
                <w:szCs w:val="24"/>
              </w:rPr>
            </w:pPr>
          </w:p>
        </w:tc>
        <w:tc>
          <w:tcPr>
            <w:tcW w:w="5203" w:type="dxa"/>
            <w:gridSpan w:val="5"/>
          </w:tcPr>
          <w:p w14:paraId="292F2D85" w14:textId="77777777" w:rsidR="00F05B6B" w:rsidRPr="00CA5AD1" w:rsidRDefault="00F05B6B" w:rsidP="00E329DB">
            <w:pPr>
              <w:pStyle w:val="TableParagraph"/>
              <w:spacing w:line="210" w:lineRule="exact"/>
              <w:ind w:left="850"/>
              <w:rPr>
                <w:rFonts w:ascii="Arial" w:hAnsi="Arial" w:cs="Arial"/>
                <w:b/>
                <w:sz w:val="24"/>
                <w:szCs w:val="24"/>
              </w:rPr>
            </w:pPr>
            <w:r w:rsidRPr="00CA5AD1">
              <w:rPr>
                <w:rFonts w:ascii="Arial" w:hAnsi="Arial" w:cs="Arial"/>
                <w:b/>
                <w:sz w:val="24"/>
                <w:szCs w:val="24"/>
              </w:rPr>
              <w:t>Assinatura do Proponente</w:t>
            </w:r>
          </w:p>
        </w:tc>
      </w:tr>
    </w:tbl>
    <w:p w14:paraId="10F77852" w14:textId="77777777" w:rsidR="007705F6" w:rsidRPr="00CA5AD1" w:rsidRDefault="007705F6" w:rsidP="007705F6">
      <w:pPr>
        <w:tabs>
          <w:tab w:val="left" w:pos="8880"/>
        </w:tabs>
        <w:jc w:val="both"/>
        <w:rPr>
          <w:b/>
          <w:szCs w:val="24"/>
        </w:rPr>
      </w:pPr>
    </w:p>
    <w:p w14:paraId="797D1595" w14:textId="77777777" w:rsidR="00F05B6B" w:rsidRPr="00CA5AD1" w:rsidRDefault="00D26CC9" w:rsidP="00D26CC9">
      <w:pPr>
        <w:tabs>
          <w:tab w:val="left" w:pos="8880"/>
        </w:tabs>
        <w:jc w:val="center"/>
        <w:rPr>
          <w:b/>
          <w:szCs w:val="24"/>
        </w:rPr>
      </w:pPr>
      <w:r w:rsidRPr="00CA5AD1">
        <w:rPr>
          <w:b/>
          <w:szCs w:val="24"/>
        </w:rPr>
        <w:lastRenderedPageBreak/>
        <w:t>MODELO DE TERMO DE REFERENCIA</w:t>
      </w:r>
    </w:p>
    <w:tbl>
      <w:tblPr>
        <w:tblStyle w:val="Tabelacomgrade1"/>
        <w:tblW w:w="9634" w:type="dxa"/>
        <w:tblLook w:val="04A0" w:firstRow="1" w:lastRow="0" w:firstColumn="1" w:lastColumn="0" w:noHBand="0" w:noVBand="1"/>
      </w:tblPr>
      <w:tblGrid>
        <w:gridCol w:w="9634"/>
      </w:tblGrid>
      <w:tr w:rsidR="00D26CC9" w:rsidRPr="00D26CC9" w14:paraId="1D795FE8" w14:textId="77777777" w:rsidTr="00D26CC9">
        <w:tc>
          <w:tcPr>
            <w:tcW w:w="9634" w:type="dxa"/>
            <w:shd w:val="clear" w:color="auto" w:fill="D9D9D9"/>
          </w:tcPr>
          <w:p w14:paraId="4EB1FE66" w14:textId="77777777" w:rsidR="00D26CC9" w:rsidRPr="00D26CC9" w:rsidRDefault="00D26CC9" w:rsidP="00D26CC9">
            <w:pPr>
              <w:overflowPunct/>
              <w:spacing w:after="0"/>
              <w:jc w:val="center"/>
              <w:rPr>
                <w:rFonts w:ascii="Arial" w:hAnsi="Arial" w:cs="Arial"/>
                <w:sz w:val="24"/>
                <w:szCs w:val="24"/>
              </w:rPr>
            </w:pPr>
            <w:r w:rsidRPr="00D26CC9">
              <w:rPr>
                <w:rFonts w:ascii="Arial" w:hAnsi="Arial" w:cs="Arial"/>
                <w:bCs/>
                <w:color w:val="000000"/>
                <w:sz w:val="24"/>
                <w:szCs w:val="24"/>
              </w:rPr>
              <w:t>INFORMAÇÕES PRIMÁRIAS SOBRE A DESPESA</w:t>
            </w:r>
          </w:p>
        </w:tc>
      </w:tr>
    </w:tbl>
    <w:p w14:paraId="5460FA62" w14:textId="77777777" w:rsidR="00D26CC9" w:rsidRPr="00D26CC9" w:rsidRDefault="00D26CC9" w:rsidP="00D26CC9">
      <w:pPr>
        <w:overflowPunct/>
        <w:spacing w:after="0"/>
        <w:rPr>
          <w:rFonts w:eastAsia="Calibri"/>
          <w:szCs w:val="24"/>
          <w:lang w:eastAsia="en-US" w:bidi="ar-SA"/>
        </w:rPr>
      </w:pPr>
    </w:p>
    <w:tbl>
      <w:tblPr>
        <w:tblStyle w:val="Tabelacomgrade1"/>
        <w:tblW w:w="9634" w:type="dxa"/>
        <w:tblLayout w:type="fixed"/>
        <w:tblLook w:val="04A0" w:firstRow="1" w:lastRow="0" w:firstColumn="1" w:lastColumn="0" w:noHBand="0" w:noVBand="1"/>
      </w:tblPr>
      <w:tblGrid>
        <w:gridCol w:w="4957"/>
        <w:gridCol w:w="4677"/>
      </w:tblGrid>
      <w:tr w:rsidR="00D26CC9" w:rsidRPr="00D26CC9" w14:paraId="7562205F" w14:textId="77777777" w:rsidTr="00CA5AD1">
        <w:tc>
          <w:tcPr>
            <w:tcW w:w="4957" w:type="dxa"/>
            <w:shd w:val="clear" w:color="auto" w:fill="D9D9D9"/>
          </w:tcPr>
          <w:p w14:paraId="277256CC" w14:textId="77777777" w:rsidR="00D26CC9" w:rsidRPr="00D26CC9" w:rsidRDefault="00D26CC9" w:rsidP="00D26CC9">
            <w:pPr>
              <w:overflowPunct/>
              <w:spacing w:after="0"/>
              <w:jc w:val="both"/>
              <w:rPr>
                <w:rFonts w:ascii="Arial" w:hAnsi="Arial" w:cs="Arial"/>
                <w:sz w:val="24"/>
                <w:szCs w:val="24"/>
              </w:rPr>
            </w:pPr>
            <w:r w:rsidRPr="00D26CC9">
              <w:rPr>
                <w:rFonts w:ascii="Arial" w:hAnsi="Arial" w:cs="Arial"/>
                <w:bCs/>
                <w:color w:val="000000"/>
                <w:sz w:val="24"/>
                <w:szCs w:val="24"/>
              </w:rPr>
              <w:t>1 – Órgão Solicitante:</w:t>
            </w:r>
          </w:p>
        </w:tc>
        <w:tc>
          <w:tcPr>
            <w:tcW w:w="4677" w:type="dxa"/>
            <w:shd w:val="clear" w:color="auto" w:fill="D9D9D9"/>
          </w:tcPr>
          <w:p w14:paraId="687897BD" w14:textId="77777777" w:rsidR="00D26CC9" w:rsidRPr="00D26CC9" w:rsidRDefault="00D26CC9" w:rsidP="00D26CC9">
            <w:pPr>
              <w:overflowPunct/>
              <w:spacing w:after="0"/>
              <w:jc w:val="both"/>
              <w:rPr>
                <w:rFonts w:ascii="Arial" w:hAnsi="Arial" w:cs="Arial"/>
                <w:sz w:val="24"/>
                <w:szCs w:val="24"/>
              </w:rPr>
            </w:pPr>
            <w:r w:rsidRPr="00D26CC9">
              <w:rPr>
                <w:rFonts w:ascii="Arial" w:hAnsi="Arial" w:cs="Arial"/>
                <w:bCs/>
                <w:color w:val="000000"/>
                <w:sz w:val="24"/>
                <w:szCs w:val="24"/>
              </w:rPr>
              <w:t>2 – Termo de Referência/Projeto Básico:</w:t>
            </w:r>
          </w:p>
        </w:tc>
      </w:tr>
      <w:tr w:rsidR="00D26CC9" w:rsidRPr="00D26CC9" w14:paraId="2C712429" w14:textId="77777777" w:rsidTr="00CA5AD1">
        <w:tc>
          <w:tcPr>
            <w:tcW w:w="4957" w:type="dxa"/>
          </w:tcPr>
          <w:p w14:paraId="5080E03C" w14:textId="77777777" w:rsidR="00D26CC9" w:rsidRPr="00D26CC9" w:rsidRDefault="00D26CC9" w:rsidP="00D26CC9">
            <w:pPr>
              <w:overflowPunct/>
              <w:spacing w:after="0"/>
              <w:jc w:val="both"/>
              <w:rPr>
                <w:rFonts w:ascii="Arial" w:hAnsi="Arial" w:cs="Arial"/>
                <w:sz w:val="24"/>
                <w:szCs w:val="24"/>
              </w:rPr>
            </w:pPr>
            <w:r w:rsidRPr="00D26CC9">
              <w:rPr>
                <w:rFonts w:ascii="Arial" w:hAnsi="Arial" w:cs="Arial"/>
                <w:bCs/>
                <w:color w:val="000000"/>
                <w:sz w:val="24"/>
                <w:szCs w:val="24"/>
              </w:rPr>
              <w:t>Secretari</w:t>
            </w:r>
            <w:r w:rsidR="00CA5AD1">
              <w:rPr>
                <w:rFonts w:ascii="Arial" w:hAnsi="Arial" w:cs="Arial"/>
                <w:bCs/>
                <w:color w:val="000000"/>
                <w:sz w:val="24"/>
                <w:szCs w:val="24"/>
              </w:rPr>
              <w:t>a Municipal de XXXXXXXXXXX</w:t>
            </w:r>
          </w:p>
        </w:tc>
        <w:tc>
          <w:tcPr>
            <w:tcW w:w="4677" w:type="dxa"/>
          </w:tcPr>
          <w:p w14:paraId="7B274438" w14:textId="77777777" w:rsidR="00D26CC9" w:rsidRPr="00D26CC9" w:rsidRDefault="00CA5AD1" w:rsidP="00D26CC9">
            <w:pPr>
              <w:overflowPunct/>
              <w:spacing w:after="0"/>
              <w:jc w:val="both"/>
              <w:rPr>
                <w:rFonts w:ascii="Arial" w:hAnsi="Arial" w:cs="Arial"/>
                <w:sz w:val="24"/>
                <w:szCs w:val="24"/>
              </w:rPr>
            </w:pPr>
            <w:r>
              <w:rPr>
                <w:rFonts w:ascii="Arial" w:hAnsi="Arial" w:cs="Arial"/>
                <w:bCs/>
                <w:color w:val="000000"/>
                <w:sz w:val="24"/>
                <w:szCs w:val="24"/>
              </w:rPr>
              <w:t xml:space="preserve">      XXXXXXXXXXXXXXXXXXXXXXX</w:t>
            </w:r>
          </w:p>
        </w:tc>
      </w:tr>
      <w:tr w:rsidR="00D26CC9" w:rsidRPr="00D26CC9" w14:paraId="36B5798C" w14:textId="77777777" w:rsidTr="00CA5AD1">
        <w:tc>
          <w:tcPr>
            <w:tcW w:w="4957" w:type="dxa"/>
            <w:shd w:val="clear" w:color="auto" w:fill="D9D9D9"/>
          </w:tcPr>
          <w:p w14:paraId="0B8510A4" w14:textId="77777777" w:rsidR="00D26CC9" w:rsidRPr="00D26CC9" w:rsidRDefault="00D26CC9" w:rsidP="00D26CC9">
            <w:pPr>
              <w:overflowPunct/>
              <w:spacing w:after="0"/>
              <w:jc w:val="both"/>
              <w:rPr>
                <w:rFonts w:ascii="Arial" w:hAnsi="Arial" w:cs="Arial"/>
                <w:sz w:val="24"/>
                <w:szCs w:val="24"/>
              </w:rPr>
            </w:pPr>
            <w:r w:rsidRPr="00D26CC9">
              <w:rPr>
                <w:rFonts w:ascii="Arial" w:hAnsi="Arial" w:cs="Arial"/>
                <w:bCs/>
                <w:color w:val="000000"/>
                <w:sz w:val="24"/>
                <w:szCs w:val="24"/>
              </w:rPr>
              <w:t>3 – Número da Unidade Orçamentária:</w:t>
            </w:r>
          </w:p>
        </w:tc>
        <w:tc>
          <w:tcPr>
            <w:tcW w:w="4677" w:type="dxa"/>
            <w:shd w:val="clear" w:color="auto" w:fill="D9D9D9"/>
          </w:tcPr>
          <w:p w14:paraId="0ADC0B98" w14:textId="77777777" w:rsidR="00D26CC9" w:rsidRPr="00D26CC9" w:rsidRDefault="00D26CC9" w:rsidP="00D26CC9">
            <w:pPr>
              <w:overflowPunct/>
              <w:spacing w:after="0"/>
              <w:jc w:val="both"/>
              <w:rPr>
                <w:rFonts w:ascii="Arial" w:hAnsi="Arial" w:cs="Arial"/>
                <w:sz w:val="24"/>
                <w:szCs w:val="24"/>
              </w:rPr>
            </w:pPr>
            <w:r w:rsidRPr="00D26CC9">
              <w:rPr>
                <w:rFonts w:ascii="Arial" w:hAnsi="Arial" w:cs="Arial"/>
                <w:bCs/>
                <w:color w:val="000000"/>
                <w:sz w:val="24"/>
                <w:szCs w:val="24"/>
              </w:rPr>
              <w:t>4 – Descrição de Categoria de Investimento:</w:t>
            </w:r>
          </w:p>
        </w:tc>
      </w:tr>
      <w:tr w:rsidR="00D26CC9" w:rsidRPr="00D26CC9" w14:paraId="13B4AA77" w14:textId="77777777" w:rsidTr="00CA5AD1">
        <w:trPr>
          <w:trHeight w:val="916"/>
        </w:trPr>
        <w:tc>
          <w:tcPr>
            <w:tcW w:w="4957" w:type="dxa"/>
          </w:tcPr>
          <w:p w14:paraId="6B04B398" w14:textId="77777777" w:rsidR="00D26CC9" w:rsidRPr="00D26CC9" w:rsidRDefault="00D26CC9" w:rsidP="00D26CC9">
            <w:pPr>
              <w:overflowPunct/>
              <w:spacing w:after="0"/>
              <w:jc w:val="center"/>
              <w:rPr>
                <w:rFonts w:ascii="Arial" w:hAnsi="Arial" w:cs="Arial"/>
                <w:sz w:val="24"/>
                <w:szCs w:val="24"/>
              </w:rPr>
            </w:pPr>
          </w:p>
          <w:p w14:paraId="2E6AAFDA" w14:textId="77777777" w:rsidR="00D26CC9" w:rsidRDefault="00D26CC9" w:rsidP="00D26CC9">
            <w:pPr>
              <w:overflowPunct/>
              <w:spacing w:after="0"/>
              <w:jc w:val="center"/>
              <w:rPr>
                <w:rFonts w:ascii="Arial" w:hAnsi="Arial" w:cs="Arial"/>
                <w:sz w:val="24"/>
                <w:szCs w:val="24"/>
              </w:rPr>
            </w:pPr>
            <w:r w:rsidRPr="00D26CC9">
              <w:rPr>
                <w:rFonts w:ascii="Arial" w:hAnsi="Arial" w:cs="Arial"/>
                <w:sz w:val="24"/>
                <w:szCs w:val="24"/>
              </w:rPr>
              <w:t xml:space="preserve">( </w:t>
            </w:r>
            <w:r w:rsidR="00DB408A">
              <w:rPr>
                <w:rFonts w:ascii="Arial" w:hAnsi="Arial" w:cs="Arial"/>
                <w:sz w:val="24"/>
                <w:szCs w:val="24"/>
              </w:rPr>
              <w:t xml:space="preserve">   ) 3.3.9</w:t>
            </w:r>
            <w:r w:rsidRPr="00D26CC9">
              <w:rPr>
                <w:rFonts w:ascii="Arial" w:hAnsi="Arial" w:cs="Arial"/>
                <w:sz w:val="24"/>
                <w:szCs w:val="24"/>
              </w:rPr>
              <w:t>0.30.00</w:t>
            </w:r>
          </w:p>
          <w:p w14:paraId="4DE90BBF" w14:textId="77777777" w:rsidR="00DB408A" w:rsidRPr="00D26CC9" w:rsidRDefault="00DB408A" w:rsidP="00D26CC9">
            <w:pPr>
              <w:overflowPunct/>
              <w:spacing w:after="0"/>
              <w:jc w:val="center"/>
              <w:rPr>
                <w:rFonts w:ascii="Arial" w:hAnsi="Arial" w:cs="Arial"/>
                <w:sz w:val="24"/>
                <w:szCs w:val="24"/>
              </w:rPr>
            </w:pPr>
            <w:r>
              <w:rPr>
                <w:rFonts w:ascii="Arial" w:hAnsi="Arial" w:cs="Arial"/>
                <w:sz w:val="24"/>
                <w:szCs w:val="24"/>
              </w:rPr>
              <w:t>(    ) 3.3.90.32.00</w:t>
            </w:r>
          </w:p>
          <w:p w14:paraId="00747828" w14:textId="77777777" w:rsidR="00D26CC9" w:rsidRPr="00D26CC9" w:rsidRDefault="00DB408A" w:rsidP="00D26CC9">
            <w:pPr>
              <w:overflowPunct/>
              <w:spacing w:after="0"/>
              <w:jc w:val="center"/>
              <w:rPr>
                <w:rFonts w:ascii="Arial" w:hAnsi="Arial" w:cs="Arial"/>
                <w:sz w:val="24"/>
                <w:szCs w:val="24"/>
              </w:rPr>
            </w:pPr>
            <w:r>
              <w:rPr>
                <w:rFonts w:ascii="Arial" w:hAnsi="Arial" w:cs="Arial"/>
                <w:sz w:val="24"/>
                <w:szCs w:val="24"/>
              </w:rPr>
              <w:t>(    ) 3.3.9</w:t>
            </w:r>
            <w:r w:rsidR="00D26CC9" w:rsidRPr="00D26CC9">
              <w:rPr>
                <w:rFonts w:ascii="Arial" w:hAnsi="Arial" w:cs="Arial"/>
                <w:sz w:val="24"/>
                <w:szCs w:val="24"/>
              </w:rPr>
              <w:t>0.33.00</w:t>
            </w:r>
          </w:p>
          <w:p w14:paraId="0F323AE0" w14:textId="77777777" w:rsidR="00D26CC9" w:rsidRPr="00D26CC9" w:rsidRDefault="00DB408A" w:rsidP="00D26CC9">
            <w:pPr>
              <w:overflowPunct/>
              <w:spacing w:after="0"/>
              <w:jc w:val="center"/>
              <w:rPr>
                <w:rFonts w:ascii="Arial" w:hAnsi="Arial" w:cs="Arial"/>
                <w:sz w:val="24"/>
                <w:szCs w:val="24"/>
              </w:rPr>
            </w:pPr>
            <w:r>
              <w:rPr>
                <w:rFonts w:ascii="Arial" w:hAnsi="Arial" w:cs="Arial"/>
                <w:sz w:val="24"/>
                <w:szCs w:val="24"/>
              </w:rPr>
              <w:t>(    ) 3.3.9</w:t>
            </w:r>
            <w:r w:rsidR="00D26CC9" w:rsidRPr="00D26CC9">
              <w:rPr>
                <w:rFonts w:ascii="Arial" w:hAnsi="Arial" w:cs="Arial"/>
                <w:sz w:val="24"/>
                <w:szCs w:val="24"/>
              </w:rPr>
              <w:t>0.36.00</w:t>
            </w:r>
          </w:p>
          <w:p w14:paraId="15095A87" w14:textId="77777777" w:rsidR="00D26CC9" w:rsidRPr="00D26CC9" w:rsidRDefault="00DB408A" w:rsidP="00D26CC9">
            <w:pPr>
              <w:overflowPunct/>
              <w:spacing w:after="0"/>
              <w:jc w:val="center"/>
              <w:rPr>
                <w:rFonts w:ascii="Arial" w:hAnsi="Arial" w:cs="Arial"/>
                <w:sz w:val="24"/>
                <w:szCs w:val="24"/>
              </w:rPr>
            </w:pPr>
            <w:r>
              <w:rPr>
                <w:rFonts w:ascii="Arial" w:hAnsi="Arial" w:cs="Arial"/>
                <w:sz w:val="24"/>
                <w:szCs w:val="24"/>
              </w:rPr>
              <w:t>(    ) 3.3.9</w:t>
            </w:r>
            <w:r w:rsidR="00D26CC9" w:rsidRPr="00D26CC9">
              <w:rPr>
                <w:rFonts w:ascii="Arial" w:hAnsi="Arial" w:cs="Arial"/>
                <w:sz w:val="24"/>
                <w:szCs w:val="24"/>
              </w:rPr>
              <w:t>0.39.00</w:t>
            </w:r>
          </w:p>
          <w:p w14:paraId="22E2A009" w14:textId="77777777" w:rsidR="00D26CC9" w:rsidRPr="00D26CC9" w:rsidRDefault="00DB408A" w:rsidP="00D26CC9">
            <w:pPr>
              <w:overflowPunct/>
              <w:spacing w:after="0"/>
              <w:jc w:val="center"/>
              <w:rPr>
                <w:rFonts w:ascii="Arial" w:hAnsi="Arial" w:cs="Arial"/>
                <w:sz w:val="24"/>
                <w:szCs w:val="24"/>
              </w:rPr>
            </w:pPr>
            <w:r>
              <w:rPr>
                <w:rFonts w:ascii="Arial" w:hAnsi="Arial" w:cs="Arial"/>
                <w:sz w:val="24"/>
                <w:szCs w:val="24"/>
              </w:rPr>
              <w:t>(    ) 4.4.9</w:t>
            </w:r>
            <w:r w:rsidR="00D26CC9" w:rsidRPr="00D26CC9">
              <w:rPr>
                <w:rFonts w:ascii="Arial" w:hAnsi="Arial" w:cs="Arial"/>
                <w:sz w:val="24"/>
                <w:szCs w:val="24"/>
              </w:rPr>
              <w:t>0.51.00</w:t>
            </w:r>
          </w:p>
          <w:p w14:paraId="6B2230D4" w14:textId="77777777" w:rsidR="00D26CC9" w:rsidRPr="00D26CC9" w:rsidRDefault="00DB408A" w:rsidP="00D26CC9">
            <w:pPr>
              <w:overflowPunct/>
              <w:spacing w:after="0"/>
              <w:jc w:val="center"/>
              <w:rPr>
                <w:rFonts w:ascii="Arial" w:hAnsi="Arial" w:cs="Arial"/>
                <w:sz w:val="24"/>
                <w:szCs w:val="24"/>
              </w:rPr>
            </w:pPr>
            <w:r>
              <w:rPr>
                <w:rFonts w:ascii="Arial" w:hAnsi="Arial" w:cs="Arial"/>
                <w:sz w:val="24"/>
                <w:szCs w:val="24"/>
              </w:rPr>
              <w:t>(    ) 4.4.9</w:t>
            </w:r>
            <w:r w:rsidR="00D26CC9" w:rsidRPr="00D26CC9">
              <w:rPr>
                <w:rFonts w:ascii="Arial" w:hAnsi="Arial" w:cs="Arial"/>
                <w:sz w:val="24"/>
                <w:szCs w:val="24"/>
              </w:rPr>
              <w:t>0.52.00</w:t>
            </w:r>
          </w:p>
          <w:p w14:paraId="19B81603" w14:textId="77777777" w:rsidR="00D26CC9" w:rsidRPr="00D26CC9" w:rsidRDefault="00D26CC9" w:rsidP="00D26CC9">
            <w:pPr>
              <w:overflowPunct/>
              <w:spacing w:after="0"/>
              <w:jc w:val="center"/>
              <w:rPr>
                <w:rFonts w:ascii="Arial" w:hAnsi="Arial" w:cs="Arial"/>
                <w:sz w:val="24"/>
                <w:szCs w:val="24"/>
              </w:rPr>
            </w:pPr>
          </w:p>
        </w:tc>
        <w:tc>
          <w:tcPr>
            <w:tcW w:w="4677" w:type="dxa"/>
          </w:tcPr>
          <w:p w14:paraId="46313CFE" w14:textId="77777777" w:rsidR="00D26CC9" w:rsidRPr="00D26CC9" w:rsidRDefault="00D26CC9" w:rsidP="00D26CC9">
            <w:pPr>
              <w:overflowPunct/>
              <w:spacing w:after="0"/>
              <w:jc w:val="both"/>
              <w:rPr>
                <w:rFonts w:ascii="Arial" w:hAnsi="Arial" w:cs="Arial"/>
                <w:bCs/>
                <w:color w:val="000000"/>
                <w:sz w:val="24"/>
                <w:szCs w:val="24"/>
              </w:rPr>
            </w:pPr>
          </w:p>
          <w:p w14:paraId="69FDB62F" w14:textId="77777777" w:rsidR="00D26CC9" w:rsidRDefault="00D26CC9" w:rsidP="00D26CC9">
            <w:pPr>
              <w:overflowPunct/>
              <w:spacing w:after="0"/>
              <w:jc w:val="center"/>
              <w:rPr>
                <w:rFonts w:ascii="Arial" w:hAnsi="Arial" w:cs="Arial"/>
                <w:bCs/>
                <w:color w:val="000000"/>
                <w:sz w:val="24"/>
                <w:szCs w:val="24"/>
              </w:rPr>
            </w:pPr>
            <w:proofErr w:type="gramStart"/>
            <w:r w:rsidRPr="00D26CC9">
              <w:rPr>
                <w:rFonts w:ascii="Arial" w:hAnsi="Arial" w:cs="Arial"/>
                <w:bCs/>
                <w:color w:val="000000"/>
                <w:sz w:val="24"/>
                <w:szCs w:val="24"/>
              </w:rPr>
              <w:t xml:space="preserve">(  </w:t>
            </w:r>
            <w:proofErr w:type="gramEnd"/>
            <w:r w:rsidRPr="00D26CC9">
              <w:rPr>
                <w:rFonts w:ascii="Arial" w:hAnsi="Arial" w:cs="Arial"/>
                <w:bCs/>
                <w:color w:val="000000"/>
                <w:sz w:val="24"/>
                <w:szCs w:val="24"/>
              </w:rPr>
              <w:t xml:space="preserve">  ) Material Permanente</w:t>
            </w:r>
          </w:p>
          <w:p w14:paraId="45432814" w14:textId="77777777" w:rsidR="00DB408A" w:rsidRPr="00D26CC9" w:rsidRDefault="00DB408A" w:rsidP="00D26CC9">
            <w:pPr>
              <w:overflowPunct/>
              <w:spacing w:after="0"/>
              <w:jc w:val="center"/>
              <w:rPr>
                <w:rFonts w:ascii="Arial" w:hAnsi="Arial" w:cs="Arial"/>
                <w:bCs/>
                <w:color w:val="000000"/>
                <w:sz w:val="24"/>
                <w:szCs w:val="24"/>
              </w:rPr>
            </w:pPr>
            <w:proofErr w:type="gramStart"/>
            <w:r>
              <w:rPr>
                <w:rFonts w:ascii="Arial" w:hAnsi="Arial" w:cs="Arial"/>
                <w:bCs/>
                <w:color w:val="000000"/>
                <w:sz w:val="24"/>
                <w:szCs w:val="24"/>
              </w:rPr>
              <w:t xml:space="preserve">(  </w:t>
            </w:r>
            <w:proofErr w:type="gramEnd"/>
            <w:r>
              <w:rPr>
                <w:rFonts w:ascii="Arial" w:hAnsi="Arial" w:cs="Arial"/>
                <w:bCs/>
                <w:color w:val="000000"/>
                <w:sz w:val="24"/>
                <w:szCs w:val="24"/>
              </w:rPr>
              <w:t xml:space="preserve">  ) Material para Distribuição</w:t>
            </w:r>
          </w:p>
          <w:p w14:paraId="3C655C89" w14:textId="77777777" w:rsidR="00D26CC9" w:rsidRPr="00D26CC9" w:rsidRDefault="00D26CC9" w:rsidP="00D26CC9">
            <w:pPr>
              <w:overflowPunct/>
              <w:spacing w:after="0"/>
              <w:jc w:val="center"/>
              <w:rPr>
                <w:rFonts w:ascii="Arial" w:hAnsi="Arial" w:cs="Arial"/>
                <w:bCs/>
                <w:color w:val="000000"/>
                <w:sz w:val="24"/>
                <w:szCs w:val="24"/>
              </w:rPr>
            </w:pPr>
            <w:proofErr w:type="gramStart"/>
            <w:r w:rsidRPr="00D26CC9">
              <w:rPr>
                <w:rFonts w:ascii="Arial" w:hAnsi="Arial" w:cs="Arial"/>
                <w:bCs/>
                <w:color w:val="000000"/>
                <w:sz w:val="24"/>
                <w:szCs w:val="24"/>
              </w:rPr>
              <w:t xml:space="preserve">(  </w:t>
            </w:r>
            <w:proofErr w:type="gramEnd"/>
            <w:r w:rsidRPr="00D26CC9">
              <w:rPr>
                <w:rFonts w:ascii="Arial" w:hAnsi="Arial" w:cs="Arial"/>
                <w:bCs/>
                <w:color w:val="000000"/>
                <w:sz w:val="24"/>
                <w:szCs w:val="24"/>
              </w:rPr>
              <w:t xml:space="preserve">  ) Material de Consumo</w:t>
            </w:r>
          </w:p>
          <w:p w14:paraId="179BC25F" w14:textId="77777777" w:rsidR="00D26CC9" w:rsidRPr="00D26CC9" w:rsidRDefault="00D26CC9" w:rsidP="00D26CC9">
            <w:pPr>
              <w:overflowPunct/>
              <w:spacing w:after="0"/>
              <w:jc w:val="center"/>
              <w:rPr>
                <w:rFonts w:ascii="Arial" w:hAnsi="Arial" w:cs="Arial"/>
                <w:bCs/>
                <w:color w:val="000000"/>
                <w:sz w:val="24"/>
                <w:szCs w:val="24"/>
              </w:rPr>
            </w:pPr>
            <w:proofErr w:type="gramStart"/>
            <w:r w:rsidRPr="00D26CC9">
              <w:rPr>
                <w:rFonts w:ascii="Arial" w:hAnsi="Arial" w:cs="Arial"/>
                <w:bCs/>
                <w:color w:val="000000"/>
                <w:sz w:val="24"/>
                <w:szCs w:val="24"/>
              </w:rPr>
              <w:t xml:space="preserve">(  </w:t>
            </w:r>
            <w:proofErr w:type="gramEnd"/>
            <w:r w:rsidRPr="00D26CC9">
              <w:rPr>
                <w:rFonts w:ascii="Arial" w:hAnsi="Arial" w:cs="Arial"/>
                <w:bCs/>
                <w:color w:val="000000"/>
                <w:sz w:val="24"/>
                <w:szCs w:val="24"/>
              </w:rPr>
              <w:t xml:space="preserve">  ) Contratação de Mão de Obra - PF</w:t>
            </w:r>
          </w:p>
          <w:p w14:paraId="4D7C7EBE" w14:textId="77777777" w:rsidR="00D26CC9" w:rsidRPr="00D26CC9" w:rsidRDefault="00D26CC9" w:rsidP="00D26CC9">
            <w:pPr>
              <w:overflowPunct/>
              <w:spacing w:after="0"/>
              <w:jc w:val="center"/>
              <w:rPr>
                <w:rFonts w:ascii="Arial" w:hAnsi="Arial" w:cs="Arial"/>
                <w:bCs/>
                <w:color w:val="000000"/>
                <w:sz w:val="24"/>
                <w:szCs w:val="24"/>
              </w:rPr>
            </w:pPr>
            <w:proofErr w:type="gramStart"/>
            <w:r w:rsidRPr="00D26CC9">
              <w:rPr>
                <w:rFonts w:ascii="Arial" w:hAnsi="Arial" w:cs="Arial"/>
                <w:bCs/>
                <w:color w:val="000000"/>
                <w:sz w:val="24"/>
                <w:szCs w:val="24"/>
              </w:rPr>
              <w:t xml:space="preserve">(  </w:t>
            </w:r>
            <w:proofErr w:type="gramEnd"/>
            <w:r w:rsidRPr="00D26CC9">
              <w:rPr>
                <w:rFonts w:ascii="Arial" w:hAnsi="Arial" w:cs="Arial"/>
                <w:bCs/>
                <w:color w:val="000000"/>
                <w:sz w:val="24"/>
                <w:szCs w:val="24"/>
              </w:rPr>
              <w:t xml:space="preserve">  ) Contratação de Mão de Obra - PJ</w:t>
            </w:r>
          </w:p>
          <w:p w14:paraId="3C171CC2" w14:textId="77777777" w:rsidR="00D26CC9" w:rsidRPr="00D26CC9" w:rsidRDefault="00D26CC9" w:rsidP="00D26CC9">
            <w:pPr>
              <w:overflowPunct/>
              <w:spacing w:after="0"/>
              <w:jc w:val="center"/>
              <w:rPr>
                <w:rFonts w:ascii="Arial" w:hAnsi="Arial" w:cs="Arial"/>
                <w:bCs/>
                <w:color w:val="000000"/>
                <w:sz w:val="24"/>
                <w:szCs w:val="24"/>
              </w:rPr>
            </w:pPr>
            <w:proofErr w:type="gramStart"/>
            <w:r w:rsidRPr="00D26CC9">
              <w:rPr>
                <w:rFonts w:ascii="Arial" w:hAnsi="Arial" w:cs="Arial"/>
                <w:bCs/>
                <w:color w:val="000000"/>
                <w:sz w:val="24"/>
                <w:szCs w:val="24"/>
              </w:rPr>
              <w:t xml:space="preserve">(  </w:t>
            </w:r>
            <w:proofErr w:type="gramEnd"/>
            <w:r w:rsidRPr="00D26CC9">
              <w:rPr>
                <w:rFonts w:ascii="Arial" w:hAnsi="Arial" w:cs="Arial"/>
                <w:bCs/>
                <w:color w:val="000000"/>
                <w:sz w:val="24"/>
                <w:szCs w:val="24"/>
              </w:rPr>
              <w:t xml:space="preserve">  ) Obras e Instalações</w:t>
            </w:r>
          </w:p>
          <w:p w14:paraId="5DB7213B" w14:textId="77777777" w:rsidR="00D26CC9" w:rsidRPr="00D26CC9" w:rsidRDefault="00D26CC9" w:rsidP="00D26CC9">
            <w:pPr>
              <w:overflowPunct/>
              <w:spacing w:after="0"/>
              <w:jc w:val="center"/>
              <w:rPr>
                <w:rFonts w:ascii="Arial" w:hAnsi="Arial" w:cs="Arial"/>
                <w:bCs/>
                <w:color w:val="000000"/>
                <w:sz w:val="24"/>
                <w:szCs w:val="24"/>
              </w:rPr>
            </w:pPr>
            <w:proofErr w:type="gramStart"/>
            <w:r w:rsidRPr="00D26CC9">
              <w:rPr>
                <w:rFonts w:ascii="Arial" w:hAnsi="Arial" w:cs="Arial"/>
                <w:bCs/>
                <w:color w:val="000000"/>
                <w:sz w:val="24"/>
                <w:szCs w:val="24"/>
              </w:rPr>
              <w:t xml:space="preserve">(  </w:t>
            </w:r>
            <w:proofErr w:type="gramEnd"/>
            <w:r w:rsidRPr="00D26CC9">
              <w:rPr>
                <w:rFonts w:ascii="Arial" w:hAnsi="Arial" w:cs="Arial"/>
                <w:bCs/>
                <w:color w:val="000000"/>
                <w:sz w:val="24"/>
                <w:szCs w:val="24"/>
              </w:rPr>
              <w:t xml:space="preserve">  ) Maquinas e Equipamentos</w:t>
            </w:r>
          </w:p>
          <w:p w14:paraId="5582BDB5" w14:textId="77777777" w:rsidR="00D26CC9" w:rsidRPr="00D26CC9" w:rsidRDefault="00D26CC9" w:rsidP="00D26CC9">
            <w:pPr>
              <w:overflowPunct/>
              <w:spacing w:after="0"/>
              <w:jc w:val="center"/>
              <w:rPr>
                <w:rFonts w:ascii="Arial" w:hAnsi="Arial" w:cs="Arial"/>
                <w:bCs/>
                <w:color w:val="000000"/>
                <w:sz w:val="24"/>
                <w:szCs w:val="24"/>
              </w:rPr>
            </w:pPr>
          </w:p>
        </w:tc>
      </w:tr>
    </w:tbl>
    <w:p w14:paraId="14FC4550" w14:textId="77777777" w:rsidR="00D26CC9" w:rsidRPr="00D26CC9" w:rsidRDefault="00D26CC9" w:rsidP="00D26CC9">
      <w:pPr>
        <w:overflowPunct/>
        <w:spacing w:after="0"/>
        <w:rPr>
          <w:rFonts w:eastAsia="Calibri"/>
          <w:szCs w:val="24"/>
          <w:lang w:eastAsia="en-US" w:bidi="ar-SA"/>
        </w:rPr>
      </w:pPr>
    </w:p>
    <w:tbl>
      <w:tblPr>
        <w:tblStyle w:val="Tabelacomgrade1"/>
        <w:tblW w:w="9634" w:type="dxa"/>
        <w:tblLook w:val="04A0" w:firstRow="1" w:lastRow="0" w:firstColumn="1" w:lastColumn="0" w:noHBand="0" w:noVBand="1"/>
      </w:tblPr>
      <w:tblGrid>
        <w:gridCol w:w="9634"/>
      </w:tblGrid>
      <w:tr w:rsidR="00D26CC9" w:rsidRPr="00D26CC9" w14:paraId="55500DDC" w14:textId="77777777" w:rsidTr="00D26CC9">
        <w:tc>
          <w:tcPr>
            <w:tcW w:w="9634" w:type="dxa"/>
            <w:shd w:val="clear" w:color="auto" w:fill="D9D9D9"/>
          </w:tcPr>
          <w:p w14:paraId="2CFBDCBD" w14:textId="77777777" w:rsidR="00D26CC9" w:rsidRPr="00D26CC9" w:rsidRDefault="00D26CC9" w:rsidP="00D26CC9">
            <w:pPr>
              <w:overflowPunct/>
              <w:spacing w:after="0"/>
              <w:jc w:val="both"/>
              <w:rPr>
                <w:rFonts w:ascii="Arial" w:hAnsi="Arial" w:cs="Arial"/>
                <w:sz w:val="24"/>
                <w:szCs w:val="24"/>
              </w:rPr>
            </w:pPr>
            <w:r w:rsidRPr="00D26CC9">
              <w:rPr>
                <w:rFonts w:ascii="Arial" w:hAnsi="Arial" w:cs="Arial"/>
                <w:bCs/>
                <w:color w:val="000000"/>
                <w:sz w:val="24"/>
                <w:szCs w:val="24"/>
              </w:rPr>
              <w:t>5 – Unidade Administrativa Solicitante:</w:t>
            </w:r>
          </w:p>
        </w:tc>
      </w:tr>
    </w:tbl>
    <w:p w14:paraId="7B308A88" w14:textId="77777777" w:rsidR="00D26CC9" w:rsidRPr="00D26CC9" w:rsidRDefault="00D26CC9" w:rsidP="00D26CC9">
      <w:pPr>
        <w:overflowPunct/>
        <w:spacing w:after="0"/>
        <w:jc w:val="center"/>
        <w:rPr>
          <w:rFonts w:eastAsia="Calibri"/>
          <w:szCs w:val="24"/>
          <w:lang w:eastAsia="en-US" w:bidi="ar-SA"/>
        </w:rPr>
      </w:pPr>
    </w:p>
    <w:tbl>
      <w:tblPr>
        <w:tblStyle w:val="Tabelacomgrade1"/>
        <w:tblW w:w="9634" w:type="dxa"/>
        <w:tblLook w:val="04A0" w:firstRow="1" w:lastRow="0" w:firstColumn="1" w:lastColumn="0" w:noHBand="0" w:noVBand="1"/>
      </w:tblPr>
      <w:tblGrid>
        <w:gridCol w:w="9634"/>
      </w:tblGrid>
      <w:tr w:rsidR="00D26CC9" w:rsidRPr="00D26CC9" w14:paraId="710D3961" w14:textId="77777777" w:rsidTr="00D26CC9">
        <w:tc>
          <w:tcPr>
            <w:tcW w:w="9634" w:type="dxa"/>
          </w:tcPr>
          <w:p w14:paraId="103F8CE7" w14:textId="77777777" w:rsidR="00D26CC9" w:rsidRPr="00D26CC9" w:rsidRDefault="00D26CC9" w:rsidP="00D26CC9">
            <w:pPr>
              <w:overflowPunct/>
              <w:spacing w:after="0"/>
              <w:rPr>
                <w:rFonts w:ascii="Arial" w:hAnsi="Arial" w:cs="Arial"/>
                <w:sz w:val="24"/>
                <w:szCs w:val="24"/>
              </w:rPr>
            </w:pPr>
            <w:r w:rsidRPr="00D26CC9">
              <w:rPr>
                <w:rFonts w:ascii="Arial" w:hAnsi="Arial" w:cs="Arial"/>
                <w:bCs/>
                <w:color w:val="000000"/>
                <w:sz w:val="24"/>
                <w:szCs w:val="24"/>
              </w:rPr>
              <w:t>Gabinete da Secretaria Municipal de XXXXXXXXXXXXXXXXX</w:t>
            </w:r>
            <w:r w:rsidR="00CA5AD1">
              <w:rPr>
                <w:rFonts w:ascii="Arial" w:hAnsi="Arial" w:cs="Arial"/>
                <w:bCs/>
                <w:color w:val="000000"/>
                <w:sz w:val="24"/>
                <w:szCs w:val="24"/>
              </w:rPr>
              <w:t>XXXXXXXXXXX</w:t>
            </w:r>
          </w:p>
        </w:tc>
      </w:tr>
    </w:tbl>
    <w:p w14:paraId="235F38AC" w14:textId="77777777" w:rsidR="00D26CC9" w:rsidRPr="00D26CC9" w:rsidRDefault="00D26CC9" w:rsidP="00D26CC9">
      <w:pPr>
        <w:overflowPunct/>
        <w:spacing w:after="0"/>
        <w:jc w:val="center"/>
        <w:rPr>
          <w:rFonts w:eastAsia="Calibri"/>
          <w:szCs w:val="24"/>
          <w:lang w:eastAsia="en-US" w:bidi="ar-SA"/>
        </w:rPr>
      </w:pPr>
    </w:p>
    <w:tbl>
      <w:tblPr>
        <w:tblStyle w:val="Tabelacomgrade1"/>
        <w:tblW w:w="9634" w:type="dxa"/>
        <w:tblLook w:val="04A0" w:firstRow="1" w:lastRow="0" w:firstColumn="1" w:lastColumn="0" w:noHBand="0" w:noVBand="1"/>
      </w:tblPr>
      <w:tblGrid>
        <w:gridCol w:w="9634"/>
      </w:tblGrid>
      <w:tr w:rsidR="00D26CC9" w:rsidRPr="00D26CC9" w14:paraId="0CDCE6C3" w14:textId="77777777" w:rsidTr="00D26CC9">
        <w:tc>
          <w:tcPr>
            <w:tcW w:w="9634" w:type="dxa"/>
            <w:shd w:val="clear" w:color="auto" w:fill="D9D9D9"/>
          </w:tcPr>
          <w:p w14:paraId="170DF0D5" w14:textId="77777777" w:rsidR="00D26CC9" w:rsidRPr="00D26CC9" w:rsidRDefault="00D26CC9" w:rsidP="00D26CC9">
            <w:pPr>
              <w:overflowPunct/>
              <w:spacing w:after="0"/>
              <w:jc w:val="center"/>
              <w:rPr>
                <w:rFonts w:ascii="Arial" w:hAnsi="Arial" w:cs="Arial"/>
                <w:sz w:val="24"/>
                <w:szCs w:val="24"/>
              </w:rPr>
            </w:pPr>
            <w:r w:rsidRPr="00D26CC9">
              <w:rPr>
                <w:rFonts w:ascii="Arial" w:hAnsi="Arial" w:cs="Arial"/>
                <w:bCs/>
                <w:color w:val="000000"/>
                <w:sz w:val="24"/>
                <w:szCs w:val="24"/>
              </w:rPr>
              <w:t>II – FUNDAMENTAÇÃO MÍNIMA PARA AQUISIÇÃO</w:t>
            </w:r>
          </w:p>
        </w:tc>
      </w:tr>
    </w:tbl>
    <w:p w14:paraId="118D6FFB" w14:textId="77777777" w:rsidR="00D26CC9" w:rsidRPr="00D26CC9" w:rsidRDefault="00D26CC9" w:rsidP="00D26CC9">
      <w:pPr>
        <w:overflowPunct/>
        <w:spacing w:after="0"/>
        <w:rPr>
          <w:rFonts w:eastAsia="Calibri"/>
          <w:szCs w:val="24"/>
          <w:lang w:eastAsia="en-US" w:bidi="ar-SA"/>
        </w:rPr>
      </w:pPr>
    </w:p>
    <w:tbl>
      <w:tblPr>
        <w:tblStyle w:val="Tabelacomgrade1"/>
        <w:tblW w:w="9668" w:type="dxa"/>
        <w:tblInd w:w="-34" w:type="dxa"/>
        <w:tblLayout w:type="fixed"/>
        <w:tblLook w:val="04A0" w:firstRow="1" w:lastRow="0" w:firstColumn="1" w:lastColumn="0" w:noHBand="0" w:noVBand="1"/>
      </w:tblPr>
      <w:tblGrid>
        <w:gridCol w:w="9668"/>
      </w:tblGrid>
      <w:tr w:rsidR="00D26CC9" w:rsidRPr="00D26CC9" w14:paraId="76B14E8F" w14:textId="77777777" w:rsidTr="00D26CC9">
        <w:tc>
          <w:tcPr>
            <w:tcW w:w="9668" w:type="dxa"/>
            <w:tcBorders>
              <w:top w:val="single" w:sz="4" w:space="0" w:color="auto"/>
              <w:bottom w:val="single" w:sz="4" w:space="0" w:color="auto"/>
            </w:tcBorders>
            <w:shd w:val="clear" w:color="auto" w:fill="D9D9D9"/>
            <w:vAlign w:val="center"/>
          </w:tcPr>
          <w:p w14:paraId="7A0D98F1" w14:textId="77777777" w:rsidR="00D26CC9" w:rsidRPr="00D26CC9" w:rsidRDefault="00D26CC9" w:rsidP="00D26CC9">
            <w:pPr>
              <w:overflowPunct/>
              <w:spacing w:after="0"/>
              <w:jc w:val="both"/>
              <w:rPr>
                <w:rFonts w:ascii="Arial" w:hAnsi="Arial" w:cs="Arial"/>
                <w:bCs/>
                <w:color w:val="000000"/>
                <w:sz w:val="24"/>
                <w:szCs w:val="24"/>
              </w:rPr>
            </w:pPr>
            <w:r w:rsidRPr="00D26CC9">
              <w:rPr>
                <w:rFonts w:ascii="Arial" w:hAnsi="Arial" w:cs="Arial"/>
                <w:bCs/>
                <w:color w:val="000000"/>
                <w:sz w:val="24"/>
                <w:szCs w:val="24"/>
              </w:rPr>
              <w:t xml:space="preserve">1 – Modalidade: </w:t>
            </w:r>
          </w:p>
        </w:tc>
      </w:tr>
      <w:tr w:rsidR="00D26CC9" w:rsidRPr="00D26CC9" w14:paraId="58FA88DA" w14:textId="77777777" w:rsidTr="00D26CC9">
        <w:tc>
          <w:tcPr>
            <w:tcW w:w="9668" w:type="dxa"/>
            <w:tcBorders>
              <w:top w:val="single" w:sz="4" w:space="0" w:color="auto"/>
              <w:bottom w:val="single" w:sz="4" w:space="0" w:color="auto"/>
            </w:tcBorders>
            <w:shd w:val="clear" w:color="auto" w:fill="auto"/>
            <w:vAlign w:val="center"/>
          </w:tcPr>
          <w:p w14:paraId="0B1FAB47" w14:textId="77777777" w:rsidR="00D26CC9" w:rsidRPr="00D26CC9" w:rsidRDefault="00D26CC9" w:rsidP="00D26CC9">
            <w:pPr>
              <w:overflowPunct/>
              <w:spacing w:after="0"/>
              <w:rPr>
                <w:rFonts w:ascii="Arial" w:hAnsi="Arial" w:cs="Arial"/>
                <w:bCs/>
                <w:color w:val="000000"/>
                <w:sz w:val="24"/>
                <w:szCs w:val="24"/>
              </w:rPr>
            </w:pPr>
            <w:r w:rsidRPr="00D26CC9">
              <w:rPr>
                <w:rFonts w:ascii="Arial" w:hAnsi="Arial" w:cs="Arial"/>
                <w:bCs/>
                <w:color w:val="000000"/>
                <w:sz w:val="24"/>
                <w:szCs w:val="24"/>
              </w:rPr>
              <w:t>Pregão Eletrônico – SRP – Sistema para Registro de Preços</w:t>
            </w:r>
          </w:p>
        </w:tc>
      </w:tr>
      <w:tr w:rsidR="00D26CC9" w:rsidRPr="00D26CC9" w14:paraId="067DEEF0" w14:textId="77777777" w:rsidTr="00D26CC9">
        <w:tc>
          <w:tcPr>
            <w:tcW w:w="9668" w:type="dxa"/>
            <w:tcBorders>
              <w:top w:val="single" w:sz="4" w:space="0" w:color="auto"/>
              <w:bottom w:val="single" w:sz="4" w:space="0" w:color="auto"/>
            </w:tcBorders>
            <w:shd w:val="clear" w:color="auto" w:fill="D9D9D9"/>
            <w:vAlign w:val="center"/>
          </w:tcPr>
          <w:p w14:paraId="1E60E6AB" w14:textId="77777777" w:rsidR="00D26CC9" w:rsidRPr="00D26CC9" w:rsidRDefault="00D26CC9" w:rsidP="00D26CC9">
            <w:pPr>
              <w:overflowPunct/>
              <w:spacing w:after="0"/>
              <w:jc w:val="both"/>
              <w:rPr>
                <w:rFonts w:ascii="Arial" w:hAnsi="Arial" w:cs="Arial"/>
                <w:bCs/>
                <w:color w:val="000000"/>
                <w:sz w:val="24"/>
                <w:szCs w:val="24"/>
              </w:rPr>
            </w:pPr>
            <w:r w:rsidRPr="00D26CC9">
              <w:rPr>
                <w:rFonts w:ascii="Arial" w:hAnsi="Arial" w:cs="Arial"/>
                <w:bCs/>
                <w:color w:val="000000"/>
                <w:sz w:val="24"/>
                <w:szCs w:val="24"/>
              </w:rPr>
              <w:t>2 - Execução:</w:t>
            </w:r>
          </w:p>
        </w:tc>
      </w:tr>
      <w:tr w:rsidR="00D26CC9" w:rsidRPr="00D26CC9" w14:paraId="5955438A" w14:textId="77777777" w:rsidTr="00D26CC9">
        <w:tc>
          <w:tcPr>
            <w:tcW w:w="9668" w:type="dxa"/>
            <w:tcBorders>
              <w:top w:val="single" w:sz="4" w:space="0" w:color="auto"/>
              <w:bottom w:val="single" w:sz="4" w:space="0" w:color="auto"/>
            </w:tcBorders>
            <w:shd w:val="clear" w:color="auto" w:fill="auto"/>
            <w:vAlign w:val="center"/>
          </w:tcPr>
          <w:p w14:paraId="2844253C" w14:textId="77777777" w:rsidR="00D26CC9" w:rsidRPr="00D26CC9" w:rsidRDefault="00D26CC9" w:rsidP="00D26CC9">
            <w:pPr>
              <w:overflowPunct/>
              <w:spacing w:after="0"/>
              <w:rPr>
                <w:rFonts w:ascii="Arial" w:hAnsi="Arial" w:cs="Arial"/>
                <w:bCs/>
                <w:color w:val="000000"/>
                <w:sz w:val="24"/>
                <w:szCs w:val="24"/>
              </w:rPr>
            </w:pPr>
            <w:r w:rsidRPr="00D26CC9">
              <w:rPr>
                <w:rFonts w:ascii="Arial" w:hAnsi="Arial" w:cs="Arial"/>
                <w:bCs/>
                <w:color w:val="000000"/>
                <w:sz w:val="24"/>
                <w:szCs w:val="24"/>
              </w:rPr>
              <w:t>Pelo critério de MENOR PREÇO POR ITEM.</w:t>
            </w:r>
          </w:p>
        </w:tc>
      </w:tr>
    </w:tbl>
    <w:p w14:paraId="370CEFAF" w14:textId="77777777" w:rsidR="00D26CC9" w:rsidRPr="00D26CC9" w:rsidRDefault="00D26CC9" w:rsidP="00D26CC9">
      <w:pPr>
        <w:overflowPunct/>
        <w:spacing w:after="0"/>
        <w:jc w:val="center"/>
        <w:rPr>
          <w:rFonts w:eastAsia="Calibri"/>
          <w:szCs w:val="24"/>
          <w:lang w:eastAsia="en-US" w:bidi="ar-SA"/>
        </w:rPr>
      </w:pPr>
    </w:p>
    <w:tbl>
      <w:tblPr>
        <w:tblStyle w:val="Tabelacomgrade1"/>
        <w:tblW w:w="9634" w:type="dxa"/>
        <w:tblLook w:val="04A0" w:firstRow="1" w:lastRow="0" w:firstColumn="1" w:lastColumn="0" w:noHBand="0" w:noVBand="1"/>
      </w:tblPr>
      <w:tblGrid>
        <w:gridCol w:w="9634"/>
      </w:tblGrid>
      <w:tr w:rsidR="00D26CC9" w:rsidRPr="00D26CC9" w14:paraId="57AAB0FF" w14:textId="77777777" w:rsidTr="00D26CC9">
        <w:tc>
          <w:tcPr>
            <w:tcW w:w="9634" w:type="dxa"/>
            <w:shd w:val="clear" w:color="auto" w:fill="D9D9D9"/>
          </w:tcPr>
          <w:p w14:paraId="0653CB4B" w14:textId="77777777" w:rsidR="00D26CC9" w:rsidRPr="00D26CC9" w:rsidRDefault="00D26CC9" w:rsidP="00D26CC9">
            <w:pPr>
              <w:overflowPunct/>
              <w:spacing w:after="0"/>
              <w:jc w:val="both"/>
              <w:rPr>
                <w:rFonts w:ascii="Arial" w:hAnsi="Arial" w:cs="Arial"/>
                <w:sz w:val="24"/>
                <w:szCs w:val="24"/>
              </w:rPr>
            </w:pPr>
            <w:r w:rsidRPr="00D26CC9">
              <w:rPr>
                <w:rFonts w:ascii="Arial" w:hAnsi="Arial" w:cs="Arial"/>
                <w:bCs/>
                <w:color w:val="000000"/>
                <w:sz w:val="24"/>
                <w:szCs w:val="24"/>
              </w:rPr>
              <w:t>3 – Objeto Sintético:</w:t>
            </w:r>
          </w:p>
        </w:tc>
      </w:tr>
      <w:tr w:rsidR="00D26CC9" w:rsidRPr="00D26CC9" w14:paraId="39482245" w14:textId="77777777" w:rsidTr="00D26CC9">
        <w:tc>
          <w:tcPr>
            <w:tcW w:w="9634" w:type="dxa"/>
          </w:tcPr>
          <w:p w14:paraId="4A54FBAE" w14:textId="77777777" w:rsidR="00D26CC9" w:rsidRPr="00D26CC9" w:rsidRDefault="00D26CC9" w:rsidP="00D26CC9">
            <w:pPr>
              <w:overflowPunct/>
              <w:spacing w:after="0"/>
              <w:jc w:val="both"/>
              <w:rPr>
                <w:rFonts w:ascii="Arial" w:hAnsi="Arial" w:cs="Arial"/>
                <w:sz w:val="24"/>
                <w:szCs w:val="24"/>
              </w:rPr>
            </w:pPr>
            <w:r w:rsidRPr="00D26CC9">
              <w:rPr>
                <w:rFonts w:ascii="Arial" w:hAnsi="Arial" w:cs="Arial"/>
                <w:sz w:val="24"/>
                <w:szCs w:val="24"/>
              </w:rPr>
              <w:t>Os materiais permanentes destinam-se a atender as demandas desenvolvidas pela Secretaria Municipal de XXXXXXXXXXXXX através do Recursos destinado pelo XXXXXXXXXXXXXX. O Registro de preço para contratação de empresa, ou consórcio de empresas, para fornecimento de equipamentos do tipo XXXXXXXXX</w:t>
            </w:r>
            <w:r w:rsidR="00CA5AD1">
              <w:rPr>
                <w:rFonts w:ascii="Arial" w:hAnsi="Arial" w:cs="Arial"/>
                <w:sz w:val="24"/>
                <w:szCs w:val="24"/>
              </w:rPr>
              <w:t>XXXXXXXXXXXXXXXXXXXXXXXXX.</w:t>
            </w:r>
          </w:p>
        </w:tc>
      </w:tr>
    </w:tbl>
    <w:p w14:paraId="1F5785AA" w14:textId="77777777" w:rsidR="00D26CC9" w:rsidRDefault="00D26CC9" w:rsidP="00D26CC9">
      <w:pPr>
        <w:overflowPunct/>
        <w:spacing w:after="0"/>
        <w:rPr>
          <w:rFonts w:eastAsia="Calibri"/>
          <w:bCs/>
          <w:color w:val="000000"/>
          <w:szCs w:val="24"/>
          <w:lang w:eastAsia="en-US" w:bidi="ar-SA"/>
        </w:rPr>
      </w:pPr>
    </w:p>
    <w:p w14:paraId="7BAF8101" w14:textId="77777777" w:rsidR="005F3E58" w:rsidRDefault="005F3E58" w:rsidP="00D26CC9">
      <w:pPr>
        <w:overflowPunct/>
        <w:spacing w:after="0"/>
        <w:rPr>
          <w:rFonts w:eastAsia="Calibri"/>
          <w:bCs/>
          <w:color w:val="000000"/>
          <w:szCs w:val="24"/>
          <w:lang w:eastAsia="en-US" w:bidi="ar-SA"/>
        </w:rPr>
      </w:pPr>
    </w:p>
    <w:p w14:paraId="16F4F0B0" w14:textId="77777777" w:rsidR="005F3E58" w:rsidRDefault="005F3E58" w:rsidP="00D26CC9">
      <w:pPr>
        <w:overflowPunct/>
        <w:spacing w:after="0"/>
        <w:rPr>
          <w:rFonts w:eastAsia="Calibri"/>
          <w:bCs/>
          <w:color w:val="000000"/>
          <w:szCs w:val="24"/>
          <w:lang w:eastAsia="en-US" w:bidi="ar-SA"/>
        </w:rPr>
      </w:pPr>
    </w:p>
    <w:tbl>
      <w:tblPr>
        <w:tblStyle w:val="Tabelacomgrade1"/>
        <w:tblW w:w="9634" w:type="dxa"/>
        <w:tblLook w:val="04A0" w:firstRow="1" w:lastRow="0" w:firstColumn="1" w:lastColumn="0" w:noHBand="0" w:noVBand="1"/>
      </w:tblPr>
      <w:tblGrid>
        <w:gridCol w:w="851"/>
        <w:gridCol w:w="4961"/>
        <w:gridCol w:w="1271"/>
        <w:gridCol w:w="2551"/>
      </w:tblGrid>
      <w:tr w:rsidR="00D26CC9" w:rsidRPr="00D26CC9" w14:paraId="30B80A25" w14:textId="77777777" w:rsidTr="00D26CC9">
        <w:tc>
          <w:tcPr>
            <w:tcW w:w="9634" w:type="dxa"/>
            <w:gridSpan w:val="4"/>
            <w:shd w:val="clear" w:color="auto" w:fill="D9D9D9"/>
          </w:tcPr>
          <w:p w14:paraId="4DC24403" w14:textId="77777777" w:rsidR="00D26CC9" w:rsidRPr="00D26CC9" w:rsidRDefault="00D26CC9" w:rsidP="00D26CC9">
            <w:pPr>
              <w:overflowPunct/>
              <w:spacing w:after="0"/>
              <w:rPr>
                <w:rFonts w:ascii="Arial" w:hAnsi="Arial" w:cs="Arial"/>
                <w:sz w:val="24"/>
                <w:szCs w:val="24"/>
              </w:rPr>
            </w:pPr>
            <w:r w:rsidRPr="00D26CC9">
              <w:rPr>
                <w:rFonts w:ascii="Arial" w:hAnsi="Arial" w:cs="Arial"/>
                <w:bCs/>
                <w:color w:val="000000"/>
                <w:sz w:val="24"/>
                <w:szCs w:val="24"/>
              </w:rPr>
              <w:lastRenderedPageBreak/>
              <w:t>4 – DESCRIÇÃO DETALHADA:</w:t>
            </w:r>
          </w:p>
        </w:tc>
      </w:tr>
      <w:tr w:rsidR="00D26CC9" w:rsidRPr="00CA5AD1" w14:paraId="7149BED5" w14:textId="77777777" w:rsidTr="00D26CC9">
        <w:trPr>
          <w:trHeight w:val="641"/>
        </w:trPr>
        <w:tc>
          <w:tcPr>
            <w:tcW w:w="851" w:type="dxa"/>
            <w:shd w:val="clear" w:color="auto" w:fill="D9D9D9"/>
          </w:tcPr>
          <w:p w14:paraId="1F6A0C3A" w14:textId="77777777" w:rsidR="00D26CC9" w:rsidRPr="00D26CC9" w:rsidRDefault="00D26CC9" w:rsidP="00D26CC9">
            <w:pPr>
              <w:overflowPunct/>
              <w:spacing w:after="0"/>
              <w:jc w:val="center"/>
              <w:rPr>
                <w:rFonts w:ascii="Arial" w:eastAsia="Arial Unicode MS" w:hAnsi="Arial" w:cs="Arial"/>
                <w:b/>
                <w:sz w:val="24"/>
                <w:szCs w:val="24"/>
              </w:rPr>
            </w:pPr>
            <w:r w:rsidRPr="00D26CC9">
              <w:rPr>
                <w:rFonts w:ascii="Arial" w:eastAsia="Arial Unicode MS" w:hAnsi="Arial" w:cs="Arial"/>
                <w:b/>
                <w:sz w:val="24"/>
                <w:szCs w:val="24"/>
              </w:rPr>
              <w:t>Item</w:t>
            </w:r>
          </w:p>
        </w:tc>
        <w:tc>
          <w:tcPr>
            <w:tcW w:w="4961" w:type="dxa"/>
            <w:shd w:val="clear" w:color="auto" w:fill="D9D9D9"/>
          </w:tcPr>
          <w:p w14:paraId="4263DE4B" w14:textId="77777777" w:rsidR="00D26CC9" w:rsidRPr="00D26CC9" w:rsidRDefault="00D26CC9" w:rsidP="00D26CC9">
            <w:pPr>
              <w:overflowPunct/>
              <w:spacing w:after="0"/>
              <w:jc w:val="center"/>
              <w:rPr>
                <w:rFonts w:ascii="Arial" w:eastAsia="Arial Unicode MS" w:hAnsi="Arial" w:cs="Arial"/>
                <w:b/>
                <w:sz w:val="24"/>
                <w:szCs w:val="24"/>
              </w:rPr>
            </w:pPr>
            <w:r w:rsidRPr="00D26CC9">
              <w:rPr>
                <w:rFonts w:ascii="Arial" w:eastAsia="Arial Unicode MS" w:hAnsi="Arial" w:cs="Arial"/>
                <w:b/>
                <w:sz w:val="24"/>
                <w:szCs w:val="24"/>
              </w:rPr>
              <w:t>Descrição / Descriminação</w:t>
            </w:r>
          </w:p>
        </w:tc>
        <w:tc>
          <w:tcPr>
            <w:tcW w:w="1271" w:type="dxa"/>
            <w:shd w:val="clear" w:color="auto" w:fill="D9D9D9"/>
          </w:tcPr>
          <w:p w14:paraId="0C53B931" w14:textId="77777777" w:rsidR="00D26CC9" w:rsidRPr="00D26CC9" w:rsidRDefault="00D26CC9" w:rsidP="00D26CC9">
            <w:pPr>
              <w:overflowPunct/>
              <w:spacing w:after="0"/>
              <w:jc w:val="center"/>
              <w:rPr>
                <w:rFonts w:ascii="Arial" w:eastAsia="Arial Unicode MS" w:hAnsi="Arial" w:cs="Arial"/>
                <w:b/>
                <w:sz w:val="24"/>
                <w:szCs w:val="24"/>
              </w:rPr>
            </w:pPr>
            <w:proofErr w:type="spellStart"/>
            <w:r w:rsidRPr="00D26CC9">
              <w:rPr>
                <w:rFonts w:ascii="Arial" w:eastAsia="Arial Unicode MS" w:hAnsi="Arial" w:cs="Arial"/>
                <w:b/>
                <w:sz w:val="24"/>
                <w:szCs w:val="24"/>
              </w:rPr>
              <w:t>Qtd</w:t>
            </w:r>
            <w:proofErr w:type="spellEnd"/>
            <w:r w:rsidRPr="00D26CC9">
              <w:rPr>
                <w:rFonts w:ascii="Arial" w:eastAsia="Arial Unicode MS" w:hAnsi="Arial" w:cs="Arial"/>
                <w:b/>
                <w:sz w:val="24"/>
                <w:szCs w:val="24"/>
              </w:rPr>
              <w:t xml:space="preserve"> p/ Registro</w:t>
            </w:r>
          </w:p>
        </w:tc>
        <w:tc>
          <w:tcPr>
            <w:tcW w:w="2551" w:type="dxa"/>
            <w:shd w:val="clear" w:color="auto" w:fill="D9D9D9"/>
            <w:vAlign w:val="center"/>
          </w:tcPr>
          <w:p w14:paraId="02F44D65" w14:textId="77777777" w:rsidR="00D26CC9" w:rsidRPr="00D26CC9" w:rsidRDefault="00D26CC9" w:rsidP="00D26CC9">
            <w:pPr>
              <w:overflowPunct/>
              <w:spacing w:after="0" w:line="360" w:lineRule="auto"/>
              <w:jc w:val="center"/>
              <w:rPr>
                <w:rFonts w:ascii="Arial" w:eastAsia="Arial" w:hAnsi="Arial" w:cs="Arial"/>
                <w:b/>
                <w:bCs/>
                <w:sz w:val="24"/>
                <w:szCs w:val="24"/>
              </w:rPr>
            </w:pPr>
            <w:r w:rsidRPr="00D26CC9">
              <w:rPr>
                <w:rFonts w:ascii="Arial" w:eastAsia="Arial" w:hAnsi="Arial" w:cs="Arial"/>
                <w:b/>
                <w:bCs/>
                <w:sz w:val="24"/>
                <w:szCs w:val="24"/>
              </w:rPr>
              <w:t>Quantidade p/ Consumo Mensal</w:t>
            </w:r>
          </w:p>
        </w:tc>
      </w:tr>
      <w:tr w:rsidR="00D26CC9" w:rsidRPr="00D26CC9" w14:paraId="4389AF6D" w14:textId="77777777" w:rsidTr="00D26CC9">
        <w:tc>
          <w:tcPr>
            <w:tcW w:w="851" w:type="dxa"/>
            <w:vAlign w:val="center"/>
          </w:tcPr>
          <w:p w14:paraId="352AD27D" w14:textId="77777777" w:rsidR="00D26CC9" w:rsidRPr="00D26CC9" w:rsidRDefault="00D26CC9" w:rsidP="00D26CC9">
            <w:pPr>
              <w:overflowPunct/>
              <w:spacing w:after="0"/>
              <w:jc w:val="center"/>
              <w:rPr>
                <w:rFonts w:ascii="Arial" w:eastAsia="Arial Unicode MS" w:hAnsi="Arial" w:cs="Arial"/>
                <w:color w:val="000000"/>
                <w:sz w:val="24"/>
                <w:szCs w:val="24"/>
              </w:rPr>
            </w:pPr>
            <w:r w:rsidRPr="00D26CC9">
              <w:rPr>
                <w:rFonts w:ascii="Arial" w:eastAsia="Arial Unicode MS" w:hAnsi="Arial" w:cs="Arial"/>
                <w:color w:val="000000"/>
                <w:sz w:val="24"/>
                <w:szCs w:val="24"/>
              </w:rPr>
              <w:t>1</w:t>
            </w:r>
          </w:p>
        </w:tc>
        <w:tc>
          <w:tcPr>
            <w:tcW w:w="4961" w:type="dxa"/>
            <w:vAlign w:val="center"/>
          </w:tcPr>
          <w:p w14:paraId="46D9DF8C" w14:textId="77777777" w:rsidR="00D26CC9" w:rsidRPr="00D26CC9" w:rsidRDefault="00D26CC9" w:rsidP="00D26CC9">
            <w:pPr>
              <w:overflowPunct/>
              <w:spacing w:after="0" w:line="240" w:lineRule="auto"/>
              <w:jc w:val="both"/>
              <w:rPr>
                <w:rFonts w:ascii="Arial" w:hAnsi="Arial" w:cs="Arial"/>
                <w:b/>
                <w:i/>
                <w:sz w:val="24"/>
                <w:szCs w:val="24"/>
              </w:rPr>
            </w:pPr>
            <w:r w:rsidRPr="00D26CC9">
              <w:rPr>
                <w:rFonts w:ascii="Arial" w:hAnsi="Arial" w:cs="Arial"/>
                <w:b/>
                <w:i/>
                <w:sz w:val="24"/>
                <w:szCs w:val="24"/>
              </w:rPr>
              <w:t xml:space="preserve">Descrição dos Equipamentos/Material de Consumo </w:t>
            </w:r>
          </w:p>
          <w:p w14:paraId="2F61EB68" w14:textId="77777777" w:rsidR="00D26CC9" w:rsidRPr="00D26CC9" w:rsidRDefault="00D26CC9" w:rsidP="00D26CC9">
            <w:pPr>
              <w:overflowPunct/>
              <w:spacing w:after="0" w:line="240" w:lineRule="auto"/>
              <w:jc w:val="both"/>
              <w:rPr>
                <w:rFonts w:ascii="Arial" w:hAnsi="Arial" w:cs="Arial"/>
                <w:sz w:val="24"/>
                <w:szCs w:val="24"/>
              </w:rPr>
            </w:pPr>
          </w:p>
        </w:tc>
        <w:tc>
          <w:tcPr>
            <w:tcW w:w="1271" w:type="dxa"/>
            <w:vAlign w:val="center"/>
          </w:tcPr>
          <w:p w14:paraId="5A90BDAF" w14:textId="77777777" w:rsidR="00D26CC9" w:rsidRPr="00D26CC9" w:rsidRDefault="00D26CC9" w:rsidP="00D26CC9">
            <w:pPr>
              <w:overflowPunct/>
              <w:spacing w:after="0"/>
              <w:jc w:val="center"/>
              <w:rPr>
                <w:rFonts w:ascii="Arial" w:eastAsia="Arial Unicode MS" w:hAnsi="Arial" w:cs="Arial"/>
                <w:color w:val="000000"/>
                <w:sz w:val="24"/>
                <w:szCs w:val="24"/>
              </w:rPr>
            </w:pPr>
            <w:r w:rsidRPr="00D26CC9">
              <w:rPr>
                <w:rFonts w:ascii="Arial" w:eastAsia="Arial Unicode MS" w:hAnsi="Arial" w:cs="Arial"/>
                <w:color w:val="000000"/>
                <w:sz w:val="24"/>
                <w:szCs w:val="24"/>
              </w:rPr>
              <w:t>XX</w:t>
            </w:r>
          </w:p>
        </w:tc>
        <w:tc>
          <w:tcPr>
            <w:tcW w:w="2551" w:type="dxa"/>
            <w:vAlign w:val="center"/>
          </w:tcPr>
          <w:p w14:paraId="7DC9D8A8" w14:textId="77777777" w:rsidR="00D26CC9" w:rsidRPr="00D26CC9" w:rsidRDefault="00D26CC9" w:rsidP="00D26CC9">
            <w:pPr>
              <w:overflowPunct/>
              <w:spacing w:after="0"/>
              <w:jc w:val="center"/>
              <w:rPr>
                <w:rFonts w:ascii="Arial" w:eastAsia="Arial Unicode MS" w:hAnsi="Arial" w:cs="Arial"/>
                <w:color w:val="000000"/>
                <w:sz w:val="24"/>
                <w:szCs w:val="24"/>
              </w:rPr>
            </w:pPr>
            <w:r w:rsidRPr="00D26CC9">
              <w:rPr>
                <w:rFonts w:ascii="Arial" w:eastAsia="Arial Unicode MS" w:hAnsi="Arial" w:cs="Arial"/>
                <w:color w:val="000000"/>
                <w:sz w:val="24"/>
                <w:szCs w:val="24"/>
              </w:rPr>
              <w:t>XX</w:t>
            </w:r>
          </w:p>
        </w:tc>
      </w:tr>
      <w:tr w:rsidR="00D26CC9" w:rsidRPr="00D26CC9" w14:paraId="00DE6033" w14:textId="77777777" w:rsidTr="00D26CC9">
        <w:tc>
          <w:tcPr>
            <w:tcW w:w="851" w:type="dxa"/>
            <w:vAlign w:val="center"/>
          </w:tcPr>
          <w:p w14:paraId="141BAEF5" w14:textId="77777777" w:rsidR="00D26CC9" w:rsidRPr="00D26CC9" w:rsidRDefault="00D26CC9" w:rsidP="00D26CC9">
            <w:pPr>
              <w:overflowPunct/>
              <w:spacing w:after="0"/>
              <w:jc w:val="center"/>
              <w:rPr>
                <w:rFonts w:ascii="Arial" w:eastAsia="Arial Unicode MS" w:hAnsi="Arial" w:cs="Arial"/>
                <w:color w:val="000000"/>
                <w:sz w:val="24"/>
                <w:szCs w:val="24"/>
              </w:rPr>
            </w:pPr>
            <w:r w:rsidRPr="00D26CC9">
              <w:rPr>
                <w:rFonts w:ascii="Arial" w:eastAsia="Arial Unicode MS" w:hAnsi="Arial" w:cs="Arial"/>
                <w:color w:val="000000"/>
                <w:sz w:val="24"/>
                <w:szCs w:val="24"/>
              </w:rPr>
              <w:t>2</w:t>
            </w:r>
          </w:p>
        </w:tc>
        <w:tc>
          <w:tcPr>
            <w:tcW w:w="4961" w:type="dxa"/>
            <w:vAlign w:val="bottom"/>
          </w:tcPr>
          <w:p w14:paraId="0513B5FD" w14:textId="77777777" w:rsidR="00D26CC9" w:rsidRPr="00D26CC9" w:rsidRDefault="00D26CC9" w:rsidP="00D26CC9">
            <w:pPr>
              <w:overflowPunct/>
              <w:spacing w:after="0"/>
              <w:jc w:val="both"/>
              <w:rPr>
                <w:rFonts w:ascii="Arial" w:eastAsia="Arial Unicode MS" w:hAnsi="Arial" w:cs="Arial"/>
                <w:b/>
                <w:i/>
                <w:color w:val="000000"/>
                <w:sz w:val="24"/>
                <w:szCs w:val="24"/>
              </w:rPr>
            </w:pPr>
            <w:r w:rsidRPr="00D26CC9">
              <w:rPr>
                <w:rFonts w:ascii="Arial" w:eastAsia="Arial Unicode MS" w:hAnsi="Arial" w:cs="Arial"/>
                <w:b/>
                <w:i/>
                <w:color w:val="000000"/>
                <w:sz w:val="24"/>
                <w:szCs w:val="24"/>
              </w:rPr>
              <w:t>Descrição dos Serviços, Reformas, Ampliações, Readequações e Construções</w:t>
            </w:r>
          </w:p>
        </w:tc>
        <w:tc>
          <w:tcPr>
            <w:tcW w:w="1271" w:type="dxa"/>
            <w:vAlign w:val="center"/>
          </w:tcPr>
          <w:p w14:paraId="60395B3D" w14:textId="77777777" w:rsidR="00D26CC9" w:rsidRPr="00D26CC9" w:rsidRDefault="00D26CC9" w:rsidP="00D26CC9">
            <w:pPr>
              <w:overflowPunct/>
              <w:spacing w:after="0"/>
              <w:jc w:val="center"/>
              <w:rPr>
                <w:rFonts w:ascii="Arial" w:eastAsia="Arial Unicode MS" w:hAnsi="Arial" w:cs="Arial"/>
                <w:color w:val="000000"/>
                <w:sz w:val="24"/>
                <w:szCs w:val="24"/>
              </w:rPr>
            </w:pPr>
            <w:r w:rsidRPr="00D26CC9">
              <w:rPr>
                <w:rFonts w:ascii="Arial" w:eastAsia="Arial Unicode MS" w:hAnsi="Arial" w:cs="Arial"/>
                <w:color w:val="000000"/>
                <w:sz w:val="24"/>
                <w:szCs w:val="24"/>
              </w:rPr>
              <w:t>XX</w:t>
            </w:r>
          </w:p>
        </w:tc>
        <w:tc>
          <w:tcPr>
            <w:tcW w:w="2551" w:type="dxa"/>
            <w:vAlign w:val="center"/>
          </w:tcPr>
          <w:p w14:paraId="136E1312" w14:textId="77777777" w:rsidR="00D26CC9" w:rsidRPr="00D26CC9" w:rsidRDefault="00D26CC9" w:rsidP="00D26CC9">
            <w:pPr>
              <w:overflowPunct/>
              <w:spacing w:after="0"/>
              <w:jc w:val="center"/>
              <w:rPr>
                <w:rFonts w:ascii="Arial" w:eastAsia="Arial Unicode MS" w:hAnsi="Arial" w:cs="Arial"/>
                <w:color w:val="000000"/>
                <w:sz w:val="24"/>
                <w:szCs w:val="24"/>
              </w:rPr>
            </w:pPr>
            <w:r w:rsidRPr="00D26CC9">
              <w:rPr>
                <w:rFonts w:ascii="Arial" w:eastAsia="Arial Unicode MS" w:hAnsi="Arial" w:cs="Arial"/>
                <w:color w:val="000000"/>
                <w:sz w:val="24"/>
                <w:szCs w:val="24"/>
              </w:rPr>
              <w:t>XX</w:t>
            </w:r>
          </w:p>
        </w:tc>
      </w:tr>
      <w:tr w:rsidR="00D26CC9" w:rsidRPr="00D26CC9" w14:paraId="735816C1" w14:textId="77777777" w:rsidTr="00D26CC9">
        <w:tc>
          <w:tcPr>
            <w:tcW w:w="851" w:type="dxa"/>
            <w:vAlign w:val="center"/>
          </w:tcPr>
          <w:p w14:paraId="6E1D4304" w14:textId="77777777" w:rsidR="00D26CC9" w:rsidRPr="00D26CC9" w:rsidRDefault="00D26CC9" w:rsidP="00D26CC9">
            <w:pPr>
              <w:overflowPunct/>
              <w:spacing w:after="0"/>
              <w:jc w:val="center"/>
              <w:rPr>
                <w:rFonts w:ascii="Arial" w:eastAsia="Arial Unicode MS" w:hAnsi="Arial" w:cs="Arial"/>
                <w:color w:val="000000"/>
                <w:sz w:val="24"/>
                <w:szCs w:val="24"/>
              </w:rPr>
            </w:pPr>
            <w:r w:rsidRPr="00D26CC9">
              <w:rPr>
                <w:rFonts w:ascii="Arial" w:eastAsia="Arial Unicode MS" w:hAnsi="Arial" w:cs="Arial"/>
                <w:color w:val="000000"/>
                <w:sz w:val="24"/>
                <w:szCs w:val="24"/>
              </w:rPr>
              <w:t>3</w:t>
            </w:r>
          </w:p>
        </w:tc>
        <w:tc>
          <w:tcPr>
            <w:tcW w:w="4961" w:type="dxa"/>
            <w:vAlign w:val="center"/>
          </w:tcPr>
          <w:p w14:paraId="73A0DD06" w14:textId="77777777" w:rsidR="00D26CC9" w:rsidRPr="00D26CC9" w:rsidRDefault="00D26CC9" w:rsidP="00D26CC9">
            <w:pPr>
              <w:overflowPunct/>
              <w:spacing w:after="0"/>
              <w:jc w:val="both"/>
              <w:rPr>
                <w:rFonts w:ascii="Arial" w:eastAsia="Arial Unicode MS" w:hAnsi="Arial" w:cs="Arial"/>
                <w:b/>
                <w:i/>
                <w:color w:val="000000"/>
                <w:sz w:val="24"/>
                <w:szCs w:val="24"/>
              </w:rPr>
            </w:pPr>
            <w:r w:rsidRPr="00D26CC9">
              <w:rPr>
                <w:rFonts w:ascii="Arial" w:eastAsia="Arial Unicode MS" w:hAnsi="Arial" w:cs="Arial"/>
                <w:b/>
                <w:i/>
                <w:color w:val="000000"/>
                <w:sz w:val="24"/>
                <w:szCs w:val="24"/>
              </w:rPr>
              <w:t xml:space="preserve">Descrição das Contratações de Mão de Obra PF/PJ </w:t>
            </w:r>
          </w:p>
        </w:tc>
        <w:tc>
          <w:tcPr>
            <w:tcW w:w="1271" w:type="dxa"/>
            <w:vAlign w:val="center"/>
          </w:tcPr>
          <w:p w14:paraId="7D4C1C32" w14:textId="77777777" w:rsidR="00D26CC9" w:rsidRPr="00D26CC9" w:rsidRDefault="00D26CC9" w:rsidP="00D26CC9">
            <w:pPr>
              <w:overflowPunct/>
              <w:spacing w:after="0"/>
              <w:jc w:val="center"/>
              <w:rPr>
                <w:rFonts w:ascii="Arial" w:eastAsia="Arial Unicode MS" w:hAnsi="Arial" w:cs="Arial"/>
                <w:color w:val="000000"/>
                <w:sz w:val="24"/>
                <w:szCs w:val="24"/>
              </w:rPr>
            </w:pPr>
            <w:r w:rsidRPr="00D26CC9">
              <w:rPr>
                <w:rFonts w:ascii="Arial" w:eastAsia="Arial Unicode MS" w:hAnsi="Arial" w:cs="Arial"/>
                <w:color w:val="000000"/>
                <w:sz w:val="24"/>
                <w:szCs w:val="24"/>
              </w:rPr>
              <w:t>XX</w:t>
            </w:r>
          </w:p>
        </w:tc>
        <w:tc>
          <w:tcPr>
            <w:tcW w:w="2551" w:type="dxa"/>
            <w:vAlign w:val="center"/>
          </w:tcPr>
          <w:p w14:paraId="6BE2B574" w14:textId="77777777" w:rsidR="00D26CC9" w:rsidRPr="00D26CC9" w:rsidRDefault="00D26CC9" w:rsidP="00D26CC9">
            <w:pPr>
              <w:overflowPunct/>
              <w:spacing w:after="0"/>
              <w:jc w:val="center"/>
              <w:rPr>
                <w:rFonts w:ascii="Arial" w:eastAsia="Arial Unicode MS" w:hAnsi="Arial" w:cs="Arial"/>
                <w:color w:val="000000"/>
                <w:sz w:val="24"/>
                <w:szCs w:val="24"/>
              </w:rPr>
            </w:pPr>
            <w:r w:rsidRPr="00D26CC9">
              <w:rPr>
                <w:rFonts w:ascii="Arial" w:eastAsia="Arial Unicode MS" w:hAnsi="Arial" w:cs="Arial"/>
                <w:color w:val="000000"/>
                <w:sz w:val="24"/>
                <w:szCs w:val="24"/>
              </w:rPr>
              <w:t>XX</w:t>
            </w:r>
          </w:p>
        </w:tc>
      </w:tr>
    </w:tbl>
    <w:p w14:paraId="156DCE72" w14:textId="77777777" w:rsidR="00D26CC9" w:rsidRPr="00D26CC9" w:rsidRDefault="00D26CC9" w:rsidP="00D26CC9">
      <w:pPr>
        <w:overflowPunct/>
        <w:spacing w:after="0"/>
        <w:rPr>
          <w:rFonts w:eastAsia="Calibri"/>
          <w:szCs w:val="24"/>
          <w:lang w:eastAsia="en-US" w:bidi="ar-SA"/>
        </w:rPr>
      </w:pPr>
    </w:p>
    <w:tbl>
      <w:tblPr>
        <w:tblStyle w:val="Tabelacomgrade1"/>
        <w:tblW w:w="9634" w:type="dxa"/>
        <w:tblLook w:val="04A0" w:firstRow="1" w:lastRow="0" w:firstColumn="1" w:lastColumn="0" w:noHBand="0" w:noVBand="1"/>
      </w:tblPr>
      <w:tblGrid>
        <w:gridCol w:w="9634"/>
      </w:tblGrid>
      <w:tr w:rsidR="00D26CC9" w:rsidRPr="00D26CC9" w14:paraId="783F5403" w14:textId="77777777" w:rsidTr="00D26CC9">
        <w:tc>
          <w:tcPr>
            <w:tcW w:w="9634" w:type="dxa"/>
            <w:shd w:val="clear" w:color="auto" w:fill="D9D9D9"/>
          </w:tcPr>
          <w:p w14:paraId="3095A748" w14:textId="77777777" w:rsidR="00D26CC9" w:rsidRPr="00D26CC9" w:rsidRDefault="00D26CC9" w:rsidP="00D26CC9">
            <w:pPr>
              <w:overflowPunct/>
              <w:spacing w:after="0"/>
              <w:jc w:val="both"/>
              <w:rPr>
                <w:rFonts w:ascii="Arial" w:hAnsi="Arial" w:cs="Arial"/>
                <w:bCs/>
                <w:color w:val="000000"/>
                <w:sz w:val="24"/>
                <w:szCs w:val="24"/>
              </w:rPr>
            </w:pPr>
            <w:r w:rsidRPr="00D26CC9">
              <w:rPr>
                <w:rFonts w:ascii="Arial" w:hAnsi="Arial" w:cs="Arial"/>
                <w:bCs/>
                <w:color w:val="000000"/>
                <w:sz w:val="24"/>
                <w:szCs w:val="24"/>
              </w:rPr>
              <w:t>5 – Justificativa Técnica para a Aquisição, Contratação, Execução de Obras, dentre outros:</w:t>
            </w:r>
          </w:p>
        </w:tc>
      </w:tr>
      <w:tr w:rsidR="00D26CC9" w:rsidRPr="00D26CC9" w14:paraId="17B50FF1" w14:textId="77777777" w:rsidTr="00D26CC9">
        <w:tc>
          <w:tcPr>
            <w:tcW w:w="9634" w:type="dxa"/>
            <w:shd w:val="clear" w:color="auto" w:fill="auto"/>
          </w:tcPr>
          <w:p w14:paraId="3086F5A5" w14:textId="77777777" w:rsidR="00D26CC9" w:rsidRPr="00D26CC9" w:rsidRDefault="00D26CC9" w:rsidP="00D26CC9">
            <w:pPr>
              <w:tabs>
                <w:tab w:val="left" w:pos="2552"/>
              </w:tabs>
              <w:overflowPunct/>
              <w:spacing w:after="0"/>
              <w:ind w:firstLine="840"/>
              <w:jc w:val="both"/>
              <w:rPr>
                <w:rFonts w:ascii="Arial" w:eastAsia="Times New Roman" w:hAnsi="Arial" w:cs="Arial"/>
                <w:bCs/>
                <w:sz w:val="24"/>
                <w:szCs w:val="24"/>
                <w:lang w:val="x-none" w:eastAsia="x-none"/>
              </w:rPr>
            </w:pPr>
            <w:r w:rsidRPr="00D26CC9">
              <w:rPr>
                <w:rFonts w:ascii="Arial" w:eastAsia="Times New Roman" w:hAnsi="Arial" w:cs="Arial"/>
                <w:bCs/>
                <w:sz w:val="24"/>
                <w:szCs w:val="24"/>
                <w:lang w:val="x-none" w:eastAsia="x-none"/>
              </w:rPr>
              <w:t xml:space="preserve">A finalidade da aquisição pretendida é resultante do levantamento realizado pela </w:t>
            </w:r>
            <w:r w:rsidRPr="00D26CC9">
              <w:rPr>
                <w:rFonts w:ascii="Arial" w:eastAsia="Times New Roman" w:hAnsi="Arial" w:cs="Arial"/>
                <w:bCs/>
                <w:sz w:val="24"/>
                <w:szCs w:val="24"/>
                <w:lang w:eastAsia="x-none"/>
              </w:rPr>
              <w:t>Secretaria Municipal de XXXXXXXXXXXXXXX</w:t>
            </w:r>
            <w:r w:rsidRPr="00D26CC9">
              <w:rPr>
                <w:rFonts w:ascii="Arial" w:eastAsia="Times New Roman" w:hAnsi="Arial" w:cs="Arial"/>
                <w:bCs/>
                <w:sz w:val="24"/>
                <w:szCs w:val="24"/>
                <w:lang w:val="x-none" w:eastAsia="x-none"/>
              </w:rPr>
              <w:t xml:space="preserve">, juntamente com a Gerência de </w:t>
            </w:r>
            <w:proofErr w:type="spellStart"/>
            <w:r w:rsidRPr="00D26CC9">
              <w:rPr>
                <w:rFonts w:ascii="Arial" w:eastAsia="Times New Roman" w:hAnsi="Arial" w:cs="Arial"/>
                <w:bCs/>
                <w:sz w:val="24"/>
                <w:szCs w:val="24"/>
                <w:lang w:eastAsia="x-none"/>
              </w:rPr>
              <w:t>xxxxxxxx</w:t>
            </w:r>
            <w:proofErr w:type="spellEnd"/>
            <w:r w:rsidRPr="00D26CC9">
              <w:rPr>
                <w:rFonts w:ascii="Arial" w:eastAsia="Times New Roman" w:hAnsi="Arial" w:cs="Arial"/>
                <w:bCs/>
                <w:sz w:val="24"/>
                <w:szCs w:val="24"/>
                <w:lang w:eastAsia="x-none"/>
              </w:rPr>
              <w:t>,</w:t>
            </w:r>
            <w:r w:rsidRPr="00D26CC9">
              <w:rPr>
                <w:rFonts w:ascii="Arial" w:eastAsia="Times New Roman" w:hAnsi="Arial" w:cs="Arial"/>
                <w:bCs/>
                <w:sz w:val="24"/>
                <w:szCs w:val="24"/>
                <w:lang w:val="x-none" w:eastAsia="x-none"/>
              </w:rPr>
              <w:t xml:space="preserve"> das necessidades junto as </w:t>
            </w:r>
            <w:r w:rsidRPr="00D26CC9">
              <w:rPr>
                <w:rFonts w:ascii="Arial" w:eastAsia="Times New Roman" w:hAnsi="Arial" w:cs="Arial"/>
                <w:bCs/>
                <w:sz w:val="24"/>
                <w:szCs w:val="24"/>
                <w:lang w:eastAsia="x-none"/>
              </w:rPr>
              <w:t>XXXXXXXXXXXXX</w:t>
            </w:r>
            <w:r w:rsidRPr="00D26CC9">
              <w:rPr>
                <w:rFonts w:ascii="Arial" w:eastAsia="Times New Roman" w:hAnsi="Arial" w:cs="Arial"/>
                <w:bCs/>
                <w:sz w:val="24"/>
                <w:szCs w:val="24"/>
                <w:lang w:val="x-none" w:eastAsia="x-none"/>
              </w:rPr>
              <w:t>, acrescidas das demandas ordinárias que esse Secret</w:t>
            </w:r>
            <w:r w:rsidRPr="00D26CC9">
              <w:rPr>
                <w:rFonts w:ascii="Arial" w:eastAsia="Times New Roman" w:hAnsi="Arial" w:cs="Arial"/>
                <w:bCs/>
                <w:sz w:val="24"/>
                <w:szCs w:val="24"/>
                <w:lang w:eastAsia="x-none"/>
              </w:rPr>
              <w:t>aria</w:t>
            </w:r>
            <w:r w:rsidRPr="00D26CC9">
              <w:rPr>
                <w:rFonts w:ascii="Arial" w:eastAsia="Times New Roman" w:hAnsi="Arial" w:cs="Arial"/>
                <w:bCs/>
                <w:sz w:val="24"/>
                <w:szCs w:val="24"/>
                <w:lang w:val="x-none" w:eastAsia="x-none"/>
              </w:rPr>
              <w:t xml:space="preserve"> desempenha.</w:t>
            </w:r>
          </w:p>
          <w:p w14:paraId="448A8CD7" w14:textId="77777777" w:rsidR="00D26CC9" w:rsidRPr="00D26CC9" w:rsidRDefault="00D26CC9" w:rsidP="00D26CC9">
            <w:pPr>
              <w:tabs>
                <w:tab w:val="left" w:pos="2552"/>
              </w:tabs>
              <w:overflowPunct/>
              <w:spacing w:after="0"/>
              <w:ind w:firstLine="840"/>
              <w:jc w:val="both"/>
              <w:rPr>
                <w:rFonts w:ascii="Arial" w:eastAsia="Times New Roman" w:hAnsi="Arial" w:cs="Arial"/>
                <w:bCs/>
                <w:sz w:val="24"/>
                <w:szCs w:val="24"/>
                <w:lang w:val="x-none" w:eastAsia="x-none"/>
              </w:rPr>
            </w:pPr>
            <w:r w:rsidRPr="00D26CC9">
              <w:rPr>
                <w:rFonts w:ascii="Arial" w:eastAsia="Times New Roman" w:hAnsi="Arial" w:cs="Arial"/>
                <w:bCs/>
                <w:sz w:val="24"/>
                <w:szCs w:val="24"/>
                <w:lang w:val="x-none" w:eastAsia="x-none"/>
              </w:rPr>
              <w:t>A Administração municipal não possui, por si só, recursos suficientes para prestar um serviço público que atenda às reais necessidades da</w:t>
            </w:r>
            <w:r w:rsidRPr="00D26CC9">
              <w:rPr>
                <w:rFonts w:ascii="Arial" w:eastAsia="Times New Roman" w:hAnsi="Arial" w:cs="Arial"/>
                <w:bCs/>
                <w:sz w:val="24"/>
                <w:szCs w:val="24"/>
                <w:lang w:eastAsia="x-none"/>
              </w:rPr>
              <w:t>s</w:t>
            </w:r>
            <w:r w:rsidRPr="00D26CC9">
              <w:rPr>
                <w:rFonts w:ascii="Arial" w:eastAsia="Times New Roman" w:hAnsi="Arial" w:cs="Arial"/>
                <w:bCs/>
                <w:sz w:val="24"/>
                <w:szCs w:val="24"/>
                <w:lang w:val="x-none" w:eastAsia="x-none"/>
              </w:rPr>
              <w:t xml:space="preserve"> comunidade</w:t>
            </w:r>
            <w:r w:rsidRPr="00D26CC9">
              <w:rPr>
                <w:rFonts w:ascii="Arial" w:eastAsia="Times New Roman" w:hAnsi="Arial" w:cs="Arial"/>
                <w:bCs/>
                <w:sz w:val="24"/>
                <w:szCs w:val="24"/>
                <w:lang w:eastAsia="x-none"/>
              </w:rPr>
              <w:t>s</w:t>
            </w:r>
            <w:r w:rsidRPr="00D26CC9">
              <w:rPr>
                <w:rFonts w:ascii="Arial" w:eastAsia="Times New Roman" w:hAnsi="Arial" w:cs="Arial"/>
                <w:bCs/>
                <w:sz w:val="24"/>
                <w:szCs w:val="24"/>
                <w:lang w:val="x-none" w:eastAsia="x-none"/>
              </w:rPr>
              <w:t xml:space="preserve"> </w:t>
            </w:r>
            <w:proofErr w:type="spellStart"/>
            <w:r w:rsidRPr="00D26CC9">
              <w:rPr>
                <w:rFonts w:ascii="Arial" w:eastAsia="Times New Roman" w:hAnsi="Arial" w:cs="Arial"/>
                <w:bCs/>
                <w:sz w:val="24"/>
                <w:szCs w:val="24"/>
                <w:lang w:val="x-none" w:eastAsia="x-none"/>
              </w:rPr>
              <w:t>Guiomarenses</w:t>
            </w:r>
            <w:proofErr w:type="spellEnd"/>
            <w:r w:rsidRPr="00D26CC9">
              <w:rPr>
                <w:rFonts w:ascii="Arial" w:eastAsia="Times New Roman" w:hAnsi="Arial" w:cs="Arial"/>
                <w:bCs/>
                <w:sz w:val="24"/>
                <w:szCs w:val="24"/>
                <w:lang w:val="x-none" w:eastAsia="x-none"/>
              </w:rPr>
              <w:t xml:space="preserve">. Como medida alternativa, o Município, por meio da Secretaria Municipal de </w:t>
            </w:r>
            <w:proofErr w:type="spellStart"/>
            <w:r w:rsidRPr="00D26CC9">
              <w:rPr>
                <w:rFonts w:ascii="Arial" w:eastAsia="Times New Roman" w:hAnsi="Arial" w:cs="Arial"/>
                <w:bCs/>
                <w:sz w:val="24"/>
                <w:szCs w:val="24"/>
                <w:lang w:val="x-none" w:eastAsia="x-none"/>
              </w:rPr>
              <w:t>xxxxxxxxxxxxxx</w:t>
            </w:r>
            <w:proofErr w:type="spellEnd"/>
            <w:r w:rsidRPr="00D26CC9">
              <w:rPr>
                <w:rFonts w:ascii="Arial" w:eastAsia="Times New Roman" w:hAnsi="Arial" w:cs="Arial"/>
                <w:bCs/>
                <w:sz w:val="24"/>
                <w:szCs w:val="24"/>
                <w:lang w:val="x-none" w:eastAsia="x-none"/>
              </w:rPr>
              <w:t>, estar</w:t>
            </w:r>
            <w:r w:rsidRPr="00D26CC9">
              <w:rPr>
                <w:rFonts w:ascii="Arial" w:eastAsia="Times New Roman" w:hAnsi="Arial" w:cs="Arial"/>
                <w:bCs/>
                <w:sz w:val="24"/>
                <w:szCs w:val="24"/>
                <w:lang w:eastAsia="x-none"/>
              </w:rPr>
              <w:t>á</w:t>
            </w:r>
            <w:r w:rsidRPr="00D26CC9">
              <w:rPr>
                <w:rFonts w:ascii="Arial" w:eastAsia="Times New Roman" w:hAnsi="Arial" w:cs="Arial"/>
                <w:bCs/>
                <w:sz w:val="24"/>
                <w:szCs w:val="24"/>
                <w:lang w:val="x-none" w:eastAsia="x-none"/>
              </w:rPr>
              <w:t xml:space="preserve"> </w:t>
            </w:r>
            <w:r w:rsidRPr="00D26CC9">
              <w:rPr>
                <w:rFonts w:ascii="Arial" w:eastAsia="Times New Roman" w:hAnsi="Arial" w:cs="Arial"/>
                <w:bCs/>
                <w:sz w:val="24"/>
                <w:szCs w:val="24"/>
                <w:lang w:eastAsia="x-none"/>
              </w:rPr>
              <w:t xml:space="preserve">utilizando Recursos XXXXXXXXXXX </w:t>
            </w:r>
            <w:r w:rsidRPr="00D26CC9">
              <w:rPr>
                <w:rFonts w:ascii="Arial" w:eastAsia="Times New Roman" w:hAnsi="Arial" w:cs="Arial"/>
                <w:bCs/>
                <w:sz w:val="24"/>
                <w:szCs w:val="24"/>
                <w:lang w:val="x-none" w:eastAsia="x-none"/>
              </w:rPr>
              <w:t xml:space="preserve"> para implementação das ações que contribuem para maior efetividade das políticas de </w:t>
            </w:r>
            <w:r w:rsidRPr="00D26CC9">
              <w:rPr>
                <w:rFonts w:ascii="Arial" w:eastAsia="Times New Roman" w:hAnsi="Arial" w:cs="Arial"/>
                <w:bCs/>
                <w:sz w:val="24"/>
                <w:szCs w:val="24"/>
                <w:lang w:eastAsia="x-none"/>
              </w:rPr>
              <w:t>XXXXXXXXXXXX</w:t>
            </w:r>
            <w:r w:rsidRPr="00D26CC9">
              <w:rPr>
                <w:rFonts w:ascii="Arial" w:eastAsia="Times New Roman" w:hAnsi="Arial" w:cs="Arial"/>
                <w:bCs/>
                <w:sz w:val="24"/>
                <w:szCs w:val="24"/>
                <w:lang w:val="x-none" w:eastAsia="x-none"/>
              </w:rPr>
              <w:t xml:space="preserve"> em todo o Município de </w:t>
            </w:r>
            <w:r w:rsidR="0099472C">
              <w:rPr>
                <w:rFonts w:ascii="Arial" w:eastAsia="Times New Roman" w:hAnsi="Arial" w:cs="Arial"/>
                <w:bCs/>
                <w:sz w:val="24"/>
                <w:szCs w:val="24"/>
                <w:lang w:eastAsia="x-none"/>
              </w:rPr>
              <w:t>XXXXXXXXXXXX</w:t>
            </w:r>
            <w:r w:rsidRPr="00D26CC9">
              <w:rPr>
                <w:rFonts w:ascii="Arial" w:eastAsia="Times New Roman" w:hAnsi="Arial" w:cs="Arial"/>
                <w:bCs/>
                <w:sz w:val="24"/>
                <w:szCs w:val="24"/>
                <w:lang w:val="x-none" w:eastAsia="x-none"/>
              </w:rPr>
              <w:t>;</w:t>
            </w:r>
          </w:p>
          <w:p w14:paraId="1249DC0A" w14:textId="77777777" w:rsidR="00D26CC9" w:rsidRPr="00D26CC9" w:rsidRDefault="00D26CC9" w:rsidP="00D26CC9">
            <w:pPr>
              <w:tabs>
                <w:tab w:val="left" w:pos="2552"/>
              </w:tabs>
              <w:overflowPunct/>
              <w:spacing w:after="0"/>
              <w:ind w:firstLine="840"/>
              <w:jc w:val="both"/>
              <w:rPr>
                <w:rFonts w:ascii="Arial" w:eastAsia="Times New Roman" w:hAnsi="Arial" w:cs="Arial"/>
                <w:bCs/>
                <w:sz w:val="24"/>
                <w:szCs w:val="24"/>
                <w:lang w:val="x-none" w:eastAsia="x-none"/>
              </w:rPr>
            </w:pPr>
            <w:r w:rsidRPr="00D26CC9">
              <w:rPr>
                <w:rFonts w:ascii="Arial" w:eastAsia="Times New Roman" w:hAnsi="Arial" w:cs="Arial"/>
                <w:bCs/>
                <w:sz w:val="24"/>
                <w:szCs w:val="24"/>
                <w:lang w:val="x-none" w:eastAsia="x-none"/>
              </w:rPr>
              <w:t xml:space="preserve">Deste modo, com os recursos desta demanda, possibilitará ao Município viabilizar a Modernização no atendimento a toda População, de maneira </w:t>
            </w:r>
            <w:r w:rsidRPr="00D26CC9">
              <w:rPr>
                <w:rFonts w:ascii="Arial" w:eastAsia="Times New Roman" w:hAnsi="Arial" w:cs="Arial"/>
                <w:bCs/>
                <w:sz w:val="24"/>
                <w:szCs w:val="24"/>
                <w:lang w:eastAsia="x-none"/>
              </w:rPr>
              <w:t>XXXXXXXXXXXXXXX</w:t>
            </w:r>
            <w:r w:rsidRPr="00D26CC9">
              <w:rPr>
                <w:rFonts w:ascii="Arial" w:eastAsia="Times New Roman" w:hAnsi="Arial" w:cs="Arial"/>
                <w:bCs/>
                <w:sz w:val="24"/>
                <w:szCs w:val="24"/>
                <w:lang w:val="x-none" w:eastAsia="x-none"/>
              </w:rPr>
              <w:t>, passando a contar com modernos equipamentos e com tecnologia capaz de gerenciar e produzir os meios que garantirão a gestão segura na otimização de todos os meios disponíveis;</w:t>
            </w:r>
          </w:p>
          <w:p w14:paraId="368B2D7F" w14:textId="77777777" w:rsidR="00D26CC9" w:rsidRPr="00D26CC9" w:rsidRDefault="00D26CC9" w:rsidP="00D26CC9">
            <w:pPr>
              <w:tabs>
                <w:tab w:val="left" w:pos="2552"/>
              </w:tabs>
              <w:overflowPunct/>
              <w:spacing w:after="0"/>
              <w:ind w:firstLine="840"/>
              <w:jc w:val="both"/>
              <w:rPr>
                <w:rFonts w:ascii="Arial" w:eastAsia="Times New Roman" w:hAnsi="Arial" w:cs="Arial"/>
                <w:bCs/>
                <w:sz w:val="24"/>
                <w:szCs w:val="24"/>
                <w:lang w:val="x-none" w:eastAsia="x-none"/>
              </w:rPr>
            </w:pPr>
            <w:r w:rsidRPr="00D26CC9">
              <w:rPr>
                <w:rFonts w:ascii="Arial" w:eastAsia="Times New Roman" w:hAnsi="Arial" w:cs="Arial"/>
                <w:bCs/>
                <w:sz w:val="24"/>
                <w:szCs w:val="24"/>
                <w:lang w:eastAsia="x-none"/>
              </w:rPr>
              <w:t>A Secretaria Municipal de XXXXXXXXXXXXXXX</w:t>
            </w:r>
            <w:r w:rsidRPr="00D26CC9">
              <w:rPr>
                <w:rFonts w:ascii="Arial" w:eastAsia="Times New Roman" w:hAnsi="Arial" w:cs="Arial"/>
                <w:bCs/>
                <w:sz w:val="24"/>
                <w:szCs w:val="24"/>
                <w:lang w:val="x-none" w:eastAsia="x-none"/>
              </w:rPr>
              <w:t>, possui Estrutura Própria</w:t>
            </w:r>
            <w:r w:rsidRPr="00D26CC9">
              <w:rPr>
                <w:rFonts w:ascii="Arial" w:eastAsia="Times New Roman" w:hAnsi="Arial" w:cs="Arial"/>
                <w:bCs/>
                <w:sz w:val="24"/>
                <w:szCs w:val="24"/>
                <w:lang w:eastAsia="x-none"/>
              </w:rPr>
              <w:t xml:space="preserve"> como: Sede, Equipamentos, Veículos e Técnicos efetivos e provisórios, que desempenharão todas a atividades inerentes a boa execução dos recursos público</w:t>
            </w:r>
            <w:r w:rsidRPr="00D26CC9">
              <w:rPr>
                <w:rFonts w:ascii="Arial" w:eastAsia="Times New Roman" w:hAnsi="Arial" w:cs="Arial"/>
                <w:bCs/>
                <w:sz w:val="24"/>
                <w:szCs w:val="24"/>
                <w:lang w:val="x-none" w:eastAsia="x-none"/>
              </w:rPr>
              <w:t>;</w:t>
            </w:r>
          </w:p>
          <w:p w14:paraId="145D2E04" w14:textId="77777777" w:rsidR="00D26CC9" w:rsidRPr="00D26CC9" w:rsidRDefault="00D26CC9" w:rsidP="00D26CC9">
            <w:pPr>
              <w:tabs>
                <w:tab w:val="left" w:pos="2552"/>
              </w:tabs>
              <w:overflowPunct/>
              <w:spacing w:after="0"/>
              <w:ind w:firstLine="840"/>
              <w:jc w:val="both"/>
              <w:rPr>
                <w:rFonts w:ascii="Arial" w:eastAsia="Times New Roman" w:hAnsi="Arial" w:cs="Arial"/>
                <w:bCs/>
                <w:sz w:val="24"/>
                <w:szCs w:val="24"/>
                <w:lang w:val="x-none" w:eastAsia="x-none"/>
              </w:rPr>
            </w:pPr>
            <w:r w:rsidRPr="00D26CC9">
              <w:rPr>
                <w:rFonts w:ascii="Arial" w:eastAsia="Times New Roman" w:hAnsi="Arial" w:cs="Arial"/>
                <w:bCs/>
                <w:sz w:val="24"/>
                <w:szCs w:val="24"/>
                <w:lang w:val="x-none" w:eastAsia="x-none"/>
              </w:rPr>
              <w:t xml:space="preserve">O detalhamento contido neste Termo de Referência visa assegurar a implantação de um empreendimento compatível com as atuais necessidades do Instituto de Administração </w:t>
            </w:r>
            <w:r w:rsidRPr="00D26CC9">
              <w:rPr>
                <w:rFonts w:ascii="Arial" w:eastAsia="Times New Roman" w:hAnsi="Arial" w:cs="Arial"/>
                <w:bCs/>
                <w:sz w:val="24"/>
                <w:szCs w:val="24"/>
                <w:lang w:eastAsia="x-none"/>
              </w:rPr>
              <w:t>Pública Municipal</w:t>
            </w:r>
            <w:r w:rsidRPr="00D26CC9">
              <w:rPr>
                <w:rFonts w:ascii="Arial" w:eastAsia="Times New Roman" w:hAnsi="Arial" w:cs="Arial"/>
                <w:bCs/>
                <w:sz w:val="24"/>
                <w:szCs w:val="24"/>
                <w:lang w:val="x-none" w:eastAsia="x-none"/>
              </w:rPr>
              <w:t xml:space="preserve">, que permita ainda, o provimento de serviços </w:t>
            </w:r>
            <w:r w:rsidRPr="00D26CC9">
              <w:rPr>
                <w:rFonts w:ascii="Arial" w:eastAsia="Times New Roman" w:hAnsi="Arial" w:cs="Arial"/>
                <w:bCs/>
                <w:sz w:val="24"/>
                <w:szCs w:val="24"/>
                <w:lang w:eastAsia="x-none"/>
              </w:rPr>
              <w:t>público</w:t>
            </w:r>
            <w:r w:rsidR="0099472C">
              <w:rPr>
                <w:rFonts w:ascii="Arial" w:eastAsia="Times New Roman" w:hAnsi="Arial" w:cs="Arial"/>
                <w:bCs/>
                <w:sz w:val="24"/>
                <w:szCs w:val="24"/>
                <w:lang w:eastAsia="x-none"/>
              </w:rPr>
              <w:t>s a toda a sociedade</w:t>
            </w:r>
            <w:r w:rsidRPr="00D26CC9">
              <w:rPr>
                <w:rFonts w:ascii="Arial" w:eastAsia="Times New Roman" w:hAnsi="Arial" w:cs="Arial"/>
                <w:bCs/>
                <w:sz w:val="24"/>
                <w:szCs w:val="24"/>
                <w:lang w:val="x-none" w:eastAsia="x-none"/>
              </w:rPr>
              <w:t>;</w:t>
            </w:r>
          </w:p>
          <w:p w14:paraId="55BB10DD" w14:textId="77777777" w:rsidR="00D26CC9" w:rsidRPr="00D26CC9" w:rsidRDefault="00D26CC9" w:rsidP="00D26CC9">
            <w:pPr>
              <w:tabs>
                <w:tab w:val="left" w:pos="2552"/>
              </w:tabs>
              <w:overflowPunct/>
              <w:spacing w:after="0"/>
              <w:ind w:firstLine="840"/>
              <w:jc w:val="both"/>
              <w:rPr>
                <w:rFonts w:ascii="Arial" w:eastAsia="Times New Roman" w:hAnsi="Arial" w:cs="Arial"/>
                <w:bCs/>
                <w:sz w:val="24"/>
                <w:szCs w:val="24"/>
                <w:shd w:val="clear" w:color="auto" w:fill="FFFFFF"/>
                <w:lang w:eastAsia="x-none"/>
              </w:rPr>
            </w:pPr>
            <w:r w:rsidRPr="00D26CC9">
              <w:rPr>
                <w:rFonts w:ascii="Arial" w:eastAsia="Times New Roman" w:hAnsi="Arial" w:cs="Arial"/>
                <w:bCs/>
                <w:sz w:val="24"/>
                <w:szCs w:val="24"/>
                <w:lang w:val="x-none" w:eastAsia="x-none"/>
              </w:rPr>
              <w:lastRenderedPageBreak/>
              <w:t xml:space="preserve">Com a aquisição dos itens ora licitados, busca-se prover os serviços públicos com maior eficiência e qualidade, tendo em vista que toda essa demanda é o acúmulo de vários anos a atender e suprir as demandas das </w:t>
            </w:r>
            <w:r w:rsidRPr="00D26CC9">
              <w:rPr>
                <w:rFonts w:ascii="Arial" w:eastAsia="Times New Roman" w:hAnsi="Arial" w:cs="Arial"/>
                <w:bCs/>
                <w:sz w:val="24"/>
                <w:szCs w:val="24"/>
                <w:lang w:eastAsia="x-none"/>
              </w:rPr>
              <w:t>XXXXXXXXXXXXXX</w:t>
            </w:r>
            <w:r w:rsidRPr="00D26CC9">
              <w:rPr>
                <w:rFonts w:ascii="Arial" w:eastAsia="Times New Roman" w:hAnsi="Arial" w:cs="Arial"/>
                <w:bCs/>
                <w:sz w:val="24"/>
                <w:szCs w:val="24"/>
                <w:lang w:val="x-none" w:eastAsia="x-none"/>
              </w:rPr>
              <w:t>.</w:t>
            </w:r>
          </w:p>
          <w:p w14:paraId="0482DE15" w14:textId="77777777" w:rsidR="00D26CC9" w:rsidRPr="00D26CC9" w:rsidRDefault="00D26CC9" w:rsidP="00D26CC9">
            <w:pPr>
              <w:tabs>
                <w:tab w:val="left" w:pos="2552"/>
              </w:tabs>
              <w:overflowPunct/>
              <w:spacing w:after="0"/>
              <w:ind w:firstLine="840"/>
              <w:jc w:val="both"/>
              <w:rPr>
                <w:rFonts w:ascii="Arial" w:eastAsia="Times New Roman" w:hAnsi="Arial" w:cs="Arial"/>
                <w:bCs/>
                <w:sz w:val="24"/>
                <w:szCs w:val="24"/>
                <w:lang w:val="x-none" w:eastAsia="x-none"/>
              </w:rPr>
            </w:pPr>
            <w:r w:rsidRPr="00D26CC9">
              <w:rPr>
                <w:rFonts w:ascii="Arial" w:eastAsia="Times New Roman" w:hAnsi="Arial" w:cs="Arial"/>
                <w:bCs/>
                <w:sz w:val="24"/>
                <w:szCs w:val="24"/>
                <w:lang w:val="x-none" w:eastAsia="x-none"/>
              </w:rPr>
              <w:t xml:space="preserve">Os referidos equipamentos ajudarão aos servidores municipais a desenvolverem suas tarefas </w:t>
            </w:r>
            <w:r w:rsidRPr="00D26CC9">
              <w:rPr>
                <w:rFonts w:ascii="Arial" w:eastAsia="Times New Roman" w:hAnsi="Arial" w:cs="Arial"/>
                <w:bCs/>
                <w:sz w:val="24"/>
                <w:szCs w:val="24"/>
                <w:lang w:eastAsia="x-none"/>
              </w:rPr>
              <w:t xml:space="preserve">cotidianas e </w:t>
            </w:r>
            <w:r w:rsidRPr="00D26CC9">
              <w:rPr>
                <w:rFonts w:ascii="Arial" w:eastAsia="Times New Roman" w:hAnsi="Arial" w:cs="Arial"/>
                <w:bCs/>
                <w:sz w:val="24"/>
                <w:szCs w:val="24"/>
                <w:lang w:val="x-none" w:eastAsia="x-none"/>
              </w:rPr>
              <w:t xml:space="preserve">administrativas com menor carga de estresse, contribuindo com agilidade e precisão. </w:t>
            </w:r>
          </w:p>
          <w:p w14:paraId="2B8E7F68" w14:textId="77777777" w:rsidR="00D26CC9" w:rsidRPr="00D26CC9" w:rsidRDefault="00D26CC9" w:rsidP="00D26CC9">
            <w:pPr>
              <w:tabs>
                <w:tab w:val="left" w:pos="2552"/>
              </w:tabs>
              <w:overflowPunct/>
              <w:spacing w:after="0"/>
              <w:ind w:firstLine="840"/>
              <w:jc w:val="both"/>
              <w:rPr>
                <w:rFonts w:ascii="Arial" w:eastAsia="Times New Roman" w:hAnsi="Arial" w:cs="Arial"/>
                <w:bCs/>
                <w:sz w:val="24"/>
                <w:szCs w:val="24"/>
                <w:lang w:val="x-none" w:eastAsia="x-none"/>
              </w:rPr>
            </w:pPr>
            <w:r w:rsidRPr="00D26CC9">
              <w:rPr>
                <w:rFonts w:ascii="Arial" w:eastAsia="Times New Roman" w:hAnsi="Arial" w:cs="Arial"/>
                <w:bCs/>
                <w:sz w:val="24"/>
                <w:szCs w:val="24"/>
                <w:lang w:val="x-none" w:eastAsia="x-none"/>
              </w:rPr>
              <w:t>Cabe frisar que se faz necessário investir nas tecnologias visando facilitar a logística interna dos processos, todavia as melhorias devem ser implantadas com visão estratégica.</w:t>
            </w:r>
          </w:p>
          <w:p w14:paraId="14BA7FF7" w14:textId="77777777" w:rsidR="00D26CC9" w:rsidRPr="00D26CC9" w:rsidRDefault="00D26CC9" w:rsidP="00D26CC9">
            <w:pPr>
              <w:tabs>
                <w:tab w:val="left" w:pos="2552"/>
              </w:tabs>
              <w:overflowPunct/>
              <w:spacing w:after="0"/>
              <w:ind w:firstLine="840"/>
              <w:jc w:val="both"/>
              <w:rPr>
                <w:rFonts w:ascii="Arial" w:eastAsia="Times New Roman" w:hAnsi="Arial" w:cs="Arial"/>
                <w:bCs/>
                <w:sz w:val="24"/>
                <w:szCs w:val="24"/>
                <w:lang w:val="x-none" w:eastAsia="x-none"/>
              </w:rPr>
            </w:pPr>
            <w:r w:rsidRPr="00D26CC9">
              <w:rPr>
                <w:rFonts w:ascii="Arial" w:eastAsia="Times New Roman" w:hAnsi="Arial" w:cs="Arial"/>
                <w:bCs/>
                <w:sz w:val="24"/>
                <w:szCs w:val="24"/>
                <w:lang w:val="x-none" w:eastAsia="x-none"/>
              </w:rPr>
              <w:t>Além disso, a Administração deve garantir condições suficientes de trabalho a seus servidores.</w:t>
            </w:r>
          </w:p>
          <w:p w14:paraId="51CBEFA3" w14:textId="77777777" w:rsidR="00D26CC9" w:rsidRPr="00D26CC9" w:rsidRDefault="00D26CC9" w:rsidP="00D26CC9">
            <w:pPr>
              <w:tabs>
                <w:tab w:val="left" w:pos="2552"/>
              </w:tabs>
              <w:overflowPunct/>
              <w:spacing w:after="0"/>
              <w:ind w:firstLine="840"/>
              <w:jc w:val="both"/>
              <w:rPr>
                <w:rFonts w:ascii="Arial" w:eastAsia="Times New Roman" w:hAnsi="Arial" w:cs="Arial"/>
                <w:bCs/>
                <w:sz w:val="24"/>
                <w:szCs w:val="24"/>
                <w:lang w:val="x-none" w:eastAsia="x-none"/>
              </w:rPr>
            </w:pPr>
            <w:r w:rsidRPr="00D26CC9">
              <w:rPr>
                <w:rFonts w:ascii="Arial" w:eastAsia="Times New Roman" w:hAnsi="Arial" w:cs="Arial"/>
                <w:bCs/>
                <w:sz w:val="24"/>
                <w:szCs w:val="24"/>
                <w:lang w:val="x-none" w:eastAsia="x-none"/>
              </w:rPr>
              <w:t xml:space="preserve">Por fim, vale ressaltar que os materiais indicados no presente Termo, são imprescindíveis para a atividade do </w:t>
            </w:r>
            <w:r w:rsidRPr="00D26CC9">
              <w:rPr>
                <w:rFonts w:ascii="Arial" w:eastAsia="Times New Roman" w:hAnsi="Arial" w:cs="Arial"/>
                <w:bCs/>
                <w:sz w:val="24"/>
                <w:szCs w:val="24"/>
                <w:lang w:eastAsia="x-none"/>
              </w:rPr>
              <w:t>XXXXXXXXXXXXXXXXXX</w:t>
            </w:r>
            <w:r w:rsidRPr="00D26CC9">
              <w:rPr>
                <w:rFonts w:ascii="Arial" w:eastAsia="Times New Roman" w:hAnsi="Arial" w:cs="Arial"/>
                <w:bCs/>
                <w:sz w:val="24"/>
                <w:szCs w:val="24"/>
                <w:lang w:val="x-none" w:eastAsia="x-none"/>
              </w:rPr>
              <w:t>. E que a presente aquisição visa garantir que esta Secretaria e seus servidores permaneçam trabalhando com material de qualidade e em plenas condições de uso proporcionando maior eficiência nos serviços desempenhados.</w:t>
            </w:r>
            <w:r w:rsidRPr="00D26CC9">
              <w:rPr>
                <w:rFonts w:ascii="Arial" w:eastAsia="Times New Roman" w:hAnsi="Arial" w:cs="Arial"/>
                <w:bCs/>
                <w:sz w:val="24"/>
                <w:szCs w:val="24"/>
                <w:lang w:eastAsia="x-none"/>
              </w:rPr>
              <w:t xml:space="preserve"> </w:t>
            </w:r>
            <w:r w:rsidRPr="00D26CC9">
              <w:rPr>
                <w:rFonts w:ascii="Arial" w:eastAsia="Times New Roman" w:hAnsi="Arial" w:cs="Arial"/>
                <w:bCs/>
                <w:sz w:val="24"/>
                <w:szCs w:val="24"/>
                <w:lang w:val="x-none" w:eastAsia="x-none"/>
              </w:rPr>
              <w:t xml:space="preserve">E essa necessidade de reestruturação cujo o objetivo Indiretamente será beneficiada toda a coletividade. </w:t>
            </w:r>
          </w:p>
        </w:tc>
      </w:tr>
    </w:tbl>
    <w:p w14:paraId="18314E38" w14:textId="77777777" w:rsidR="00D26CC9" w:rsidRPr="00D26CC9" w:rsidRDefault="00D26CC9" w:rsidP="00D26CC9">
      <w:pPr>
        <w:overflowPunct/>
        <w:spacing w:after="0"/>
        <w:rPr>
          <w:rFonts w:eastAsia="Calibri"/>
          <w:szCs w:val="24"/>
          <w:lang w:eastAsia="en-US" w:bidi="ar-SA"/>
        </w:rPr>
      </w:pPr>
    </w:p>
    <w:tbl>
      <w:tblPr>
        <w:tblStyle w:val="Tabelacomgrade1"/>
        <w:tblW w:w="9634" w:type="dxa"/>
        <w:tblLook w:val="04A0" w:firstRow="1" w:lastRow="0" w:firstColumn="1" w:lastColumn="0" w:noHBand="0" w:noVBand="1"/>
      </w:tblPr>
      <w:tblGrid>
        <w:gridCol w:w="9634"/>
      </w:tblGrid>
      <w:tr w:rsidR="00D26CC9" w:rsidRPr="00D26CC9" w14:paraId="2D5D6280" w14:textId="77777777" w:rsidTr="0030495D">
        <w:tc>
          <w:tcPr>
            <w:tcW w:w="9634" w:type="dxa"/>
            <w:shd w:val="clear" w:color="auto" w:fill="D9D9D9"/>
          </w:tcPr>
          <w:p w14:paraId="369280A1" w14:textId="77777777" w:rsidR="00D26CC9" w:rsidRPr="00D26CC9" w:rsidRDefault="00D26CC9" w:rsidP="00D26CC9">
            <w:pPr>
              <w:tabs>
                <w:tab w:val="left" w:pos="226"/>
              </w:tabs>
              <w:overflowPunct/>
              <w:autoSpaceDE w:val="0"/>
              <w:autoSpaceDN w:val="0"/>
              <w:adjustRightInd w:val="0"/>
              <w:spacing w:before="19" w:after="0"/>
              <w:rPr>
                <w:rFonts w:ascii="Arial" w:eastAsia="Times New Roman" w:hAnsi="Arial" w:cs="Arial"/>
                <w:bCs/>
                <w:sz w:val="24"/>
                <w:szCs w:val="24"/>
                <w:lang w:eastAsia="pt-BR"/>
              </w:rPr>
            </w:pPr>
            <w:r w:rsidRPr="00D26CC9">
              <w:rPr>
                <w:rFonts w:ascii="Arial" w:eastAsia="Times New Roman" w:hAnsi="Arial" w:cs="Arial"/>
                <w:sz w:val="24"/>
                <w:szCs w:val="24"/>
                <w:lang w:eastAsia="pt-BR"/>
              </w:rPr>
              <w:t xml:space="preserve">6- </w:t>
            </w:r>
            <w:r w:rsidRPr="00D26CC9">
              <w:rPr>
                <w:rFonts w:ascii="Arial" w:eastAsia="Times New Roman" w:hAnsi="Arial" w:cs="Arial"/>
                <w:bCs/>
                <w:sz w:val="24"/>
                <w:szCs w:val="24"/>
                <w:lang w:eastAsia="pt-BR"/>
              </w:rPr>
              <w:t>Prazos e Local de Entrega:</w:t>
            </w:r>
          </w:p>
        </w:tc>
      </w:tr>
    </w:tbl>
    <w:p w14:paraId="7298A34F" w14:textId="77777777" w:rsidR="00D26CC9" w:rsidRPr="00D26CC9" w:rsidRDefault="00D26CC9" w:rsidP="00D26CC9">
      <w:pPr>
        <w:overflowPunct/>
        <w:spacing w:after="0"/>
        <w:rPr>
          <w:rFonts w:eastAsia="Calibri"/>
          <w:szCs w:val="24"/>
          <w:lang w:eastAsia="en-US" w:bidi="ar-SA"/>
        </w:rPr>
      </w:pPr>
    </w:p>
    <w:tbl>
      <w:tblPr>
        <w:tblStyle w:val="Tabelacomgrade1"/>
        <w:tblW w:w="9634" w:type="dxa"/>
        <w:tblLook w:val="04A0" w:firstRow="1" w:lastRow="0" w:firstColumn="1" w:lastColumn="0" w:noHBand="0" w:noVBand="1"/>
      </w:tblPr>
      <w:tblGrid>
        <w:gridCol w:w="9634"/>
      </w:tblGrid>
      <w:tr w:rsidR="00D26CC9" w:rsidRPr="00D26CC9" w14:paraId="2A879947" w14:textId="77777777" w:rsidTr="0030495D">
        <w:tc>
          <w:tcPr>
            <w:tcW w:w="9634" w:type="dxa"/>
          </w:tcPr>
          <w:p w14:paraId="64BE1398" w14:textId="47F35264" w:rsidR="00D26CC9" w:rsidRPr="00D26CC9" w:rsidRDefault="00D26CC9" w:rsidP="00D26CC9">
            <w:pPr>
              <w:tabs>
                <w:tab w:val="left" w:pos="720"/>
                <w:tab w:val="left" w:pos="2552"/>
              </w:tabs>
              <w:overflowPunct/>
              <w:spacing w:after="0"/>
              <w:jc w:val="both"/>
              <w:rPr>
                <w:rFonts w:ascii="Arial" w:eastAsia="Times New Roman" w:hAnsi="Arial" w:cs="Arial"/>
                <w:bCs/>
                <w:sz w:val="24"/>
                <w:szCs w:val="24"/>
                <w:lang w:val="x-none" w:eastAsia="x-none"/>
              </w:rPr>
            </w:pPr>
            <w:r w:rsidRPr="00D26CC9">
              <w:rPr>
                <w:rFonts w:ascii="Arial" w:eastAsia="Times New Roman" w:hAnsi="Arial" w:cs="Arial"/>
                <w:sz w:val="24"/>
                <w:szCs w:val="24"/>
                <w:lang w:val="x-none" w:eastAsia="x-none"/>
              </w:rPr>
              <w:t xml:space="preserve">6.1- A empresa contratada deverá entregar os bens especificados neste Termo de Referência no Almoxarifado </w:t>
            </w:r>
            <w:r w:rsidRPr="00D26CC9">
              <w:rPr>
                <w:rFonts w:ascii="Arial" w:eastAsia="Times New Roman" w:hAnsi="Arial" w:cs="Arial"/>
                <w:sz w:val="24"/>
                <w:szCs w:val="24"/>
                <w:lang w:eastAsia="x-none"/>
              </w:rPr>
              <w:t>desta Secretaria</w:t>
            </w:r>
            <w:r w:rsidRPr="00D26CC9">
              <w:rPr>
                <w:rFonts w:ascii="Arial" w:eastAsia="Times New Roman" w:hAnsi="Arial" w:cs="Arial"/>
                <w:sz w:val="24"/>
                <w:szCs w:val="24"/>
                <w:lang w:val="x-none" w:eastAsia="x-none"/>
              </w:rPr>
              <w:t xml:space="preserve">, localizado na </w:t>
            </w:r>
            <w:r w:rsidRPr="00D26CC9">
              <w:rPr>
                <w:rFonts w:ascii="Arial" w:eastAsia="Times New Roman" w:hAnsi="Arial" w:cs="Arial"/>
                <w:sz w:val="24"/>
                <w:szCs w:val="24"/>
                <w:lang w:eastAsia="x-none"/>
              </w:rPr>
              <w:t>Rua XXXXXXXXXXXXXXXXXXX</w:t>
            </w:r>
            <w:r w:rsidRPr="00D26CC9">
              <w:rPr>
                <w:rFonts w:ascii="Arial" w:eastAsia="Times New Roman" w:hAnsi="Arial" w:cs="Arial"/>
                <w:sz w:val="24"/>
                <w:szCs w:val="24"/>
                <w:lang w:val="x-none" w:eastAsia="x-none"/>
              </w:rPr>
              <w:t>, XXXXXXX, XXXXXXXX</w:t>
            </w:r>
            <w:r w:rsidRPr="00D26CC9">
              <w:rPr>
                <w:rFonts w:ascii="Arial" w:eastAsia="Times New Roman" w:hAnsi="Arial" w:cs="Arial"/>
                <w:bCs/>
                <w:sz w:val="24"/>
                <w:szCs w:val="24"/>
                <w:lang w:val="x-none" w:eastAsia="x-none"/>
              </w:rPr>
              <w:t xml:space="preserve"> – </w:t>
            </w:r>
            <w:r w:rsidR="00D52D64">
              <w:rPr>
                <w:rFonts w:ascii="Arial" w:eastAsia="Times New Roman" w:hAnsi="Arial" w:cs="Arial"/>
                <w:bCs/>
                <w:sz w:val="24"/>
                <w:szCs w:val="24"/>
                <w:lang w:eastAsia="x-none"/>
              </w:rPr>
              <w:t>XXXXXXXXXXXXXXX</w:t>
            </w:r>
            <w:r w:rsidRPr="00D26CC9">
              <w:rPr>
                <w:rFonts w:ascii="Arial" w:eastAsia="Times New Roman" w:hAnsi="Arial" w:cs="Arial"/>
                <w:bCs/>
                <w:sz w:val="24"/>
                <w:szCs w:val="24"/>
                <w:lang w:val="x-none" w:eastAsia="x-none"/>
              </w:rPr>
              <w:t xml:space="preserve">/AC - </w:t>
            </w:r>
            <w:r w:rsidRPr="00D26CC9">
              <w:rPr>
                <w:rFonts w:ascii="Arial" w:eastAsia="Times New Roman" w:hAnsi="Arial" w:cs="Arial"/>
                <w:sz w:val="24"/>
                <w:szCs w:val="24"/>
                <w:lang w:val="x-none" w:eastAsia="x-none"/>
              </w:rPr>
              <w:t>Telefone: (68) XXXX-XXXX;</w:t>
            </w:r>
          </w:p>
          <w:p w14:paraId="6B029ED5" w14:textId="77777777" w:rsidR="00D26CC9" w:rsidRPr="00D26CC9" w:rsidRDefault="00D26CC9" w:rsidP="00D26CC9">
            <w:pPr>
              <w:overflowPunct/>
              <w:autoSpaceDE w:val="0"/>
              <w:autoSpaceDN w:val="0"/>
              <w:adjustRightInd w:val="0"/>
              <w:spacing w:after="0"/>
              <w:jc w:val="both"/>
              <w:rPr>
                <w:rFonts w:ascii="Arial" w:hAnsi="Arial" w:cs="Arial"/>
                <w:bCs/>
                <w:sz w:val="24"/>
                <w:szCs w:val="24"/>
              </w:rPr>
            </w:pPr>
            <w:r w:rsidRPr="00D26CC9">
              <w:rPr>
                <w:rFonts w:ascii="Arial" w:hAnsi="Arial" w:cs="Arial"/>
                <w:sz w:val="24"/>
                <w:szCs w:val="24"/>
              </w:rPr>
              <w:t xml:space="preserve">6.2 - </w:t>
            </w:r>
            <w:r w:rsidRPr="00D26CC9">
              <w:rPr>
                <w:rFonts w:ascii="Arial" w:hAnsi="Arial" w:cs="Arial"/>
                <w:bCs/>
                <w:sz w:val="24"/>
                <w:szCs w:val="24"/>
              </w:rPr>
              <w:t>A Contratada fica obrigada a fazer a entrega da totalidade dos produtos no prazo máximo de XX (XXXXXX) dias corridos, contados da data do recebimento do Contrato, da nota de empenho e ordem de fornecimento/Execução.</w:t>
            </w:r>
          </w:p>
          <w:p w14:paraId="5E9451CE" w14:textId="77777777" w:rsidR="00D26CC9" w:rsidRPr="00D26CC9" w:rsidRDefault="00D26CC9" w:rsidP="00D26CC9">
            <w:pPr>
              <w:overflowPunct/>
              <w:autoSpaceDE w:val="0"/>
              <w:autoSpaceDN w:val="0"/>
              <w:adjustRightInd w:val="0"/>
              <w:spacing w:after="0"/>
              <w:jc w:val="both"/>
              <w:rPr>
                <w:rFonts w:ascii="Arial" w:hAnsi="Arial" w:cs="Arial"/>
                <w:sz w:val="24"/>
                <w:szCs w:val="24"/>
              </w:rPr>
            </w:pPr>
            <w:r w:rsidRPr="00D26CC9">
              <w:rPr>
                <w:rFonts w:ascii="Arial" w:hAnsi="Arial" w:cs="Arial"/>
                <w:sz w:val="24"/>
                <w:szCs w:val="24"/>
              </w:rPr>
              <w:t>6.3 - A Contratada se obriga a entregar o objeto do presente Termo, de acordo estritamente com as especificações definidas na proposta apresentada, sendo de sua inteira responsabilidade a substituição dos mesmos quando constatada pelo CONTRATANTE, no seu recebimento, não estarem em conformidade com as referidas especificações; nos termos do Inciso II, art. 73, da Lei 8.666/93.</w:t>
            </w:r>
          </w:p>
          <w:p w14:paraId="7B13328F" w14:textId="77777777" w:rsidR="00D26CC9" w:rsidRPr="00D26CC9" w:rsidRDefault="00D26CC9" w:rsidP="00D26CC9">
            <w:pPr>
              <w:overflowPunct/>
              <w:autoSpaceDE w:val="0"/>
              <w:autoSpaceDN w:val="0"/>
              <w:adjustRightInd w:val="0"/>
              <w:spacing w:after="0"/>
              <w:jc w:val="both"/>
              <w:rPr>
                <w:rFonts w:ascii="Arial" w:hAnsi="Arial" w:cs="Arial"/>
                <w:sz w:val="24"/>
                <w:szCs w:val="24"/>
              </w:rPr>
            </w:pPr>
            <w:r w:rsidRPr="00D26CC9">
              <w:rPr>
                <w:rFonts w:ascii="Arial" w:hAnsi="Arial" w:cs="Arial"/>
                <w:sz w:val="24"/>
                <w:szCs w:val="24"/>
              </w:rPr>
              <w:t xml:space="preserve">6.4 - No ato da aceitação será formalizado </w:t>
            </w:r>
            <w:r w:rsidRPr="00D26CC9">
              <w:rPr>
                <w:rFonts w:ascii="Arial" w:hAnsi="Arial" w:cs="Arial"/>
                <w:bCs/>
                <w:sz w:val="24"/>
                <w:szCs w:val="24"/>
              </w:rPr>
              <w:t xml:space="preserve">TERMO DE RECEBIMENTO </w:t>
            </w:r>
            <w:r w:rsidRPr="00D26CC9">
              <w:rPr>
                <w:rFonts w:ascii="Arial" w:hAnsi="Arial" w:cs="Arial"/>
                <w:sz w:val="24"/>
                <w:szCs w:val="24"/>
              </w:rPr>
              <w:t>contendo, no mínimo, a discriminação detalhada de todos os itens integrantes do escopo de fornecimento, a relação dos testes realizados e correspondentes resultados obtidos.</w:t>
            </w:r>
          </w:p>
        </w:tc>
      </w:tr>
    </w:tbl>
    <w:p w14:paraId="2F10000D" w14:textId="77777777" w:rsidR="00D26CC9" w:rsidRDefault="00D26CC9" w:rsidP="00D26CC9">
      <w:pPr>
        <w:overflowPunct/>
        <w:spacing w:after="0"/>
        <w:rPr>
          <w:rFonts w:eastAsia="Calibri"/>
          <w:szCs w:val="24"/>
          <w:lang w:eastAsia="en-US" w:bidi="ar-SA"/>
        </w:rPr>
      </w:pPr>
    </w:p>
    <w:p w14:paraId="13DEC299" w14:textId="77777777" w:rsidR="0099472C" w:rsidRDefault="0099472C" w:rsidP="00D26CC9">
      <w:pPr>
        <w:overflowPunct/>
        <w:spacing w:after="0"/>
        <w:rPr>
          <w:rFonts w:eastAsia="Calibri"/>
          <w:szCs w:val="24"/>
          <w:lang w:eastAsia="en-US" w:bidi="ar-SA"/>
        </w:rPr>
      </w:pPr>
    </w:p>
    <w:p w14:paraId="63DC332F" w14:textId="77777777" w:rsidR="0099472C" w:rsidRPr="00D26CC9" w:rsidRDefault="0099472C" w:rsidP="00D26CC9">
      <w:pPr>
        <w:overflowPunct/>
        <w:spacing w:after="0"/>
        <w:rPr>
          <w:rFonts w:eastAsia="Calibri"/>
          <w:szCs w:val="24"/>
          <w:lang w:eastAsia="en-US" w:bidi="ar-SA"/>
        </w:rPr>
      </w:pPr>
    </w:p>
    <w:tbl>
      <w:tblPr>
        <w:tblStyle w:val="Tabelacomgrade1"/>
        <w:tblW w:w="0" w:type="auto"/>
        <w:tblLook w:val="04A0" w:firstRow="1" w:lastRow="0" w:firstColumn="1" w:lastColumn="0" w:noHBand="0" w:noVBand="1"/>
      </w:tblPr>
      <w:tblGrid>
        <w:gridCol w:w="9062"/>
      </w:tblGrid>
      <w:tr w:rsidR="00D26CC9" w:rsidRPr="00D26CC9" w14:paraId="6D620F71" w14:textId="77777777" w:rsidTr="00040B74">
        <w:tc>
          <w:tcPr>
            <w:tcW w:w="9634" w:type="dxa"/>
            <w:shd w:val="clear" w:color="auto" w:fill="D9D9D9"/>
          </w:tcPr>
          <w:p w14:paraId="11A4767B" w14:textId="77777777" w:rsidR="00D26CC9" w:rsidRPr="00D26CC9" w:rsidRDefault="00D26CC9" w:rsidP="00D26CC9">
            <w:pPr>
              <w:overflowPunct/>
              <w:spacing w:after="0"/>
              <w:jc w:val="both"/>
              <w:rPr>
                <w:rFonts w:ascii="Arial" w:hAnsi="Arial" w:cs="Arial"/>
                <w:color w:val="000000"/>
                <w:sz w:val="24"/>
                <w:szCs w:val="24"/>
              </w:rPr>
            </w:pPr>
            <w:r w:rsidRPr="00D26CC9">
              <w:rPr>
                <w:rFonts w:ascii="Arial" w:hAnsi="Arial" w:cs="Arial"/>
                <w:color w:val="000000"/>
                <w:sz w:val="24"/>
                <w:szCs w:val="24"/>
              </w:rPr>
              <w:lastRenderedPageBreak/>
              <w:t xml:space="preserve">7– </w:t>
            </w:r>
            <w:r w:rsidRPr="00D26CC9">
              <w:rPr>
                <w:rFonts w:ascii="Arial" w:hAnsi="Arial" w:cs="Arial"/>
                <w:sz w:val="24"/>
                <w:szCs w:val="24"/>
              </w:rPr>
              <w:t>Obrigações</w:t>
            </w:r>
            <w:r w:rsidRPr="00D26CC9">
              <w:rPr>
                <w:rFonts w:ascii="Arial" w:hAnsi="Arial" w:cs="Arial"/>
                <w:color w:val="000000"/>
                <w:sz w:val="24"/>
                <w:szCs w:val="24"/>
              </w:rPr>
              <w:t xml:space="preserve"> da Contratada:</w:t>
            </w:r>
          </w:p>
        </w:tc>
      </w:tr>
    </w:tbl>
    <w:p w14:paraId="65F75C2F" w14:textId="77777777" w:rsidR="00D26CC9" w:rsidRPr="00D26CC9" w:rsidRDefault="00D26CC9" w:rsidP="00D26CC9">
      <w:pPr>
        <w:overflowPunct/>
        <w:spacing w:after="0"/>
        <w:rPr>
          <w:rFonts w:eastAsia="Calibri"/>
          <w:szCs w:val="24"/>
          <w:lang w:eastAsia="en-US" w:bidi="ar-SA"/>
        </w:rPr>
      </w:pPr>
    </w:p>
    <w:tbl>
      <w:tblPr>
        <w:tblStyle w:val="Tabelacomgrade1"/>
        <w:tblW w:w="0" w:type="auto"/>
        <w:tblLook w:val="04A0" w:firstRow="1" w:lastRow="0" w:firstColumn="1" w:lastColumn="0" w:noHBand="0" w:noVBand="1"/>
      </w:tblPr>
      <w:tblGrid>
        <w:gridCol w:w="9062"/>
      </w:tblGrid>
      <w:tr w:rsidR="00D26CC9" w:rsidRPr="00D26CC9" w14:paraId="14F8FF81" w14:textId="77777777" w:rsidTr="00040B74">
        <w:tc>
          <w:tcPr>
            <w:tcW w:w="9634" w:type="dxa"/>
          </w:tcPr>
          <w:p w14:paraId="5D9853E9" w14:textId="77777777" w:rsidR="00D26CC9" w:rsidRPr="00D26CC9" w:rsidRDefault="00D26CC9" w:rsidP="00D26CC9">
            <w:pPr>
              <w:overflowPunct/>
              <w:autoSpaceDE w:val="0"/>
              <w:autoSpaceDN w:val="0"/>
              <w:adjustRightInd w:val="0"/>
              <w:spacing w:after="0"/>
              <w:jc w:val="both"/>
              <w:rPr>
                <w:rFonts w:ascii="Arial" w:hAnsi="Arial" w:cs="Arial"/>
                <w:sz w:val="24"/>
                <w:szCs w:val="24"/>
              </w:rPr>
            </w:pPr>
            <w:r w:rsidRPr="00CA5AD1">
              <w:rPr>
                <w:rFonts w:ascii="Arial" w:hAnsi="Arial" w:cs="Arial"/>
                <w:color w:val="000000"/>
                <w:sz w:val="24"/>
                <w:szCs w:val="24"/>
              </w:rPr>
              <w:t xml:space="preserve">  </w:t>
            </w:r>
            <w:r w:rsidRPr="00D26CC9">
              <w:rPr>
                <w:rFonts w:ascii="Arial" w:hAnsi="Arial" w:cs="Arial"/>
                <w:sz w:val="24"/>
                <w:szCs w:val="24"/>
              </w:rPr>
              <w:t xml:space="preserve">Além de outras obrigações estipuladas neste Instrumento ou estabelecidas em lei, particularmente na Lei nº. 8.666, de 21.06.93, constituem obrigações da </w:t>
            </w:r>
            <w:r w:rsidRPr="00D26CC9">
              <w:rPr>
                <w:rFonts w:ascii="Arial" w:hAnsi="Arial" w:cs="Arial"/>
                <w:bCs/>
                <w:sz w:val="24"/>
                <w:szCs w:val="24"/>
              </w:rPr>
              <w:t>CONTRATADA</w:t>
            </w:r>
            <w:r w:rsidRPr="00D26CC9">
              <w:rPr>
                <w:rFonts w:ascii="Arial" w:hAnsi="Arial" w:cs="Arial"/>
                <w:sz w:val="24"/>
                <w:szCs w:val="24"/>
              </w:rPr>
              <w:t>:</w:t>
            </w:r>
          </w:p>
          <w:p w14:paraId="37D7ED82" w14:textId="77777777" w:rsidR="00D26CC9" w:rsidRPr="00D26CC9" w:rsidRDefault="00D26CC9" w:rsidP="00D26CC9">
            <w:pPr>
              <w:overflowPunct/>
              <w:autoSpaceDE w:val="0"/>
              <w:autoSpaceDN w:val="0"/>
              <w:adjustRightInd w:val="0"/>
              <w:spacing w:after="0"/>
              <w:jc w:val="both"/>
              <w:rPr>
                <w:rFonts w:ascii="Arial" w:hAnsi="Arial" w:cs="Arial"/>
                <w:sz w:val="24"/>
                <w:szCs w:val="24"/>
              </w:rPr>
            </w:pPr>
            <w:r w:rsidRPr="00D26CC9">
              <w:rPr>
                <w:rFonts w:ascii="Arial" w:hAnsi="Arial" w:cs="Arial"/>
                <w:bCs/>
                <w:sz w:val="24"/>
                <w:szCs w:val="24"/>
              </w:rPr>
              <w:t xml:space="preserve">I. </w:t>
            </w:r>
            <w:r w:rsidRPr="00D26CC9">
              <w:rPr>
                <w:rFonts w:ascii="Arial" w:hAnsi="Arial" w:cs="Arial"/>
                <w:sz w:val="24"/>
                <w:szCs w:val="24"/>
              </w:rPr>
              <w:t>Designar 1 (um) representante para figurar como responsável por esta aquisição;</w:t>
            </w:r>
          </w:p>
          <w:p w14:paraId="71BF6239" w14:textId="77777777" w:rsidR="00D26CC9" w:rsidRPr="00D26CC9" w:rsidRDefault="00D26CC9" w:rsidP="00D26CC9">
            <w:pPr>
              <w:tabs>
                <w:tab w:val="left" w:pos="2552"/>
              </w:tabs>
              <w:overflowPunct/>
              <w:spacing w:after="0"/>
              <w:jc w:val="both"/>
              <w:rPr>
                <w:rFonts w:ascii="Arial" w:eastAsia="Times New Roman" w:hAnsi="Arial" w:cs="Arial"/>
                <w:sz w:val="24"/>
                <w:szCs w:val="24"/>
                <w:lang w:val="x-none" w:eastAsia="x-none"/>
              </w:rPr>
            </w:pPr>
            <w:r w:rsidRPr="00D26CC9">
              <w:rPr>
                <w:rFonts w:ascii="Arial" w:eastAsia="Times New Roman" w:hAnsi="Arial" w:cs="Arial"/>
                <w:sz w:val="24"/>
                <w:szCs w:val="24"/>
                <w:lang w:val="x-none" w:eastAsia="x-none"/>
              </w:rPr>
              <w:t>II. Observar, durante a execução do CONTRATO, o fiel cumprimento das pertinentes leis federais, estaduais e municipais vigentes ou que venham a viger, sendo a única responsável pelas infrações que venham a ser cometidas, ficando, desde já, convencionado que o CONTRATANTE poderá descontar de qualquer crédito da CONTRATADA a importância correspondente a eventuais pagamentos desta natureza que o CONTRATANTE venha efetuar por imposição legal;</w:t>
            </w:r>
          </w:p>
          <w:p w14:paraId="56282848" w14:textId="77777777" w:rsidR="00D26CC9" w:rsidRPr="00D26CC9" w:rsidRDefault="00D26CC9" w:rsidP="00D26CC9">
            <w:pPr>
              <w:overflowPunct/>
              <w:autoSpaceDE w:val="0"/>
              <w:autoSpaceDN w:val="0"/>
              <w:adjustRightInd w:val="0"/>
              <w:spacing w:after="0"/>
              <w:jc w:val="both"/>
              <w:rPr>
                <w:rFonts w:ascii="Arial" w:eastAsia="Times New Roman" w:hAnsi="Arial" w:cs="Arial"/>
                <w:sz w:val="24"/>
                <w:szCs w:val="24"/>
                <w:lang w:eastAsia="pt-BR"/>
              </w:rPr>
            </w:pPr>
            <w:r w:rsidRPr="00D26CC9">
              <w:rPr>
                <w:rFonts w:ascii="Arial" w:eastAsia="Times New Roman" w:hAnsi="Arial" w:cs="Arial"/>
                <w:sz w:val="24"/>
                <w:szCs w:val="24"/>
                <w:lang w:eastAsia="pt-BR"/>
              </w:rPr>
              <w:t>III. Entregar o objeto do presente Termo em restrita obediência às especificações técnicas descritas nas condições estabelecidas pelo Contratante, bem como na proposta encaminhada;</w:t>
            </w:r>
          </w:p>
          <w:p w14:paraId="5D9E2A7F" w14:textId="77777777" w:rsidR="00D26CC9" w:rsidRPr="00D26CC9" w:rsidRDefault="00D26CC9" w:rsidP="00D26CC9">
            <w:pPr>
              <w:overflowPunct/>
              <w:autoSpaceDE w:val="0"/>
              <w:autoSpaceDN w:val="0"/>
              <w:adjustRightInd w:val="0"/>
              <w:spacing w:after="0"/>
              <w:jc w:val="both"/>
              <w:rPr>
                <w:rFonts w:ascii="Arial" w:hAnsi="Arial" w:cs="Arial"/>
                <w:sz w:val="24"/>
                <w:szCs w:val="24"/>
              </w:rPr>
            </w:pPr>
            <w:r w:rsidRPr="00D26CC9">
              <w:rPr>
                <w:rFonts w:ascii="Arial" w:hAnsi="Arial" w:cs="Arial"/>
                <w:sz w:val="24"/>
                <w:szCs w:val="24"/>
              </w:rPr>
              <w:t>IV.</w:t>
            </w:r>
            <w:r w:rsidRPr="00D26CC9">
              <w:rPr>
                <w:rFonts w:ascii="Arial" w:hAnsi="Arial" w:cs="Arial"/>
                <w:bCs/>
                <w:sz w:val="24"/>
                <w:szCs w:val="24"/>
              </w:rPr>
              <w:t xml:space="preserve"> </w:t>
            </w:r>
            <w:r w:rsidRPr="00D26CC9">
              <w:rPr>
                <w:rFonts w:ascii="Arial" w:hAnsi="Arial" w:cs="Arial"/>
                <w:sz w:val="24"/>
                <w:szCs w:val="24"/>
              </w:rPr>
              <w:t>Responder por todos os ônus referentes ao fornecimento ora contratado, tais como fretes, impostos, seguros, taxas, encargos sociais e obrigações trabalhistas e civis, decorrentes do objeto do presente contrato.</w:t>
            </w:r>
          </w:p>
          <w:p w14:paraId="17D129E6" w14:textId="77777777" w:rsidR="00D26CC9" w:rsidRPr="00D26CC9" w:rsidRDefault="00D26CC9" w:rsidP="00D26CC9">
            <w:pPr>
              <w:overflowPunct/>
              <w:autoSpaceDE w:val="0"/>
              <w:autoSpaceDN w:val="0"/>
              <w:adjustRightInd w:val="0"/>
              <w:spacing w:after="0"/>
              <w:jc w:val="both"/>
              <w:rPr>
                <w:rFonts w:ascii="Arial" w:hAnsi="Arial" w:cs="Arial"/>
                <w:sz w:val="24"/>
                <w:szCs w:val="24"/>
              </w:rPr>
            </w:pPr>
            <w:r w:rsidRPr="00D26CC9">
              <w:rPr>
                <w:rFonts w:ascii="Arial" w:hAnsi="Arial" w:cs="Arial"/>
                <w:bCs/>
                <w:sz w:val="24"/>
                <w:szCs w:val="24"/>
              </w:rPr>
              <w:t xml:space="preserve">V. </w:t>
            </w:r>
            <w:r w:rsidRPr="00D26CC9">
              <w:rPr>
                <w:rFonts w:ascii="Arial" w:hAnsi="Arial" w:cs="Arial"/>
                <w:sz w:val="24"/>
                <w:szCs w:val="24"/>
              </w:rPr>
              <w:t>Reparar, corrigir, remover, substituir as suas expensas, no total ou em parte, os objetos em que se verificarem vícios, defeitos ou incorreções, no prazo máximo de 30 (trinta) dias, a contar do recebimento da comunicação expedida pelo Contratante.</w:t>
            </w:r>
          </w:p>
          <w:p w14:paraId="4E411546" w14:textId="77777777" w:rsidR="00D26CC9" w:rsidRPr="00D26CC9" w:rsidRDefault="00D26CC9" w:rsidP="00D26CC9">
            <w:pPr>
              <w:overflowPunct/>
              <w:autoSpaceDE w:val="0"/>
              <w:autoSpaceDN w:val="0"/>
              <w:adjustRightInd w:val="0"/>
              <w:spacing w:after="0"/>
              <w:jc w:val="both"/>
              <w:rPr>
                <w:rFonts w:ascii="Arial" w:hAnsi="Arial" w:cs="Arial"/>
                <w:sz w:val="24"/>
                <w:szCs w:val="24"/>
              </w:rPr>
            </w:pPr>
            <w:r w:rsidRPr="00D26CC9">
              <w:rPr>
                <w:rFonts w:ascii="Arial" w:hAnsi="Arial" w:cs="Arial"/>
                <w:sz w:val="24"/>
                <w:szCs w:val="24"/>
              </w:rPr>
              <w:t>VI. Substituir às suas expensas, no total ou em parte, o objeto do contrato em que verificarem defeitos resultantes da execução contratual;</w:t>
            </w:r>
          </w:p>
          <w:p w14:paraId="31DA0B87" w14:textId="77777777" w:rsidR="00D26CC9" w:rsidRPr="00D26CC9" w:rsidRDefault="00D26CC9" w:rsidP="00D26CC9">
            <w:pPr>
              <w:overflowPunct/>
              <w:autoSpaceDE w:val="0"/>
              <w:autoSpaceDN w:val="0"/>
              <w:adjustRightInd w:val="0"/>
              <w:spacing w:after="0"/>
              <w:jc w:val="both"/>
              <w:rPr>
                <w:rFonts w:ascii="Arial" w:hAnsi="Arial" w:cs="Arial"/>
                <w:sz w:val="24"/>
                <w:szCs w:val="24"/>
              </w:rPr>
            </w:pPr>
            <w:r w:rsidRPr="00D26CC9">
              <w:rPr>
                <w:rFonts w:ascii="Arial" w:hAnsi="Arial" w:cs="Arial"/>
                <w:sz w:val="24"/>
                <w:szCs w:val="24"/>
              </w:rPr>
              <w:t>VII. Oferecer garantia dos equipamentos constantes deste contrato, contra defeitos de fabricação conforme manual do fabricante.</w:t>
            </w:r>
          </w:p>
        </w:tc>
      </w:tr>
    </w:tbl>
    <w:p w14:paraId="2F6EB9F4" w14:textId="77777777" w:rsidR="00D26CC9" w:rsidRPr="00D26CC9" w:rsidRDefault="00D26CC9" w:rsidP="00D26CC9">
      <w:pPr>
        <w:overflowPunct/>
        <w:spacing w:after="0"/>
        <w:rPr>
          <w:rFonts w:eastAsia="Calibri"/>
          <w:szCs w:val="24"/>
          <w:lang w:eastAsia="en-US" w:bidi="ar-SA"/>
        </w:rPr>
      </w:pPr>
    </w:p>
    <w:tbl>
      <w:tblPr>
        <w:tblStyle w:val="Tabelacomgrade1"/>
        <w:tblW w:w="0" w:type="auto"/>
        <w:tblLook w:val="04A0" w:firstRow="1" w:lastRow="0" w:firstColumn="1" w:lastColumn="0" w:noHBand="0" w:noVBand="1"/>
      </w:tblPr>
      <w:tblGrid>
        <w:gridCol w:w="9062"/>
      </w:tblGrid>
      <w:tr w:rsidR="00D26CC9" w:rsidRPr="00D26CC9" w14:paraId="50C3F7DC" w14:textId="77777777" w:rsidTr="00040B74">
        <w:tc>
          <w:tcPr>
            <w:tcW w:w="9634" w:type="dxa"/>
            <w:shd w:val="clear" w:color="auto" w:fill="D9D9D9"/>
          </w:tcPr>
          <w:p w14:paraId="45E0810F" w14:textId="77777777" w:rsidR="00D26CC9" w:rsidRPr="00D26CC9" w:rsidRDefault="00D26CC9" w:rsidP="00D26CC9">
            <w:pPr>
              <w:overflowPunct/>
              <w:spacing w:after="0"/>
              <w:rPr>
                <w:rFonts w:ascii="Arial" w:hAnsi="Arial" w:cs="Arial"/>
                <w:sz w:val="24"/>
                <w:szCs w:val="24"/>
              </w:rPr>
            </w:pPr>
            <w:r w:rsidRPr="00D26CC9">
              <w:rPr>
                <w:rFonts w:ascii="Arial" w:hAnsi="Arial" w:cs="Arial"/>
                <w:sz w:val="24"/>
                <w:szCs w:val="24"/>
              </w:rPr>
              <w:t>8 - Obrigações do Contratante:</w:t>
            </w:r>
          </w:p>
        </w:tc>
      </w:tr>
    </w:tbl>
    <w:p w14:paraId="0908A3D8" w14:textId="77777777" w:rsidR="00D26CC9" w:rsidRPr="00D26CC9" w:rsidRDefault="00D26CC9" w:rsidP="00D26CC9">
      <w:pPr>
        <w:overflowPunct/>
        <w:spacing w:after="0"/>
        <w:rPr>
          <w:rFonts w:eastAsia="Calibri"/>
          <w:szCs w:val="24"/>
          <w:lang w:eastAsia="en-US" w:bidi="ar-SA"/>
        </w:rPr>
      </w:pPr>
    </w:p>
    <w:tbl>
      <w:tblPr>
        <w:tblStyle w:val="Tabelacomgrade1"/>
        <w:tblW w:w="9634" w:type="dxa"/>
        <w:tblLook w:val="04A0" w:firstRow="1" w:lastRow="0" w:firstColumn="1" w:lastColumn="0" w:noHBand="0" w:noVBand="1"/>
      </w:tblPr>
      <w:tblGrid>
        <w:gridCol w:w="9062"/>
        <w:gridCol w:w="572"/>
      </w:tblGrid>
      <w:tr w:rsidR="00D26CC9" w:rsidRPr="00D26CC9" w14:paraId="1A4D66DD" w14:textId="77777777" w:rsidTr="0099472C">
        <w:trPr>
          <w:gridAfter w:val="1"/>
          <w:wAfter w:w="572" w:type="dxa"/>
        </w:trPr>
        <w:tc>
          <w:tcPr>
            <w:tcW w:w="9062" w:type="dxa"/>
          </w:tcPr>
          <w:p w14:paraId="2B823EAE" w14:textId="77777777" w:rsidR="00D26CC9" w:rsidRPr="00CA5AD1" w:rsidRDefault="00D26CC9" w:rsidP="00D26CC9">
            <w:pPr>
              <w:tabs>
                <w:tab w:val="left" w:pos="1162"/>
              </w:tabs>
              <w:overflowPunct/>
              <w:autoSpaceDE w:val="0"/>
              <w:autoSpaceDN w:val="0"/>
              <w:adjustRightInd w:val="0"/>
              <w:spacing w:after="0"/>
              <w:jc w:val="both"/>
              <w:rPr>
                <w:rFonts w:ascii="Arial" w:eastAsia="Times New Roman" w:hAnsi="Arial" w:cs="Arial"/>
                <w:color w:val="000000"/>
                <w:sz w:val="24"/>
                <w:szCs w:val="24"/>
                <w:lang w:eastAsia="pt-BR"/>
              </w:rPr>
            </w:pPr>
            <w:r w:rsidRPr="00CA5AD1">
              <w:rPr>
                <w:rFonts w:ascii="Arial" w:eastAsia="Times New Roman" w:hAnsi="Arial" w:cs="Arial"/>
                <w:color w:val="000000"/>
                <w:sz w:val="24"/>
                <w:szCs w:val="24"/>
                <w:lang w:eastAsia="pt-BR"/>
              </w:rPr>
              <w:t>8.1- Efetuar o pagamento de acordo com o item 9, deste Termo de Referência.</w:t>
            </w:r>
          </w:p>
          <w:p w14:paraId="3EAB6F4E" w14:textId="77777777" w:rsidR="00D26CC9" w:rsidRPr="00CA5AD1" w:rsidRDefault="00D26CC9" w:rsidP="00D26CC9">
            <w:pPr>
              <w:tabs>
                <w:tab w:val="left" w:pos="1162"/>
              </w:tabs>
              <w:overflowPunct/>
              <w:autoSpaceDE w:val="0"/>
              <w:autoSpaceDN w:val="0"/>
              <w:adjustRightInd w:val="0"/>
              <w:spacing w:after="0"/>
              <w:jc w:val="both"/>
              <w:rPr>
                <w:rFonts w:ascii="Arial" w:eastAsia="Times New Roman" w:hAnsi="Arial" w:cs="Arial"/>
                <w:color w:val="000000"/>
                <w:sz w:val="24"/>
                <w:szCs w:val="24"/>
                <w:lang w:eastAsia="pt-BR"/>
              </w:rPr>
            </w:pPr>
            <w:r w:rsidRPr="00CA5AD1">
              <w:rPr>
                <w:rFonts w:ascii="Arial" w:eastAsia="Times New Roman" w:hAnsi="Arial" w:cs="Arial"/>
                <w:color w:val="000000"/>
                <w:sz w:val="24"/>
                <w:szCs w:val="24"/>
                <w:lang w:eastAsia="pt-BR"/>
              </w:rPr>
              <w:t>8.2-Comunicar à Contratada todas e quaisquer ocorrências relacionadas com a aquisição dos materiais.</w:t>
            </w:r>
          </w:p>
          <w:p w14:paraId="51D9D1DC" w14:textId="77777777" w:rsidR="00D26CC9" w:rsidRPr="00CA5AD1" w:rsidRDefault="00D26CC9" w:rsidP="00D26CC9">
            <w:pPr>
              <w:tabs>
                <w:tab w:val="left" w:pos="1162"/>
              </w:tabs>
              <w:overflowPunct/>
              <w:autoSpaceDE w:val="0"/>
              <w:autoSpaceDN w:val="0"/>
              <w:adjustRightInd w:val="0"/>
              <w:spacing w:after="0"/>
              <w:jc w:val="both"/>
              <w:rPr>
                <w:rFonts w:ascii="Arial" w:eastAsia="Times New Roman" w:hAnsi="Arial" w:cs="Arial"/>
                <w:color w:val="000000"/>
                <w:sz w:val="24"/>
                <w:szCs w:val="24"/>
                <w:lang w:eastAsia="pt-BR"/>
              </w:rPr>
            </w:pPr>
            <w:r w:rsidRPr="00CA5AD1">
              <w:rPr>
                <w:rFonts w:ascii="Arial" w:eastAsia="Times New Roman" w:hAnsi="Arial" w:cs="Arial"/>
                <w:color w:val="000000"/>
                <w:sz w:val="24"/>
                <w:szCs w:val="24"/>
                <w:lang w:eastAsia="pt-BR"/>
              </w:rPr>
              <w:t>8.3-Exercer a seu critéri</w:t>
            </w:r>
            <w:r w:rsidR="005F3E58">
              <w:rPr>
                <w:rFonts w:ascii="Arial" w:eastAsia="Times New Roman" w:hAnsi="Arial" w:cs="Arial"/>
                <w:color w:val="000000"/>
                <w:sz w:val="24"/>
                <w:szCs w:val="24"/>
                <w:lang w:eastAsia="pt-BR"/>
              </w:rPr>
              <w:t>o e através de servidor</w:t>
            </w:r>
            <w:r w:rsidRPr="00CA5AD1">
              <w:rPr>
                <w:rFonts w:ascii="Arial" w:eastAsia="Times New Roman" w:hAnsi="Arial" w:cs="Arial"/>
                <w:color w:val="000000"/>
                <w:sz w:val="24"/>
                <w:szCs w:val="24"/>
                <w:lang w:eastAsia="pt-BR"/>
              </w:rPr>
              <w:t xml:space="preserve"> ou de pessoas previamente designadas, ampla, irrestrita e permanente fiscalização da execução do contrato.</w:t>
            </w:r>
          </w:p>
          <w:p w14:paraId="2C54CC8D" w14:textId="77777777" w:rsidR="00D26CC9" w:rsidRPr="00CA5AD1" w:rsidRDefault="00D26CC9" w:rsidP="00D26CC9">
            <w:pPr>
              <w:tabs>
                <w:tab w:val="left" w:pos="1162"/>
              </w:tabs>
              <w:overflowPunct/>
              <w:autoSpaceDE w:val="0"/>
              <w:autoSpaceDN w:val="0"/>
              <w:adjustRightInd w:val="0"/>
              <w:spacing w:after="0"/>
              <w:jc w:val="both"/>
              <w:rPr>
                <w:rFonts w:ascii="Arial" w:eastAsia="Times New Roman" w:hAnsi="Arial" w:cs="Arial"/>
                <w:color w:val="000000"/>
                <w:sz w:val="24"/>
                <w:szCs w:val="24"/>
                <w:lang w:eastAsia="pt-BR"/>
              </w:rPr>
            </w:pPr>
            <w:r w:rsidRPr="00CA5AD1">
              <w:rPr>
                <w:rFonts w:ascii="Arial" w:eastAsia="Times New Roman" w:hAnsi="Arial" w:cs="Arial"/>
                <w:color w:val="000000"/>
                <w:sz w:val="24"/>
                <w:szCs w:val="24"/>
                <w:lang w:eastAsia="pt-BR"/>
              </w:rPr>
              <w:t>8.4-Realizar rigorosa conferência das características dos produtos entregues, somente atestando os documentos da despesa quando comprovada a entrega total, fiel e correta dos bens ou de parte da entrega a que se referirem.</w:t>
            </w:r>
          </w:p>
          <w:p w14:paraId="4C37F8B7" w14:textId="77777777" w:rsidR="00D26CC9" w:rsidRPr="00D26CC9" w:rsidRDefault="00D26CC9" w:rsidP="00D26CC9">
            <w:pPr>
              <w:tabs>
                <w:tab w:val="left" w:pos="1162"/>
              </w:tabs>
              <w:overflowPunct/>
              <w:autoSpaceDE w:val="0"/>
              <w:autoSpaceDN w:val="0"/>
              <w:adjustRightInd w:val="0"/>
              <w:spacing w:after="0"/>
              <w:jc w:val="both"/>
              <w:rPr>
                <w:rFonts w:ascii="Arial" w:eastAsia="Times New Roman" w:hAnsi="Arial" w:cs="Arial"/>
                <w:color w:val="000000"/>
                <w:sz w:val="24"/>
                <w:szCs w:val="24"/>
                <w:lang w:eastAsia="pt-BR"/>
              </w:rPr>
            </w:pPr>
            <w:r w:rsidRPr="00CA5AD1">
              <w:rPr>
                <w:rFonts w:ascii="Arial" w:eastAsia="Times New Roman" w:hAnsi="Arial" w:cs="Arial"/>
                <w:color w:val="000000"/>
                <w:sz w:val="24"/>
                <w:szCs w:val="24"/>
                <w:lang w:eastAsia="pt-BR"/>
              </w:rPr>
              <w:t>8.5-Rejeitar, no todo ou em parte, o material que a Contratada entregar fora da especificação.</w:t>
            </w:r>
          </w:p>
        </w:tc>
      </w:tr>
      <w:tr w:rsidR="00D26CC9" w:rsidRPr="00D26CC9" w14:paraId="2FBF4CCB" w14:textId="77777777" w:rsidTr="0099472C">
        <w:tc>
          <w:tcPr>
            <w:tcW w:w="9634" w:type="dxa"/>
            <w:gridSpan w:val="2"/>
            <w:shd w:val="clear" w:color="auto" w:fill="D9D9D9"/>
          </w:tcPr>
          <w:p w14:paraId="266FF2B8" w14:textId="77777777" w:rsidR="00D26CC9" w:rsidRPr="00D26CC9" w:rsidRDefault="00D26CC9" w:rsidP="00D26CC9">
            <w:pPr>
              <w:overflowPunct/>
              <w:spacing w:after="0"/>
              <w:rPr>
                <w:rFonts w:ascii="Arial" w:hAnsi="Arial" w:cs="Arial"/>
                <w:bCs/>
                <w:color w:val="000000"/>
                <w:sz w:val="24"/>
                <w:szCs w:val="24"/>
              </w:rPr>
            </w:pPr>
            <w:r w:rsidRPr="00D26CC9">
              <w:rPr>
                <w:rFonts w:ascii="Arial" w:hAnsi="Arial" w:cs="Arial"/>
                <w:bCs/>
                <w:color w:val="000000"/>
                <w:sz w:val="24"/>
                <w:szCs w:val="24"/>
              </w:rPr>
              <w:lastRenderedPageBreak/>
              <w:t>9 – Condições de Pagamento:</w:t>
            </w:r>
          </w:p>
        </w:tc>
      </w:tr>
    </w:tbl>
    <w:p w14:paraId="58F1DA51" w14:textId="77777777" w:rsidR="00D26CC9" w:rsidRPr="00D26CC9" w:rsidRDefault="00D26CC9" w:rsidP="00D26CC9">
      <w:pPr>
        <w:overflowPunct/>
        <w:spacing w:after="0"/>
        <w:rPr>
          <w:rFonts w:eastAsia="Calibri"/>
          <w:szCs w:val="24"/>
          <w:lang w:eastAsia="en-US" w:bidi="ar-SA"/>
        </w:rPr>
      </w:pPr>
    </w:p>
    <w:tbl>
      <w:tblPr>
        <w:tblStyle w:val="Tabelacomgrade1"/>
        <w:tblW w:w="9634" w:type="dxa"/>
        <w:tblLook w:val="04A0" w:firstRow="1" w:lastRow="0" w:firstColumn="1" w:lastColumn="0" w:noHBand="0" w:noVBand="1"/>
      </w:tblPr>
      <w:tblGrid>
        <w:gridCol w:w="9634"/>
      </w:tblGrid>
      <w:tr w:rsidR="00D26CC9" w:rsidRPr="00D26CC9" w14:paraId="21B97089" w14:textId="77777777" w:rsidTr="0030495D">
        <w:tc>
          <w:tcPr>
            <w:tcW w:w="9634" w:type="dxa"/>
          </w:tcPr>
          <w:p w14:paraId="515135B5" w14:textId="77777777" w:rsidR="00D26CC9" w:rsidRPr="00D26CC9" w:rsidRDefault="00D26CC9" w:rsidP="00D26CC9">
            <w:pPr>
              <w:overflowPunct/>
              <w:autoSpaceDE w:val="0"/>
              <w:autoSpaceDN w:val="0"/>
              <w:adjustRightInd w:val="0"/>
              <w:spacing w:after="0"/>
              <w:jc w:val="both"/>
              <w:rPr>
                <w:rFonts w:ascii="Arial" w:hAnsi="Arial" w:cs="Arial"/>
                <w:sz w:val="24"/>
                <w:szCs w:val="24"/>
              </w:rPr>
            </w:pPr>
            <w:r w:rsidRPr="00D26CC9">
              <w:rPr>
                <w:rFonts w:ascii="Arial" w:hAnsi="Arial" w:cs="Arial"/>
                <w:bCs/>
                <w:color w:val="000000"/>
                <w:sz w:val="24"/>
                <w:szCs w:val="24"/>
              </w:rPr>
              <w:t xml:space="preserve">9.1- </w:t>
            </w:r>
            <w:r w:rsidRPr="00D26CC9">
              <w:rPr>
                <w:rFonts w:ascii="Arial" w:hAnsi="Arial" w:cs="Arial"/>
                <w:sz w:val="24"/>
                <w:szCs w:val="24"/>
              </w:rPr>
              <w:t>O pagamento será efetuado até o XXº (XXXXXXXXX) dia subsequente a entrega do material, objeto da presente inexigibilidade, mediante apresentação de fatura detalhada ou nota fiscal devidamente atestada por servidor responsável, acompanhada das seguintes Certidões:</w:t>
            </w:r>
          </w:p>
          <w:p w14:paraId="33864A41" w14:textId="77777777" w:rsidR="00D26CC9" w:rsidRPr="00D26CC9" w:rsidRDefault="00D26CC9" w:rsidP="00D26CC9">
            <w:pPr>
              <w:overflowPunct/>
              <w:autoSpaceDE w:val="0"/>
              <w:autoSpaceDN w:val="0"/>
              <w:adjustRightInd w:val="0"/>
              <w:spacing w:after="0"/>
              <w:jc w:val="both"/>
              <w:rPr>
                <w:rFonts w:ascii="Arial" w:hAnsi="Arial" w:cs="Arial"/>
                <w:sz w:val="24"/>
                <w:szCs w:val="24"/>
              </w:rPr>
            </w:pPr>
            <w:r w:rsidRPr="00D26CC9">
              <w:rPr>
                <w:rFonts w:ascii="Arial" w:hAnsi="Arial" w:cs="Arial"/>
                <w:sz w:val="24"/>
                <w:szCs w:val="24"/>
              </w:rPr>
              <w:t>Certidão negativa de débito Municipal</w:t>
            </w:r>
          </w:p>
          <w:p w14:paraId="41DB6FDD" w14:textId="77777777" w:rsidR="00D26CC9" w:rsidRPr="00D26CC9" w:rsidRDefault="00D26CC9" w:rsidP="00D26CC9">
            <w:pPr>
              <w:overflowPunct/>
              <w:autoSpaceDE w:val="0"/>
              <w:autoSpaceDN w:val="0"/>
              <w:adjustRightInd w:val="0"/>
              <w:spacing w:after="0"/>
              <w:jc w:val="both"/>
              <w:rPr>
                <w:rFonts w:ascii="Arial" w:hAnsi="Arial" w:cs="Arial"/>
                <w:sz w:val="24"/>
                <w:szCs w:val="24"/>
              </w:rPr>
            </w:pPr>
            <w:r w:rsidRPr="00D26CC9">
              <w:rPr>
                <w:rFonts w:ascii="Arial" w:hAnsi="Arial" w:cs="Arial"/>
                <w:sz w:val="24"/>
                <w:szCs w:val="24"/>
              </w:rPr>
              <w:t>Certidão negativa de débito Estadual</w:t>
            </w:r>
          </w:p>
          <w:p w14:paraId="1A5F395E" w14:textId="77777777" w:rsidR="00D26CC9" w:rsidRPr="00D26CC9" w:rsidRDefault="00D26CC9" w:rsidP="00D26CC9">
            <w:pPr>
              <w:overflowPunct/>
              <w:autoSpaceDE w:val="0"/>
              <w:autoSpaceDN w:val="0"/>
              <w:adjustRightInd w:val="0"/>
              <w:spacing w:after="0"/>
              <w:jc w:val="both"/>
              <w:rPr>
                <w:rFonts w:ascii="Arial" w:hAnsi="Arial" w:cs="Arial"/>
                <w:sz w:val="24"/>
                <w:szCs w:val="24"/>
              </w:rPr>
            </w:pPr>
            <w:r w:rsidRPr="00D26CC9">
              <w:rPr>
                <w:rFonts w:ascii="Arial" w:hAnsi="Arial" w:cs="Arial"/>
                <w:sz w:val="24"/>
                <w:szCs w:val="24"/>
              </w:rPr>
              <w:t xml:space="preserve">Certidão negativa de débito Federal </w:t>
            </w:r>
          </w:p>
          <w:p w14:paraId="52289AF2" w14:textId="77777777" w:rsidR="00D26CC9" w:rsidRPr="00D26CC9" w:rsidRDefault="00D26CC9" w:rsidP="00D26CC9">
            <w:pPr>
              <w:overflowPunct/>
              <w:autoSpaceDE w:val="0"/>
              <w:autoSpaceDN w:val="0"/>
              <w:adjustRightInd w:val="0"/>
              <w:spacing w:after="0"/>
              <w:jc w:val="both"/>
              <w:rPr>
                <w:rFonts w:ascii="Arial" w:hAnsi="Arial" w:cs="Arial"/>
                <w:sz w:val="24"/>
                <w:szCs w:val="24"/>
              </w:rPr>
            </w:pPr>
            <w:r w:rsidRPr="00D26CC9">
              <w:rPr>
                <w:rFonts w:ascii="Arial" w:hAnsi="Arial" w:cs="Arial"/>
                <w:sz w:val="24"/>
                <w:szCs w:val="24"/>
              </w:rPr>
              <w:t>Certidão negativa de débito do INSS</w:t>
            </w:r>
          </w:p>
          <w:p w14:paraId="7ACD20E9" w14:textId="77777777" w:rsidR="00D26CC9" w:rsidRPr="00D26CC9" w:rsidRDefault="00D26CC9" w:rsidP="00D26CC9">
            <w:pPr>
              <w:overflowPunct/>
              <w:autoSpaceDE w:val="0"/>
              <w:autoSpaceDN w:val="0"/>
              <w:adjustRightInd w:val="0"/>
              <w:spacing w:after="0"/>
              <w:jc w:val="both"/>
              <w:rPr>
                <w:rFonts w:ascii="Arial" w:hAnsi="Arial" w:cs="Arial"/>
                <w:sz w:val="24"/>
                <w:szCs w:val="24"/>
              </w:rPr>
            </w:pPr>
            <w:r w:rsidRPr="00D26CC9">
              <w:rPr>
                <w:rFonts w:ascii="Arial" w:hAnsi="Arial" w:cs="Arial"/>
                <w:sz w:val="24"/>
                <w:szCs w:val="24"/>
              </w:rPr>
              <w:t>Certidão negativa de débito do FGTS</w:t>
            </w:r>
          </w:p>
          <w:p w14:paraId="2A74732C" w14:textId="77777777" w:rsidR="00D26CC9" w:rsidRPr="00D26CC9" w:rsidRDefault="00D26CC9" w:rsidP="00D26CC9">
            <w:pPr>
              <w:overflowPunct/>
              <w:autoSpaceDE w:val="0"/>
              <w:autoSpaceDN w:val="0"/>
              <w:adjustRightInd w:val="0"/>
              <w:spacing w:after="0"/>
              <w:jc w:val="both"/>
              <w:rPr>
                <w:rFonts w:ascii="Arial" w:hAnsi="Arial" w:cs="Arial"/>
                <w:sz w:val="24"/>
                <w:szCs w:val="24"/>
              </w:rPr>
            </w:pPr>
            <w:r w:rsidRPr="00D26CC9">
              <w:rPr>
                <w:rFonts w:ascii="Arial" w:hAnsi="Arial" w:cs="Arial"/>
                <w:sz w:val="24"/>
                <w:szCs w:val="24"/>
              </w:rPr>
              <w:t>Certidão negativa de débito Trabalhista</w:t>
            </w:r>
          </w:p>
          <w:p w14:paraId="50732172" w14:textId="77777777" w:rsidR="00D26CC9" w:rsidRPr="00D26CC9" w:rsidRDefault="00D26CC9" w:rsidP="00D26CC9">
            <w:pPr>
              <w:tabs>
                <w:tab w:val="center" w:pos="4252"/>
                <w:tab w:val="right" w:pos="8504"/>
              </w:tabs>
              <w:overflowPunct/>
              <w:spacing w:after="0"/>
              <w:jc w:val="both"/>
              <w:rPr>
                <w:rFonts w:ascii="Arial" w:hAnsi="Arial" w:cs="Arial"/>
                <w:i/>
                <w:sz w:val="24"/>
                <w:szCs w:val="24"/>
              </w:rPr>
            </w:pPr>
            <w:r w:rsidRPr="00D26CC9">
              <w:rPr>
                <w:rFonts w:ascii="Arial" w:hAnsi="Arial" w:cs="Arial"/>
                <w:color w:val="000000"/>
                <w:sz w:val="24"/>
                <w:szCs w:val="24"/>
              </w:rPr>
              <w:t xml:space="preserve">9.2 - A nota fiscal deverá ser preenchida em nome do XXXXXXXXX </w:t>
            </w:r>
            <w:r w:rsidR="0099472C">
              <w:rPr>
                <w:rFonts w:ascii="Arial" w:hAnsi="Arial" w:cs="Arial"/>
                <w:color w:val="000000"/>
                <w:sz w:val="24"/>
                <w:szCs w:val="24"/>
              </w:rPr>
              <w:t>do Município de XXXXXXXXXXXXX</w:t>
            </w:r>
            <w:r w:rsidRPr="00D26CC9">
              <w:rPr>
                <w:rFonts w:ascii="Arial" w:hAnsi="Arial" w:cs="Arial"/>
                <w:color w:val="000000"/>
                <w:sz w:val="24"/>
                <w:szCs w:val="24"/>
              </w:rPr>
              <w:t xml:space="preserve">, com sede na </w:t>
            </w:r>
            <w:r w:rsidRPr="00D26CC9">
              <w:rPr>
                <w:rFonts w:ascii="Arial" w:hAnsi="Arial" w:cs="Arial"/>
                <w:sz w:val="24"/>
                <w:szCs w:val="24"/>
              </w:rPr>
              <w:t>XXXXXXXXXX, n.º XXXXX - XXXXXX. Fones: (68) XXXX-XXXX - CE</w:t>
            </w:r>
            <w:r w:rsidR="0099472C">
              <w:rPr>
                <w:rFonts w:ascii="Arial" w:hAnsi="Arial" w:cs="Arial"/>
                <w:sz w:val="24"/>
                <w:szCs w:val="24"/>
              </w:rPr>
              <w:t>P. 69.9XX-000 – XXXXXXX</w:t>
            </w:r>
            <w:r w:rsidRPr="00D26CC9">
              <w:rPr>
                <w:rFonts w:ascii="Arial" w:hAnsi="Arial" w:cs="Arial"/>
                <w:sz w:val="24"/>
                <w:szCs w:val="24"/>
              </w:rPr>
              <w:t xml:space="preserve"> – Acre, CNPJ XX.XXX.XXX/0001-XX.</w:t>
            </w:r>
          </w:p>
          <w:p w14:paraId="6BD6F0AC" w14:textId="77777777" w:rsidR="00D26CC9" w:rsidRPr="00D26CC9" w:rsidRDefault="00D26CC9" w:rsidP="00D26CC9">
            <w:pPr>
              <w:overflowPunct/>
              <w:spacing w:after="0"/>
              <w:contextualSpacing/>
              <w:jc w:val="both"/>
              <w:rPr>
                <w:rFonts w:ascii="Arial" w:hAnsi="Arial" w:cs="Arial"/>
                <w:color w:val="000000"/>
                <w:sz w:val="24"/>
                <w:szCs w:val="24"/>
              </w:rPr>
            </w:pPr>
            <w:r w:rsidRPr="00D26CC9">
              <w:rPr>
                <w:rFonts w:ascii="Arial" w:hAnsi="Arial" w:cs="Arial"/>
                <w:color w:val="000000"/>
                <w:sz w:val="24"/>
                <w:szCs w:val="24"/>
              </w:rPr>
              <w:t>9.3 - Ocorrendo devolução da nota fiscal/fatura por erro ou rasura, a contagem do prazo será iniciada a partir da nova data de entrega no protocolo do Contratante;</w:t>
            </w:r>
          </w:p>
          <w:p w14:paraId="2FDBE3A8" w14:textId="77777777" w:rsidR="00D26CC9" w:rsidRPr="00D26CC9" w:rsidRDefault="00D26CC9" w:rsidP="00D26CC9">
            <w:pPr>
              <w:overflowPunct/>
              <w:spacing w:after="0"/>
              <w:contextualSpacing/>
              <w:jc w:val="both"/>
              <w:rPr>
                <w:rFonts w:ascii="Arial" w:hAnsi="Arial" w:cs="Arial"/>
                <w:color w:val="000000"/>
                <w:sz w:val="24"/>
                <w:szCs w:val="24"/>
              </w:rPr>
            </w:pPr>
            <w:r w:rsidRPr="00D26CC9">
              <w:rPr>
                <w:rFonts w:ascii="Arial" w:hAnsi="Arial" w:cs="Arial"/>
                <w:color w:val="000000"/>
                <w:sz w:val="24"/>
                <w:szCs w:val="24"/>
              </w:rPr>
              <w:t>9.4 - O pagamento será creditado em favor da CONTRATADA por meio de ordem bancária, contra qualquer banco indicado na proposta, devendo para isto, ficar explicitado o nome do banco, número da agência e o número da conta corrente em que será efetivado o crédito.</w:t>
            </w:r>
          </w:p>
        </w:tc>
      </w:tr>
    </w:tbl>
    <w:p w14:paraId="621EFCB4" w14:textId="77777777" w:rsidR="00D26CC9" w:rsidRPr="00D26CC9" w:rsidRDefault="00D26CC9" w:rsidP="00D26CC9">
      <w:pPr>
        <w:overflowPunct/>
        <w:spacing w:after="0"/>
        <w:rPr>
          <w:rFonts w:eastAsia="Calibri"/>
          <w:szCs w:val="24"/>
          <w:lang w:eastAsia="en-US" w:bidi="ar-SA"/>
        </w:rPr>
      </w:pPr>
    </w:p>
    <w:tbl>
      <w:tblPr>
        <w:tblStyle w:val="Tabelacomgrade1"/>
        <w:tblW w:w="9668" w:type="dxa"/>
        <w:tblInd w:w="-34" w:type="dxa"/>
        <w:tblLayout w:type="fixed"/>
        <w:tblLook w:val="04A0" w:firstRow="1" w:lastRow="0" w:firstColumn="1" w:lastColumn="0" w:noHBand="0" w:noVBand="1"/>
      </w:tblPr>
      <w:tblGrid>
        <w:gridCol w:w="9668"/>
      </w:tblGrid>
      <w:tr w:rsidR="00D26CC9" w:rsidRPr="00D26CC9" w14:paraId="50E024DD" w14:textId="77777777" w:rsidTr="00040B74">
        <w:tc>
          <w:tcPr>
            <w:tcW w:w="9668" w:type="dxa"/>
            <w:tcBorders>
              <w:bottom w:val="single" w:sz="4" w:space="0" w:color="auto"/>
            </w:tcBorders>
            <w:shd w:val="clear" w:color="auto" w:fill="D9D9D9"/>
            <w:vAlign w:val="center"/>
          </w:tcPr>
          <w:p w14:paraId="59D1636D" w14:textId="77777777" w:rsidR="00D26CC9" w:rsidRPr="00D26CC9" w:rsidRDefault="00D26CC9" w:rsidP="00D26CC9">
            <w:pPr>
              <w:overflowPunct/>
              <w:spacing w:after="0"/>
              <w:jc w:val="both"/>
              <w:rPr>
                <w:rFonts w:ascii="Arial" w:hAnsi="Arial" w:cs="Arial"/>
                <w:bCs/>
                <w:color w:val="000000"/>
                <w:sz w:val="24"/>
                <w:szCs w:val="24"/>
              </w:rPr>
            </w:pPr>
            <w:r w:rsidRPr="00D26CC9">
              <w:rPr>
                <w:rFonts w:ascii="Arial" w:hAnsi="Arial" w:cs="Arial"/>
                <w:bCs/>
                <w:color w:val="000000"/>
                <w:sz w:val="24"/>
                <w:szCs w:val="24"/>
              </w:rPr>
              <w:t>10-Vigência:</w:t>
            </w:r>
          </w:p>
        </w:tc>
      </w:tr>
      <w:tr w:rsidR="00D26CC9" w:rsidRPr="00D26CC9" w14:paraId="23FCBB1C" w14:textId="77777777" w:rsidTr="00040B74">
        <w:tc>
          <w:tcPr>
            <w:tcW w:w="9668" w:type="dxa"/>
            <w:tcBorders>
              <w:bottom w:val="single" w:sz="4" w:space="0" w:color="auto"/>
            </w:tcBorders>
            <w:shd w:val="clear" w:color="auto" w:fill="auto"/>
            <w:vAlign w:val="center"/>
          </w:tcPr>
          <w:p w14:paraId="41F30B13" w14:textId="77777777" w:rsidR="00D26CC9" w:rsidRPr="00D26CC9" w:rsidRDefault="00D26CC9" w:rsidP="00D26CC9">
            <w:pPr>
              <w:overflowPunct/>
              <w:spacing w:after="0"/>
              <w:contextualSpacing/>
              <w:jc w:val="both"/>
              <w:rPr>
                <w:rFonts w:ascii="Arial" w:hAnsi="Arial" w:cs="Arial"/>
                <w:color w:val="000000"/>
                <w:sz w:val="24"/>
                <w:szCs w:val="24"/>
              </w:rPr>
            </w:pPr>
            <w:r w:rsidRPr="00D26CC9">
              <w:rPr>
                <w:rFonts w:ascii="Arial" w:hAnsi="Arial" w:cs="Arial"/>
                <w:color w:val="000000"/>
                <w:sz w:val="24"/>
                <w:szCs w:val="24"/>
              </w:rPr>
              <w:t xml:space="preserve">10.1 – O contrato terá validade até o termino o exercício financeiro, contados da data de sua assinatura, podendo sofrer alteração conforme artigo 65, §1º da Lei 8.666/93. </w:t>
            </w:r>
          </w:p>
        </w:tc>
      </w:tr>
    </w:tbl>
    <w:p w14:paraId="31A2E788" w14:textId="77777777" w:rsidR="00D26CC9" w:rsidRPr="00D26CC9" w:rsidRDefault="00D26CC9" w:rsidP="00D26CC9">
      <w:pPr>
        <w:overflowPunct/>
        <w:spacing w:after="0"/>
        <w:rPr>
          <w:rFonts w:eastAsia="Calibri"/>
          <w:szCs w:val="24"/>
          <w:lang w:eastAsia="en-US" w:bidi="ar-SA"/>
        </w:rPr>
      </w:pPr>
    </w:p>
    <w:tbl>
      <w:tblPr>
        <w:tblStyle w:val="Tabelacomgrade1"/>
        <w:tblW w:w="9634" w:type="dxa"/>
        <w:tblLook w:val="04A0" w:firstRow="1" w:lastRow="0" w:firstColumn="1" w:lastColumn="0" w:noHBand="0" w:noVBand="1"/>
      </w:tblPr>
      <w:tblGrid>
        <w:gridCol w:w="9634"/>
      </w:tblGrid>
      <w:tr w:rsidR="00D26CC9" w:rsidRPr="00D26CC9" w14:paraId="78D64DA7" w14:textId="77777777" w:rsidTr="0099472C">
        <w:tc>
          <w:tcPr>
            <w:tcW w:w="9634" w:type="dxa"/>
            <w:shd w:val="clear" w:color="auto" w:fill="D9D9D9"/>
          </w:tcPr>
          <w:p w14:paraId="51991563" w14:textId="77777777" w:rsidR="00D26CC9" w:rsidRPr="00D26CC9" w:rsidRDefault="00D26CC9" w:rsidP="00D26CC9">
            <w:pPr>
              <w:overflowPunct/>
              <w:spacing w:after="0"/>
              <w:rPr>
                <w:rFonts w:ascii="Arial" w:hAnsi="Arial" w:cs="Arial"/>
                <w:bCs/>
                <w:color w:val="000000"/>
                <w:sz w:val="24"/>
                <w:szCs w:val="24"/>
              </w:rPr>
            </w:pPr>
            <w:r w:rsidRPr="00D26CC9">
              <w:rPr>
                <w:rFonts w:ascii="Arial" w:hAnsi="Arial" w:cs="Arial"/>
                <w:sz w:val="24"/>
                <w:szCs w:val="24"/>
              </w:rPr>
              <w:t xml:space="preserve">11. </w:t>
            </w:r>
            <w:r w:rsidRPr="00D26CC9">
              <w:rPr>
                <w:rFonts w:ascii="Arial" w:hAnsi="Arial" w:cs="Arial"/>
                <w:bCs/>
                <w:color w:val="000000"/>
                <w:sz w:val="24"/>
                <w:szCs w:val="24"/>
              </w:rPr>
              <w:t>Público/Clientela Alvo:</w:t>
            </w:r>
          </w:p>
        </w:tc>
      </w:tr>
      <w:tr w:rsidR="00D26CC9" w:rsidRPr="00D26CC9" w14:paraId="27E6B536" w14:textId="77777777" w:rsidTr="0099472C">
        <w:tc>
          <w:tcPr>
            <w:tcW w:w="9634" w:type="dxa"/>
          </w:tcPr>
          <w:p w14:paraId="506E05F0" w14:textId="77777777" w:rsidR="00D26CC9" w:rsidRPr="00D26CC9" w:rsidRDefault="00D26CC9" w:rsidP="00D26CC9">
            <w:pPr>
              <w:overflowPunct/>
              <w:spacing w:after="0"/>
              <w:rPr>
                <w:rFonts w:ascii="Arial" w:hAnsi="Arial" w:cs="Arial"/>
                <w:bCs/>
                <w:sz w:val="24"/>
                <w:szCs w:val="24"/>
              </w:rPr>
            </w:pPr>
            <w:r w:rsidRPr="00D26CC9">
              <w:rPr>
                <w:rFonts w:ascii="Arial" w:hAnsi="Arial" w:cs="Arial"/>
                <w:bCs/>
                <w:color w:val="000000"/>
                <w:sz w:val="24"/>
                <w:szCs w:val="24"/>
              </w:rPr>
              <w:t xml:space="preserve">11.1 – </w:t>
            </w:r>
            <w:r w:rsidRPr="00D26CC9">
              <w:rPr>
                <w:rFonts w:ascii="Arial" w:hAnsi="Arial" w:cs="Arial"/>
                <w:bCs/>
                <w:sz w:val="24"/>
                <w:szCs w:val="24"/>
              </w:rPr>
              <w:t xml:space="preserve">Secretaria Municipal de XXXXXXXXXXXXXXXXXXXXXXXXXXXXXXXXXXXXXXX. </w:t>
            </w:r>
          </w:p>
        </w:tc>
      </w:tr>
    </w:tbl>
    <w:p w14:paraId="58C2971B" w14:textId="77777777" w:rsidR="00D26CC9" w:rsidRPr="00D26CC9" w:rsidRDefault="00D26CC9" w:rsidP="00D26CC9">
      <w:pPr>
        <w:overflowPunct/>
        <w:spacing w:after="0"/>
        <w:rPr>
          <w:rFonts w:eastAsia="Calibri"/>
          <w:szCs w:val="24"/>
          <w:lang w:eastAsia="en-US" w:bidi="ar-SA"/>
        </w:rPr>
      </w:pPr>
    </w:p>
    <w:tbl>
      <w:tblPr>
        <w:tblStyle w:val="Tabelacomgrade1"/>
        <w:tblW w:w="9634" w:type="dxa"/>
        <w:tblLook w:val="04A0" w:firstRow="1" w:lastRow="0" w:firstColumn="1" w:lastColumn="0" w:noHBand="0" w:noVBand="1"/>
      </w:tblPr>
      <w:tblGrid>
        <w:gridCol w:w="9634"/>
      </w:tblGrid>
      <w:tr w:rsidR="00D26CC9" w:rsidRPr="00D26CC9" w14:paraId="785911A4" w14:textId="77777777" w:rsidTr="00040B74">
        <w:tc>
          <w:tcPr>
            <w:tcW w:w="9634" w:type="dxa"/>
            <w:shd w:val="clear" w:color="auto" w:fill="D9D9D9"/>
          </w:tcPr>
          <w:p w14:paraId="3C2BD361" w14:textId="77777777" w:rsidR="00D26CC9" w:rsidRPr="00D26CC9" w:rsidRDefault="00D26CC9" w:rsidP="00D26CC9">
            <w:pPr>
              <w:tabs>
                <w:tab w:val="left" w:pos="1644"/>
              </w:tabs>
              <w:overflowPunct/>
              <w:spacing w:after="0"/>
              <w:jc w:val="both"/>
              <w:rPr>
                <w:rFonts w:ascii="Arial" w:hAnsi="Arial" w:cs="Arial"/>
                <w:sz w:val="24"/>
                <w:szCs w:val="24"/>
              </w:rPr>
            </w:pPr>
            <w:r w:rsidRPr="00D26CC9">
              <w:rPr>
                <w:rFonts w:ascii="Arial" w:hAnsi="Arial" w:cs="Arial"/>
                <w:sz w:val="24"/>
                <w:szCs w:val="24"/>
              </w:rPr>
              <w:t>12. Sanções</w:t>
            </w:r>
            <w:r w:rsidRPr="00D26CC9">
              <w:rPr>
                <w:rFonts w:ascii="Arial" w:hAnsi="Arial" w:cs="Arial"/>
                <w:sz w:val="24"/>
                <w:szCs w:val="24"/>
              </w:rPr>
              <w:tab/>
            </w:r>
          </w:p>
        </w:tc>
      </w:tr>
      <w:tr w:rsidR="00D26CC9" w:rsidRPr="00D26CC9" w14:paraId="7AE2019B" w14:textId="77777777" w:rsidTr="00040B74">
        <w:tc>
          <w:tcPr>
            <w:tcW w:w="9634" w:type="dxa"/>
          </w:tcPr>
          <w:p w14:paraId="0C06C5E1" w14:textId="77777777" w:rsidR="00D26CC9" w:rsidRPr="00D26CC9" w:rsidRDefault="00D26CC9" w:rsidP="00D26CC9">
            <w:pPr>
              <w:tabs>
                <w:tab w:val="left" w:pos="1644"/>
              </w:tabs>
              <w:overflowPunct/>
              <w:spacing w:after="0"/>
              <w:jc w:val="both"/>
              <w:rPr>
                <w:rFonts w:ascii="Arial" w:hAnsi="Arial" w:cs="Arial"/>
                <w:sz w:val="24"/>
                <w:szCs w:val="24"/>
              </w:rPr>
            </w:pPr>
            <w:r w:rsidRPr="00D26CC9">
              <w:rPr>
                <w:rFonts w:ascii="Arial" w:hAnsi="Arial" w:cs="Arial"/>
                <w:sz w:val="24"/>
                <w:szCs w:val="24"/>
              </w:rPr>
              <w:t xml:space="preserve">     O descumprimento total ou parcial das responsabilidades assumidas pela CONTRATADA, ensejará a aplicação de sanções administrativas, previstas na legislação vigente, no Decreto Estadual nº. 5.965 de 30 dezembro de 2010, podendo culminar em rescisão contratual, conforme disposto nos artigos 77 e 87 da Lei nº 8.666, de 1993.</w:t>
            </w:r>
          </w:p>
        </w:tc>
      </w:tr>
    </w:tbl>
    <w:p w14:paraId="4B649257" w14:textId="77777777" w:rsidR="00D26CC9" w:rsidRDefault="00D26CC9" w:rsidP="00D26CC9">
      <w:pPr>
        <w:overflowPunct/>
        <w:spacing w:after="0"/>
        <w:rPr>
          <w:rFonts w:eastAsia="Calibri"/>
          <w:szCs w:val="24"/>
          <w:lang w:eastAsia="en-US" w:bidi="ar-SA"/>
        </w:rPr>
      </w:pPr>
    </w:p>
    <w:p w14:paraId="6C4EF755" w14:textId="77777777" w:rsidR="0099472C" w:rsidRDefault="0099472C" w:rsidP="00D26CC9">
      <w:pPr>
        <w:overflowPunct/>
        <w:spacing w:after="0"/>
        <w:rPr>
          <w:rFonts w:eastAsia="Calibri"/>
          <w:szCs w:val="24"/>
          <w:lang w:eastAsia="en-US" w:bidi="ar-SA"/>
        </w:rPr>
      </w:pPr>
    </w:p>
    <w:p w14:paraId="2C736F04" w14:textId="77777777" w:rsidR="0099472C" w:rsidRPr="00D26CC9" w:rsidRDefault="0099472C" w:rsidP="00D26CC9">
      <w:pPr>
        <w:overflowPunct/>
        <w:spacing w:after="0"/>
        <w:rPr>
          <w:rFonts w:eastAsia="Calibri"/>
          <w:szCs w:val="24"/>
          <w:lang w:eastAsia="en-US" w:bidi="ar-SA"/>
        </w:rPr>
      </w:pPr>
    </w:p>
    <w:tbl>
      <w:tblPr>
        <w:tblStyle w:val="Tabelacomgrade1"/>
        <w:tblW w:w="9634" w:type="dxa"/>
        <w:tblLook w:val="04A0" w:firstRow="1" w:lastRow="0" w:firstColumn="1" w:lastColumn="0" w:noHBand="0" w:noVBand="1"/>
      </w:tblPr>
      <w:tblGrid>
        <w:gridCol w:w="9634"/>
      </w:tblGrid>
      <w:tr w:rsidR="00D26CC9" w:rsidRPr="00D26CC9" w14:paraId="2D08E742" w14:textId="77777777" w:rsidTr="0030495D">
        <w:tc>
          <w:tcPr>
            <w:tcW w:w="9634" w:type="dxa"/>
            <w:shd w:val="clear" w:color="auto" w:fill="D9D9D9"/>
          </w:tcPr>
          <w:p w14:paraId="6376BF19" w14:textId="77777777" w:rsidR="00D26CC9" w:rsidRPr="00D26CC9" w:rsidRDefault="00D26CC9" w:rsidP="00D26CC9">
            <w:pPr>
              <w:overflowPunct/>
              <w:spacing w:after="0"/>
              <w:rPr>
                <w:rFonts w:ascii="Arial" w:hAnsi="Arial" w:cs="Arial"/>
                <w:bCs/>
                <w:color w:val="000000"/>
                <w:sz w:val="24"/>
                <w:szCs w:val="24"/>
              </w:rPr>
            </w:pPr>
            <w:r w:rsidRPr="00D26CC9">
              <w:rPr>
                <w:rFonts w:ascii="Arial" w:hAnsi="Arial" w:cs="Arial"/>
                <w:bCs/>
                <w:color w:val="000000"/>
                <w:sz w:val="24"/>
                <w:szCs w:val="24"/>
              </w:rPr>
              <w:lastRenderedPageBreak/>
              <w:t>13 – Legislação Aplicada ao Objeto:</w:t>
            </w:r>
          </w:p>
          <w:p w14:paraId="5D8E0955" w14:textId="77777777" w:rsidR="00D26CC9" w:rsidRPr="00D26CC9" w:rsidRDefault="00D26CC9" w:rsidP="00D26CC9">
            <w:pPr>
              <w:overflowPunct/>
              <w:spacing w:after="0"/>
              <w:rPr>
                <w:rFonts w:ascii="Arial" w:hAnsi="Arial" w:cs="Arial"/>
                <w:bCs/>
                <w:color w:val="000000"/>
                <w:sz w:val="24"/>
                <w:szCs w:val="24"/>
              </w:rPr>
            </w:pPr>
          </w:p>
        </w:tc>
      </w:tr>
      <w:tr w:rsidR="00D26CC9" w:rsidRPr="00D26CC9" w14:paraId="04B846BF" w14:textId="77777777" w:rsidTr="0030495D">
        <w:tc>
          <w:tcPr>
            <w:tcW w:w="9634" w:type="dxa"/>
          </w:tcPr>
          <w:p w14:paraId="499C9F99" w14:textId="77777777" w:rsidR="00D26CC9" w:rsidRPr="00D26CC9" w:rsidRDefault="00D26CC9" w:rsidP="00D26CC9">
            <w:pPr>
              <w:overflowPunct/>
              <w:spacing w:after="0"/>
              <w:rPr>
                <w:rFonts w:ascii="Arial" w:hAnsi="Arial" w:cs="Arial"/>
                <w:bCs/>
                <w:color w:val="000000"/>
                <w:sz w:val="24"/>
                <w:szCs w:val="24"/>
                <w:lang w:eastAsia="pt-BR"/>
              </w:rPr>
            </w:pPr>
            <w:r w:rsidRPr="00D26CC9">
              <w:rPr>
                <w:rFonts w:ascii="Arial" w:hAnsi="Arial" w:cs="Arial"/>
                <w:bCs/>
                <w:color w:val="000000"/>
                <w:sz w:val="24"/>
                <w:szCs w:val="24"/>
                <w:lang w:eastAsia="pt-BR"/>
              </w:rPr>
              <w:t>Lei nº 8.666, de 21 de junho de 1993;</w:t>
            </w:r>
          </w:p>
          <w:p w14:paraId="18A39B82" w14:textId="77777777" w:rsidR="00D26CC9" w:rsidRPr="00D26CC9" w:rsidRDefault="00D26CC9" w:rsidP="00D26CC9">
            <w:pPr>
              <w:overflowPunct/>
              <w:spacing w:after="0"/>
              <w:rPr>
                <w:rFonts w:ascii="Arial" w:hAnsi="Arial" w:cs="Arial"/>
                <w:bCs/>
                <w:color w:val="000000"/>
                <w:sz w:val="24"/>
                <w:szCs w:val="24"/>
                <w:lang w:eastAsia="pt-BR"/>
              </w:rPr>
            </w:pPr>
            <w:r w:rsidRPr="00D26CC9">
              <w:rPr>
                <w:rFonts w:ascii="Arial" w:hAnsi="Arial" w:cs="Arial"/>
                <w:bCs/>
                <w:color w:val="000000"/>
                <w:sz w:val="24"/>
                <w:szCs w:val="24"/>
                <w:lang w:eastAsia="pt-BR"/>
              </w:rPr>
              <w:t>Decreto Estadual nº 5.965, de 30 de dezembro de 2010;</w:t>
            </w:r>
          </w:p>
          <w:p w14:paraId="5791856B" w14:textId="77777777" w:rsidR="00D26CC9" w:rsidRPr="00D26CC9" w:rsidRDefault="00D26CC9" w:rsidP="00D26CC9">
            <w:pPr>
              <w:overflowPunct/>
              <w:spacing w:after="0"/>
              <w:rPr>
                <w:rFonts w:ascii="Arial" w:hAnsi="Arial" w:cs="Arial"/>
                <w:bCs/>
                <w:color w:val="000000"/>
                <w:sz w:val="24"/>
                <w:szCs w:val="24"/>
              </w:rPr>
            </w:pPr>
            <w:r w:rsidRPr="00D26CC9">
              <w:rPr>
                <w:rFonts w:ascii="Arial" w:hAnsi="Arial" w:cs="Arial"/>
                <w:bCs/>
                <w:color w:val="000000"/>
                <w:sz w:val="24"/>
                <w:szCs w:val="24"/>
              </w:rPr>
              <w:t>Lei nº 8.078 de 11 de setembro de 1990 – Código de Proteção e Defesa do Consumidor.</w:t>
            </w:r>
          </w:p>
        </w:tc>
      </w:tr>
    </w:tbl>
    <w:p w14:paraId="2C7EBDF1" w14:textId="77777777" w:rsidR="00D26CC9" w:rsidRPr="00D26CC9" w:rsidRDefault="00D26CC9" w:rsidP="00D26CC9">
      <w:pPr>
        <w:overflowPunct/>
        <w:spacing w:after="0"/>
        <w:rPr>
          <w:rFonts w:eastAsia="Calibri"/>
          <w:szCs w:val="24"/>
          <w:lang w:eastAsia="en-US" w:bidi="ar-SA"/>
        </w:rPr>
      </w:pPr>
    </w:p>
    <w:tbl>
      <w:tblPr>
        <w:tblStyle w:val="Tabelacomgrade1"/>
        <w:tblW w:w="9634" w:type="dxa"/>
        <w:tblLook w:val="04A0" w:firstRow="1" w:lastRow="0" w:firstColumn="1" w:lastColumn="0" w:noHBand="0" w:noVBand="1"/>
      </w:tblPr>
      <w:tblGrid>
        <w:gridCol w:w="9634"/>
      </w:tblGrid>
      <w:tr w:rsidR="00D26CC9" w:rsidRPr="00D26CC9" w14:paraId="0CDA7003" w14:textId="77777777" w:rsidTr="0030495D">
        <w:tc>
          <w:tcPr>
            <w:tcW w:w="9634" w:type="dxa"/>
            <w:shd w:val="clear" w:color="auto" w:fill="D9D9D9"/>
          </w:tcPr>
          <w:p w14:paraId="15499501" w14:textId="77777777" w:rsidR="00D26CC9" w:rsidRPr="00D26CC9" w:rsidRDefault="00D26CC9" w:rsidP="00D26CC9">
            <w:pPr>
              <w:overflowPunct/>
              <w:spacing w:after="0"/>
              <w:rPr>
                <w:rFonts w:ascii="Arial" w:hAnsi="Arial" w:cs="Arial"/>
                <w:bCs/>
                <w:color w:val="000000"/>
                <w:sz w:val="24"/>
                <w:szCs w:val="24"/>
              </w:rPr>
            </w:pPr>
            <w:r w:rsidRPr="00D26CC9">
              <w:rPr>
                <w:rFonts w:ascii="Arial" w:hAnsi="Arial" w:cs="Arial"/>
                <w:bCs/>
                <w:color w:val="000000"/>
                <w:sz w:val="24"/>
                <w:szCs w:val="24"/>
              </w:rPr>
              <w:t>14 – Da Fiscalização e da Gestão do Contrato: </w:t>
            </w:r>
          </w:p>
          <w:p w14:paraId="42E601A8" w14:textId="77777777" w:rsidR="00D26CC9" w:rsidRPr="00D26CC9" w:rsidRDefault="00D26CC9" w:rsidP="00D26CC9">
            <w:pPr>
              <w:overflowPunct/>
              <w:spacing w:after="0"/>
              <w:rPr>
                <w:rFonts w:ascii="Arial" w:hAnsi="Arial" w:cs="Arial"/>
                <w:bCs/>
                <w:color w:val="000000"/>
                <w:sz w:val="24"/>
                <w:szCs w:val="24"/>
              </w:rPr>
            </w:pPr>
          </w:p>
        </w:tc>
      </w:tr>
      <w:tr w:rsidR="00D26CC9" w:rsidRPr="00D26CC9" w14:paraId="6C5FFB21" w14:textId="77777777" w:rsidTr="0030495D">
        <w:tc>
          <w:tcPr>
            <w:tcW w:w="9634" w:type="dxa"/>
          </w:tcPr>
          <w:p w14:paraId="3307DEBC" w14:textId="77777777" w:rsidR="00D26CC9" w:rsidRPr="00D26CC9" w:rsidRDefault="00D26CC9" w:rsidP="00D26CC9">
            <w:pPr>
              <w:overflowPunct/>
              <w:spacing w:after="0"/>
              <w:jc w:val="both"/>
              <w:rPr>
                <w:rFonts w:ascii="Arial" w:hAnsi="Arial" w:cs="Arial"/>
                <w:color w:val="000000"/>
                <w:sz w:val="24"/>
                <w:szCs w:val="24"/>
              </w:rPr>
            </w:pPr>
            <w:r w:rsidRPr="00D26CC9">
              <w:rPr>
                <w:rFonts w:ascii="Arial" w:hAnsi="Arial" w:cs="Arial"/>
                <w:color w:val="000000"/>
                <w:sz w:val="24"/>
                <w:szCs w:val="24"/>
              </w:rPr>
              <w:t>São atribuições mínimas do Fiscal/Gestor de Contrato:</w:t>
            </w:r>
          </w:p>
          <w:p w14:paraId="4FF89C40" w14:textId="77777777" w:rsidR="00D26CC9" w:rsidRPr="00D26CC9" w:rsidRDefault="00D26CC9" w:rsidP="00D26CC9">
            <w:pPr>
              <w:overflowPunct/>
              <w:spacing w:after="0"/>
              <w:jc w:val="both"/>
              <w:rPr>
                <w:rFonts w:ascii="Arial" w:hAnsi="Arial" w:cs="Arial"/>
                <w:color w:val="000000"/>
                <w:sz w:val="24"/>
                <w:szCs w:val="24"/>
              </w:rPr>
            </w:pPr>
            <w:r w:rsidRPr="00D26CC9">
              <w:rPr>
                <w:rFonts w:ascii="Arial" w:hAnsi="Arial" w:cs="Arial"/>
                <w:color w:val="000000"/>
                <w:sz w:val="24"/>
                <w:szCs w:val="24"/>
              </w:rPr>
              <w:t>1) Acompanhar a execução físico-financeira do contrato;</w:t>
            </w:r>
          </w:p>
          <w:p w14:paraId="0F8F27CF" w14:textId="77777777" w:rsidR="00D26CC9" w:rsidRPr="00D26CC9" w:rsidRDefault="00D26CC9" w:rsidP="00D26CC9">
            <w:pPr>
              <w:overflowPunct/>
              <w:spacing w:after="0"/>
              <w:jc w:val="both"/>
              <w:rPr>
                <w:rFonts w:ascii="Arial" w:hAnsi="Arial" w:cs="Arial"/>
                <w:color w:val="000000"/>
                <w:sz w:val="24"/>
                <w:szCs w:val="24"/>
              </w:rPr>
            </w:pPr>
            <w:r w:rsidRPr="00D26CC9">
              <w:rPr>
                <w:rFonts w:ascii="Arial" w:hAnsi="Arial" w:cs="Arial"/>
                <w:color w:val="000000"/>
                <w:sz w:val="24"/>
                <w:szCs w:val="24"/>
              </w:rPr>
              <w:t>2) Atestar o recebimento e a qualidade dos bens e serviços contratados se estes estiverem em conformidade com as especificações do respectivo objeto contratado;</w:t>
            </w:r>
          </w:p>
          <w:p w14:paraId="01F6DA8A" w14:textId="77777777" w:rsidR="00D26CC9" w:rsidRPr="00D26CC9" w:rsidRDefault="00D26CC9" w:rsidP="00D26CC9">
            <w:pPr>
              <w:overflowPunct/>
              <w:spacing w:after="0"/>
              <w:jc w:val="both"/>
              <w:rPr>
                <w:rFonts w:ascii="Arial" w:hAnsi="Arial" w:cs="Arial"/>
                <w:color w:val="000000"/>
                <w:sz w:val="24"/>
                <w:szCs w:val="24"/>
              </w:rPr>
            </w:pPr>
            <w:r w:rsidRPr="00D26CC9">
              <w:rPr>
                <w:rFonts w:ascii="Arial" w:hAnsi="Arial" w:cs="Arial"/>
                <w:color w:val="000000"/>
                <w:sz w:val="24"/>
                <w:szCs w:val="24"/>
              </w:rPr>
              <w:t>3) Acompanhar, fiscalizar e orientar o cumprimento das cláusulas contratuais, observando os prazos de vigência e execução;</w:t>
            </w:r>
          </w:p>
          <w:p w14:paraId="762A854B" w14:textId="77777777" w:rsidR="00D26CC9" w:rsidRPr="00D26CC9" w:rsidRDefault="00D26CC9" w:rsidP="00D26CC9">
            <w:pPr>
              <w:overflowPunct/>
              <w:spacing w:after="0"/>
              <w:contextualSpacing/>
              <w:jc w:val="both"/>
              <w:rPr>
                <w:rFonts w:ascii="Arial" w:hAnsi="Arial" w:cs="Arial"/>
                <w:color w:val="000000"/>
                <w:sz w:val="24"/>
                <w:szCs w:val="24"/>
              </w:rPr>
            </w:pPr>
            <w:r w:rsidRPr="00D26CC9">
              <w:rPr>
                <w:rFonts w:ascii="Arial" w:hAnsi="Arial" w:cs="Arial"/>
                <w:color w:val="000000"/>
                <w:sz w:val="24"/>
                <w:szCs w:val="24"/>
              </w:rPr>
              <w:t>4) Requerendo formalmente ao setor competente, com antecedência, as prorrogações e aditivos necessários, devidamente justificados;</w:t>
            </w:r>
          </w:p>
          <w:p w14:paraId="5848920C" w14:textId="77777777" w:rsidR="00D26CC9" w:rsidRPr="00D26CC9" w:rsidRDefault="00D26CC9" w:rsidP="00D26CC9">
            <w:pPr>
              <w:overflowPunct/>
              <w:spacing w:after="0"/>
              <w:contextualSpacing/>
              <w:jc w:val="both"/>
              <w:rPr>
                <w:rFonts w:ascii="Arial" w:hAnsi="Arial" w:cs="Arial"/>
                <w:color w:val="000000"/>
                <w:sz w:val="24"/>
                <w:szCs w:val="24"/>
              </w:rPr>
            </w:pPr>
            <w:r w:rsidRPr="00D26CC9">
              <w:rPr>
                <w:rFonts w:ascii="Arial" w:hAnsi="Arial" w:cs="Arial"/>
                <w:color w:val="000000"/>
                <w:sz w:val="24"/>
                <w:szCs w:val="24"/>
              </w:rPr>
              <w:t>5)  Controlar o prazo de vigência do instrumento contratual e informando sobre paralisações ou suspensões que ocorram no contrato;</w:t>
            </w:r>
          </w:p>
          <w:p w14:paraId="7317B43E" w14:textId="77777777" w:rsidR="00D26CC9" w:rsidRPr="00D26CC9" w:rsidRDefault="00D26CC9" w:rsidP="00D26CC9">
            <w:pPr>
              <w:overflowPunct/>
              <w:spacing w:after="0"/>
              <w:contextualSpacing/>
              <w:jc w:val="both"/>
              <w:rPr>
                <w:rFonts w:ascii="Arial" w:hAnsi="Arial" w:cs="Arial"/>
                <w:color w:val="000000"/>
                <w:sz w:val="24"/>
                <w:szCs w:val="24"/>
              </w:rPr>
            </w:pPr>
            <w:r w:rsidRPr="00D26CC9">
              <w:rPr>
                <w:rFonts w:ascii="Arial" w:hAnsi="Arial" w:cs="Arial"/>
                <w:color w:val="000000"/>
                <w:sz w:val="24"/>
                <w:szCs w:val="24"/>
              </w:rPr>
              <w:t>6) Comunicar formalmente ao respectivo Gestor de Contrato/e/ou Gestor de Convênio eventuais irregularidades após ter notificado formalmente a Contratada em casos de descumprimento de cláusulas contratuais e anotar, em formulário próprio, todas as ocorrências que julgar relevantes, relacionadas com a execução do contrato, determinando o que for necessário à regularização das faltas ou defeitos observados;</w:t>
            </w:r>
          </w:p>
          <w:p w14:paraId="6F6A9F37" w14:textId="77777777" w:rsidR="00D26CC9" w:rsidRPr="00D26CC9" w:rsidRDefault="00D26CC9" w:rsidP="00D26CC9">
            <w:pPr>
              <w:overflowPunct/>
              <w:spacing w:after="0"/>
              <w:rPr>
                <w:rFonts w:ascii="Arial" w:hAnsi="Arial" w:cs="Arial"/>
                <w:color w:val="000000"/>
                <w:sz w:val="24"/>
                <w:szCs w:val="24"/>
              </w:rPr>
            </w:pPr>
            <w:r w:rsidRPr="00D26CC9">
              <w:rPr>
                <w:rFonts w:ascii="Arial" w:hAnsi="Arial" w:cs="Arial"/>
                <w:color w:val="000000"/>
                <w:sz w:val="24"/>
                <w:szCs w:val="24"/>
              </w:rPr>
              <w:t>7) Zelar pela fiel execução dos contratos, sobretudo no que concerne à qualidade dos materiais fornecidos e dos serviços prestados;</w:t>
            </w:r>
          </w:p>
          <w:p w14:paraId="686AE203" w14:textId="77777777" w:rsidR="00D26CC9" w:rsidRPr="00D26CC9" w:rsidRDefault="00D26CC9" w:rsidP="00D26CC9">
            <w:pPr>
              <w:overflowPunct/>
              <w:spacing w:after="0"/>
              <w:contextualSpacing/>
              <w:jc w:val="both"/>
              <w:rPr>
                <w:rFonts w:ascii="Arial" w:hAnsi="Arial" w:cs="Arial"/>
                <w:color w:val="000000"/>
                <w:sz w:val="24"/>
                <w:szCs w:val="24"/>
              </w:rPr>
            </w:pPr>
            <w:r w:rsidRPr="00D26CC9">
              <w:rPr>
                <w:rFonts w:ascii="Arial" w:hAnsi="Arial" w:cs="Arial"/>
                <w:color w:val="000000"/>
                <w:sz w:val="24"/>
                <w:szCs w:val="24"/>
              </w:rPr>
              <w:t>8) Efetuar relação entre os prazos de vigência dos contratos e os prazos de vigência de convênios, se estes forem interdependentes, se o contrato for financiado com recursos de convênio;</w:t>
            </w:r>
          </w:p>
          <w:p w14:paraId="676D6F9E" w14:textId="77777777" w:rsidR="00D26CC9" w:rsidRPr="00D26CC9" w:rsidRDefault="00D26CC9" w:rsidP="00D26CC9">
            <w:pPr>
              <w:overflowPunct/>
              <w:spacing w:after="0"/>
              <w:rPr>
                <w:rFonts w:ascii="Arial" w:hAnsi="Arial" w:cs="Arial"/>
                <w:color w:val="000000"/>
                <w:sz w:val="24"/>
                <w:szCs w:val="24"/>
              </w:rPr>
            </w:pPr>
            <w:r w:rsidRPr="00D26CC9">
              <w:rPr>
                <w:rFonts w:ascii="Arial" w:hAnsi="Arial" w:cs="Arial"/>
                <w:color w:val="000000"/>
                <w:sz w:val="24"/>
                <w:szCs w:val="24"/>
              </w:rPr>
              <w:t>9)  Estabelecer, juntamente com o respectivo gestor, o cronograma de fiscalização.</w:t>
            </w:r>
          </w:p>
        </w:tc>
      </w:tr>
      <w:tr w:rsidR="00D26CC9" w:rsidRPr="00D26CC9" w14:paraId="507885D8" w14:textId="77777777" w:rsidTr="00040B74">
        <w:tc>
          <w:tcPr>
            <w:tcW w:w="9634" w:type="dxa"/>
            <w:shd w:val="clear" w:color="auto" w:fill="D9D9D9"/>
          </w:tcPr>
          <w:p w14:paraId="39320F0F" w14:textId="77777777" w:rsidR="00D26CC9" w:rsidRPr="00D26CC9" w:rsidRDefault="00D26CC9" w:rsidP="00D26CC9">
            <w:pPr>
              <w:overflowPunct/>
              <w:spacing w:after="0"/>
              <w:rPr>
                <w:rFonts w:ascii="Arial" w:hAnsi="Arial" w:cs="Arial"/>
                <w:sz w:val="24"/>
                <w:szCs w:val="24"/>
              </w:rPr>
            </w:pPr>
            <w:r w:rsidRPr="00D26CC9">
              <w:rPr>
                <w:rFonts w:ascii="Arial" w:hAnsi="Arial" w:cs="Arial"/>
                <w:bCs/>
                <w:color w:val="000000"/>
                <w:sz w:val="24"/>
                <w:szCs w:val="24"/>
              </w:rPr>
              <w:t>15 – Garantia</w:t>
            </w:r>
          </w:p>
        </w:tc>
      </w:tr>
      <w:tr w:rsidR="00D26CC9" w:rsidRPr="00D26CC9" w14:paraId="159BC262" w14:textId="77777777" w:rsidTr="00040B74">
        <w:trPr>
          <w:trHeight w:val="927"/>
        </w:trPr>
        <w:tc>
          <w:tcPr>
            <w:tcW w:w="9634" w:type="dxa"/>
            <w:vAlign w:val="center"/>
          </w:tcPr>
          <w:p w14:paraId="3AB38FAD" w14:textId="77777777" w:rsidR="00D26CC9" w:rsidRPr="00D26CC9" w:rsidRDefault="00D26CC9" w:rsidP="00D26CC9">
            <w:pPr>
              <w:tabs>
                <w:tab w:val="left" w:pos="375"/>
                <w:tab w:val="center" w:pos="955"/>
                <w:tab w:val="right" w:pos="1910"/>
              </w:tabs>
              <w:overflowPunct/>
              <w:spacing w:after="0"/>
              <w:jc w:val="both"/>
              <w:rPr>
                <w:rFonts w:ascii="Arial" w:hAnsi="Arial" w:cs="Arial"/>
                <w:sz w:val="24"/>
                <w:szCs w:val="24"/>
                <w:highlight w:val="yellow"/>
              </w:rPr>
            </w:pPr>
            <w:r w:rsidRPr="00D26CC9">
              <w:rPr>
                <w:rFonts w:ascii="Arial" w:eastAsia="Arial" w:hAnsi="Arial" w:cs="Arial"/>
                <w:sz w:val="24"/>
                <w:szCs w:val="24"/>
              </w:rPr>
              <w:t>O prazo de garantia deverá ser de no mínimo, 12 meses, após a entrega dos XXXXXXXXXXXXXXXX.</w:t>
            </w:r>
          </w:p>
        </w:tc>
      </w:tr>
    </w:tbl>
    <w:p w14:paraId="137CD79C" w14:textId="77777777" w:rsidR="00D26CC9" w:rsidRDefault="0099472C" w:rsidP="00D26CC9">
      <w:pPr>
        <w:overflowPunct/>
        <w:spacing w:after="0"/>
        <w:jc w:val="right"/>
        <w:rPr>
          <w:rFonts w:eastAsia="Calibri"/>
          <w:color w:val="000000"/>
          <w:szCs w:val="24"/>
          <w:lang w:eastAsia="en-US" w:bidi="ar-SA"/>
        </w:rPr>
      </w:pPr>
      <w:r>
        <w:rPr>
          <w:rFonts w:eastAsia="Calibri"/>
          <w:color w:val="000000"/>
          <w:szCs w:val="24"/>
          <w:lang w:eastAsia="en-US" w:bidi="ar-SA"/>
        </w:rPr>
        <w:t>XXXXXXXX – Acre, XX de XXXXXXXXX de 202X</w:t>
      </w:r>
    </w:p>
    <w:p w14:paraId="37684361" w14:textId="77777777" w:rsidR="0030495D" w:rsidRDefault="0030495D" w:rsidP="00D26CC9">
      <w:pPr>
        <w:overflowPunct/>
        <w:spacing w:after="0"/>
        <w:jc w:val="right"/>
        <w:rPr>
          <w:rFonts w:eastAsia="Calibri"/>
          <w:color w:val="000000"/>
          <w:szCs w:val="24"/>
          <w:lang w:eastAsia="en-US" w:bidi="ar-SA"/>
        </w:rPr>
      </w:pPr>
    </w:p>
    <w:p w14:paraId="35EDB38F" w14:textId="77777777" w:rsidR="00D26CC9" w:rsidRPr="00D26CC9" w:rsidRDefault="00D26CC9" w:rsidP="00D26CC9">
      <w:pPr>
        <w:overflowPunct/>
        <w:spacing w:after="0"/>
        <w:jc w:val="center"/>
        <w:rPr>
          <w:rFonts w:eastAsia="Calibri"/>
          <w:bCs/>
          <w:color w:val="000000"/>
          <w:szCs w:val="24"/>
          <w:lang w:eastAsia="en-US" w:bidi="ar-SA"/>
        </w:rPr>
      </w:pPr>
      <w:r w:rsidRPr="00D26CC9">
        <w:rPr>
          <w:rFonts w:eastAsia="Calibri"/>
          <w:bCs/>
          <w:color w:val="000000"/>
          <w:szCs w:val="24"/>
          <w:lang w:eastAsia="en-US" w:bidi="ar-SA"/>
        </w:rPr>
        <w:t>Assinatura do Secretário</w:t>
      </w:r>
    </w:p>
    <w:p w14:paraId="7B0E4E2F" w14:textId="77777777" w:rsidR="00D26CC9" w:rsidRPr="00CA5AD1" w:rsidRDefault="00D26CC9" w:rsidP="00D26CC9">
      <w:pPr>
        <w:tabs>
          <w:tab w:val="left" w:pos="8880"/>
        </w:tabs>
        <w:jc w:val="center"/>
        <w:rPr>
          <w:rFonts w:eastAsia="Calibri"/>
          <w:bCs/>
          <w:color w:val="000000"/>
          <w:szCs w:val="24"/>
          <w:lang w:eastAsia="en-US" w:bidi="ar-SA"/>
        </w:rPr>
      </w:pPr>
      <w:r w:rsidRPr="00CA5AD1">
        <w:rPr>
          <w:rFonts w:eastAsia="Calibri"/>
          <w:bCs/>
          <w:color w:val="000000"/>
          <w:szCs w:val="24"/>
          <w:lang w:eastAsia="en-US" w:bidi="ar-SA"/>
        </w:rPr>
        <w:t>Secretaria Municipal de XXXXXXXXXXXXX</w:t>
      </w:r>
    </w:p>
    <w:p w14:paraId="6EDA6E16" w14:textId="77777777" w:rsidR="00695F6C" w:rsidRDefault="004D7E70" w:rsidP="004D7E70">
      <w:pPr>
        <w:tabs>
          <w:tab w:val="left" w:pos="8880"/>
        </w:tabs>
        <w:ind w:left="720"/>
        <w:jc w:val="center"/>
        <w:rPr>
          <w:b/>
        </w:rPr>
      </w:pPr>
      <w:r>
        <w:rPr>
          <w:b/>
        </w:rPr>
        <w:lastRenderedPageBreak/>
        <w:t>MODELO DE MEMORANDO</w:t>
      </w:r>
    </w:p>
    <w:p w14:paraId="4CBE3C80" w14:textId="77777777" w:rsidR="00CA5AD1" w:rsidRPr="00CA5AD1" w:rsidRDefault="00CA5AD1" w:rsidP="00CA5AD1">
      <w:pPr>
        <w:overflowPunct/>
        <w:spacing w:after="0" w:line="240" w:lineRule="auto"/>
        <w:rPr>
          <w:rFonts w:eastAsia="Times New Roman"/>
          <w:szCs w:val="24"/>
          <w:lang w:eastAsia="pt-BR" w:bidi="ar-SA"/>
        </w:rPr>
      </w:pPr>
      <w:r w:rsidRPr="00CA5AD1">
        <w:rPr>
          <w:rFonts w:eastAsia="Times New Roman"/>
          <w:szCs w:val="24"/>
          <w:lang w:eastAsia="pt-BR" w:bidi="ar-SA"/>
        </w:rPr>
        <w:t>MEMO/GAB/SMXX N°       /20XX</w:t>
      </w:r>
    </w:p>
    <w:p w14:paraId="3923D3BE" w14:textId="77777777" w:rsidR="00CA5AD1" w:rsidRPr="00CA5AD1" w:rsidRDefault="00CA5AD1" w:rsidP="00CA5AD1">
      <w:pPr>
        <w:overflowPunct/>
        <w:spacing w:after="0" w:line="240" w:lineRule="auto"/>
        <w:rPr>
          <w:rFonts w:eastAsia="Times New Roman"/>
          <w:szCs w:val="24"/>
          <w:lang w:eastAsia="pt-BR" w:bidi="ar-SA"/>
        </w:rPr>
      </w:pPr>
    </w:p>
    <w:p w14:paraId="2E7EE050" w14:textId="77777777" w:rsidR="00CA5AD1" w:rsidRPr="00CA5AD1" w:rsidRDefault="00CA5AD1" w:rsidP="00CA5AD1">
      <w:pPr>
        <w:overflowPunct/>
        <w:spacing w:after="0" w:line="240" w:lineRule="auto"/>
        <w:jc w:val="both"/>
        <w:rPr>
          <w:rFonts w:eastAsia="Times New Roman"/>
          <w:b/>
          <w:szCs w:val="24"/>
          <w:lang w:eastAsia="pt-BR" w:bidi="ar-SA"/>
        </w:rPr>
      </w:pPr>
    </w:p>
    <w:p w14:paraId="5470310E" w14:textId="77777777" w:rsidR="00CA5AD1" w:rsidRPr="00CA5AD1" w:rsidRDefault="0099472C" w:rsidP="00CA5AD1">
      <w:pPr>
        <w:overflowPunct/>
        <w:spacing w:after="0" w:line="240" w:lineRule="auto"/>
        <w:jc w:val="right"/>
        <w:rPr>
          <w:rFonts w:eastAsia="Times New Roman"/>
          <w:szCs w:val="24"/>
          <w:lang w:eastAsia="pt-BR" w:bidi="ar-SA"/>
        </w:rPr>
      </w:pPr>
      <w:r>
        <w:rPr>
          <w:rFonts w:eastAsia="Times New Roman"/>
          <w:szCs w:val="24"/>
          <w:lang w:eastAsia="pt-BR" w:bidi="ar-SA"/>
        </w:rPr>
        <w:t>XXXXXXXXX/AC, XX de XXXXXXXX de 202x</w:t>
      </w:r>
    </w:p>
    <w:p w14:paraId="6F16D7AD" w14:textId="77777777" w:rsidR="00CA5AD1" w:rsidRPr="00CA5AD1" w:rsidRDefault="00CA5AD1" w:rsidP="00CA5AD1">
      <w:pPr>
        <w:overflowPunct/>
        <w:spacing w:after="0" w:line="240" w:lineRule="auto"/>
        <w:jc w:val="right"/>
        <w:rPr>
          <w:rFonts w:eastAsia="Times New Roman"/>
          <w:szCs w:val="24"/>
          <w:lang w:eastAsia="pt-BR" w:bidi="ar-SA"/>
        </w:rPr>
      </w:pPr>
    </w:p>
    <w:p w14:paraId="5A5CEFC6" w14:textId="77777777" w:rsidR="00CA5AD1" w:rsidRPr="00CA5AD1" w:rsidRDefault="00CA5AD1" w:rsidP="00CA5AD1">
      <w:pPr>
        <w:overflowPunct/>
        <w:spacing w:after="0" w:line="240" w:lineRule="auto"/>
        <w:jc w:val="right"/>
        <w:rPr>
          <w:rFonts w:eastAsia="Times New Roman"/>
          <w:szCs w:val="24"/>
          <w:lang w:eastAsia="pt-BR" w:bidi="ar-SA"/>
        </w:rPr>
      </w:pPr>
    </w:p>
    <w:p w14:paraId="3A67565F" w14:textId="77777777" w:rsidR="00CA5AD1" w:rsidRPr="00CA5AD1" w:rsidRDefault="00CA5AD1" w:rsidP="00CA5AD1">
      <w:pPr>
        <w:overflowPunct/>
        <w:spacing w:after="0" w:line="240" w:lineRule="auto"/>
        <w:rPr>
          <w:rFonts w:eastAsia="Times New Roman"/>
          <w:szCs w:val="24"/>
          <w:lang w:eastAsia="pt-BR" w:bidi="ar-SA"/>
        </w:rPr>
      </w:pPr>
      <w:r w:rsidRPr="00CA5AD1">
        <w:rPr>
          <w:rFonts w:eastAsia="Times New Roman"/>
          <w:szCs w:val="24"/>
          <w:lang w:eastAsia="pt-BR" w:bidi="ar-SA"/>
        </w:rPr>
        <w:t>A Vossa Excelência o Senhor</w:t>
      </w:r>
    </w:p>
    <w:p w14:paraId="29695361" w14:textId="77777777" w:rsidR="00CA5AD1" w:rsidRPr="00CA5AD1" w:rsidRDefault="0099472C" w:rsidP="00CA5AD1">
      <w:pPr>
        <w:overflowPunct/>
        <w:spacing w:after="0" w:line="240" w:lineRule="auto"/>
        <w:rPr>
          <w:rFonts w:eastAsia="Times New Roman"/>
          <w:szCs w:val="24"/>
          <w:lang w:eastAsia="pt-BR" w:bidi="ar-SA"/>
        </w:rPr>
      </w:pPr>
      <w:proofErr w:type="spellStart"/>
      <w:r>
        <w:rPr>
          <w:rFonts w:eastAsia="Times New Roman"/>
          <w:szCs w:val="24"/>
          <w:lang w:eastAsia="pt-BR" w:bidi="ar-SA"/>
        </w:rPr>
        <w:t>xxxxxxxxxxxxxxxxxxxxxxxxxxxx</w:t>
      </w:r>
      <w:proofErr w:type="spellEnd"/>
    </w:p>
    <w:p w14:paraId="48B0740C" w14:textId="77777777" w:rsidR="00CA5AD1" w:rsidRPr="00CA5AD1" w:rsidRDefault="0099472C" w:rsidP="00CA5AD1">
      <w:pPr>
        <w:overflowPunct/>
        <w:spacing w:after="0" w:line="240" w:lineRule="auto"/>
        <w:rPr>
          <w:rFonts w:eastAsia="Times New Roman"/>
          <w:szCs w:val="24"/>
          <w:lang w:eastAsia="pt-BR" w:bidi="ar-SA"/>
        </w:rPr>
      </w:pPr>
      <w:r>
        <w:rPr>
          <w:rFonts w:eastAsia="Times New Roman"/>
          <w:szCs w:val="24"/>
          <w:lang w:eastAsia="pt-BR" w:bidi="ar-SA"/>
        </w:rPr>
        <w:t xml:space="preserve">Prefeito de </w:t>
      </w:r>
      <w:proofErr w:type="spellStart"/>
      <w:r>
        <w:rPr>
          <w:rFonts w:eastAsia="Times New Roman"/>
          <w:szCs w:val="24"/>
          <w:lang w:eastAsia="pt-BR" w:bidi="ar-SA"/>
        </w:rPr>
        <w:t>xxxxxxxxxxxxxxxxxx</w:t>
      </w:r>
      <w:proofErr w:type="spellEnd"/>
    </w:p>
    <w:p w14:paraId="3460D8F6" w14:textId="77777777" w:rsidR="00CA5AD1" w:rsidRPr="00CA5AD1" w:rsidRDefault="00CA5AD1" w:rsidP="00CA5AD1">
      <w:pPr>
        <w:overflowPunct/>
        <w:spacing w:after="0" w:line="240" w:lineRule="auto"/>
        <w:rPr>
          <w:rFonts w:eastAsia="Times New Roman"/>
          <w:szCs w:val="24"/>
          <w:lang w:eastAsia="pt-BR" w:bidi="ar-SA"/>
        </w:rPr>
      </w:pPr>
      <w:r w:rsidRPr="00CA5AD1">
        <w:rPr>
          <w:rFonts w:eastAsia="Times New Roman"/>
          <w:szCs w:val="24"/>
          <w:lang w:eastAsia="pt-BR" w:bidi="ar-SA"/>
        </w:rPr>
        <w:t>Nesta.</w:t>
      </w:r>
    </w:p>
    <w:p w14:paraId="02701EBA" w14:textId="77777777" w:rsidR="00CA5AD1" w:rsidRPr="00CA5AD1" w:rsidRDefault="00CA5AD1" w:rsidP="00CA5AD1">
      <w:pPr>
        <w:overflowPunct/>
        <w:spacing w:after="0" w:line="240" w:lineRule="auto"/>
        <w:rPr>
          <w:rFonts w:eastAsia="Times New Roman"/>
          <w:szCs w:val="24"/>
          <w:lang w:eastAsia="pt-BR" w:bidi="ar-SA"/>
        </w:rPr>
      </w:pPr>
    </w:p>
    <w:p w14:paraId="22577261" w14:textId="77777777" w:rsidR="00CA5AD1" w:rsidRPr="00CA5AD1" w:rsidRDefault="00CA5AD1" w:rsidP="00CA5AD1">
      <w:pPr>
        <w:overflowPunct/>
        <w:spacing w:after="0" w:line="240" w:lineRule="auto"/>
        <w:rPr>
          <w:rFonts w:eastAsia="Times New Roman"/>
          <w:szCs w:val="24"/>
          <w:lang w:eastAsia="pt-BR" w:bidi="ar-SA"/>
        </w:rPr>
      </w:pPr>
    </w:p>
    <w:p w14:paraId="0FCBBE8C" w14:textId="77777777" w:rsidR="00CA5AD1" w:rsidRPr="00CA5AD1" w:rsidRDefault="00CA5AD1" w:rsidP="00CA5AD1">
      <w:pPr>
        <w:overflowPunct/>
        <w:spacing w:after="0" w:line="240" w:lineRule="auto"/>
        <w:rPr>
          <w:rFonts w:eastAsia="Times New Roman"/>
          <w:szCs w:val="24"/>
          <w:lang w:eastAsia="pt-BR" w:bidi="ar-SA"/>
        </w:rPr>
      </w:pPr>
    </w:p>
    <w:p w14:paraId="1659BA08" w14:textId="77777777" w:rsidR="00CA5AD1" w:rsidRPr="00CA5AD1" w:rsidRDefault="00CA5AD1" w:rsidP="00CA5AD1">
      <w:pPr>
        <w:overflowPunct/>
        <w:spacing w:after="0" w:line="240" w:lineRule="auto"/>
        <w:rPr>
          <w:rFonts w:eastAsia="Times New Roman"/>
          <w:szCs w:val="24"/>
          <w:lang w:eastAsia="pt-BR" w:bidi="ar-SA"/>
        </w:rPr>
      </w:pPr>
      <w:r w:rsidRPr="00CA5AD1">
        <w:rPr>
          <w:rFonts w:eastAsia="Times New Roman"/>
          <w:szCs w:val="24"/>
          <w:lang w:eastAsia="pt-BR" w:bidi="ar-SA"/>
        </w:rPr>
        <w:t xml:space="preserve">Assunto: </w:t>
      </w:r>
      <w:proofErr w:type="spellStart"/>
      <w:r w:rsidRPr="00CA5AD1">
        <w:rPr>
          <w:rFonts w:eastAsia="Times New Roman"/>
          <w:szCs w:val="24"/>
          <w:lang w:eastAsia="pt-BR" w:bidi="ar-SA"/>
        </w:rPr>
        <w:t>xxxxxxxxxxxxxxxxxxxxxxxxxxxxxxxxxxxxxxxxxxxxxxxxxxxxxx</w:t>
      </w:r>
      <w:proofErr w:type="spellEnd"/>
    </w:p>
    <w:p w14:paraId="0B428F17" w14:textId="77777777" w:rsidR="00CA5AD1" w:rsidRPr="00CA5AD1" w:rsidRDefault="00CA5AD1" w:rsidP="00CA5AD1">
      <w:pPr>
        <w:overflowPunct/>
        <w:spacing w:after="0" w:line="240" w:lineRule="auto"/>
        <w:rPr>
          <w:rFonts w:eastAsia="Times New Roman"/>
          <w:szCs w:val="24"/>
          <w:lang w:eastAsia="pt-BR" w:bidi="ar-SA"/>
        </w:rPr>
      </w:pPr>
    </w:p>
    <w:p w14:paraId="13781217" w14:textId="77777777" w:rsidR="00CA5AD1" w:rsidRPr="00CA5AD1" w:rsidRDefault="00CA5AD1" w:rsidP="00CA5AD1">
      <w:pPr>
        <w:overflowPunct/>
        <w:spacing w:after="0" w:line="240" w:lineRule="auto"/>
        <w:rPr>
          <w:rFonts w:eastAsia="Times New Roman"/>
          <w:szCs w:val="24"/>
          <w:lang w:eastAsia="pt-BR" w:bidi="ar-SA"/>
        </w:rPr>
      </w:pPr>
    </w:p>
    <w:p w14:paraId="005AC0B2" w14:textId="77777777" w:rsidR="00CA5AD1" w:rsidRPr="00CA5AD1" w:rsidRDefault="00CA5AD1" w:rsidP="00CA5AD1">
      <w:pPr>
        <w:overflowPunct/>
        <w:spacing w:after="0" w:line="240" w:lineRule="auto"/>
        <w:rPr>
          <w:rFonts w:eastAsia="Times New Roman"/>
          <w:szCs w:val="24"/>
          <w:lang w:eastAsia="pt-BR" w:bidi="ar-SA"/>
        </w:rPr>
      </w:pPr>
    </w:p>
    <w:p w14:paraId="349F12F4" w14:textId="77777777" w:rsidR="00CA5AD1" w:rsidRPr="00CA5AD1" w:rsidRDefault="00CA5AD1" w:rsidP="00CA5AD1">
      <w:pPr>
        <w:overflowPunct/>
        <w:spacing w:after="0" w:line="240" w:lineRule="auto"/>
        <w:rPr>
          <w:rFonts w:eastAsia="Times New Roman"/>
          <w:szCs w:val="24"/>
          <w:lang w:eastAsia="pt-BR" w:bidi="ar-SA"/>
        </w:rPr>
      </w:pPr>
      <w:r w:rsidRPr="00CA5AD1">
        <w:rPr>
          <w:rFonts w:eastAsia="Times New Roman"/>
          <w:szCs w:val="24"/>
          <w:lang w:eastAsia="pt-BR" w:bidi="ar-SA"/>
        </w:rPr>
        <w:t xml:space="preserve">                Prezado Senhor(a),</w:t>
      </w:r>
    </w:p>
    <w:p w14:paraId="55A6ED83" w14:textId="77777777" w:rsidR="00CA5AD1" w:rsidRPr="00CA5AD1" w:rsidRDefault="00CA5AD1" w:rsidP="00CA5AD1">
      <w:pPr>
        <w:overflowPunct/>
        <w:spacing w:after="0" w:line="240" w:lineRule="auto"/>
        <w:rPr>
          <w:rFonts w:eastAsia="Times New Roman"/>
          <w:szCs w:val="24"/>
          <w:lang w:eastAsia="pt-BR" w:bidi="ar-SA"/>
        </w:rPr>
      </w:pPr>
    </w:p>
    <w:p w14:paraId="7FF29EC4" w14:textId="77777777" w:rsidR="00CA5AD1" w:rsidRPr="00CA5AD1" w:rsidRDefault="00CA5AD1" w:rsidP="00CA5AD1">
      <w:pPr>
        <w:overflowPunct/>
        <w:spacing w:after="0" w:line="240" w:lineRule="auto"/>
        <w:jc w:val="both"/>
        <w:rPr>
          <w:rFonts w:eastAsia="Times New Roman"/>
          <w:szCs w:val="24"/>
          <w:lang w:eastAsia="pt-BR" w:bidi="ar-SA"/>
        </w:rPr>
      </w:pPr>
    </w:p>
    <w:p w14:paraId="19C1BFCA" w14:textId="77777777" w:rsidR="00CA5AD1" w:rsidRPr="00CA5AD1" w:rsidRDefault="00CA5AD1" w:rsidP="00CA5AD1">
      <w:pPr>
        <w:overflowPunct/>
        <w:spacing w:after="0" w:line="240" w:lineRule="auto"/>
        <w:jc w:val="both"/>
        <w:rPr>
          <w:rFonts w:eastAsia="Times New Roman"/>
          <w:szCs w:val="24"/>
          <w:lang w:eastAsia="pt-BR" w:bidi="ar-SA"/>
        </w:rPr>
      </w:pPr>
      <w:r w:rsidRPr="00CA5AD1">
        <w:rPr>
          <w:rFonts w:eastAsia="Times New Roman"/>
          <w:szCs w:val="24"/>
          <w:lang w:eastAsia="pt-BR" w:bidi="ar-SA"/>
        </w:rPr>
        <w:t xml:space="preserve">                No momento que o Cumprimentamos, venho por meio deste, solicitar a Vossa Senhoria que seja dado início aos tramites internos inerentes a Aquisição dos Equipamento, Aquisição dos Insumos, Contratação de Serviços PF e PJ, Aluguel, Reforma, Ampliação, Construção, dentre outras solicitações que forem necessários.</w:t>
      </w:r>
    </w:p>
    <w:p w14:paraId="38E76227" w14:textId="77777777" w:rsidR="00CA5AD1" w:rsidRPr="00CA5AD1" w:rsidRDefault="00CA5AD1" w:rsidP="00CA5AD1">
      <w:pPr>
        <w:overflowPunct/>
        <w:spacing w:after="0" w:line="240" w:lineRule="auto"/>
        <w:jc w:val="both"/>
        <w:rPr>
          <w:rFonts w:eastAsia="Times New Roman"/>
          <w:szCs w:val="24"/>
          <w:lang w:eastAsia="pt-BR" w:bidi="ar-SA"/>
        </w:rPr>
      </w:pPr>
    </w:p>
    <w:p w14:paraId="1FAD4DBC" w14:textId="77777777" w:rsidR="00CA5AD1" w:rsidRPr="00CA5AD1" w:rsidRDefault="00CA5AD1" w:rsidP="00CA5AD1">
      <w:pPr>
        <w:overflowPunct/>
        <w:spacing w:after="0" w:line="240" w:lineRule="auto"/>
        <w:jc w:val="both"/>
        <w:rPr>
          <w:rFonts w:eastAsia="Times New Roman"/>
          <w:szCs w:val="24"/>
          <w:lang w:eastAsia="pt-BR" w:bidi="ar-SA"/>
        </w:rPr>
      </w:pPr>
      <w:r w:rsidRPr="00CA5AD1">
        <w:rPr>
          <w:rFonts w:eastAsia="Times New Roman"/>
          <w:szCs w:val="24"/>
          <w:lang w:eastAsia="pt-BR" w:bidi="ar-SA"/>
        </w:rPr>
        <w:t xml:space="preserve">               Segue em Anexo:</w:t>
      </w:r>
    </w:p>
    <w:p w14:paraId="568BD76C" w14:textId="77777777" w:rsidR="00CA5AD1" w:rsidRPr="00CA5AD1" w:rsidRDefault="00CA5AD1" w:rsidP="00CA5AD1">
      <w:pPr>
        <w:overflowPunct/>
        <w:spacing w:after="0" w:line="240" w:lineRule="auto"/>
        <w:jc w:val="both"/>
        <w:rPr>
          <w:rFonts w:eastAsia="Times New Roman"/>
          <w:szCs w:val="24"/>
          <w:lang w:eastAsia="pt-BR" w:bidi="ar-SA"/>
        </w:rPr>
      </w:pPr>
    </w:p>
    <w:p w14:paraId="4DD437EE" w14:textId="77777777" w:rsidR="00CA5AD1" w:rsidRPr="00CA5AD1" w:rsidRDefault="00CA5AD1" w:rsidP="008A48AF">
      <w:pPr>
        <w:numPr>
          <w:ilvl w:val="0"/>
          <w:numId w:val="6"/>
        </w:numPr>
        <w:overflowPunct/>
        <w:spacing w:after="0" w:line="240" w:lineRule="auto"/>
        <w:jc w:val="both"/>
        <w:rPr>
          <w:rFonts w:eastAsia="Times New Roman"/>
          <w:szCs w:val="24"/>
          <w:lang w:eastAsia="pt-BR" w:bidi="ar-SA"/>
        </w:rPr>
      </w:pPr>
      <w:r w:rsidRPr="00CA5AD1">
        <w:rPr>
          <w:rFonts w:eastAsia="Times New Roman"/>
          <w:szCs w:val="24"/>
          <w:lang w:eastAsia="pt-BR" w:bidi="ar-SA"/>
        </w:rPr>
        <w:t>Termo de Referência</w:t>
      </w:r>
    </w:p>
    <w:p w14:paraId="61727C4D" w14:textId="660BCA00" w:rsidR="00CA5AD1" w:rsidRDefault="00CA5AD1" w:rsidP="008A48AF">
      <w:pPr>
        <w:numPr>
          <w:ilvl w:val="0"/>
          <w:numId w:val="6"/>
        </w:numPr>
        <w:overflowPunct/>
        <w:spacing w:after="0" w:line="240" w:lineRule="auto"/>
        <w:jc w:val="both"/>
        <w:rPr>
          <w:rFonts w:eastAsia="Times New Roman"/>
          <w:szCs w:val="24"/>
          <w:lang w:eastAsia="pt-BR" w:bidi="ar-SA"/>
        </w:rPr>
      </w:pPr>
      <w:r w:rsidRPr="00CA5AD1">
        <w:rPr>
          <w:rFonts w:eastAsia="Times New Roman"/>
          <w:szCs w:val="24"/>
          <w:lang w:eastAsia="pt-BR" w:bidi="ar-SA"/>
        </w:rPr>
        <w:t xml:space="preserve">Coleta de Preços </w:t>
      </w:r>
    </w:p>
    <w:p w14:paraId="6D513D1C" w14:textId="4672C2CC" w:rsidR="00347D6C" w:rsidRPr="00CA5AD1" w:rsidRDefault="00347D6C" w:rsidP="008A48AF">
      <w:pPr>
        <w:numPr>
          <w:ilvl w:val="0"/>
          <w:numId w:val="6"/>
        </w:numPr>
        <w:overflowPunct/>
        <w:spacing w:after="0" w:line="240" w:lineRule="auto"/>
        <w:jc w:val="both"/>
        <w:rPr>
          <w:rFonts w:eastAsia="Times New Roman"/>
          <w:szCs w:val="24"/>
          <w:lang w:eastAsia="pt-BR" w:bidi="ar-SA"/>
        </w:rPr>
      </w:pPr>
      <w:r>
        <w:rPr>
          <w:rFonts w:eastAsia="Times New Roman"/>
          <w:szCs w:val="24"/>
          <w:lang w:eastAsia="pt-BR" w:bidi="ar-SA"/>
        </w:rPr>
        <w:t>Mapa Comparativo</w:t>
      </w:r>
    </w:p>
    <w:p w14:paraId="001783D2" w14:textId="77777777" w:rsidR="00CA5AD1" w:rsidRPr="00CA5AD1" w:rsidRDefault="00CA5AD1" w:rsidP="00CA5AD1">
      <w:pPr>
        <w:overflowPunct/>
        <w:spacing w:after="0" w:line="240" w:lineRule="auto"/>
        <w:jc w:val="both"/>
        <w:rPr>
          <w:rFonts w:eastAsia="Times New Roman"/>
          <w:szCs w:val="24"/>
          <w:lang w:eastAsia="pt-BR" w:bidi="ar-SA"/>
        </w:rPr>
      </w:pPr>
    </w:p>
    <w:p w14:paraId="2128CDB5" w14:textId="77777777" w:rsidR="00CA5AD1" w:rsidRPr="00CA5AD1" w:rsidRDefault="00CA5AD1" w:rsidP="00CA5AD1">
      <w:pPr>
        <w:overflowPunct/>
        <w:spacing w:after="0" w:line="240" w:lineRule="auto"/>
        <w:jc w:val="both"/>
        <w:rPr>
          <w:rFonts w:eastAsia="Times New Roman"/>
          <w:szCs w:val="24"/>
          <w:lang w:eastAsia="pt-BR" w:bidi="ar-SA"/>
        </w:rPr>
      </w:pPr>
    </w:p>
    <w:p w14:paraId="356857FF" w14:textId="77777777" w:rsidR="00CA5AD1" w:rsidRPr="00CA5AD1" w:rsidRDefault="00CA5AD1" w:rsidP="00CA5AD1">
      <w:pPr>
        <w:overflowPunct/>
        <w:spacing w:after="0" w:line="240" w:lineRule="auto"/>
        <w:jc w:val="both"/>
        <w:rPr>
          <w:rFonts w:eastAsia="Times New Roman"/>
          <w:szCs w:val="24"/>
          <w:lang w:eastAsia="pt-BR" w:bidi="ar-SA"/>
        </w:rPr>
      </w:pPr>
      <w:r w:rsidRPr="00CA5AD1">
        <w:rPr>
          <w:rFonts w:eastAsia="Times New Roman"/>
          <w:szCs w:val="24"/>
          <w:lang w:eastAsia="pt-BR" w:bidi="ar-SA"/>
        </w:rPr>
        <w:t xml:space="preserve">               Nestes termos peço deferimento.</w:t>
      </w:r>
    </w:p>
    <w:p w14:paraId="7F049E6F" w14:textId="77777777" w:rsidR="00CA5AD1" w:rsidRPr="00CA5AD1" w:rsidRDefault="00CA5AD1" w:rsidP="00CA5AD1">
      <w:pPr>
        <w:overflowPunct/>
        <w:spacing w:after="0" w:line="240" w:lineRule="auto"/>
        <w:jc w:val="both"/>
        <w:rPr>
          <w:rFonts w:eastAsia="Times New Roman"/>
          <w:szCs w:val="24"/>
          <w:lang w:eastAsia="pt-BR" w:bidi="ar-SA"/>
        </w:rPr>
      </w:pPr>
    </w:p>
    <w:p w14:paraId="6F3F0F7E" w14:textId="77777777" w:rsidR="00CA5AD1" w:rsidRPr="00CA5AD1" w:rsidRDefault="00CA5AD1" w:rsidP="00CA5AD1">
      <w:pPr>
        <w:overflowPunct/>
        <w:spacing w:after="0" w:line="240" w:lineRule="auto"/>
        <w:jc w:val="both"/>
        <w:rPr>
          <w:rFonts w:eastAsia="Times New Roman"/>
          <w:szCs w:val="24"/>
          <w:lang w:eastAsia="pt-BR" w:bidi="ar-SA"/>
        </w:rPr>
      </w:pPr>
    </w:p>
    <w:p w14:paraId="614248B0" w14:textId="77777777" w:rsidR="00CA5AD1" w:rsidRPr="00CA5AD1" w:rsidRDefault="00CA5AD1" w:rsidP="00CA5AD1">
      <w:pPr>
        <w:overflowPunct/>
        <w:spacing w:after="0" w:line="240" w:lineRule="auto"/>
        <w:jc w:val="both"/>
        <w:rPr>
          <w:rFonts w:eastAsia="Times New Roman"/>
          <w:szCs w:val="24"/>
          <w:lang w:eastAsia="pt-BR" w:bidi="ar-SA"/>
        </w:rPr>
      </w:pPr>
      <w:r w:rsidRPr="00CA5AD1">
        <w:rPr>
          <w:rFonts w:eastAsia="Times New Roman"/>
          <w:szCs w:val="24"/>
          <w:lang w:eastAsia="pt-BR" w:bidi="ar-SA"/>
        </w:rPr>
        <w:t>Respeitosamente,</w:t>
      </w:r>
    </w:p>
    <w:p w14:paraId="46EB61C7" w14:textId="77777777" w:rsidR="00CA5AD1" w:rsidRPr="00CA5AD1" w:rsidRDefault="00CA5AD1" w:rsidP="00CA5AD1">
      <w:pPr>
        <w:overflowPunct/>
        <w:spacing w:after="0" w:line="240" w:lineRule="auto"/>
        <w:jc w:val="both"/>
        <w:rPr>
          <w:rFonts w:eastAsia="Times New Roman"/>
          <w:szCs w:val="24"/>
          <w:lang w:eastAsia="pt-BR" w:bidi="ar-SA"/>
        </w:rPr>
      </w:pPr>
    </w:p>
    <w:p w14:paraId="224D3D1F" w14:textId="77777777" w:rsidR="00CA5AD1" w:rsidRPr="00CA5AD1" w:rsidRDefault="00CA5AD1" w:rsidP="00CA5AD1">
      <w:pPr>
        <w:overflowPunct/>
        <w:spacing w:after="0" w:line="240" w:lineRule="auto"/>
        <w:jc w:val="both"/>
        <w:rPr>
          <w:rFonts w:eastAsia="Times New Roman"/>
          <w:szCs w:val="24"/>
          <w:lang w:eastAsia="pt-BR" w:bidi="ar-SA"/>
        </w:rPr>
      </w:pPr>
    </w:p>
    <w:p w14:paraId="082E9C7E" w14:textId="77777777" w:rsidR="00CA5AD1" w:rsidRPr="00CA5AD1" w:rsidRDefault="00CA5AD1" w:rsidP="00CA5AD1">
      <w:pPr>
        <w:overflowPunct/>
        <w:spacing w:after="0" w:line="240" w:lineRule="auto"/>
        <w:jc w:val="both"/>
        <w:rPr>
          <w:rFonts w:eastAsia="Times New Roman"/>
          <w:szCs w:val="24"/>
          <w:lang w:eastAsia="pt-BR" w:bidi="ar-SA"/>
        </w:rPr>
      </w:pPr>
    </w:p>
    <w:p w14:paraId="7F363329" w14:textId="77777777" w:rsidR="00CA5AD1" w:rsidRPr="00CA5AD1" w:rsidRDefault="00CA5AD1" w:rsidP="00CA5AD1">
      <w:pPr>
        <w:overflowPunct/>
        <w:spacing w:after="0" w:line="240" w:lineRule="auto"/>
        <w:jc w:val="both"/>
        <w:rPr>
          <w:rFonts w:eastAsia="Times New Roman"/>
          <w:szCs w:val="24"/>
          <w:lang w:eastAsia="pt-BR" w:bidi="ar-SA"/>
        </w:rPr>
      </w:pPr>
    </w:p>
    <w:p w14:paraId="5D559E3C" w14:textId="77777777" w:rsidR="00CA5AD1" w:rsidRPr="00CA5AD1" w:rsidRDefault="00CA5AD1" w:rsidP="00CA5AD1">
      <w:pPr>
        <w:overflowPunct/>
        <w:spacing w:after="0" w:line="240" w:lineRule="auto"/>
        <w:jc w:val="center"/>
        <w:rPr>
          <w:rFonts w:eastAsia="Times New Roman"/>
          <w:szCs w:val="24"/>
          <w:lang w:eastAsia="pt-BR" w:bidi="ar-SA"/>
        </w:rPr>
      </w:pPr>
      <w:r w:rsidRPr="00CA5AD1">
        <w:rPr>
          <w:rFonts w:eastAsia="Times New Roman"/>
          <w:szCs w:val="24"/>
          <w:lang w:eastAsia="pt-BR" w:bidi="ar-SA"/>
        </w:rPr>
        <w:t>Assinatura do Secretário Municipal</w:t>
      </w:r>
    </w:p>
    <w:p w14:paraId="38A444D4" w14:textId="77777777" w:rsidR="00F2565A" w:rsidRPr="00E329DB" w:rsidRDefault="00CA5AD1" w:rsidP="00E329DB">
      <w:pPr>
        <w:tabs>
          <w:tab w:val="left" w:pos="8880"/>
        </w:tabs>
        <w:ind w:left="720"/>
        <w:jc w:val="center"/>
        <w:rPr>
          <w:b/>
          <w:szCs w:val="24"/>
        </w:rPr>
      </w:pPr>
      <w:r w:rsidRPr="00CA5AD1">
        <w:rPr>
          <w:rFonts w:eastAsia="Times New Roman"/>
          <w:szCs w:val="24"/>
          <w:lang w:eastAsia="pt-BR" w:bidi="ar-SA"/>
        </w:rPr>
        <w:t>Secretaria Munici</w:t>
      </w:r>
      <w:r w:rsidR="00E329DB">
        <w:rPr>
          <w:rFonts w:eastAsia="Times New Roman"/>
          <w:szCs w:val="24"/>
          <w:lang w:eastAsia="pt-BR" w:bidi="ar-SA"/>
        </w:rPr>
        <w:t xml:space="preserve">pal de </w:t>
      </w:r>
      <w:proofErr w:type="spellStart"/>
      <w:r w:rsidR="00E329DB">
        <w:rPr>
          <w:rFonts w:eastAsia="Times New Roman"/>
          <w:szCs w:val="24"/>
          <w:lang w:eastAsia="pt-BR" w:bidi="ar-SA"/>
        </w:rPr>
        <w:t>xxxxxxxxxxxxxxxxxxxxx</w:t>
      </w:r>
      <w:proofErr w:type="spellEnd"/>
    </w:p>
    <w:p w14:paraId="10F15B79" w14:textId="77777777" w:rsidR="00210292" w:rsidRPr="00F2565A" w:rsidRDefault="00F2565A" w:rsidP="00F2565A">
      <w:pPr>
        <w:tabs>
          <w:tab w:val="left" w:pos="8880"/>
        </w:tabs>
        <w:jc w:val="center"/>
        <w:rPr>
          <w:b/>
        </w:rPr>
      </w:pPr>
      <w:r w:rsidRPr="00F2565A">
        <w:rPr>
          <w:b/>
        </w:rPr>
        <w:lastRenderedPageBreak/>
        <w:t>LEI ORÇAME</w:t>
      </w:r>
      <w:r w:rsidR="00D461F3">
        <w:rPr>
          <w:b/>
        </w:rPr>
        <w:t>NTÁRIA ANUAL DE 202X – LOA/202X</w:t>
      </w:r>
    </w:p>
    <w:p w14:paraId="164EFE5C" w14:textId="77777777" w:rsidR="00FC78CA" w:rsidRPr="00FC78CA" w:rsidRDefault="00D461F3" w:rsidP="00FC78CA">
      <w:pPr>
        <w:keepNext/>
        <w:keepLines/>
        <w:overflowPunct/>
        <w:spacing w:before="40" w:after="0" w:line="240" w:lineRule="auto"/>
        <w:jc w:val="center"/>
        <w:outlineLvl w:val="4"/>
        <w:rPr>
          <w:rFonts w:eastAsia="Times New Roman"/>
          <w:b/>
          <w:szCs w:val="24"/>
          <w:lang w:eastAsia="pt-BR" w:bidi="ar-SA"/>
        </w:rPr>
      </w:pPr>
      <w:r>
        <w:rPr>
          <w:rFonts w:eastAsia="Times New Roman"/>
          <w:b/>
          <w:szCs w:val="24"/>
          <w:lang w:eastAsia="pt-BR" w:bidi="ar-SA"/>
        </w:rPr>
        <w:t>LEI N.º XXXX DE XX DE XXXXXXXXX DE 202X</w:t>
      </w:r>
    </w:p>
    <w:tbl>
      <w:tblPr>
        <w:tblW w:w="5103" w:type="dxa"/>
        <w:tblInd w:w="4361" w:type="dxa"/>
        <w:tblLook w:val="01E0" w:firstRow="1" w:lastRow="1" w:firstColumn="1" w:lastColumn="1" w:noHBand="0" w:noVBand="0"/>
      </w:tblPr>
      <w:tblGrid>
        <w:gridCol w:w="5103"/>
      </w:tblGrid>
      <w:tr w:rsidR="00FC78CA" w:rsidRPr="00FC78CA" w14:paraId="58CFD000" w14:textId="77777777" w:rsidTr="0047733E">
        <w:tc>
          <w:tcPr>
            <w:tcW w:w="5103" w:type="dxa"/>
          </w:tcPr>
          <w:p w14:paraId="12D95462" w14:textId="77777777" w:rsidR="00950A53" w:rsidRDefault="00950A53" w:rsidP="00950A53">
            <w:pPr>
              <w:overflowPunct/>
              <w:jc w:val="both"/>
              <w:rPr>
                <w:rFonts w:eastAsia="Calibri"/>
                <w:b/>
                <w:i/>
                <w:sz w:val="22"/>
                <w:szCs w:val="24"/>
                <w:lang w:eastAsia="en-US" w:bidi="ar-SA"/>
              </w:rPr>
            </w:pPr>
          </w:p>
          <w:p w14:paraId="3D67F932" w14:textId="4FEEAFC1" w:rsidR="00FC78CA" w:rsidRPr="00FC78CA" w:rsidRDefault="00FC78CA" w:rsidP="00950A53">
            <w:pPr>
              <w:overflowPunct/>
              <w:jc w:val="both"/>
              <w:rPr>
                <w:rFonts w:eastAsia="Calibri"/>
                <w:b/>
                <w:i/>
                <w:szCs w:val="24"/>
                <w:lang w:eastAsia="en-US" w:bidi="ar-SA"/>
              </w:rPr>
            </w:pPr>
            <w:r w:rsidRPr="00FC78CA">
              <w:rPr>
                <w:rFonts w:eastAsia="Calibri"/>
                <w:b/>
                <w:i/>
                <w:sz w:val="22"/>
                <w:szCs w:val="24"/>
                <w:lang w:eastAsia="en-US" w:bidi="ar-SA"/>
              </w:rPr>
              <w:t xml:space="preserve">“Estima a Receita e Fixa a Despesa </w:t>
            </w:r>
            <w:r w:rsidR="00D461F3">
              <w:rPr>
                <w:rFonts w:eastAsia="Calibri"/>
                <w:b/>
                <w:i/>
                <w:sz w:val="22"/>
                <w:szCs w:val="24"/>
                <w:lang w:eastAsia="en-US" w:bidi="ar-SA"/>
              </w:rPr>
              <w:t>do Município de XXXXXXXXXX</w:t>
            </w:r>
            <w:r w:rsidRPr="00FC78CA">
              <w:rPr>
                <w:rFonts w:eastAsia="Calibri"/>
                <w:b/>
                <w:i/>
                <w:sz w:val="22"/>
                <w:szCs w:val="24"/>
                <w:lang w:eastAsia="en-US" w:bidi="ar-SA"/>
              </w:rPr>
              <w:t xml:space="preserve"> par</w:t>
            </w:r>
            <w:r w:rsidR="00D461F3">
              <w:rPr>
                <w:rFonts w:eastAsia="Calibri"/>
                <w:b/>
                <w:i/>
                <w:sz w:val="22"/>
                <w:szCs w:val="24"/>
                <w:lang w:eastAsia="en-US" w:bidi="ar-SA"/>
              </w:rPr>
              <w:t>a o Exercício Financeiro de 202X</w:t>
            </w:r>
            <w:r w:rsidRPr="00FC78CA">
              <w:rPr>
                <w:rFonts w:eastAsia="Calibri"/>
                <w:b/>
                <w:i/>
                <w:sz w:val="22"/>
                <w:szCs w:val="24"/>
                <w:lang w:eastAsia="en-US" w:bidi="ar-SA"/>
              </w:rPr>
              <w:t>, e dá Outras Providências”.</w:t>
            </w:r>
          </w:p>
        </w:tc>
      </w:tr>
    </w:tbl>
    <w:p w14:paraId="376B6BDD" w14:textId="77777777" w:rsidR="00FC78CA" w:rsidRPr="00FC78CA" w:rsidRDefault="00FC78CA" w:rsidP="00FC78CA">
      <w:pPr>
        <w:overflowPunct/>
        <w:ind w:firstLine="1418"/>
        <w:jc w:val="both"/>
        <w:rPr>
          <w:rFonts w:eastAsia="Calibri"/>
          <w:szCs w:val="24"/>
          <w:lang w:eastAsia="en-US" w:bidi="ar-SA"/>
        </w:rPr>
      </w:pPr>
      <w:r w:rsidRPr="00FC78CA">
        <w:rPr>
          <w:rFonts w:eastAsia="Calibri"/>
          <w:b/>
          <w:szCs w:val="24"/>
          <w:lang w:eastAsia="en-US" w:bidi="ar-SA"/>
        </w:rPr>
        <w:t xml:space="preserve">O Prefeito </w:t>
      </w:r>
      <w:r w:rsidR="00D461F3">
        <w:rPr>
          <w:rFonts w:eastAsia="Calibri"/>
          <w:b/>
          <w:szCs w:val="24"/>
          <w:lang w:eastAsia="en-US" w:bidi="ar-SA"/>
        </w:rPr>
        <w:t>do Município de XXXXXXXXXX</w:t>
      </w:r>
      <w:r w:rsidRPr="00FC78CA">
        <w:rPr>
          <w:rFonts w:eastAsia="Calibri"/>
          <w:b/>
          <w:szCs w:val="24"/>
          <w:lang w:eastAsia="en-US" w:bidi="ar-SA"/>
        </w:rPr>
        <w:t>, Estado do Acre</w:t>
      </w:r>
      <w:r w:rsidRPr="00FC78CA">
        <w:rPr>
          <w:rFonts w:eastAsia="Calibri"/>
          <w:szCs w:val="24"/>
          <w:lang w:eastAsia="en-US" w:bidi="ar-SA"/>
        </w:rPr>
        <w:t>, no uso de suas atribuições legais que lhe são conferidas com a Lei Orgânica Municipal, faço saber que a Câma</w:t>
      </w:r>
      <w:r w:rsidR="00D461F3">
        <w:rPr>
          <w:rFonts w:eastAsia="Calibri"/>
          <w:szCs w:val="24"/>
          <w:lang w:eastAsia="en-US" w:bidi="ar-SA"/>
        </w:rPr>
        <w:t>ra Municipal de XXXXXXXXXXX</w:t>
      </w:r>
      <w:r w:rsidRPr="00FC78CA">
        <w:rPr>
          <w:rFonts w:eastAsia="Calibri"/>
          <w:szCs w:val="24"/>
          <w:lang w:eastAsia="en-US" w:bidi="ar-SA"/>
        </w:rPr>
        <w:t>, aprovou e eu sanciono a seguinte Lei:</w:t>
      </w:r>
    </w:p>
    <w:p w14:paraId="2F15CB49" w14:textId="77777777" w:rsidR="00FC78CA" w:rsidRPr="00FC78CA" w:rsidRDefault="00FC78CA" w:rsidP="00FC78CA">
      <w:pPr>
        <w:overflowPunct/>
        <w:ind w:firstLine="1418"/>
        <w:jc w:val="both"/>
        <w:rPr>
          <w:rFonts w:eastAsia="Calibri"/>
          <w:szCs w:val="24"/>
          <w:lang w:eastAsia="en-US" w:bidi="ar-SA"/>
        </w:rPr>
      </w:pPr>
      <w:r w:rsidRPr="00FC78CA">
        <w:rPr>
          <w:rFonts w:eastAsia="Calibri"/>
          <w:b/>
          <w:szCs w:val="24"/>
          <w:lang w:eastAsia="en-US" w:bidi="ar-SA"/>
        </w:rPr>
        <w:t>Art. 1°</w:t>
      </w:r>
      <w:r w:rsidRPr="00FC78CA">
        <w:rPr>
          <w:rFonts w:eastAsia="Calibri"/>
          <w:szCs w:val="24"/>
          <w:lang w:eastAsia="en-US" w:bidi="ar-SA"/>
        </w:rPr>
        <w:t xml:space="preserve"> - Esta Lei estima a receita e fixa a despesa </w:t>
      </w:r>
      <w:r w:rsidR="00D461F3">
        <w:rPr>
          <w:rFonts w:eastAsia="Calibri"/>
          <w:szCs w:val="24"/>
          <w:lang w:eastAsia="en-US" w:bidi="ar-SA"/>
        </w:rPr>
        <w:t>do Município de XXXXXXXXXXXXXX</w:t>
      </w:r>
      <w:r w:rsidRPr="00FC78CA">
        <w:rPr>
          <w:rFonts w:eastAsia="Calibri"/>
          <w:szCs w:val="24"/>
          <w:lang w:eastAsia="en-US" w:bidi="ar-SA"/>
        </w:rPr>
        <w:t xml:space="preserve"> par</w:t>
      </w:r>
      <w:r w:rsidR="00D461F3">
        <w:rPr>
          <w:rFonts w:eastAsia="Calibri"/>
          <w:szCs w:val="24"/>
          <w:lang w:eastAsia="en-US" w:bidi="ar-SA"/>
        </w:rPr>
        <w:t>a o exercício financeiro de 202X</w:t>
      </w:r>
      <w:r w:rsidRPr="00FC78CA">
        <w:rPr>
          <w:rFonts w:eastAsia="Calibri"/>
          <w:szCs w:val="24"/>
          <w:lang w:eastAsia="en-US" w:bidi="ar-SA"/>
        </w:rPr>
        <w:t>, compreendendo:</w:t>
      </w:r>
    </w:p>
    <w:p w14:paraId="72248CBA" w14:textId="77777777" w:rsidR="00FC78CA" w:rsidRPr="00FC78CA" w:rsidRDefault="00FC78CA" w:rsidP="008A48AF">
      <w:pPr>
        <w:numPr>
          <w:ilvl w:val="0"/>
          <w:numId w:val="7"/>
        </w:numPr>
        <w:overflowPunct/>
        <w:spacing w:after="0" w:line="240" w:lineRule="auto"/>
        <w:jc w:val="both"/>
        <w:rPr>
          <w:rFonts w:eastAsia="Calibri"/>
          <w:szCs w:val="24"/>
          <w:lang w:eastAsia="en-US" w:bidi="ar-SA"/>
        </w:rPr>
      </w:pPr>
      <w:r w:rsidRPr="00FC78CA">
        <w:rPr>
          <w:rFonts w:eastAsia="Calibri"/>
          <w:szCs w:val="24"/>
          <w:lang w:eastAsia="en-US" w:bidi="ar-SA"/>
        </w:rPr>
        <w:t>O Orçamento Fiscal referente ao Poder Legislativo Municipal e os Órgãos do Poder Executivo;</w:t>
      </w:r>
    </w:p>
    <w:p w14:paraId="7F37BA45" w14:textId="77777777" w:rsidR="00FC78CA" w:rsidRPr="00FC78CA" w:rsidRDefault="00FC78CA" w:rsidP="008A48AF">
      <w:pPr>
        <w:numPr>
          <w:ilvl w:val="0"/>
          <w:numId w:val="7"/>
        </w:numPr>
        <w:overflowPunct/>
        <w:spacing w:after="0" w:line="240" w:lineRule="auto"/>
        <w:jc w:val="both"/>
        <w:rPr>
          <w:rFonts w:eastAsia="Calibri"/>
          <w:szCs w:val="24"/>
          <w:lang w:eastAsia="en-US" w:bidi="ar-SA"/>
        </w:rPr>
      </w:pPr>
      <w:r w:rsidRPr="00FC78CA">
        <w:rPr>
          <w:rFonts w:eastAsia="Calibri"/>
          <w:szCs w:val="24"/>
          <w:lang w:eastAsia="en-US" w:bidi="ar-SA"/>
        </w:rPr>
        <w:t>O Orçamento de Seguridade Social abrangendo todos os Órgãos da Administração Municipal e Poder Legislativo.</w:t>
      </w:r>
    </w:p>
    <w:p w14:paraId="17F1EF44" w14:textId="77777777" w:rsidR="004E566F" w:rsidRDefault="004E566F" w:rsidP="00FC78CA">
      <w:pPr>
        <w:overflowPunct/>
        <w:ind w:firstLine="1418"/>
        <w:jc w:val="both"/>
        <w:rPr>
          <w:rFonts w:eastAsia="Calibri"/>
          <w:b/>
          <w:szCs w:val="24"/>
          <w:lang w:eastAsia="en-US" w:bidi="ar-SA"/>
        </w:rPr>
      </w:pPr>
    </w:p>
    <w:p w14:paraId="3774C378" w14:textId="77777777" w:rsidR="00FC78CA" w:rsidRPr="00FC78CA" w:rsidRDefault="00FC78CA" w:rsidP="00FC78CA">
      <w:pPr>
        <w:overflowPunct/>
        <w:ind w:firstLine="1418"/>
        <w:jc w:val="both"/>
        <w:rPr>
          <w:rFonts w:eastAsia="Calibri"/>
          <w:szCs w:val="24"/>
          <w:lang w:eastAsia="en-US" w:bidi="ar-SA"/>
        </w:rPr>
      </w:pPr>
      <w:r w:rsidRPr="00FC78CA">
        <w:rPr>
          <w:rFonts w:eastAsia="Calibri"/>
          <w:b/>
          <w:szCs w:val="24"/>
          <w:lang w:eastAsia="en-US" w:bidi="ar-SA"/>
        </w:rPr>
        <w:t>Art. 2°</w:t>
      </w:r>
      <w:r w:rsidRPr="00FC78CA">
        <w:rPr>
          <w:rFonts w:eastAsia="Calibri"/>
          <w:szCs w:val="24"/>
          <w:lang w:eastAsia="en-US" w:bidi="ar-SA"/>
        </w:rPr>
        <w:t xml:space="preserve"> - A receita total do orçamento fiscal e da segurida</w:t>
      </w:r>
      <w:r w:rsidR="00AC6542">
        <w:rPr>
          <w:rFonts w:eastAsia="Calibri"/>
          <w:szCs w:val="24"/>
          <w:lang w:eastAsia="en-US" w:bidi="ar-SA"/>
        </w:rPr>
        <w:t>de social é estimada em</w:t>
      </w:r>
      <w:r w:rsidRPr="00FC78CA">
        <w:rPr>
          <w:rFonts w:eastAsia="Calibri"/>
          <w:szCs w:val="24"/>
          <w:lang w:eastAsia="en-US" w:bidi="ar-SA"/>
        </w:rPr>
        <w:t xml:space="preserve"> </w:t>
      </w:r>
      <w:r w:rsidRPr="00FC78CA">
        <w:rPr>
          <w:rFonts w:eastAsia="Calibri"/>
          <w:b/>
          <w:szCs w:val="24"/>
          <w:lang w:eastAsia="en-US" w:bidi="ar-SA"/>
        </w:rPr>
        <w:t xml:space="preserve">R$ </w:t>
      </w:r>
      <w:r w:rsidR="00D461F3">
        <w:rPr>
          <w:rFonts w:eastAsia="Calibri"/>
          <w:b/>
          <w:szCs w:val="24"/>
          <w:lang w:eastAsia="en-US" w:bidi="ar-SA"/>
        </w:rPr>
        <w:t>XXXXXXXXXX</w:t>
      </w:r>
      <w:r w:rsidRPr="00FC78CA">
        <w:rPr>
          <w:rFonts w:eastAsia="Calibri"/>
          <w:b/>
          <w:szCs w:val="24"/>
          <w:lang w:eastAsia="en-US" w:bidi="ar-SA"/>
        </w:rPr>
        <w:t xml:space="preserve"> (</w:t>
      </w:r>
      <w:r w:rsidR="00D461F3">
        <w:rPr>
          <w:rFonts w:eastAsia="Calibri"/>
          <w:b/>
          <w:szCs w:val="24"/>
          <w:lang w:eastAsia="en-US" w:bidi="ar-SA"/>
        </w:rPr>
        <w:t>XXXXXXXXXXXXXXXXXXXXXXXXXXXXXXXXX</w:t>
      </w:r>
      <w:r w:rsidRPr="00FC78CA">
        <w:rPr>
          <w:rFonts w:eastAsia="Calibri"/>
          <w:b/>
          <w:szCs w:val="24"/>
          <w:lang w:eastAsia="en-US" w:bidi="ar-SA"/>
        </w:rPr>
        <w:t>)</w:t>
      </w:r>
      <w:r w:rsidRPr="00FC78CA">
        <w:rPr>
          <w:rFonts w:eastAsia="Calibri"/>
          <w:szCs w:val="24"/>
          <w:lang w:eastAsia="en-US" w:bidi="ar-SA"/>
        </w:rPr>
        <w:t xml:space="preserve"> e a despesa total fixada em igual ao da receita.</w:t>
      </w:r>
    </w:p>
    <w:p w14:paraId="157B9C2D" w14:textId="77777777" w:rsidR="00FC78CA" w:rsidRPr="00FC78CA" w:rsidRDefault="00FC78CA" w:rsidP="00FC78CA">
      <w:pPr>
        <w:overflowPunct/>
        <w:ind w:firstLine="1418"/>
        <w:jc w:val="both"/>
        <w:rPr>
          <w:rFonts w:eastAsia="Calibri"/>
          <w:szCs w:val="24"/>
          <w:lang w:eastAsia="en-US" w:bidi="ar-SA"/>
        </w:rPr>
      </w:pPr>
      <w:r w:rsidRPr="00FC78CA">
        <w:rPr>
          <w:rFonts w:eastAsia="Calibri"/>
          <w:b/>
          <w:szCs w:val="24"/>
          <w:lang w:eastAsia="en-US" w:bidi="ar-SA"/>
        </w:rPr>
        <w:t>Art. 3°</w:t>
      </w:r>
      <w:r w:rsidRPr="00FC78CA">
        <w:rPr>
          <w:rFonts w:eastAsia="Calibri"/>
          <w:szCs w:val="24"/>
          <w:lang w:eastAsia="en-US" w:bidi="ar-SA"/>
        </w:rPr>
        <w:t xml:space="preserve"> - A receita estimada decorrerá da arrecadação de tributos municipais, de outras receitas correntes e de receitas de capital, obedecendo a Legislação vigente, discriminadas nos quadros anexos a esta Lei e apresenta o seguinte desdobramento:</w:t>
      </w:r>
    </w:p>
    <w:tbl>
      <w:tblPr>
        <w:tblW w:w="0" w:type="auto"/>
        <w:tblLook w:val="01E0" w:firstRow="1" w:lastRow="1" w:firstColumn="1" w:lastColumn="1" w:noHBand="0" w:noVBand="0"/>
      </w:tblPr>
      <w:tblGrid>
        <w:gridCol w:w="6492"/>
        <w:gridCol w:w="2012"/>
      </w:tblGrid>
      <w:tr w:rsidR="00FC78CA" w:rsidRPr="00FC78CA" w14:paraId="681B55C4" w14:textId="77777777" w:rsidTr="0047733E">
        <w:tc>
          <w:tcPr>
            <w:tcW w:w="6492" w:type="dxa"/>
          </w:tcPr>
          <w:p w14:paraId="42232C0F" w14:textId="77777777" w:rsidR="00FC78CA" w:rsidRPr="00FC78CA" w:rsidRDefault="00FC78CA" w:rsidP="00FC78CA">
            <w:pPr>
              <w:overflowPunct/>
              <w:jc w:val="both"/>
              <w:rPr>
                <w:rFonts w:eastAsia="Calibri"/>
                <w:b/>
                <w:szCs w:val="24"/>
                <w:lang w:eastAsia="en-US" w:bidi="ar-SA"/>
              </w:rPr>
            </w:pPr>
            <w:r w:rsidRPr="00FC78CA">
              <w:rPr>
                <w:rFonts w:eastAsia="Calibri"/>
                <w:b/>
                <w:szCs w:val="24"/>
                <w:lang w:eastAsia="en-US" w:bidi="ar-SA"/>
              </w:rPr>
              <w:t>1. RECEITA CORRENTE</w:t>
            </w:r>
          </w:p>
        </w:tc>
        <w:tc>
          <w:tcPr>
            <w:tcW w:w="2012" w:type="dxa"/>
          </w:tcPr>
          <w:p w14:paraId="5A5E20C0" w14:textId="77777777" w:rsidR="00FC78CA" w:rsidRPr="00FC78CA" w:rsidRDefault="00D461F3" w:rsidP="00FC78CA">
            <w:pPr>
              <w:overflowPunct/>
              <w:jc w:val="both"/>
              <w:rPr>
                <w:rFonts w:eastAsia="Calibri"/>
                <w:b/>
                <w:szCs w:val="24"/>
                <w:lang w:eastAsia="en-US" w:bidi="ar-SA"/>
              </w:rPr>
            </w:pPr>
            <w:r>
              <w:rPr>
                <w:rFonts w:eastAsia="Calibri"/>
                <w:b/>
                <w:szCs w:val="24"/>
                <w:lang w:eastAsia="en-US" w:bidi="ar-SA"/>
              </w:rPr>
              <w:t>XXXXXXXXXX</w:t>
            </w:r>
          </w:p>
        </w:tc>
      </w:tr>
      <w:tr w:rsidR="00FC78CA" w:rsidRPr="00FC78CA" w14:paraId="76152DA4" w14:textId="77777777" w:rsidTr="0047733E">
        <w:tc>
          <w:tcPr>
            <w:tcW w:w="6492" w:type="dxa"/>
          </w:tcPr>
          <w:p w14:paraId="7BB62F3E" w14:textId="77777777" w:rsidR="00FC78CA" w:rsidRPr="00FC78CA" w:rsidRDefault="00FC78CA" w:rsidP="008A48AF">
            <w:pPr>
              <w:numPr>
                <w:ilvl w:val="0"/>
                <w:numId w:val="8"/>
              </w:numPr>
              <w:overflowPunct/>
              <w:spacing w:after="0" w:line="240" w:lineRule="auto"/>
              <w:jc w:val="both"/>
              <w:rPr>
                <w:rFonts w:eastAsia="Calibri"/>
                <w:szCs w:val="24"/>
                <w:lang w:eastAsia="en-US" w:bidi="ar-SA"/>
              </w:rPr>
            </w:pPr>
            <w:r w:rsidRPr="00FC78CA">
              <w:rPr>
                <w:rFonts w:eastAsia="Calibri"/>
                <w:szCs w:val="24"/>
                <w:lang w:eastAsia="en-US" w:bidi="ar-SA"/>
              </w:rPr>
              <w:t>Receita Tributária</w:t>
            </w:r>
          </w:p>
        </w:tc>
        <w:tc>
          <w:tcPr>
            <w:tcW w:w="2012" w:type="dxa"/>
          </w:tcPr>
          <w:p w14:paraId="173F6512" w14:textId="77777777" w:rsidR="00FC78CA" w:rsidRPr="00FC78CA" w:rsidRDefault="00D461F3" w:rsidP="00FC78CA">
            <w:pPr>
              <w:overflowPunct/>
              <w:jc w:val="both"/>
              <w:rPr>
                <w:rFonts w:eastAsia="Calibri"/>
                <w:szCs w:val="24"/>
                <w:lang w:eastAsia="en-US" w:bidi="ar-SA"/>
              </w:rPr>
            </w:pPr>
            <w:r>
              <w:rPr>
                <w:rFonts w:eastAsia="Calibri"/>
                <w:szCs w:val="24"/>
                <w:lang w:eastAsia="en-US" w:bidi="ar-SA"/>
              </w:rPr>
              <w:t>XXXXXXXXXX</w:t>
            </w:r>
          </w:p>
        </w:tc>
      </w:tr>
      <w:tr w:rsidR="00FC78CA" w:rsidRPr="00FC78CA" w14:paraId="0AB10A11" w14:textId="77777777" w:rsidTr="0047733E">
        <w:tc>
          <w:tcPr>
            <w:tcW w:w="6492" w:type="dxa"/>
          </w:tcPr>
          <w:p w14:paraId="2584DF12" w14:textId="77777777" w:rsidR="00FC78CA" w:rsidRDefault="00FC78CA" w:rsidP="008A48AF">
            <w:pPr>
              <w:numPr>
                <w:ilvl w:val="0"/>
                <w:numId w:val="8"/>
              </w:numPr>
              <w:overflowPunct/>
              <w:spacing w:after="0" w:line="240" w:lineRule="auto"/>
              <w:jc w:val="both"/>
              <w:rPr>
                <w:rFonts w:eastAsia="Calibri"/>
                <w:szCs w:val="24"/>
                <w:lang w:eastAsia="en-US" w:bidi="ar-SA"/>
              </w:rPr>
            </w:pPr>
            <w:r w:rsidRPr="00FC78CA">
              <w:rPr>
                <w:rFonts w:eastAsia="Calibri"/>
                <w:szCs w:val="24"/>
                <w:lang w:eastAsia="en-US" w:bidi="ar-SA"/>
              </w:rPr>
              <w:t>Receita de Contribuição</w:t>
            </w:r>
          </w:p>
          <w:p w14:paraId="756E7DFE" w14:textId="77777777" w:rsidR="00FC78CA" w:rsidRPr="00FC78CA" w:rsidRDefault="00FC78CA" w:rsidP="00FC78CA">
            <w:pPr>
              <w:overflowPunct/>
              <w:spacing w:after="0" w:line="240" w:lineRule="auto"/>
              <w:ind w:left="720"/>
              <w:jc w:val="both"/>
              <w:rPr>
                <w:rFonts w:eastAsia="Calibri"/>
                <w:szCs w:val="24"/>
                <w:lang w:eastAsia="en-US" w:bidi="ar-SA"/>
              </w:rPr>
            </w:pPr>
          </w:p>
          <w:p w14:paraId="2AE46BEA" w14:textId="77777777" w:rsidR="00FC78CA" w:rsidRPr="00FC78CA" w:rsidRDefault="00FC78CA" w:rsidP="008A48AF">
            <w:pPr>
              <w:numPr>
                <w:ilvl w:val="0"/>
                <w:numId w:val="8"/>
              </w:numPr>
              <w:overflowPunct/>
              <w:spacing w:after="0" w:line="240" w:lineRule="auto"/>
              <w:jc w:val="both"/>
              <w:rPr>
                <w:rFonts w:eastAsia="Calibri"/>
                <w:szCs w:val="24"/>
                <w:lang w:eastAsia="en-US" w:bidi="ar-SA"/>
              </w:rPr>
            </w:pPr>
            <w:r w:rsidRPr="00FC78CA">
              <w:rPr>
                <w:rFonts w:eastAsia="Calibri"/>
                <w:szCs w:val="24"/>
                <w:lang w:eastAsia="en-US" w:bidi="ar-SA"/>
              </w:rPr>
              <w:t>Receita Patrimonial</w:t>
            </w:r>
          </w:p>
        </w:tc>
        <w:tc>
          <w:tcPr>
            <w:tcW w:w="2012" w:type="dxa"/>
          </w:tcPr>
          <w:p w14:paraId="180CC68E" w14:textId="77777777" w:rsidR="00FC78CA" w:rsidRPr="00FC78CA" w:rsidRDefault="00D461F3" w:rsidP="00FC78CA">
            <w:pPr>
              <w:overflowPunct/>
              <w:jc w:val="both"/>
              <w:rPr>
                <w:rFonts w:eastAsia="Calibri"/>
                <w:szCs w:val="24"/>
                <w:lang w:eastAsia="en-US" w:bidi="ar-SA"/>
              </w:rPr>
            </w:pPr>
            <w:r>
              <w:rPr>
                <w:rFonts w:eastAsia="Calibri"/>
                <w:szCs w:val="24"/>
                <w:lang w:eastAsia="en-US" w:bidi="ar-SA"/>
              </w:rPr>
              <w:t>XXXXXXXXXX</w:t>
            </w:r>
          </w:p>
          <w:p w14:paraId="3D29E132" w14:textId="77777777" w:rsidR="00FC78CA" w:rsidRPr="00FC78CA" w:rsidRDefault="00D461F3" w:rsidP="00FC78CA">
            <w:pPr>
              <w:overflowPunct/>
              <w:jc w:val="both"/>
              <w:rPr>
                <w:rFonts w:eastAsia="Calibri"/>
                <w:szCs w:val="24"/>
                <w:lang w:eastAsia="en-US" w:bidi="ar-SA"/>
              </w:rPr>
            </w:pPr>
            <w:r>
              <w:rPr>
                <w:rFonts w:eastAsia="Calibri"/>
                <w:szCs w:val="24"/>
                <w:lang w:eastAsia="en-US" w:bidi="ar-SA"/>
              </w:rPr>
              <w:t>XXXXXXXXXX</w:t>
            </w:r>
          </w:p>
        </w:tc>
      </w:tr>
      <w:tr w:rsidR="00FC78CA" w:rsidRPr="00FC78CA" w14:paraId="1BDE4ECC" w14:textId="77777777" w:rsidTr="0047733E">
        <w:tc>
          <w:tcPr>
            <w:tcW w:w="6492" w:type="dxa"/>
          </w:tcPr>
          <w:p w14:paraId="44DBEBEB" w14:textId="77777777" w:rsidR="00FC78CA" w:rsidRDefault="00FC78CA" w:rsidP="008A48AF">
            <w:pPr>
              <w:numPr>
                <w:ilvl w:val="0"/>
                <w:numId w:val="8"/>
              </w:numPr>
              <w:overflowPunct/>
              <w:spacing w:after="0" w:line="240" w:lineRule="auto"/>
              <w:jc w:val="both"/>
              <w:rPr>
                <w:rFonts w:eastAsia="Calibri"/>
                <w:szCs w:val="24"/>
                <w:lang w:eastAsia="en-US" w:bidi="ar-SA"/>
              </w:rPr>
            </w:pPr>
            <w:r w:rsidRPr="00FC78CA">
              <w:rPr>
                <w:rFonts w:eastAsia="Calibri"/>
                <w:szCs w:val="24"/>
                <w:lang w:eastAsia="en-US" w:bidi="ar-SA"/>
              </w:rPr>
              <w:t>Transferências Correntes</w:t>
            </w:r>
          </w:p>
          <w:p w14:paraId="43F6639F" w14:textId="77777777" w:rsidR="00FC78CA" w:rsidRPr="00FC78CA" w:rsidRDefault="00FC78CA" w:rsidP="00FC78CA">
            <w:pPr>
              <w:overflowPunct/>
              <w:spacing w:after="0" w:line="240" w:lineRule="auto"/>
              <w:ind w:left="720"/>
              <w:jc w:val="both"/>
              <w:rPr>
                <w:rFonts w:eastAsia="Calibri"/>
                <w:szCs w:val="24"/>
                <w:lang w:eastAsia="en-US" w:bidi="ar-SA"/>
              </w:rPr>
            </w:pPr>
          </w:p>
          <w:p w14:paraId="5E58AF04" w14:textId="77777777" w:rsidR="00FC78CA" w:rsidRPr="00FC78CA" w:rsidRDefault="00FC78CA" w:rsidP="008A48AF">
            <w:pPr>
              <w:numPr>
                <w:ilvl w:val="0"/>
                <w:numId w:val="8"/>
              </w:numPr>
              <w:overflowPunct/>
              <w:spacing w:after="0" w:line="240" w:lineRule="auto"/>
              <w:jc w:val="both"/>
              <w:rPr>
                <w:rFonts w:eastAsia="Calibri"/>
                <w:szCs w:val="24"/>
                <w:lang w:eastAsia="en-US" w:bidi="ar-SA"/>
              </w:rPr>
            </w:pPr>
            <w:r w:rsidRPr="00FC78CA">
              <w:rPr>
                <w:rFonts w:eastAsia="Calibri"/>
                <w:szCs w:val="24"/>
                <w:lang w:eastAsia="en-US" w:bidi="ar-SA"/>
              </w:rPr>
              <w:t>Outra Receitas Correntes</w:t>
            </w:r>
          </w:p>
        </w:tc>
        <w:tc>
          <w:tcPr>
            <w:tcW w:w="2012" w:type="dxa"/>
          </w:tcPr>
          <w:p w14:paraId="0B3F07A5" w14:textId="77777777" w:rsidR="00FC78CA" w:rsidRPr="00FC78CA" w:rsidRDefault="00D461F3" w:rsidP="00FC78CA">
            <w:pPr>
              <w:overflowPunct/>
              <w:jc w:val="both"/>
              <w:rPr>
                <w:rFonts w:eastAsia="Calibri"/>
                <w:szCs w:val="24"/>
                <w:lang w:eastAsia="en-US" w:bidi="ar-SA"/>
              </w:rPr>
            </w:pPr>
            <w:r>
              <w:rPr>
                <w:rFonts w:eastAsia="Calibri"/>
                <w:szCs w:val="24"/>
                <w:lang w:eastAsia="en-US" w:bidi="ar-SA"/>
              </w:rPr>
              <w:t>XXXXXXXXXX</w:t>
            </w:r>
          </w:p>
          <w:p w14:paraId="0C14FA98" w14:textId="77777777" w:rsidR="00FC78CA" w:rsidRPr="00FC78CA" w:rsidRDefault="00D461F3" w:rsidP="00FC78CA">
            <w:pPr>
              <w:overflowPunct/>
              <w:jc w:val="both"/>
              <w:rPr>
                <w:rFonts w:eastAsia="Calibri"/>
                <w:szCs w:val="24"/>
                <w:lang w:eastAsia="en-US" w:bidi="ar-SA"/>
              </w:rPr>
            </w:pPr>
            <w:r>
              <w:rPr>
                <w:rFonts w:eastAsia="Calibri"/>
                <w:szCs w:val="24"/>
                <w:lang w:eastAsia="en-US" w:bidi="ar-SA"/>
              </w:rPr>
              <w:t>XXXXXXXXXX</w:t>
            </w:r>
          </w:p>
        </w:tc>
      </w:tr>
      <w:tr w:rsidR="00FC78CA" w:rsidRPr="00FC78CA" w14:paraId="787E90C0" w14:textId="77777777" w:rsidTr="0047733E">
        <w:tc>
          <w:tcPr>
            <w:tcW w:w="6492" w:type="dxa"/>
          </w:tcPr>
          <w:p w14:paraId="3A8196B7" w14:textId="77777777" w:rsidR="00FC78CA" w:rsidRPr="00FC78CA" w:rsidRDefault="00FC78CA" w:rsidP="00FC78CA">
            <w:pPr>
              <w:overflowPunct/>
              <w:jc w:val="both"/>
              <w:rPr>
                <w:rFonts w:eastAsia="Calibri"/>
                <w:b/>
                <w:szCs w:val="24"/>
                <w:lang w:eastAsia="en-US" w:bidi="ar-SA"/>
              </w:rPr>
            </w:pPr>
            <w:r w:rsidRPr="00FC78CA">
              <w:rPr>
                <w:rFonts w:eastAsia="Calibri"/>
                <w:b/>
                <w:szCs w:val="24"/>
                <w:lang w:eastAsia="en-US" w:bidi="ar-SA"/>
              </w:rPr>
              <w:lastRenderedPageBreak/>
              <w:t>2. RECEITA DE CAPITAL</w:t>
            </w:r>
          </w:p>
        </w:tc>
        <w:tc>
          <w:tcPr>
            <w:tcW w:w="2012" w:type="dxa"/>
          </w:tcPr>
          <w:p w14:paraId="187FC393" w14:textId="77777777" w:rsidR="00FC78CA" w:rsidRPr="00FC78CA" w:rsidRDefault="00D461F3" w:rsidP="00FC78CA">
            <w:pPr>
              <w:overflowPunct/>
              <w:jc w:val="both"/>
              <w:rPr>
                <w:rFonts w:eastAsia="Calibri"/>
                <w:b/>
                <w:szCs w:val="24"/>
                <w:lang w:eastAsia="en-US" w:bidi="ar-SA"/>
              </w:rPr>
            </w:pPr>
            <w:r>
              <w:rPr>
                <w:rFonts w:eastAsia="Calibri"/>
                <w:b/>
                <w:szCs w:val="24"/>
                <w:lang w:eastAsia="en-US" w:bidi="ar-SA"/>
              </w:rPr>
              <w:t>XXXXXXXXX</w:t>
            </w:r>
          </w:p>
        </w:tc>
      </w:tr>
      <w:tr w:rsidR="00FC78CA" w:rsidRPr="00FC78CA" w14:paraId="299B09D3" w14:textId="77777777" w:rsidTr="0047733E">
        <w:tc>
          <w:tcPr>
            <w:tcW w:w="6492" w:type="dxa"/>
          </w:tcPr>
          <w:p w14:paraId="2A84185A" w14:textId="77777777" w:rsidR="00FC78CA" w:rsidRPr="00FC78CA" w:rsidRDefault="00FC78CA" w:rsidP="008A48AF">
            <w:pPr>
              <w:numPr>
                <w:ilvl w:val="0"/>
                <w:numId w:val="8"/>
              </w:numPr>
              <w:overflowPunct/>
              <w:spacing w:after="0" w:line="240" w:lineRule="auto"/>
              <w:jc w:val="both"/>
              <w:rPr>
                <w:rFonts w:eastAsia="Calibri"/>
                <w:szCs w:val="24"/>
                <w:lang w:eastAsia="en-US" w:bidi="ar-SA"/>
              </w:rPr>
            </w:pPr>
            <w:r w:rsidRPr="00FC78CA">
              <w:rPr>
                <w:rFonts w:eastAsia="Calibri"/>
                <w:szCs w:val="24"/>
                <w:lang w:eastAsia="en-US" w:bidi="ar-SA"/>
              </w:rPr>
              <w:t>Transferências de Capital</w:t>
            </w:r>
          </w:p>
        </w:tc>
        <w:tc>
          <w:tcPr>
            <w:tcW w:w="2012" w:type="dxa"/>
          </w:tcPr>
          <w:p w14:paraId="28A6FF40" w14:textId="77777777" w:rsidR="00FC78CA" w:rsidRPr="00FC78CA" w:rsidRDefault="00D461F3" w:rsidP="00FC78CA">
            <w:pPr>
              <w:overflowPunct/>
              <w:jc w:val="both"/>
              <w:rPr>
                <w:rFonts w:eastAsia="Calibri"/>
                <w:szCs w:val="24"/>
                <w:lang w:eastAsia="en-US" w:bidi="ar-SA"/>
              </w:rPr>
            </w:pPr>
            <w:r>
              <w:rPr>
                <w:rFonts w:eastAsia="Calibri"/>
                <w:szCs w:val="24"/>
                <w:lang w:eastAsia="en-US" w:bidi="ar-SA"/>
              </w:rPr>
              <w:t>XXXXXXXXX</w:t>
            </w:r>
          </w:p>
        </w:tc>
      </w:tr>
      <w:tr w:rsidR="00FC78CA" w:rsidRPr="00FC78CA" w14:paraId="2D04AC46" w14:textId="77777777" w:rsidTr="0047733E">
        <w:tc>
          <w:tcPr>
            <w:tcW w:w="6492" w:type="dxa"/>
          </w:tcPr>
          <w:p w14:paraId="3BD4B9BF" w14:textId="77777777" w:rsidR="00FC78CA" w:rsidRPr="00FC78CA" w:rsidRDefault="00FC78CA" w:rsidP="00FC78CA">
            <w:pPr>
              <w:overflowPunct/>
              <w:jc w:val="both"/>
              <w:rPr>
                <w:rFonts w:eastAsia="Calibri"/>
                <w:b/>
                <w:szCs w:val="24"/>
                <w:lang w:eastAsia="en-US" w:bidi="ar-SA"/>
              </w:rPr>
            </w:pPr>
            <w:r w:rsidRPr="00FC78CA">
              <w:rPr>
                <w:rFonts w:eastAsia="Calibri"/>
                <w:b/>
                <w:szCs w:val="24"/>
                <w:lang w:eastAsia="en-US" w:bidi="ar-SA"/>
              </w:rPr>
              <w:t>3. DEDUÇÃO DE RECEITAS</w:t>
            </w:r>
          </w:p>
        </w:tc>
        <w:tc>
          <w:tcPr>
            <w:tcW w:w="2012" w:type="dxa"/>
          </w:tcPr>
          <w:p w14:paraId="6AE6A2E9" w14:textId="77777777" w:rsidR="00FC78CA" w:rsidRPr="00FC78CA" w:rsidRDefault="00D461F3" w:rsidP="00FC78CA">
            <w:pPr>
              <w:overflowPunct/>
              <w:jc w:val="both"/>
              <w:rPr>
                <w:rFonts w:eastAsia="Calibri"/>
                <w:b/>
                <w:szCs w:val="24"/>
                <w:lang w:eastAsia="en-US" w:bidi="ar-SA"/>
              </w:rPr>
            </w:pPr>
            <w:r>
              <w:rPr>
                <w:rFonts w:eastAsia="Calibri"/>
                <w:b/>
                <w:szCs w:val="24"/>
                <w:lang w:eastAsia="en-US" w:bidi="ar-SA"/>
              </w:rPr>
              <w:t>XXXXXXXXX</w:t>
            </w:r>
          </w:p>
        </w:tc>
      </w:tr>
      <w:tr w:rsidR="00FC78CA" w:rsidRPr="00FC78CA" w14:paraId="1069433A" w14:textId="77777777" w:rsidTr="0047733E">
        <w:tc>
          <w:tcPr>
            <w:tcW w:w="6492" w:type="dxa"/>
          </w:tcPr>
          <w:p w14:paraId="2751B500" w14:textId="77777777" w:rsidR="00FC78CA" w:rsidRPr="00FC78CA" w:rsidRDefault="00FC78CA" w:rsidP="008A48AF">
            <w:pPr>
              <w:numPr>
                <w:ilvl w:val="0"/>
                <w:numId w:val="8"/>
              </w:numPr>
              <w:overflowPunct/>
              <w:spacing w:after="0" w:line="240" w:lineRule="auto"/>
              <w:jc w:val="both"/>
              <w:rPr>
                <w:rFonts w:eastAsia="Calibri"/>
                <w:szCs w:val="24"/>
                <w:lang w:eastAsia="en-US" w:bidi="ar-SA"/>
              </w:rPr>
            </w:pPr>
            <w:r w:rsidRPr="00FC78CA">
              <w:rPr>
                <w:rFonts w:eastAsia="Calibri"/>
                <w:szCs w:val="24"/>
                <w:lang w:eastAsia="en-US" w:bidi="ar-SA"/>
              </w:rPr>
              <w:t>Dedução de Receitas para Formação do FUNDEB</w:t>
            </w:r>
          </w:p>
        </w:tc>
        <w:tc>
          <w:tcPr>
            <w:tcW w:w="2012" w:type="dxa"/>
          </w:tcPr>
          <w:p w14:paraId="049983FD" w14:textId="77777777" w:rsidR="00FC78CA" w:rsidRPr="00FC78CA" w:rsidRDefault="00D461F3" w:rsidP="00D461F3">
            <w:pPr>
              <w:overflowPunct/>
              <w:jc w:val="both"/>
              <w:rPr>
                <w:rFonts w:eastAsia="Calibri"/>
                <w:szCs w:val="24"/>
                <w:lang w:eastAsia="en-US" w:bidi="ar-SA"/>
              </w:rPr>
            </w:pPr>
            <w:r>
              <w:rPr>
                <w:rFonts w:eastAsia="Calibri"/>
                <w:szCs w:val="24"/>
                <w:lang w:eastAsia="en-US" w:bidi="ar-SA"/>
              </w:rPr>
              <w:t>XXXXXXXXX</w:t>
            </w:r>
          </w:p>
        </w:tc>
      </w:tr>
      <w:tr w:rsidR="00FC78CA" w:rsidRPr="00FC78CA" w14:paraId="00927B96" w14:textId="77777777" w:rsidTr="0047733E">
        <w:tc>
          <w:tcPr>
            <w:tcW w:w="6492" w:type="dxa"/>
          </w:tcPr>
          <w:p w14:paraId="3144B208" w14:textId="77777777" w:rsidR="00FC78CA" w:rsidRPr="004E566F" w:rsidRDefault="00FC78CA" w:rsidP="004E566F">
            <w:pPr>
              <w:overflowPunct/>
              <w:jc w:val="both"/>
              <w:rPr>
                <w:rFonts w:eastAsia="Calibri"/>
                <w:b/>
                <w:szCs w:val="24"/>
                <w:lang w:eastAsia="en-US" w:bidi="ar-SA"/>
              </w:rPr>
            </w:pPr>
            <w:r w:rsidRPr="00FC78CA">
              <w:rPr>
                <w:rFonts w:eastAsia="Calibri"/>
                <w:b/>
                <w:szCs w:val="24"/>
                <w:lang w:eastAsia="en-US" w:bidi="ar-SA"/>
              </w:rPr>
              <w:t>TOTAL</w:t>
            </w:r>
          </w:p>
        </w:tc>
        <w:tc>
          <w:tcPr>
            <w:tcW w:w="2012" w:type="dxa"/>
          </w:tcPr>
          <w:p w14:paraId="336EABF5" w14:textId="77777777" w:rsidR="00FC78CA" w:rsidRDefault="00D461F3" w:rsidP="00FC78CA">
            <w:pPr>
              <w:overflowPunct/>
              <w:jc w:val="both"/>
              <w:rPr>
                <w:rFonts w:eastAsia="Calibri"/>
                <w:b/>
                <w:szCs w:val="24"/>
                <w:lang w:eastAsia="en-US" w:bidi="ar-SA"/>
              </w:rPr>
            </w:pPr>
            <w:r>
              <w:rPr>
                <w:rFonts w:eastAsia="Calibri"/>
                <w:b/>
                <w:szCs w:val="24"/>
                <w:lang w:eastAsia="en-US" w:bidi="ar-SA"/>
              </w:rPr>
              <w:t>XXXXXXXXX</w:t>
            </w:r>
          </w:p>
          <w:p w14:paraId="37C7A1AF" w14:textId="77777777" w:rsidR="00FC78CA" w:rsidRPr="00FC78CA" w:rsidRDefault="00FC78CA" w:rsidP="00FC78CA">
            <w:pPr>
              <w:overflowPunct/>
              <w:jc w:val="both"/>
              <w:rPr>
                <w:rFonts w:eastAsia="Calibri"/>
                <w:b/>
                <w:szCs w:val="24"/>
                <w:lang w:eastAsia="en-US" w:bidi="ar-SA"/>
              </w:rPr>
            </w:pPr>
          </w:p>
        </w:tc>
      </w:tr>
    </w:tbl>
    <w:p w14:paraId="0E9BE823" w14:textId="77777777" w:rsidR="00FC78CA" w:rsidRPr="00FC78CA" w:rsidRDefault="00FC78CA" w:rsidP="00FC78CA">
      <w:pPr>
        <w:overflowPunct/>
        <w:autoSpaceDE w:val="0"/>
        <w:autoSpaceDN w:val="0"/>
        <w:adjustRightInd w:val="0"/>
        <w:spacing w:after="0" w:line="240" w:lineRule="auto"/>
        <w:ind w:firstLine="1418"/>
        <w:jc w:val="both"/>
        <w:rPr>
          <w:rFonts w:eastAsia="Times New Roman"/>
          <w:color w:val="000000"/>
          <w:szCs w:val="24"/>
          <w:lang w:eastAsia="pt-BR" w:bidi="ar-SA"/>
        </w:rPr>
      </w:pPr>
      <w:r w:rsidRPr="00FC78CA">
        <w:rPr>
          <w:rFonts w:eastAsia="Times New Roman"/>
          <w:b/>
          <w:color w:val="000000"/>
          <w:szCs w:val="24"/>
          <w:lang w:eastAsia="pt-BR" w:bidi="ar-SA"/>
        </w:rPr>
        <w:t>Art. 4°</w:t>
      </w:r>
      <w:r w:rsidRPr="00FC78CA">
        <w:rPr>
          <w:rFonts w:eastAsia="Times New Roman"/>
          <w:color w:val="000000"/>
          <w:szCs w:val="24"/>
          <w:lang w:eastAsia="pt-BR" w:bidi="ar-SA"/>
        </w:rPr>
        <w:t xml:space="preserve"> - A Despesa total do mesmo valor da receita total, é fixada da seguinte forma:</w:t>
      </w:r>
    </w:p>
    <w:p w14:paraId="0E253480" w14:textId="77777777" w:rsidR="00FC78CA" w:rsidRPr="00FC78CA" w:rsidRDefault="00FC78CA" w:rsidP="008A48AF">
      <w:pPr>
        <w:numPr>
          <w:ilvl w:val="0"/>
          <w:numId w:val="9"/>
        </w:numPr>
        <w:overflowPunct/>
        <w:spacing w:after="0" w:line="240" w:lineRule="auto"/>
        <w:jc w:val="both"/>
        <w:rPr>
          <w:rFonts w:eastAsia="Calibri"/>
          <w:szCs w:val="24"/>
          <w:lang w:eastAsia="en-US" w:bidi="ar-SA"/>
        </w:rPr>
      </w:pPr>
      <w:r w:rsidRPr="00FC78CA">
        <w:rPr>
          <w:rFonts w:eastAsia="Calibri"/>
          <w:szCs w:val="24"/>
          <w:lang w:eastAsia="en-US" w:bidi="ar-SA"/>
        </w:rPr>
        <w:t xml:space="preserve">O </w:t>
      </w:r>
      <w:r w:rsidRPr="00FC78CA">
        <w:rPr>
          <w:rFonts w:eastAsia="Calibri"/>
          <w:color w:val="000000"/>
          <w:szCs w:val="24"/>
          <w:lang w:eastAsia="pt-BR" w:bidi="ar-SA"/>
        </w:rPr>
        <w:t xml:space="preserve">Orçamento Fiscal em R$ </w:t>
      </w:r>
      <w:r w:rsidR="0075597E">
        <w:rPr>
          <w:rFonts w:eastAsia="Calibri"/>
          <w:color w:val="000000"/>
          <w:szCs w:val="24"/>
          <w:lang w:eastAsia="pt-BR" w:bidi="ar-SA"/>
        </w:rPr>
        <w:t>XXXXXXXXXXXXXX</w:t>
      </w:r>
      <w:r w:rsidRPr="00FC78CA">
        <w:rPr>
          <w:rFonts w:eastAsia="Calibri"/>
          <w:color w:val="000000"/>
          <w:szCs w:val="24"/>
          <w:lang w:eastAsia="pt-BR" w:bidi="ar-SA"/>
        </w:rPr>
        <w:t xml:space="preserve"> (</w:t>
      </w:r>
      <w:r w:rsidR="0075597E">
        <w:rPr>
          <w:rFonts w:eastAsia="Calibri"/>
          <w:color w:val="000000"/>
          <w:szCs w:val="24"/>
          <w:lang w:eastAsia="pt-BR" w:bidi="ar-SA"/>
        </w:rPr>
        <w:t>XXXXXXXXXXXXXXXXXXX</w:t>
      </w:r>
      <w:r w:rsidRPr="00FC78CA">
        <w:rPr>
          <w:rFonts w:eastAsia="Calibri"/>
          <w:color w:val="000000"/>
          <w:szCs w:val="24"/>
          <w:lang w:eastAsia="pt-BR" w:bidi="ar-SA"/>
        </w:rPr>
        <w:t>).</w:t>
      </w:r>
    </w:p>
    <w:p w14:paraId="445BD0CE" w14:textId="77777777" w:rsidR="00FC78CA" w:rsidRPr="00FC78CA" w:rsidRDefault="00FC78CA" w:rsidP="008A48AF">
      <w:pPr>
        <w:numPr>
          <w:ilvl w:val="0"/>
          <w:numId w:val="9"/>
        </w:numPr>
        <w:overflowPunct/>
        <w:spacing w:after="0" w:line="240" w:lineRule="auto"/>
        <w:jc w:val="both"/>
        <w:rPr>
          <w:rFonts w:eastAsia="Calibri"/>
          <w:szCs w:val="24"/>
          <w:lang w:eastAsia="en-US" w:bidi="ar-SA"/>
        </w:rPr>
      </w:pPr>
      <w:r w:rsidRPr="00FC78CA">
        <w:rPr>
          <w:rFonts w:eastAsia="Calibri"/>
          <w:szCs w:val="24"/>
          <w:lang w:eastAsia="en-US" w:bidi="ar-SA"/>
        </w:rPr>
        <w:t xml:space="preserve">O Orçamento da seguridade Social em R$ </w:t>
      </w:r>
      <w:r w:rsidR="0075597E">
        <w:rPr>
          <w:rFonts w:eastAsia="Calibri"/>
          <w:szCs w:val="24"/>
          <w:lang w:eastAsia="en-US" w:bidi="ar-SA"/>
        </w:rPr>
        <w:t>XXXXXXXXXX</w:t>
      </w:r>
      <w:r w:rsidRPr="00FC78CA">
        <w:rPr>
          <w:rFonts w:eastAsia="Calibri"/>
          <w:szCs w:val="24"/>
          <w:lang w:eastAsia="en-US" w:bidi="ar-SA"/>
        </w:rPr>
        <w:t xml:space="preserve"> (</w:t>
      </w:r>
      <w:r w:rsidR="0075597E">
        <w:rPr>
          <w:rFonts w:eastAsia="Calibri"/>
          <w:szCs w:val="24"/>
          <w:lang w:eastAsia="en-US" w:bidi="ar-SA"/>
        </w:rPr>
        <w:t>XXXXXXXXXXXXXXXXXXXXXXXXX</w:t>
      </w:r>
      <w:r w:rsidRPr="00FC78CA">
        <w:rPr>
          <w:rFonts w:eastAsia="Calibri"/>
          <w:szCs w:val="24"/>
          <w:lang w:eastAsia="en-US" w:bidi="ar-SA"/>
        </w:rPr>
        <w:t>).</w:t>
      </w:r>
    </w:p>
    <w:p w14:paraId="116636CF" w14:textId="77777777" w:rsidR="00FC78CA" w:rsidRPr="00FC78CA" w:rsidRDefault="00FC78CA" w:rsidP="00FC78CA">
      <w:pPr>
        <w:overflowPunct/>
        <w:jc w:val="both"/>
        <w:rPr>
          <w:rFonts w:eastAsia="Calibri"/>
          <w:color w:val="FF0000"/>
          <w:szCs w:val="24"/>
          <w:lang w:eastAsia="en-US" w:bidi="ar-SA"/>
        </w:rPr>
      </w:pPr>
    </w:p>
    <w:p w14:paraId="19515567" w14:textId="77777777" w:rsidR="00FC78CA" w:rsidRPr="00FC78CA" w:rsidRDefault="00FC78CA" w:rsidP="00FC78CA">
      <w:pPr>
        <w:overflowPunct/>
        <w:ind w:firstLine="1418"/>
        <w:jc w:val="both"/>
        <w:rPr>
          <w:rFonts w:eastAsia="Calibri"/>
          <w:szCs w:val="24"/>
          <w:lang w:eastAsia="en-US" w:bidi="ar-SA"/>
        </w:rPr>
      </w:pPr>
      <w:r w:rsidRPr="00FC78CA">
        <w:rPr>
          <w:rFonts w:eastAsia="Calibri"/>
          <w:b/>
          <w:szCs w:val="24"/>
          <w:lang w:eastAsia="en-US" w:bidi="ar-SA"/>
        </w:rPr>
        <w:t>Art. 5°</w:t>
      </w:r>
      <w:r w:rsidRPr="00FC78CA">
        <w:rPr>
          <w:rFonts w:eastAsia="Calibri"/>
          <w:szCs w:val="24"/>
          <w:lang w:eastAsia="en-US" w:bidi="ar-SA"/>
        </w:rPr>
        <w:t xml:space="preserve"> - A despesa fixada à conta dos recursos previstos, obedecerá a programação constantes dos quadros anexos a esta Lei, e apresenta por função e por Órgãos, conforme os desdobramentos abaixo relacionados:</w:t>
      </w:r>
    </w:p>
    <w:p w14:paraId="60461EB7" w14:textId="77777777" w:rsidR="00FC78CA" w:rsidRPr="00FC78CA" w:rsidRDefault="00FC78CA" w:rsidP="00FC78CA">
      <w:pPr>
        <w:overflowPunct/>
        <w:jc w:val="both"/>
        <w:rPr>
          <w:rFonts w:eastAsia="Calibri"/>
          <w:b/>
          <w:szCs w:val="24"/>
          <w:lang w:eastAsia="en-US" w:bidi="ar-SA"/>
        </w:rPr>
      </w:pPr>
      <w:r w:rsidRPr="00FC78CA">
        <w:rPr>
          <w:rFonts w:eastAsia="Calibri"/>
          <w:b/>
          <w:szCs w:val="24"/>
          <w:lang w:eastAsia="en-US" w:bidi="ar-SA"/>
        </w:rPr>
        <w:t>DESPESA POR FUNÇÃO</w:t>
      </w:r>
    </w:p>
    <w:tbl>
      <w:tblPr>
        <w:tblW w:w="0" w:type="auto"/>
        <w:tblLook w:val="01E0" w:firstRow="1" w:lastRow="1" w:firstColumn="1" w:lastColumn="1" w:noHBand="0" w:noVBand="0"/>
      </w:tblPr>
      <w:tblGrid>
        <w:gridCol w:w="6210"/>
        <w:gridCol w:w="2294"/>
      </w:tblGrid>
      <w:tr w:rsidR="00FC78CA" w:rsidRPr="00FC78CA" w14:paraId="790D5FBC" w14:textId="77777777" w:rsidTr="0047733E">
        <w:tc>
          <w:tcPr>
            <w:tcW w:w="6210" w:type="dxa"/>
          </w:tcPr>
          <w:p w14:paraId="7D154B90" w14:textId="77777777" w:rsidR="00FC78CA" w:rsidRPr="00FC78CA" w:rsidRDefault="00FC78CA" w:rsidP="008A48AF">
            <w:pPr>
              <w:numPr>
                <w:ilvl w:val="0"/>
                <w:numId w:val="8"/>
              </w:numPr>
              <w:overflowPunct/>
              <w:spacing w:after="0" w:line="240" w:lineRule="auto"/>
              <w:jc w:val="both"/>
              <w:rPr>
                <w:rFonts w:eastAsia="Calibri"/>
                <w:szCs w:val="24"/>
                <w:lang w:eastAsia="en-US" w:bidi="ar-SA"/>
              </w:rPr>
            </w:pPr>
            <w:r w:rsidRPr="00FC78CA">
              <w:rPr>
                <w:rFonts w:eastAsia="Calibri"/>
                <w:szCs w:val="24"/>
                <w:lang w:eastAsia="en-US" w:bidi="ar-SA"/>
              </w:rPr>
              <w:t>Legislativa</w:t>
            </w:r>
          </w:p>
        </w:tc>
        <w:tc>
          <w:tcPr>
            <w:tcW w:w="2294" w:type="dxa"/>
          </w:tcPr>
          <w:p w14:paraId="3500C188" w14:textId="77777777" w:rsidR="00FC78CA" w:rsidRPr="00FC78CA" w:rsidRDefault="0075597E" w:rsidP="00FC78CA">
            <w:pPr>
              <w:overflowPunct/>
              <w:jc w:val="both"/>
              <w:rPr>
                <w:rFonts w:eastAsia="Calibri"/>
                <w:szCs w:val="24"/>
                <w:lang w:eastAsia="en-US" w:bidi="ar-SA"/>
              </w:rPr>
            </w:pPr>
            <w:r>
              <w:rPr>
                <w:rFonts w:eastAsia="Calibri"/>
                <w:szCs w:val="24"/>
                <w:lang w:eastAsia="en-US" w:bidi="ar-SA"/>
              </w:rPr>
              <w:t>XXXXXXXXX</w:t>
            </w:r>
          </w:p>
        </w:tc>
      </w:tr>
      <w:tr w:rsidR="00FC78CA" w:rsidRPr="00FC78CA" w14:paraId="1A2340DA" w14:textId="77777777" w:rsidTr="0047733E">
        <w:tc>
          <w:tcPr>
            <w:tcW w:w="6210" w:type="dxa"/>
          </w:tcPr>
          <w:p w14:paraId="111EADA1" w14:textId="77777777" w:rsidR="00FC78CA" w:rsidRPr="00FC78CA" w:rsidRDefault="00FC78CA" w:rsidP="008A48AF">
            <w:pPr>
              <w:numPr>
                <w:ilvl w:val="0"/>
                <w:numId w:val="8"/>
              </w:numPr>
              <w:overflowPunct/>
              <w:spacing w:after="0" w:line="240" w:lineRule="auto"/>
              <w:jc w:val="both"/>
              <w:rPr>
                <w:rFonts w:eastAsia="Calibri"/>
                <w:szCs w:val="24"/>
                <w:lang w:eastAsia="en-US" w:bidi="ar-SA"/>
              </w:rPr>
            </w:pPr>
            <w:r w:rsidRPr="00FC78CA">
              <w:rPr>
                <w:rFonts w:eastAsia="Calibri"/>
                <w:szCs w:val="24"/>
                <w:lang w:eastAsia="en-US" w:bidi="ar-SA"/>
              </w:rPr>
              <w:t>Essencial a Justiça</w:t>
            </w:r>
          </w:p>
        </w:tc>
        <w:tc>
          <w:tcPr>
            <w:tcW w:w="2294" w:type="dxa"/>
          </w:tcPr>
          <w:p w14:paraId="60F7B68E" w14:textId="77777777" w:rsidR="00FC78CA" w:rsidRPr="00FC78CA" w:rsidRDefault="0075597E" w:rsidP="00FC78CA">
            <w:pPr>
              <w:overflowPunct/>
              <w:jc w:val="both"/>
              <w:rPr>
                <w:rFonts w:eastAsia="Calibri"/>
                <w:szCs w:val="24"/>
                <w:lang w:eastAsia="en-US" w:bidi="ar-SA"/>
              </w:rPr>
            </w:pPr>
            <w:r>
              <w:rPr>
                <w:rFonts w:eastAsia="Calibri"/>
                <w:szCs w:val="24"/>
                <w:lang w:eastAsia="en-US" w:bidi="ar-SA"/>
              </w:rPr>
              <w:t>XXXXXXXXX</w:t>
            </w:r>
          </w:p>
        </w:tc>
      </w:tr>
      <w:tr w:rsidR="00FC78CA" w:rsidRPr="00FC78CA" w14:paraId="03EB9496" w14:textId="77777777" w:rsidTr="0047733E">
        <w:tc>
          <w:tcPr>
            <w:tcW w:w="6210" w:type="dxa"/>
          </w:tcPr>
          <w:p w14:paraId="557BA7D0" w14:textId="77777777" w:rsidR="00FC78CA" w:rsidRPr="00FC78CA" w:rsidRDefault="00FC78CA" w:rsidP="008A48AF">
            <w:pPr>
              <w:numPr>
                <w:ilvl w:val="0"/>
                <w:numId w:val="8"/>
              </w:numPr>
              <w:overflowPunct/>
              <w:spacing w:after="0" w:line="240" w:lineRule="auto"/>
              <w:jc w:val="both"/>
              <w:rPr>
                <w:rFonts w:eastAsia="Calibri"/>
                <w:szCs w:val="24"/>
                <w:lang w:eastAsia="en-US" w:bidi="ar-SA"/>
              </w:rPr>
            </w:pPr>
            <w:r w:rsidRPr="00FC78CA">
              <w:rPr>
                <w:rFonts w:eastAsia="Calibri"/>
                <w:szCs w:val="24"/>
                <w:lang w:eastAsia="en-US" w:bidi="ar-SA"/>
              </w:rPr>
              <w:t>Administração</w:t>
            </w:r>
          </w:p>
        </w:tc>
        <w:tc>
          <w:tcPr>
            <w:tcW w:w="2294" w:type="dxa"/>
          </w:tcPr>
          <w:p w14:paraId="03E1AE62" w14:textId="77777777" w:rsidR="00FC78CA" w:rsidRPr="00FC78CA" w:rsidRDefault="0075597E" w:rsidP="00FC78CA">
            <w:pPr>
              <w:overflowPunct/>
              <w:jc w:val="both"/>
              <w:rPr>
                <w:rFonts w:eastAsia="Calibri"/>
                <w:szCs w:val="24"/>
                <w:lang w:eastAsia="en-US" w:bidi="ar-SA"/>
              </w:rPr>
            </w:pPr>
            <w:r>
              <w:rPr>
                <w:rFonts w:eastAsia="Calibri"/>
                <w:szCs w:val="24"/>
                <w:lang w:eastAsia="en-US" w:bidi="ar-SA"/>
              </w:rPr>
              <w:t>XXXXXXXXX</w:t>
            </w:r>
          </w:p>
        </w:tc>
      </w:tr>
      <w:tr w:rsidR="00FC78CA" w:rsidRPr="00FC78CA" w14:paraId="4EF80CE6" w14:textId="77777777" w:rsidTr="0047733E">
        <w:tc>
          <w:tcPr>
            <w:tcW w:w="6210" w:type="dxa"/>
          </w:tcPr>
          <w:p w14:paraId="7FAFEDB2" w14:textId="77777777" w:rsidR="00FC78CA" w:rsidRPr="00FC78CA" w:rsidRDefault="00FC78CA" w:rsidP="008A48AF">
            <w:pPr>
              <w:numPr>
                <w:ilvl w:val="0"/>
                <w:numId w:val="8"/>
              </w:numPr>
              <w:overflowPunct/>
              <w:spacing w:after="0" w:line="240" w:lineRule="auto"/>
              <w:jc w:val="both"/>
              <w:rPr>
                <w:rFonts w:eastAsia="Calibri"/>
                <w:szCs w:val="24"/>
                <w:lang w:eastAsia="en-US" w:bidi="ar-SA"/>
              </w:rPr>
            </w:pPr>
            <w:r w:rsidRPr="00FC78CA">
              <w:rPr>
                <w:rFonts w:eastAsia="Calibri"/>
                <w:szCs w:val="24"/>
                <w:lang w:eastAsia="en-US" w:bidi="ar-SA"/>
              </w:rPr>
              <w:t>Assistência Social</w:t>
            </w:r>
          </w:p>
        </w:tc>
        <w:tc>
          <w:tcPr>
            <w:tcW w:w="2294" w:type="dxa"/>
          </w:tcPr>
          <w:p w14:paraId="1B3EB024" w14:textId="77777777" w:rsidR="00FC78CA" w:rsidRPr="00FC78CA" w:rsidRDefault="0075597E" w:rsidP="00FC78CA">
            <w:pPr>
              <w:overflowPunct/>
              <w:jc w:val="both"/>
              <w:rPr>
                <w:rFonts w:eastAsia="Calibri"/>
                <w:szCs w:val="24"/>
                <w:lang w:eastAsia="en-US" w:bidi="ar-SA"/>
              </w:rPr>
            </w:pPr>
            <w:r>
              <w:rPr>
                <w:rFonts w:eastAsia="Calibri"/>
                <w:szCs w:val="24"/>
                <w:lang w:eastAsia="en-US" w:bidi="ar-SA"/>
              </w:rPr>
              <w:t>XXXXXXXXX</w:t>
            </w:r>
          </w:p>
        </w:tc>
      </w:tr>
      <w:tr w:rsidR="00FC78CA" w:rsidRPr="00FC78CA" w14:paraId="1C088223" w14:textId="77777777" w:rsidTr="0047733E">
        <w:tc>
          <w:tcPr>
            <w:tcW w:w="6210" w:type="dxa"/>
          </w:tcPr>
          <w:p w14:paraId="1D13B9C2" w14:textId="77777777" w:rsidR="00FC78CA" w:rsidRPr="00FC78CA" w:rsidRDefault="00FC78CA" w:rsidP="008A48AF">
            <w:pPr>
              <w:numPr>
                <w:ilvl w:val="0"/>
                <w:numId w:val="8"/>
              </w:numPr>
              <w:overflowPunct/>
              <w:spacing w:after="0" w:line="240" w:lineRule="auto"/>
              <w:jc w:val="both"/>
              <w:rPr>
                <w:rFonts w:eastAsia="Calibri"/>
                <w:szCs w:val="24"/>
                <w:lang w:eastAsia="en-US" w:bidi="ar-SA"/>
              </w:rPr>
            </w:pPr>
            <w:r w:rsidRPr="00FC78CA">
              <w:rPr>
                <w:rFonts w:eastAsia="Calibri"/>
                <w:szCs w:val="24"/>
                <w:lang w:eastAsia="en-US" w:bidi="ar-SA"/>
              </w:rPr>
              <w:t>Saúde</w:t>
            </w:r>
          </w:p>
        </w:tc>
        <w:tc>
          <w:tcPr>
            <w:tcW w:w="2294" w:type="dxa"/>
          </w:tcPr>
          <w:p w14:paraId="18CA1807" w14:textId="77777777" w:rsidR="00FC78CA" w:rsidRPr="00FC78CA" w:rsidRDefault="0075597E" w:rsidP="00FC78CA">
            <w:pPr>
              <w:overflowPunct/>
              <w:jc w:val="both"/>
              <w:rPr>
                <w:rFonts w:eastAsia="Calibri"/>
                <w:szCs w:val="24"/>
                <w:lang w:eastAsia="en-US" w:bidi="ar-SA"/>
              </w:rPr>
            </w:pPr>
            <w:r>
              <w:rPr>
                <w:rFonts w:eastAsia="Calibri"/>
                <w:szCs w:val="24"/>
                <w:lang w:eastAsia="en-US" w:bidi="ar-SA"/>
              </w:rPr>
              <w:t>XXXXXXXXX</w:t>
            </w:r>
          </w:p>
        </w:tc>
      </w:tr>
      <w:tr w:rsidR="00FC78CA" w:rsidRPr="00FC78CA" w14:paraId="6578C712" w14:textId="77777777" w:rsidTr="0047733E">
        <w:tc>
          <w:tcPr>
            <w:tcW w:w="6210" w:type="dxa"/>
          </w:tcPr>
          <w:p w14:paraId="0D753808" w14:textId="77777777" w:rsidR="00FC78CA" w:rsidRPr="00FC78CA" w:rsidRDefault="00FC78CA" w:rsidP="008A48AF">
            <w:pPr>
              <w:numPr>
                <w:ilvl w:val="0"/>
                <w:numId w:val="8"/>
              </w:numPr>
              <w:overflowPunct/>
              <w:spacing w:after="0" w:line="240" w:lineRule="auto"/>
              <w:jc w:val="both"/>
              <w:rPr>
                <w:rFonts w:eastAsia="Calibri"/>
                <w:szCs w:val="24"/>
                <w:lang w:eastAsia="en-US" w:bidi="ar-SA"/>
              </w:rPr>
            </w:pPr>
            <w:r w:rsidRPr="00FC78CA">
              <w:rPr>
                <w:rFonts w:eastAsia="Calibri"/>
                <w:szCs w:val="24"/>
                <w:lang w:eastAsia="en-US" w:bidi="ar-SA"/>
              </w:rPr>
              <w:t>Educação</w:t>
            </w:r>
          </w:p>
        </w:tc>
        <w:tc>
          <w:tcPr>
            <w:tcW w:w="2294" w:type="dxa"/>
          </w:tcPr>
          <w:p w14:paraId="64F3510A" w14:textId="77777777" w:rsidR="00FC78CA" w:rsidRPr="00FC78CA" w:rsidRDefault="0075597E" w:rsidP="00FC78CA">
            <w:pPr>
              <w:overflowPunct/>
              <w:jc w:val="both"/>
              <w:rPr>
                <w:rFonts w:eastAsia="Calibri"/>
                <w:szCs w:val="24"/>
                <w:lang w:eastAsia="en-US" w:bidi="ar-SA"/>
              </w:rPr>
            </w:pPr>
            <w:r>
              <w:rPr>
                <w:rFonts w:eastAsia="Calibri"/>
                <w:szCs w:val="24"/>
                <w:lang w:eastAsia="en-US" w:bidi="ar-SA"/>
              </w:rPr>
              <w:t>XXXXXXXXX</w:t>
            </w:r>
          </w:p>
        </w:tc>
      </w:tr>
      <w:tr w:rsidR="00FC78CA" w:rsidRPr="00FC78CA" w14:paraId="08B52597" w14:textId="77777777" w:rsidTr="0047733E">
        <w:tc>
          <w:tcPr>
            <w:tcW w:w="6210" w:type="dxa"/>
          </w:tcPr>
          <w:p w14:paraId="6579E098" w14:textId="77777777" w:rsidR="00FC78CA" w:rsidRPr="00FC78CA" w:rsidRDefault="00FC78CA" w:rsidP="008A48AF">
            <w:pPr>
              <w:numPr>
                <w:ilvl w:val="0"/>
                <w:numId w:val="8"/>
              </w:numPr>
              <w:overflowPunct/>
              <w:spacing w:after="0" w:line="240" w:lineRule="auto"/>
              <w:jc w:val="both"/>
              <w:rPr>
                <w:rFonts w:eastAsia="Calibri"/>
                <w:szCs w:val="24"/>
                <w:lang w:eastAsia="en-US" w:bidi="ar-SA"/>
              </w:rPr>
            </w:pPr>
            <w:r w:rsidRPr="00FC78CA">
              <w:rPr>
                <w:rFonts w:eastAsia="Calibri"/>
                <w:szCs w:val="24"/>
                <w:lang w:eastAsia="en-US" w:bidi="ar-SA"/>
              </w:rPr>
              <w:t>Cultura</w:t>
            </w:r>
          </w:p>
        </w:tc>
        <w:tc>
          <w:tcPr>
            <w:tcW w:w="2294" w:type="dxa"/>
          </w:tcPr>
          <w:p w14:paraId="0FAA0602" w14:textId="77777777" w:rsidR="00FC78CA" w:rsidRPr="00FC78CA" w:rsidRDefault="0075597E" w:rsidP="00FC78CA">
            <w:pPr>
              <w:overflowPunct/>
              <w:jc w:val="both"/>
              <w:rPr>
                <w:rFonts w:eastAsia="Calibri"/>
                <w:szCs w:val="24"/>
                <w:lang w:eastAsia="en-US" w:bidi="ar-SA"/>
              </w:rPr>
            </w:pPr>
            <w:r>
              <w:rPr>
                <w:rFonts w:eastAsia="Calibri"/>
                <w:szCs w:val="24"/>
                <w:lang w:eastAsia="en-US" w:bidi="ar-SA"/>
              </w:rPr>
              <w:t>XXXXXXXXX</w:t>
            </w:r>
          </w:p>
        </w:tc>
      </w:tr>
      <w:tr w:rsidR="00FC78CA" w:rsidRPr="00FC78CA" w14:paraId="1763BB4D" w14:textId="77777777" w:rsidTr="0047733E">
        <w:tc>
          <w:tcPr>
            <w:tcW w:w="6210" w:type="dxa"/>
          </w:tcPr>
          <w:p w14:paraId="286FC170" w14:textId="77777777" w:rsidR="00FC78CA" w:rsidRPr="00FC78CA" w:rsidRDefault="00FC78CA" w:rsidP="008A48AF">
            <w:pPr>
              <w:numPr>
                <w:ilvl w:val="0"/>
                <w:numId w:val="8"/>
              </w:numPr>
              <w:overflowPunct/>
              <w:spacing w:after="0" w:line="240" w:lineRule="auto"/>
              <w:jc w:val="both"/>
              <w:rPr>
                <w:rFonts w:eastAsia="Calibri"/>
                <w:szCs w:val="24"/>
                <w:lang w:eastAsia="en-US" w:bidi="ar-SA"/>
              </w:rPr>
            </w:pPr>
            <w:r w:rsidRPr="00FC78CA">
              <w:rPr>
                <w:rFonts w:eastAsia="Calibri"/>
                <w:szCs w:val="24"/>
                <w:lang w:eastAsia="en-US" w:bidi="ar-SA"/>
              </w:rPr>
              <w:t>Urbanismo</w:t>
            </w:r>
          </w:p>
        </w:tc>
        <w:tc>
          <w:tcPr>
            <w:tcW w:w="2294" w:type="dxa"/>
          </w:tcPr>
          <w:p w14:paraId="625CA646" w14:textId="77777777" w:rsidR="00FC78CA" w:rsidRPr="00FC78CA" w:rsidRDefault="0075597E" w:rsidP="00FC78CA">
            <w:pPr>
              <w:overflowPunct/>
              <w:jc w:val="both"/>
              <w:rPr>
                <w:rFonts w:eastAsia="Calibri"/>
                <w:szCs w:val="24"/>
                <w:lang w:eastAsia="en-US" w:bidi="ar-SA"/>
              </w:rPr>
            </w:pPr>
            <w:r>
              <w:rPr>
                <w:rFonts w:eastAsia="Calibri"/>
                <w:szCs w:val="24"/>
                <w:lang w:eastAsia="en-US" w:bidi="ar-SA"/>
              </w:rPr>
              <w:t>XXXXXXXXX</w:t>
            </w:r>
          </w:p>
        </w:tc>
      </w:tr>
      <w:tr w:rsidR="00FC78CA" w:rsidRPr="00FC78CA" w14:paraId="1D83E966" w14:textId="77777777" w:rsidTr="0047733E">
        <w:tc>
          <w:tcPr>
            <w:tcW w:w="6210" w:type="dxa"/>
          </w:tcPr>
          <w:p w14:paraId="681533B7" w14:textId="77777777" w:rsidR="00FC78CA" w:rsidRDefault="00FC78CA" w:rsidP="008A48AF">
            <w:pPr>
              <w:numPr>
                <w:ilvl w:val="0"/>
                <w:numId w:val="8"/>
              </w:numPr>
              <w:overflowPunct/>
              <w:spacing w:after="0" w:line="240" w:lineRule="auto"/>
              <w:jc w:val="both"/>
              <w:rPr>
                <w:rFonts w:eastAsia="Calibri"/>
                <w:szCs w:val="24"/>
                <w:lang w:eastAsia="en-US" w:bidi="ar-SA"/>
              </w:rPr>
            </w:pPr>
            <w:r w:rsidRPr="00FC78CA">
              <w:rPr>
                <w:rFonts w:eastAsia="Calibri"/>
                <w:szCs w:val="24"/>
                <w:lang w:eastAsia="en-US" w:bidi="ar-SA"/>
              </w:rPr>
              <w:t>Habitação</w:t>
            </w:r>
          </w:p>
          <w:p w14:paraId="106DDCE8" w14:textId="77777777" w:rsidR="004E566F" w:rsidRPr="00FC78CA" w:rsidRDefault="004E566F" w:rsidP="004E566F">
            <w:pPr>
              <w:overflowPunct/>
              <w:spacing w:after="0" w:line="240" w:lineRule="auto"/>
              <w:ind w:left="720"/>
              <w:jc w:val="both"/>
              <w:rPr>
                <w:rFonts w:eastAsia="Calibri"/>
                <w:szCs w:val="24"/>
                <w:lang w:eastAsia="en-US" w:bidi="ar-SA"/>
              </w:rPr>
            </w:pPr>
          </w:p>
          <w:p w14:paraId="61C0798F" w14:textId="77777777" w:rsidR="00FC78CA" w:rsidRPr="00FC78CA" w:rsidRDefault="00FC78CA" w:rsidP="008A48AF">
            <w:pPr>
              <w:numPr>
                <w:ilvl w:val="0"/>
                <w:numId w:val="8"/>
              </w:numPr>
              <w:overflowPunct/>
              <w:spacing w:after="0" w:line="240" w:lineRule="auto"/>
              <w:jc w:val="both"/>
              <w:rPr>
                <w:rFonts w:eastAsia="Calibri"/>
                <w:szCs w:val="24"/>
                <w:lang w:eastAsia="en-US" w:bidi="ar-SA"/>
              </w:rPr>
            </w:pPr>
            <w:r w:rsidRPr="00FC78CA">
              <w:rPr>
                <w:rFonts w:eastAsia="Calibri"/>
                <w:szCs w:val="24"/>
                <w:lang w:eastAsia="en-US" w:bidi="ar-SA"/>
              </w:rPr>
              <w:t>Saneamento</w:t>
            </w:r>
          </w:p>
        </w:tc>
        <w:tc>
          <w:tcPr>
            <w:tcW w:w="2294" w:type="dxa"/>
          </w:tcPr>
          <w:p w14:paraId="30045584" w14:textId="77777777" w:rsidR="00FC78CA" w:rsidRPr="00FC78CA" w:rsidRDefault="0075597E" w:rsidP="00FC78CA">
            <w:pPr>
              <w:overflowPunct/>
              <w:jc w:val="both"/>
              <w:rPr>
                <w:rFonts w:eastAsia="Calibri"/>
                <w:szCs w:val="24"/>
                <w:lang w:eastAsia="en-US" w:bidi="ar-SA"/>
              </w:rPr>
            </w:pPr>
            <w:r>
              <w:rPr>
                <w:rFonts w:eastAsia="Calibri"/>
                <w:szCs w:val="24"/>
                <w:lang w:eastAsia="en-US" w:bidi="ar-SA"/>
              </w:rPr>
              <w:t>XXXXXXXXX</w:t>
            </w:r>
          </w:p>
          <w:p w14:paraId="31517861" w14:textId="77777777" w:rsidR="00FC78CA" w:rsidRPr="00FC78CA" w:rsidRDefault="0075597E" w:rsidP="00FC78CA">
            <w:pPr>
              <w:overflowPunct/>
              <w:jc w:val="both"/>
              <w:rPr>
                <w:rFonts w:eastAsia="Calibri"/>
                <w:szCs w:val="24"/>
                <w:lang w:eastAsia="en-US" w:bidi="ar-SA"/>
              </w:rPr>
            </w:pPr>
            <w:r>
              <w:rPr>
                <w:rFonts w:eastAsia="Calibri"/>
                <w:szCs w:val="24"/>
                <w:lang w:eastAsia="en-US" w:bidi="ar-SA"/>
              </w:rPr>
              <w:t>XXXXXXXXX</w:t>
            </w:r>
          </w:p>
        </w:tc>
      </w:tr>
      <w:tr w:rsidR="00FC78CA" w:rsidRPr="00FC78CA" w14:paraId="5D0AD323" w14:textId="77777777" w:rsidTr="0047733E">
        <w:tc>
          <w:tcPr>
            <w:tcW w:w="6210" w:type="dxa"/>
          </w:tcPr>
          <w:p w14:paraId="689D9E75" w14:textId="77777777" w:rsidR="00FC78CA" w:rsidRPr="00FC78CA" w:rsidRDefault="00FC78CA" w:rsidP="008A48AF">
            <w:pPr>
              <w:numPr>
                <w:ilvl w:val="0"/>
                <w:numId w:val="8"/>
              </w:numPr>
              <w:overflowPunct/>
              <w:spacing w:after="0" w:line="240" w:lineRule="auto"/>
              <w:jc w:val="both"/>
              <w:rPr>
                <w:rFonts w:eastAsia="Calibri"/>
                <w:szCs w:val="24"/>
                <w:lang w:eastAsia="en-US" w:bidi="ar-SA"/>
              </w:rPr>
            </w:pPr>
            <w:r w:rsidRPr="00FC78CA">
              <w:rPr>
                <w:rFonts w:eastAsia="Calibri"/>
                <w:szCs w:val="24"/>
                <w:lang w:eastAsia="en-US" w:bidi="ar-SA"/>
              </w:rPr>
              <w:lastRenderedPageBreak/>
              <w:t>Gestão Ambiental</w:t>
            </w:r>
          </w:p>
        </w:tc>
        <w:tc>
          <w:tcPr>
            <w:tcW w:w="2294" w:type="dxa"/>
          </w:tcPr>
          <w:p w14:paraId="01D4D562" w14:textId="77777777" w:rsidR="00FC78CA" w:rsidRPr="00FC78CA" w:rsidRDefault="005732CB" w:rsidP="00FC78CA">
            <w:pPr>
              <w:overflowPunct/>
              <w:jc w:val="both"/>
              <w:rPr>
                <w:rFonts w:eastAsia="Calibri"/>
                <w:szCs w:val="24"/>
                <w:lang w:eastAsia="en-US" w:bidi="ar-SA"/>
              </w:rPr>
            </w:pPr>
            <w:r>
              <w:rPr>
                <w:rFonts w:eastAsia="Calibri"/>
                <w:szCs w:val="24"/>
                <w:lang w:eastAsia="en-US" w:bidi="ar-SA"/>
              </w:rPr>
              <w:t>XXXXXXXXX</w:t>
            </w:r>
          </w:p>
        </w:tc>
      </w:tr>
      <w:tr w:rsidR="00FC78CA" w:rsidRPr="00FC78CA" w14:paraId="24328FF6" w14:textId="77777777" w:rsidTr="0047733E">
        <w:tc>
          <w:tcPr>
            <w:tcW w:w="6210" w:type="dxa"/>
          </w:tcPr>
          <w:p w14:paraId="0352CAF3" w14:textId="77777777" w:rsidR="00FC78CA" w:rsidRDefault="00FC78CA" w:rsidP="008A48AF">
            <w:pPr>
              <w:numPr>
                <w:ilvl w:val="0"/>
                <w:numId w:val="8"/>
              </w:numPr>
              <w:overflowPunct/>
              <w:spacing w:after="0" w:line="240" w:lineRule="auto"/>
              <w:jc w:val="both"/>
              <w:rPr>
                <w:rFonts w:eastAsia="Calibri"/>
                <w:szCs w:val="24"/>
                <w:lang w:eastAsia="en-US" w:bidi="ar-SA"/>
              </w:rPr>
            </w:pPr>
            <w:r w:rsidRPr="00FC78CA">
              <w:rPr>
                <w:rFonts w:eastAsia="Calibri"/>
                <w:szCs w:val="24"/>
                <w:lang w:eastAsia="en-US" w:bidi="ar-SA"/>
              </w:rPr>
              <w:t>Agricultura</w:t>
            </w:r>
          </w:p>
          <w:p w14:paraId="1A407F9B" w14:textId="77777777" w:rsidR="00FC78CA" w:rsidRPr="00FC78CA" w:rsidRDefault="00FC78CA" w:rsidP="00FC78CA">
            <w:pPr>
              <w:overflowPunct/>
              <w:spacing w:after="0" w:line="240" w:lineRule="auto"/>
              <w:ind w:left="720"/>
              <w:jc w:val="both"/>
              <w:rPr>
                <w:rFonts w:eastAsia="Calibri"/>
                <w:szCs w:val="24"/>
                <w:lang w:eastAsia="en-US" w:bidi="ar-SA"/>
              </w:rPr>
            </w:pPr>
          </w:p>
          <w:p w14:paraId="376C210C" w14:textId="77777777" w:rsidR="00FC78CA" w:rsidRPr="00FC78CA" w:rsidRDefault="00FC78CA" w:rsidP="008A48AF">
            <w:pPr>
              <w:numPr>
                <w:ilvl w:val="0"/>
                <w:numId w:val="8"/>
              </w:numPr>
              <w:overflowPunct/>
              <w:spacing w:after="0" w:line="240" w:lineRule="auto"/>
              <w:jc w:val="both"/>
              <w:rPr>
                <w:rFonts w:eastAsia="Calibri"/>
                <w:szCs w:val="24"/>
                <w:lang w:eastAsia="en-US" w:bidi="ar-SA"/>
              </w:rPr>
            </w:pPr>
            <w:r w:rsidRPr="00FC78CA">
              <w:rPr>
                <w:rFonts w:eastAsia="Calibri"/>
                <w:szCs w:val="24"/>
                <w:lang w:eastAsia="en-US" w:bidi="ar-SA"/>
              </w:rPr>
              <w:t>Energia</w:t>
            </w:r>
          </w:p>
        </w:tc>
        <w:tc>
          <w:tcPr>
            <w:tcW w:w="2294" w:type="dxa"/>
          </w:tcPr>
          <w:p w14:paraId="4A3C9BA1" w14:textId="77777777" w:rsidR="00FC78CA" w:rsidRPr="00FC78CA" w:rsidRDefault="005732CB" w:rsidP="00FC78CA">
            <w:pPr>
              <w:overflowPunct/>
              <w:jc w:val="both"/>
              <w:rPr>
                <w:rFonts w:eastAsia="Calibri"/>
                <w:szCs w:val="24"/>
                <w:lang w:eastAsia="en-US" w:bidi="ar-SA"/>
              </w:rPr>
            </w:pPr>
            <w:r>
              <w:rPr>
                <w:rFonts w:eastAsia="Calibri"/>
                <w:szCs w:val="24"/>
                <w:lang w:eastAsia="en-US" w:bidi="ar-SA"/>
              </w:rPr>
              <w:t>XXXXXXXXX</w:t>
            </w:r>
          </w:p>
          <w:p w14:paraId="122B5A44" w14:textId="77777777" w:rsidR="00FC78CA" w:rsidRPr="00FC78CA" w:rsidRDefault="005732CB" w:rsidP="00FC78CA">
            <w:pPr>
              <w:overflowPunct/>
              <w:jc w:val="both"/>
              <w:rPr>
                <w:rFonts w:eastAsia="Calibri"/>
                <w:szCs w:val="24"/>
                <w:lang w:eastAsia="en-US" w:bidi="ar-SA"/>
              </w:rPr>
            </w:pPr>
            <w:r>
              <w:rPr>
                <w:rFonts w:eastAsia="Calibri"/>
                <w:szCs w:val="24"/>
                <w:lang w:eastAsia="en-US" w:bidi="ar-SA"/>
              </w:rPr>
              <w:t>XXXXXXXXX</w:t>
            </w:r>
          </w:p>
        </w:tc>
      </w:tr>
      <w:tr w:rsidR="00FC78CA" w:rsidRPr="00FC78CA" w14:paraId="6EAA19AB" w14:textId="77777777" w:rsidTr="0047733E">
        <w:tc>
          <w:tcPr>
            <w:tcW w:w="6210" w:type="dxa"/>
          </w:tcPr>
          <w:p w14:paraId="42C99F1E" w14:textId="77777777" w:rsidR="00FC78CA" w:rsidRPr="00FC78CA" w:rsidRDefault="00FC78CA" w:rsidP="008A48AF">
            <w:pPr>
              <w:numPr>
                <w:ilvl w:val="0"/>
                <w:numId w:val="8"/>
              </w:numPr>
              <w:overflowPunct/>
              <w:spacing w:after="0" w:line="240" w:lineRule="auto"/>
              <w:jc w:val="both"/>
              <w:rPr>
                <w:rFonts w:eastAsia="Calibri"/>
                <w:szCs w:val="24"/>
                <w:lang w:eastAsia="en-US" w:bidi="ar-SA"/>
              </w:rPr>
            </w:pPr>
            <w:r w:rsidRPr="00FC78CA">
              <w:rPr>
                <w:rFonts w:eastAsia="Calibri"/>
                <w:szCs w:val="24"/>
                <w:lang w:eastAsia="en-US" w:bidi="ar-SA"/>
              </w:rPr>
              <w:t>Transporte</w:t>
            </w:r>
          </w:p>
        </w:tc>
        <w:tc>
          <w:tcPr>
            <w:tcW w:w="2294" w:type="dxa"/>
          </w:tcPr>
          <w:p w14:paraId="4BEA1811" w14:textId="77777777" w:rsidR="00FC78CA" w:rsidRPr="00FC78CA" w:rsidRDefault="005732CB" w:rsidP="00FC78CA">
            <w:pPr>
              <w:overflowPunct/>
              <w:jc w:val="both"/>
              <w:rPr>
                <w:rFonts w:eastAsia="Calibri"/>
                <w:szCs w:val="24"/>
                <w:lang w:eastAsia="en-US" w:bidi="ar-SA"/>
              </w:rPr>
            </w:pPr>
            <w:r>
              <w:rPr>
                <w:rFonts w:eastAsia="Calibri"/>
                <w:szCs w:val="24"/>
                <w:lang w:eastAsia="en-US" w:bidi="ar-SA"/>
              </w:rPr>
              <w:t>XXXXXXXXX</w:t>
            </w:r>
          </w:p>
        </w:tc>
      </w:tr>
      <w:tr w:rsidR="00FC78CA" w:rsidRPr="00FC78CA" w14:paraId="14F4C5EC" w14:textId="77777777" w:rsidTr="0047733E">
        <w:tc>
          <w:tcPr>
            <w:tcW w:w="6210" w:type="dxa"/>
          </w:tcPr>
          <w:p w14:paraId="0EA798A1" w14:textId="77777777" w:rsidR="00FC78CA" w:rsidRPr="00FC78CA" w:rsidRDefault="00FC78CA" w:rsidP="008A48AF">
            <w:pPr>
              <w:numPr>
                <w:ilvl w:val="0"/>
                <w:numId w:val="8"/>
              </w:numPr>
              <w:overflowPunct/>
              <w:spacing w:after="0" w:line="240" w:lineRule="auto"/>
              <w:jc w:val="both"/>
              <w:rPr>
                <w:rFonts w:eastAsia="Calibri"/>
                <w:szCs w:val="24"/>
                <w:lang w:eastAsia="en-US" w:bidi="ar-SA"/>
              </w:rPr>
            </w:pPr>
            <w:r w:rsidRPr="00FC78CA">
              <w:rPr>
                <w:rFonts w:eastAsia="Calibri"/>
                <w:szCs w:val="24"/>
                <w:lang w:eastAsia="en-US" w:bidi="ar-SA"/>
              </w:rPr>
              <w:t>Desporto e Lazer</w:t>
            </w:r>
          </w:p>
        </w:tc>
        <w:tc>
          <w:tcPr>
            <w:tcW w:w="2294" w:type="dxa"/>
          </w:tcPr>
          <w:p w14:paraId="4E97145B" w14:textId="77777777" w:rsidR="00FC78CA" w:rsidRPr="00FC78CA" w:rsidRDefault="005732CB" w:rsidP="00FC78CA">
            <w:pPr>
              <w:overflowPunct/>
              <w:jc w:val="both"/>
              <w:rPr>
                <w:rFonts w:eastAsia="Calibri"/>
                <w:szCs w:val="24"/>
                <w:lang w:eastAsia="en-US" w:bidi="ar-SA"/>
              </w:rPr>
            </w:pPr>
            <w:r>
              <w:rPr>
                <w:rFonts w:eastAsia="Calibri"/>
                <w:szCs w:val="24"/>
                <w:lang w:eastAsia="en-US" w:bidi="ar-SA"/>
              </w:rPr>
              <w:t>XXXXXXXXX</w:t>
            </w:r>
          </w:p>
        </w:tc>
      </w:tr>
      <w:tr w:rsidR="00FC78CA" w:rsidRPr="00FC78CA" w14:paraId="1833ADAE" w14:textId="77777777" w:rsidTr="0047733E">
        <w:tc>
          <w:tcPr>
            <w:tcW w:w="6210" w:type="dxa"/>
          </w:tcPr>
          <w:p w14:paraId="0D59A091" w14:textId="77777777" w:rsidR="00FC78CA" w:rsidRPr="00FC78CA" w:rsidRDefault="00FC78CA" w:rsidP="008A48AF">
            <w:pPr>
              <w:numPr>
                <w:ilvl w:val="0"/>
                <w:numId w:val="8"/>
              </w:numPr>
              <w:overflowPunct/>
              <w:spacing w:after="0" w:line="240" w:lineRule="auto"/>
              <w:jc w:val="both"/>
              <w:rPr>
                <w:rFonts w:eastAsia="Calibri"/>
                <w:szCs w:val="24"/>
                <w:lang w:eastAsia="en-US" w:bidi="ar-SA"/>
              </w:rPr>
            </w:pPr>
            <w:r w:rsidRPr="00FC78CA">
              <w:rPr>
                <w:rFonts w:eastAsia="Calibri"/>
                <w:szCs w:val="24"/>
                <w:lang w:eastAsia="en-US" w:bidi="ar-SA"/>
              </w:rPr>
              <w:t>Encargos Especiais</w:t>
            </w:r>
          </w:p>
        </w:tc>
        <w:tc>
          <w:tcPr>
            <w:tcW w:w="2294" w:type="dxa"/>
          </w:tcPr>
          <w:p w14:paraId="42718622" w14:textId="77777777" w:rsidR="00FC78CA" w:rsidRPr="00FC78CA" w:rsidRDefault="005732CB" w:rsidP="00FC78CA">
            <w:pPr>
              <w:overflowPunct/>
              <w:jc w:val="both"/>
              <w:rPr>
                <w:rFonts w:eastAsia="Calibri"/>
                <w:szCs w:val="24"/>
                <w:lang w:eastAsia="en-US" w:bidi="ar-SA"/>
              </w:rPr>
            </w:pPr>
            <w:r>
              <w:rPr>
                <w:rFonts w:eastAsia="Calibri"/>
                <w:szCs w:val="24"/>
                <w:lang w:eastAsia="en-US" w:bidi="ar-SA"/>
              </w:rPr>
              <w:t>XXXXXXXXX</w:t>
            </w:r>
          </w:p>
        </w:tc>
      </w:tr>
      <w:tr w:rsidR="00FC78CA" w:rsidRPr="00FC78CA" w14:paraId="4A61090E" w14:textId="77777777" w:rsidTr="0047733E">
        <w:tc>
          <w:tcPr>
            <w:tcW w:w="6210" w:type="dxa"/>
          </w:tcPr>
          <w:p w14:paraId="119AB232" w14:textId="77777777" w:rsidR="00FC78CA" w:rsidRPr="00FC78CA" w:rsidRDefault="00FC78CA" w:rsidP="008A48AF">
            <w:pPr>
              <w:numPr>
                <w:ilvl w:val="0"/>
                <w:numId w:val="8"/>
              </w:numPr>
              <w:overflowPunct/>
              <w:spacing w:after="0" w:line="240" w:lineRule="auto"/>
              <w:jc w:val="both"/>
              <w:rPr>
                <w:rFonts w:eastAsia="Calibri"/>
                <w:szCs w:val="24"/>
                <w:lang w:eastAsia="en-US" w:bidi="ar-SA"/>
              </w:rPr>
            </w:pPr>
            <w:r w:rsidRPr="00FC78CA">
              <w:rPr>
                <w:rFonts w:eastAsia="Calibri"/>
                <w:szCs w:val="24"/>
                <w:lang w:eastAsia="en-US" w:bidi="ar-SA"/>
              </w:rPr>
              <w:t>Reserva de Contingência</w:t>
            </w:r>
          </w:p>
        </w:tc>
        <w:tc>
          <w:tcPr>
            <w:tcW w:w="2294" w:type="dxa"/>
          </w:tcPr>
          <w:p w14:paraId="76B2F4AA" w14:textId="77777777" w:rsidR="00FC78CA" w:rsidRPr="00FC78CA" w:rsidRDefault="005732CB" w:rsidP="00FC78CA">
            <w:pPr>
              <w:overflowPunct/>
              <w:jc w:val="both"/>
              <w:rPr>
                <w:rFonts w:eastAsia="Calibri"/>
                <w:szCs w:val="24"/>
                <w:lang w:eastAsia="en-US" w:bidi="ar-SA"/>
              </w:rPr>
            </w:pPr>
            <w:r>
              <w:rPr>
                <w:rFonts w:eastAsia="Calibri"/>
                <w:szCs w:val="24"/>
                <w:lang w:eastAsia="en-US" w:bidi="ar-SA"/>
              </w:rPr>
              <w:t>XXXXXXXXX</w:t>
            </w:r>
          </w:p>
        </w:tc>
      </w:tr>
      <w:tr w:rsidR="00FC78CA" w:rsidRPr="00FC78CA" w14:paraId="4B1198D5" w14:textId="77777777" w:rsidTr="0047733E">
        <w:tc>
          <w:tcPr>
            <w:tcW w:w="6210" w:type="dxa"/>
          </w:tcPr>
          <w:p w14:paraId="07A53C20" w14:textId="77777777" w:rsidR="00FC78CA" w:rsidRPr="00FC78CA" w:rsidRDefault="00FC78CA" w:rsidP="00FC78CA">
            <w:pPr>
              <w:overflowPunct/>
              <w:ind w:left="360"/>
              <w:jc w:val="both"/>
              <w:rPr>
                <w:rFonts w:eastAsia="Calibri"/>
                <w:b/>
                <w:szCs w:val="24"/>
                <w:lang w:eastAsia="en-US" w:bidi="ar-SA"/>
              </w:rPr>
            </w:pPr>
            <w:r w:rsidRPr="00FC78CA">
              <w:rPr>
                <w:rFonts w:eastAsia="Calibri"/>
                <w:b/>
                <w:szCs w:val="24"/>
                <w:lang w:eastAsia="en-US" w:bidi="ar-SA"/>
              </w:rPr>
              <w:t>TOTAL</w:t>
            </w:r>
          </w:p>
        </w:tc>
        <w:tc>
          <w:tcPr>
            <w:tcW w:w="2294" w:type="dxa"/>
          </w:tcPr>
          <w:p w14:paraId="69004986" w14:textId="77777777" w:rsidR="00FC78CA" w:rsidRPr="00FC78CA" w:rsidRDefault="005732CB" w:rsidP="00FC78CA">
            <w:pPr>
              <w:overflowPunct/>
              <w:jc w:val="both"/>
              <w:rPr>
                <w:rFonts w:eastAsia="Calibri"/>
                <w:b/>
                <w:szCs w:val="24"/>
                <w:lang w:eastAsia="en-US" w:bidi="ar-SA"/>
              </w:rPr>
            </w:pPr>
            <w:r>
              <w:rPr>
                <w:rFonts w:eastAsia="Calibri"/>
                <w:b/>
                <w:szCs w:val="24"/>
                <w:lang w:eastAsia="en-US" w:bidi="ar-SA"/>
              </w:rPr>
              <w:t>XXXXXXXXX</w:t>
            </w:r>
          </w:p>
        </w:tc>
      </w:tr>
    </w:tbl>
    <w:p w14:paraId="77066ED9" w14:textId="77777777" w:rsidR="00FC78CA" w:rsidRPr="00FC78CA" w:rsidRDefault="00FC78CA" w:rsidP="00FC78CA">
      <w:pPr>
        <w:overflowPunct/>
        <w:ind w:firstLine="1418"/>
        <w:jc w:val="both"/>
        <w:rPr>
          <w:rFonts w:eastAsia="Calibri"/>
          <w:b/>
          <w:szCs w:val="24"/>
          <w:lang w:eastAsia="en-US" w:bidi="ar-SA"/>
        </w:rPr>
      </w:pPr>
      <w:r w:rsidRPr="00FC78CA">
        <w:rPr>
          <w:rFonts w:eastAsia="Calibri"/>
          <w:b/>
          <w:szCs w:val="24"/>
          <w:lang w:eastAsia="en-US" w:bidi="ar-SA"/>
        </w:rPr>
        <w:t>DESPESA POR ÓRGÃO</w:t>
      </w:r>
    </w:p>
    <w:tbl>
      <w:tblPr>
        <w:tblW w:w="0" w:type="auto"/>
        <w:tblLook w:val="01E0" w:firstRow="1" w:lastRow="1" w:firstColumn="1" w:lastColumn="1" w:noHBand="0" w:noVBand="0"/>
      </w:tblPr>
      <w:tblGrid>
        <w:gridCol w:w="6210"/>
        <w:gridCol w:w="2294"/>
      </w:tblGrid>
      <w:tr w:rsidR="00FC78CA" w:rsidRPr="00FC78CA" w14:paraId="3BF7044E" w14:textId="77777777" w:rsidTr="0047733E">
        <w:tc>
          <w:tcPr>
            <w:tcW w:w="6210" w:type="dxa"/>
          </w:tcPr>
          <w:p w14:paraId="4CD76A40" w14:textId="77777777" w:rsidR="00FC78CA" w:rsidRPr="00FC78CA" w:rsidRDefault="00FC78CA" w:rsidP="008A48AF">
            <w:pPr>
              <w:numPr>
                <w:ilvl w:val="0"/>
                <w:numId w:val="8"/>
              </w:numPr>
              <w:overflowPunct/>
              <w:spacing w:after="0" w:line="240" w:lineRule="auto"/>
              <w:jc w:val="both"/>
              <w:rPr>
                <w:rFonts w:eastAsia="Calibri"/>
                <w:szCs w:val="24"/>
                <w:lang w:eastAsia="en-US" w:bidi="ar-SA"/>
              </w:rPr>
            </w:pPr>
            <w:r w:rsidRPr="00FC78CA">
              <w:rPr>
                <w:rFonts w:eastAsia="Calibri"/>
                <w:szCs w:val="24"/>
                <w:lang w:eastAsia="en-US" w:bidi="ar-SA"/>
              </w:rPr>
              <w:t xml:space="preserve">Câmara Municipal  </w:t>
            </w:r>
          </w:p>
        </w:tc>
        <w:tc>
          <w:tcPr>
            <w:tcW w:w="2294" w:type="dxa"/>
          </w:tcPr>
          <w:p w14:paraId="7F13F6FB" w14:textId="77777777" w:rsidR="00FC78CA" w:rsidRPr="00FC78CA" w:rsidRDefault="00EB0D10" w:rsidP="00FC78CA">
            <w:pPr>
              <w:overflowPunct/>
              <w:spacing w:after="0" w:line="240" w:lineRule="auto"/>
              <w:jc w:val="both"/>
              <w:rPr>
                <w:rFonts w:eastAsia="Calibri"/>
                <w:szCs w:val="24"/>
                <w:lang w:eastAsia="en-US" w:bidi="ar-SA"/>
              </w:rPr>
            </w:pPr>
            <w:r>
              <w:rPr>
                <w:rFonts w:eastAsia="Calibri"/>
                <w:szCs w:val="24"/>
                <w:lang w:eastAsia="en-US" w:bidi="ar-SA"/>
              </w:rPr>
              <w:t>XXXXXXXXX</w:t>
            </w:r>
          </w:p>
        </w:tc>
      </w:tr>
      <w:tr w:rsidR="00FC78CA" w:rsidRPr="00FC78CA" w14:paraId="4124E4A2" w14:textId="77777777" w:rsidTr="0047733E">
        <w:tc>
          <w:tcPr>
            <w:tcW w:w="6210" w:type="dxa"/>
          </w:tcPr>
          <w:p w14:paraId="0E6CE766" w14:textId="77777777" w:rsidR="00FC78CA" w:rsidRDefault="00FC78CA" w:rsidP="008A48AF">
            <w:pPr>
              <w:numPr>
                <w:ilvl w:val="0"/>
                <w:numId w:val="8"/>
              </w:numPr>
              <w:overflowPunct/>
              <w:spacing w:after="0" w:line="240" w:lineRule="auto"/>
              <w:jc w:val="both"/>
              <w:rPr>
                <w:rFonts w:eastAsia="Calibri"/>
                <w:szCs w:val="24"/>
                <w:lang w:eastAsia="en-US" w:bidi="ar-SA"/>
              </w:rPr>
            </w:pPr>
            <w:r w:rsidRPr="00FC78CA">
              <w:rPr>
                <w:rFonts w:eastAsia="Calibri"/>
                <w:szCs w:val="24"/>
                <w:lang w:eastAsia="en-US" w:bidi="ar-SA"/>
              </w:rPr>
              <w:t>Gabinete do Prefeito</w:t>
            </w:r>
          </w:p>
          <w:p w14:paraId="02F5FD57" w14:textId="77777777" w:rsidR="00FC78CA" w:rsidRDefault="00FC78CA" w:rsidP="008A48AF">
            <w:pPr>
              <w:numPr>
                <w:ilvl w:val="0"/>
                <w:numId w:val="8"/>
              </w:numPr>
              <w:overflowPunct/>
              <w:spacing w:after="0" w:line="240" w:lineRule="auto"/>
              <w:jc w:val="both"/>
              <w:rPr>
                <w:rFonts w:eastAsia="Calibri"/>
                <w:szCs w:val="24"/>
                <w:lang w:eastAsia="en-US" w:bidi="ar-SA"/>
              </w:rPr>
            </w:pPr>
            <w:r w:rsidRPr="00FC78CA">
              <w:rPr>
                <w:rFonts w:eastAsia="Calibri"/>
                <w:szCs w:val="24"/>
                <w:lang w:eastAsia="en-US" w:bidi="ar-SA"/>
              </w:rPr>
              <w:t>Controladoria Geral do Município</w:t>
            </w:r>
          </w:p>
          <w:p w14:paraId="32049872" w14:textId="77777777" w:rsidR="00FC78CA" w:rsidRDefault="00FC78CA" w:rsidP="008A48AF">
            <w:pPr>
              <w:numPr>
                <w:ilvl w:val="0"/>
                <w:numId w:val="8"/>
              </w:numPr>
              <w:overflowPunct/>
              <w:spacing w:after="0" w:line="240" w:lineRule="auto"/>
              <w:jc w:val="both"/>
              <w:rPr>
                <w:rFonts w:eastAsia="Calibri"/>
                <w:szCs w:val="24"/>
                <w:lang w:eastAsia="en-US" w:bidi="ar-SA"/>
              </w:rPr>
            </w:pPr>
            <w:r w:rsidRPr="00FC78CA">
              <w:rPr>
                <w:rFonts w:eastAsia="Calibri"/>
                <w:szCs w:val="24"/>
                <w:lang w:eastAsia="en-US" w:bidi="ar-SA"/>
              </w:rPr>
              <w:t>Secretaria Municipal de Governo</w:t>
            </w:r>
          </w:p>
          <w:p w14:paraId="75591CD6" w14:textId="77777777" w:rsidR="00FC78CA" w:rsidRPr="00FC78CA" w:rsidRDefault="00FC78CA" w:rsidP="008A48AF">
            <w:pPr>
              <w:numPr>
                <w:ilvl w:val="0"/>
                <w:numId w:val="8"/>
              </w:numPr>
              <w:overflowPunct/>
              <w:spacing w:after="0" w:line="240" w:lineRule="auto"/>
              <w:jc w:val="both"/>
              <w:rPr>
                <w:rFonts w:eastAsia="Calibri"/>
                <w:szCs w:val="24"/>
                <w:lang w:eastAsia="en-US" w:bidi="ar-SA"/>
              </w:rPr>
            </w:pPr>
            <w:r w:rsidRPr="00FC78CA">
              <w:rPr>
                <w:rFonts w:eastAsia="Calibri"/>
                <w:szCs w:val="24"/>
                <w:lang w:eastAsia="en-US" w:bidi="ar-SA"/>
              </w:rPr>
              <w:t xml:space="preserve">Procuradoria Geral do </w:t>
            </w:r>
            <w:proofErr w:type="spellStart"/>
            <w:r w:rsidRPr="00FC78CA">
              <w:rPr>
                <w:rFonts w:eastAsia="Calibri"/>
                <w:szCs w:val="24"/>
                <w:lang w:eastAsia="en-US" w:bidi="ar-SA"/>
              </w:rPr>
              <w:t>Municipio</w:t>
            </w:r>
            <w:proofErr w:type="spellEnd"/>
          </w:p>
        </w:tc>
        <w:tc>
          <w:tcPr>
            <w:tcW w:w="2294" w:type="dxa"/>
          </w:tcPr>
          <w:p w14:paraId="76B44343" w14:textId="77777777" w:rsidR="00FC78CA" w:rsidRPr="00FC78CA" w:rsidRDefault="00EB0D10" w:rsidP="00FC78CA">
            <w:pPr>
              <w:overflowPunct/>
              <w:spacing w:after="0" w:line="240" w:lineRule="auto"/>
              <w:jc w:val="both"/>
              <w:rPr>
                <w:rFonts w:eastAsia="Calibri"/>
                <w:szCs w:val="24"/>
                <w:lang w:eastAsia="en-US" w:bidi="ar-SA"/>
              </w:rPr>
            </w:pPr>
            <w:r>
              <w:rPr>
                <w:rFonts w:eastAsia="Calibri"/>
                <w:szCs w:val="24"/>
                <w:lang w:eastAsia="en-US" w:bidi="ar-SA"/>
              </w:rPr>
              <w:t>XXXXXXXXX</w:t>
            </w:r>
          </w:p>
          <w:p w14:paraId="7C85558D" w14:textId="77777777" w:rsidR="00FC78CA" w:rsidRPr="00FC78CA" w:rsidRDefault="00EB0D10" w:rsidP="00FC78CA">
            <w:pPr>
              <w:overflowPunct/>
              <w:spacing w:after="0" w:line="240" w:lineRule="auto"/>
              <w:jc w:val="both"/>
              <w:rPr>
                <w:rFonts w:eastAsia="Calibri"/>
                <w:szCs w:val="24"/>
                <w:lang w:eastAsia="en-US" w:bidi="ar-SA"/>
              </w:rPr>
            </w:pPr>
            <w:r>
              <w:rPr>
                <w:rFonts w:eastAsia="Calibri"/>
                <w:szCs w:val="24"/>
                <w:lang w:eastAsia="en-US" w:bidi="ar-SA"/>
              </w:rPr>
              <w:t>XXXXXXXXX</w:t>
            </w:r>
          </w:p>
          <w:p w14:paraId="222FF7F0" w14:textId="77777777" w:rsidR="00FC78CA" w:rsidRPr="00FC78CA" w:rsidRDefault="00EB0D10" w:rsidP="00FC78CA">
            <w:pPr>
              <w:overflowPunct/>
              <w:spacing w:after="0" w:line="240" w:lineRule="auto"/>
              <w:jc w:val="both"/>
              <w:rPr>
                <w:rFonts w:eastAsia="Calibri"/>
                <w:szCs w:val="24"/>
                <w:lang w:eastAsia="en-US" w:bidi="ar-SA"/>
              </w:rPr>
            </w:pPr>
            <w:r>
              <w:rPr>
                <w:rFonts w:eastAsia="Calibri"/>
                <w:szCs w:val="24"/>
                <w:lang w:eastAsia="en-US" w:bidi="ar-SA"/>
              </w:rPr>
              <w:t>XXXXXXXXX</w:t>
            </w:r>
          </w:p>
          <w:p w14:paraId="25477374" w14:textId="77777777" w:rsidR="00FC78CA" w:rsidRPr="00FC78CA" w:rsidRDefault="00EB0D10" w:rsidP="00FC78CA">
            <w:pPr>
              <w:overflowPunct/>
              <w:spacing w:after="0" w:line="240" w:lineRule="auto"/>
              <w:jc w:val="both"/>
              <w:rPr>
                <w:rFonts w:eastAsia="Calibri"/>
                <w:szCs w:val="24"/>
                <w:lang w:eastAsia="en-US" w:bidi="ar-SA"/>
              </w:rPr>
            </w:pPr>
            <w:r>
              <w:rPr>
                <w:rFonts w:eastAsia="Calibri"/>
                <w:szCs w:val="24"/>
                <w:lang w:eastAsia="en-US" w:bidi="ar-SA"/>
              </w:rPr>
              <w:t>XXXXXXXXX</w:t>
            </w:r>
          </w:p>
        </w:tc>
      </w:tr>
      <w:tr w:rsidR="00FC78CA" w:rsidRPr="00FC78CA" w14:paraId="11E49F58" w14:textId="77777777" w:rsidTr="0047733E">
        <w:tc>
          <w:tcPr>
            <w:tcW w:w="6210" w:type="dxa"/>
          </w:tcPr>
          <w:p w14:paraId="3F63FD3C" w14:textId="77777777" w:rsidR="00FC78CA" w:rsidRPr="00FC78CA" w:rsidRDefault="00FC78CA" w:rsidP="008A48AF">
            <w:pPr>
              <w:numPr>
                <w:ilvl w:val="0"/>
                <w:numId w:val="8"/>
              </w:numPr>
              <w:overflowPunct/>
              <w:spacing w:after="0" w:line="240" w:lineRule="auto"/>
              <w:jc w:val="both"/>
              <w:rPr>
                <w:rFonts w:eastAsia="Calibri"/>
                <w:szCs w:val="24"/>
                <w:lang w:eastAsia="en-US" w:bidi="ar-SA"/>
              </w:rPr>
            </w:pPr>
            <w:r w:rsidRPr="00FC78CA">
              <w:rPr>
                <w:rFonts w:eastAsia="Calibri"/>
                <w:szCs w:val="24"/>
                <w:lang w:eastAsia="en-US" w:bidi="ar-SA"/>
              </w:rPr>
              <w:t>Secretaria Municipal de Planejamento</w:t>
            </w:r>
          </w:p>
          <w:p w14:paraId="79F6AD3A" w14:textId="77777777" w:rsidR="00FC78CA" w:rsidRPr="00FC78CA" w:rsidRDefault="00FC78CA" w:rsidP="008A48AF">
            <w:pPr>
              <w:numPr>
                <w:ilvl w:val="0"/>
                <w:numId w:val="8"/>
              </w:numPr>
              <w:overflowPunct/>
              <w:spacing w:after="0" w:line="240" w:lineRule="auto"/>
              <w:jc w:val="both"/>
              <w:rPr>
                <w:rFonts w:eastAsia="Calibri"/>
                <w:szCs w:val="24"/>
                <w:lang w:eastAsia="en-US" w:bidi="ar-SA"/>
              </w:rPr>
            </w:pPr>
            <w:r w:rsidRPr="00FC78CA">
              <w:rPr>
                <w:rFonts w:eastAsia="Calibri"/>
                <w:szCs w:val="24"/>
                <w:lang w:eastAsia="en-US" w:bidi="ar-SA"/>
              </w:rPr>
              <w:t>Secretaria Municipal de Finanças</w:t>
            </w:r>
          </w:p>
          <w:p w14:paraId="07608063" w14:textId="77777777" w:rsidR="00FC78CA" w:rsidRPr="00FC78CA" w:rsidRDefault="00FC78CA" w:rsidP="008A48AF">
            <w:pPr>
              <w:numPr>
                <w:ilvl w:val="0"/>
                <w:numId w:val="8"/>
              </w:numPr>
              <w:overflowPunct/>
              <w:spacing w:after="0" w:line="240" w:lineRule="auto"/>
              <w:jc w:val="both"/>
              <w:rPr>
                <w:rFonts w:eastAsia="Calibri"/>
                <w:szCs w:val="24"/>
                <w:lang w:eastAsia="en-US" w:bidi="ar-SA"/>
              </w:rPr>
            </w:pPr>
            <w:r w:rsidRPr="00FC78CA">
              <w:rPr>
                <w:rFonts w:eastAsia="Calibri"/>
                <w:szCs w:val="24"/>
                <w:lang w:eastAsia="en-US" w:bidi="ar-SA"/>
              </w:rPr>
              <w:t>Secretaria Municipal de Administração</w:t>
            </w:r>
          </w:p>
        </w:tc>
        <w:tc>
          <w:tcPr>
            <w:tcW w:w="2294" w:type="dxa"/>
          </w:tcPr>
          <w:p w14:paraId="1C2A0240" w14:textId="77777777" w:rsidR="00FC78CA" w:rsidRPr="00FC78CA" w:rsidRDefault="00EB0D10" w:rsidP="00FC78CA">
            <w:pPr>
              <w:overflowPunct/>
              <w:spacing w:after="0" w:line="240" w:lineRule="auto"/>
              <w:jc w:val="both"/>
              <w:rPr>
                <w:rFonts w:eastAsia="Calibri"/>
                <w:szCs w:val="24"/>
                <w:lang w:eastAsia="en-US" w:bidi="ar-SA"/>
              </w:rPr>
            </w:pPr>
            <w:r>
              <w:rPr>
                <w:rFonts w:eastAsia="Calibri"/>
                <w:szCs w:val="24"/>
                <w:lang w:eastAsia="en-US" w:bidi="ar-SA"/>
              </w:rPr>
              <w:t>XXXXXXXXX</w:t>
            </w:r>
          </w:p>
          <w:p w14:paraId="12A51224" w14:textId="77777777" w:rsidR="00FC78CA" w:rsidRPr="00FC78CA" w:rsidRDefault="00EB0D10" w:rsidP="00FC78CA">
            <w:pPr>
              <w:overflowPunct/>
              <w:spacing w:after="0" w:line="240" w:lineRule="auto"/>
              <w:jc w:val="both"/>
              <w:rPr>
                <w:rFonts w:eastAsia="Calibri"/>
                <w:szCs w:val="24"/>
                <w:lang w:eastAsia="en-US" w:bidi="ar-SA"/>
              </w:rPr>
            </w:pPr>
            <w:r>
              <w:rPr>
                <w:rFonts w:eastAsia="Calibri"/>
                <w:szCs w:val="24"/>
                <w:lang w:eastAsia="en-US" w:bidi="ar-SA"/>
              </w:rPr>
              <w:t>XXXXXXXXX</w:t>
            </w:r>
          </w:p>
          <w:p w14:paraId="61B5AE17" w14:textId="77777777" w:rsidR="00FC78CA" w:rsidRPr="00FC78CA" w:rsidRDefault="00EB0D10" w:rsidP="00FC78CA">
            <w:pPr>
              <w:overflowPunct/>
              <w:spacing w:after="0" w:line="240" w:lineRule="auto"/>
              <w:jc w:val="both"/>
              <w:rPr>
                <w:rFonts w:eastAsia="Calibri"/>
                <w:szCs w:val="24"/>
                <w:lang w:eastAsia="en-US" w:bidi="ar-SA"/>
              </w:rPr>
            </w:pPr>
            <w:r>
              <w:rPr>
                <w:rFonts w:eastAsia="Calibri"/>
                <w:szCs w:val="24"/>
                <w:lang w:eastAsia="en-US" w:bidi="ar-SA"/>
              </w:rPr>
              <w:t>XXXXXXXXX</w:t>
            </w:r>
          </w:p>
        </w:tc>
      </w:tr>
      <w:tr w:rsidR="00FC78CA" w:rsidRPr="00FC78CA" w14:paraId="5F86B574" w14:textId="77777777" w:rsidTr="0047733E">
        <w:tc>
          <w:tcPr>
            <w:tcW w:w="6210" w:type="dxa"/>
          </w:tcPr>
          <w:p w14:paraId="0AC1B788" w14:textId="77777777" w:rsidR="00FC78CA" w:rsidRPr="00FC78CA" w:rsidRDefault="00FC78CA" w:rsidP="008A48AF">
            <w:pPr>
              <w:numPr>
                <w:ilvl w:val="0"/>
                <w:numId w:val="8"/>
              </w:numPr>
              <w:overflowPunct/>
              <w:spacing w:after="0" w:line="240" w:lineRule="auto"/>
              <w:jc w:val="both"/>
              <w:rPr>
                <w:rFonts w:eastAsia="Calibri"/>
                <w:szCs w:val="24"/>
                <w:lang w:eastAsia="en-US" w:bidi="ar-SA"/>
              </w:rPr>
            </w:pPr>
            <w:r w:rsidRPr="00FC78CA">
              <w:rPr>
                <w:rFonts w:eastAsia="Calibri"/>
                <w:szCs w:val="24"/>
                <w:lang w:eastAsia="en-US" w:bidi="ar-SA"/>
              </w:rPr>
              <w:t>Secretaria Municipal de Educação</w:t>
            </w:r>
          </w:p>
        </w:tc>
        <w:tc>
          <w:tcPr>
            <w:tcW w:w="2294" w:type="dxa"/>
          </w:tcPr>
          <w:p w14:paraId="44AA979A" w14:textId="77777777" w:rsidR="00FC78CA" w:rsidRPr="00FC78CA" w:rsidRDefault="00EB0D10" w:rsidP="00FC78CA">
            <w:pPr>
              <w:overflowPunct/>
              <w:spacing w:after="0" w:line="240" w:lineRule="auto"/>
              <w:jc w:val="both"/>
              <w:rPr>
                <w:rFonts w:eastAsia="Calibri"/>
                <w:szCs w:val="24"/>
                <w:lang w:eastAsia="en-US" w:bidi="ar-SA"/>
              </w:rPr>
            </w:pPr>
            <w:r>
              <w:rPr>
                <w:rFonts w:eastAsia="Calibri"/>
                <w:szCs w:val="24"/>
                <w:lang w:eastAsia="en-US" w:bidi="ar-SA"/>
              </w:rPr>
              <w:t>XXXXXXXXX</w:t>
            </w:r>
          </w:p>
        </w:tc>
      </w:tr>
      <w:tr w:rsidR="00FC78CA" w:rsidRPr="00FC78CA" w14:paraId="176E5B37" w14:textId="77777777" w:rsidTr="0047733E">
        <w:tc>
          <w:tcPr>
            <w:tcW w:w="6210" w:type="dxa"/>
          </w:tcPr>
          <w:p w14:paraId="4DEBFA0F" w14:textId="77777777" w:rsidR="00FC78CA" w:rsidRPr="00FC78CA" w:rsidRDefault="00FC78CA" w:rsidP="008A48AF">
            <w:pPr>
              <w:numPr>
                <w:ilvl w:val="0"/>
                <w:numId w:val="8"/>
              </w:numPr>
              <w:overflowPunct/>
              <w:spacing w:after="0" w:line="240" w:lineRule="auto"/>
              <w:jc w:val="both"/>
              <w:rPr>
                <w:rFonts w:eastAsia="Calibri"/>
                <w:szCs w:val="24"/>
                <w:lang w:eastAsia="en-US" w:bidi="ar-SA"/>
              </w:rPr>
            </w:pPr>
            <w:r w:rsidRPr="00FC78CA">
              <w:rPr>
                <w:rFonts w:eastAsia="Calibri"/>
                <w:szCs w:val="24"/>
                <w:lang w:eastAsia="en-US" w:bidi="ar-SA"/>
              </w:rPr>
              <w:t>Secretaria de Municipal de Saúde</w:t>
            </w:r>
          </w:p>
        </w:tc>
        <w:tc>
          <w:tcPr>
            <w:tcW w:w="2294" w:type="dxa"/>
          </w:tcPr>
          <w:p w14:paraId="70E4DFE5" w14:textId="77777777" w:rsidR="00FC78CA" w:rsidRPr="00FC78CA" w:rsidRDefault="00EB0D10" w:rsidP="00FC78CA">
            <w:pPr>
              <w:overflowPunct/>
              <w:spacing w:after="0" w:line="240" w:lineRule="auto"/>
              <w:jc w:val="both"/>
              <w:rPr>
                <w:rFonts w:eastAsia="Calibri"/>
                <w:szCs w:val="24"/>
                <w:lang w:eastAsia="en-US" w:bidi="ar-SA"/>
              </w:rPr>
            </w:pPr>
            <w:r>
              <w:rPr>
                <w:rFonts w:eastAsia="Calibri"/>
                <w:szCs w:val="24"/>
                <w:lang w:eastAsia="en-US" w:bidi="ar-SA"/>
              </w:rPr>
              <w:t>XXXXXXXXX</w:t>
            </w:r>
          </w:p>
        </w:tc>
      </w:tr>
      <w:tr w:rsidR="00FC78CA" w:rsidRPr="00FC78CA" w14:paraId="6385EBBD" w14:textId="77777777" w:rsidTr="0047733E">
        <w:tc>
          <w:tcPr>
            <w:tcW w:w="6210" w:type="dxa"/>
          </w:tcPr>
          <w:p w14:paraId="7FAE0CBE" w14:textId="77777777" w:rsidR="00FC78CA" w:rsidRPr="00FC78CA" w:rsidRDefault="00FC78CA" w:rsidP="008A48AF">
            <w:pPr>
              <w:numPr>
                <w:ilvl w:val="0"/>
                <w:numId w:val="8"/>
              </w:numPr>
              <w:overflowPunct/>
              <w:spacing w:after="0" w:line="240" w:lineRule="auto"/>
              <w:jc w:val="both"/>
              <w:rPr>
                <w:rFonts w:eastAsia="Calibri"/>
                <w:szCs w:val="24"/>
                <w:lang w:eastAsia="en-US" w:bidi="ar-SA"/>
              </w:rPr>
            </w:pPr>
            <w:r w:rsidRPr="00FC78CA">
              <w:rPr>
                <w:rFonts w:eastAsia="Calibri"/>
                <w:szCs w:val="24"/>
                <w:lang w:eastAsia="en-US" w:bidi="ar-SA"/>
              </w:rPr>
              <w:t>Secretaria Municipal de Obras</w:t>
            </w:r>
          </w:p>
          <w:p w14:paraId="532BC4F7" w14:textId="77777777" w:rsidR="00FC78CA" w:rsidRPr="00FC78CA" w:rsidRDefault="00FC78CA" w:rsidP="008A48AF">
            <w:pPr>
              <w:numPr>
                <w:ilvl w:val="0"/>
                <w:numId w:val="8"/>
              </w:numPr>
              <w:overflowPunct/>
              <w:spacing w:after="0" w:line="240" w:lineRule="auto"/>
              <w:jc w:val="both"/>
              <w:rPr>
                <w:rFonts w:eastAsia="Calibri"/>
                <w:szCs w:val="24"/>
                <w:lang w:eastAsia="en-US" w:bidi="ar-SA"/>
              </w:rPr>
            </w:pPr>
            <w:r w:rsidRPr="00FC78CA">
              <w:rPr>
                <w:rFonts w:eastAsia="Calibri"/>
                <w:szCs w:val="24"/>
                <w:lang w:eastAsia="en-US" w:bidi="ar-SA"/>
              </w:rPr>
              <w:t>Secretaria Municipal de Assistência Social</w:t>
            </w:r>
          </w:p>
          <w:p w14:paraId="51301FF4" w14:textId="77777777" w:rsidR="00FC78CA" w:rsidRPr="00FC78CA" w:rsidRDefault="00FC78CA" w:rsidP="008A48AF">
            <w:pPr>
              <w:numPr>
                <w:ilvl w:val="0"/>
                <w:numId w:val="8"/>
              </w:numPr>
              <w:overflowPunct/>
              <w:spacing w:after="0" w:line="240" w:lineRule="auto"/>
              <w:jc w:val="both"/>
              <w:rPr>
                <w:rFonts w:eastAsia="Calibri"/>
                <w:szCs w:val="24"/>
                <w:lang w:eastAsia="en-US" w:bidi="ar-SA"/>
              </w:rPr>
            </w:pPr>
            <w:r w:rsidRPr="00FC78CA">
              <w:rPr>
                <w:rFonts w:eastAsia="Calibri"/>
                <w:szCs w:val="24"/>
                <w:lang w:eastAsia="en-US" w:bidi="ar-SA"/>
              </w:rPr>
              <w:t>Secretaria Municipal de Esporte e Lazer</w:t>
            </w:r>
          </w:p>
        </w:tc>
        <w:tc>
          <w:tcPr>
            <w:tcW w:w="2294" w:type="dxa"/>
          </w:tcPr>
          <w:p w14:paraId="3E46C6E1" w14:textId="77777777" w:rsidR="00FC78CA" w:rsidRPr="00FC78CA" w:rsidRDefault="00EB0D10" w:rsidP="00FC78CA">
            <w:pPr>
              <w:overflowPunct/>
              <w:spacing w:after="0" w:line="240" w:lineRule="auto"/>
              <w:jc w:val="both"/>
              <w:rPr>
                <w:rFonts w:eastAsia="Calibri"/>
                <w:szCs w:val="24"/>
                <w:lang w:eastAsia="en-US" w:bidi="ar-SA"/>
              </w:rPr>
            </w:pPr>
            <w:r>
              <w:rPr>
                <w:rFonts w:eastAsia="Calibri"/>
                <w:szCs w:val="24"/>
                <w:lang w:eastAsia="en-US" w:bidi="ar-SA"/>
              </w:rPr>
              <w:t>XXXXXXXXX</w:t>
            </w:r>
          </w:p>
          <w:p w14:paraId="3C488D84" w14:textId="77777777" w:rsidR="00FC78CA" w:rsidRPr="00FC78CA" w:rsidRDefault="00EB0D10" w:rsidP="00FC78CA">
            <w:pPr>
              <w:overflowPunct/>
              <w:spacing w:after="0" w:line="240" w:lineRule="auto"/>
              <w:jc w:val="both"/>
              <w:rPr>
                <w:rFonts w:eastAsia="Calibri"/>
                <w:szCs w:val="24"/>
                <w:lang w:eastAsia="en-US" w:bidi="ar-SA"/>
              </w:rPr>
            </w:pPr>
            <w:r>
              <w:rPr>
                <w:rFonts w:eastAsia="Calibri"/>
                <w:szCs w:val="24"/>
                <w:lang w:eastAsia="en-US" w:bidi="ar-SA"/>
              </w:rPr>
              <w:t>XXXXXXXXX</w:t>
            </w:r>
          </w:p>
          <w:p w14:paraId="4669CA62" w14:textId="77777777" w:rsidR="00FC78CA" w:rsidRPr="00FC78CA" w:rsidRDefault="00EB0D10" w:rsidP="00FC78CA">
            <w:pPr>
              <w:overflowPunct/>
              <w:spacing w:after="0" w:line="240" w:lineRule="auto"/>
              <w:jc w:val="both"/>
              <w:rPr>
                <w:rFonts w:eastAsia="Calibri"/>
                <w:szCs w:val="24"/>
                <w:lang w:eastAsia="en-US" w:bidi="ar-SA"/>
              </w:rPr>
            </w:pPr>
            <w:r>
              <w:rPr>
                <w:rFonts w:eastAsia="Calibri"/>
                <w:szCs w:val="24"/>
                <w:lang w:eastAsia="en-US" w:bidi="ar-SA"/>
              </w:rPr>
              <w:t>XXXXXXXXX</w:t>
            </w:r>
          </w:p>
        </w:tc>
      </w:tr>
      <w:tr w:rsidR="00FC78CA" w:rsidRPr="00FC78CA" w14:paraId="4F0F5D9E" w14:textId="77777777" w:rsidTr="0047733E">
        <w:tc>
          <w:tcPr>
            <w:tcW w:w="6210" w:type="dxa"/>
          </w:tcPr>
          <w:p w14:paraId="23B19F35" w14:textId="77777777" w:rsidR="00FC78CA" w:rsidRPr="00FC78CA" w:rsidRDefault="00FC78CA" w:rsidP="008A48AF">
            <w:pPr>
              <w:numPr>
                <w:ilvl w:val="0"/>
                <w:numId w:val="8"/>
              </w:numPr>
              <w:overflowPunct/>
              <w:spacing w:after="0" w:line="240" w:lineRule="auto"/>
              <w:jc w:val="both"/>
              <w:rPr>
                <w:rFonts w:eastAsia="Calibri"/>
                <w:szCs w:val="24"/>
                <w:lang w:eastAsia="en-US" w:bidi="ar-SA"/>
              </w:rPr>
            </w:pPr>
            <w:r w:rsidRPr="00FC78CA">
              <w:rPr>
                <w:rFonts w:eastAsia="Calibri"/>
                <w:szCs w:val="24"/>
                <w:lang w:eastAsia="en-US" w:bidi="ar-SA"/>
              </w:rPr>
              <w:t>Secretaria Municipal de Agricultura e Pecuária</w:t>
            </w:r>
          </w:p>
        </w:tc>
        <w:tc>
          <w:tcPr>
            <w:tcW w:w="2294" w:type="dxa"/>
          </w:tcPr>
          <w:p w14:paraId="70357D28" w14:textId="77777777" w:rsidR="00FC78CA" w:rsidRPr="00FC78CA" w:rsidRDefault="00EB0D10" w:rsidP="00FC78CA">
            <w:pPr>
              <w:overflowPunct/>
              <w:spacing w:after="0" w:line="240" w:lineRule="auto"/>
              <w:jc w:val="both"/>
              <w:rPr>
                <w:rFonts w:eastAsia="Calibri"/>
                <w:szCs w:val="24"/>
                <w:lang w:eastAsia="en-US" w:bidi="ar-SA"/>
              </w:rPr>
            </w:pPr>
            <w:r>
              <w:rPr>
                <w:rFonts w:eastAsia="Calibri"/>
                <w:szCs w:val="24"/>
                <w:lang w:eastAsia="en-US" w:bidi="ar-SA"/>
              </w:rPr>
              <w:t>XXXXXXXXX</w:t>
            </w:r>
          </w:p>
        </w:tc>
      </w:tr>
      <w:tr w:rsidR="00FC78CA" w:rsidRPr="00FC78CA" w14:paraId="15843C47" w14:textId="77777777" w:rsidTr="0047733E">
        <w:tc>
          <w:tcPr>
            <w:tcW w:w="6210" w:type="dxa"/>
          </w:tcPr>
          <w:p w14:paraId="1B875A6E" w14:textId="77777777" w:rsidR="00FC78CA" w:rsidRPr="00FC78CA" w:rsidRDefault="00FC78CA" w:rsidP="008A48AF">
            <w:pPr>
              <w:numPr>
                <w:ilvl w:val="0"/>
                <w:numId w:val="8"/>
              </w:numPr>
              <w:overflowPunct/>
              <w:spacing w:after="0" w:line="240" w:lineRule="auto"/>
              <w:jc w:val="both"/>
              <w:rPr>
                <w:rFonts w:eastAsia="Calibri"/>
                <w:szCs w:val="24"/>
                <w:lang w:eastAsia="en-US" w:bidi="ar-SA"/>
              </w:rPr>
            </w:pPr>
            <w:r w:rsidRPr="00FC78CA">
              <w:rPr>
                <w:rFonts w:eastAsia="Calibri"/>
                <w:szCs w:val="24"/>
                <w:lang w:eastAsia="en-US" w:bidi="ar-SA"/>
              </w:rPr>
              <w:t xml:space="preserve">Secretaria Municipal de Meio Ambiente  </w:t>
            </w:r>
          </w:p>
          <w:p w14:paraId="32A4F43F" w14:textId="77777777" w:rsidR="00FC78CA" w:rsidRPr="00FC78CA" w:rsidRDefault="00FC78CA" w:rsidP="008A48AF">
            <w:pPr>
              <w:numPr>
                <w:ilvl w:val="0"/>
                <w:numId w:val="8"/>
              </w:numPr>
              <w:overflowPunct/>
              <w:spacing w:after="0" w:line="240" w:lineRule="auto"/>
              <w:jc w:val="both"/>
              <w:rPr>
                <w:rFonts w:eastAsia="Calibri"/>
                <w:szCs w:val="24"/>
                <w:lang w:eastAsia="en-US" w:bidi="ar-SA"/>
              </w:rPr>
            </w:pPr>
            <w:r w:rsidRPr="00FC78CA">
              <w:rPr>
                <w:rFonts w:eastAsia="Calibri"/>
                <w:szCs w:val="24"/>
                <w:lang w:eastAsia="en-US" w:bidi="ar-SA"/>
              </w:rPr>
              <w:t>Secretaria Municipal de Articulação</w:t>
            </w:r>
          </w:p>
          <w:p w14:paraId="7D3AD6E5" w14:textId="77777777" w:rsidR="00FC78CA" w:rsidRPr="00FC78CA" w:rsidRDefault="00FC78CA" w:rsidP="008A48AF">
            <w:pPr>
              <w:numPr>
                <w:ilvl w:val="0"/>
                <w:numId w:val="8"/>
              </w:numPr>
              <w:overflowPunct/>
              <w:spacing w:after="0" w:line="240" w:lineRule="auto"/>
              <w:jc w:val="both"/>
              <w:rPr>
                <w:rFonts w:eastAsia="Calibri"/>
                <w:szCs w:val="24"/>
                <w:lang w:eastAsia="en-US" w:bidi="ar-SA"/>
              </w:rPr>
            </w:pPr>
            <w:r w:rsidRPr="00FC78CA">
              <w:rPr>
                <w:rFonts w:eastAsia="Calibri"/>
                <w:szCs w:val="24"/>
                <w:lang w:eastAsia="en-US" w:bidi="ar-SA"/>
              </w:rPr>
              <w:t>Secretaria Municipal de Comunicação</w:t>
            </w:r>
          </w:p>
          <w:p w14:paraId="5553105E" w14:textId="77777777" w:rsidR="00FC78CA" w:rsidRPr="00FC78CA" w:rsidRDefault="00FC78CA" w:rsidP="008A48AF">
            <w:pPr>
              <w:numPr>
                <w:ilvl w:val="0"/>
                <w:numId w:val="8"/>
              </w:numPr>
              <w:overflowPunct/>
              <w:spacing w:after="0" w:line="240" w:lineRule="auto"/>
              <w:jc w:val="both"/>
              <w:rPr>
                <w:rFonts w:eastAsia="Calibri"/>
                <w:szCs w:val="24"/>
                <w:lang w:eastAsia="en-US" w:bidi="ar-SA"/>
              </w:rPr>
            </w:pPr>
            <w:r w:rsidRPr="00FC78CA">
              <w:rPr>
                <w:rFonts w:eastAsia="Calibri"/>
                <w:szCs w:val="24"/>
                <w:lang w:eastAsia="en-US" w:bidi="ar-SA"/>
              </w:rPr>
              <w:t>Secretaria Municipal de Licitações e Contratos</w:t>
            </w:r>
          </w:p>
          <w:p w14:paraId="6EA7C5AE" w14:textId="77777777" w:rsidR="00FC78CA" w:rsidRPr="00FC78CA" w:rsidRDefault="00FC78CA" w:rsidP="008A48AF">
            <w:pPr>
              <w:numPr>
                <w:ilvl w:val="0"/>
                <w:numId w:val="8"/>
              </w:numPr>
              <w:overflowPunct/>
              <w:spacing w:after="0" w:line="240" w:lineRule="auto"/>
              <w:jc w:val="both"/>
              <w:rPr>
                <w:rFonts w:eastAsia="Calibri"/>
                <w:szCs w:val="24"/>
                <w:lang w:eastAsia="en-US" w:bidi="ar-SA"/>
              </w:rPr>
            </w:pPr>
            <w:r w:rsidRPr="00FC78CA">
              <w:rPr>
                <w:rFonts w:eastAsia="Calibri"/>
                <w:szCs w:val="24"/>
                <w:lang w:eastAsia="en-US" w:bidi="ar-SA"/>
              </w:rPr>
              <w:t>Fundo Municipal de Cultura</w:t>
            </w:r>
          </w:p>
        </w:tc>
        <w:tc>
          <w:tcPr>
            <w:tcW w:w="2294" w:type="dxa"/>
          </w:tcPr>
          <w:p w14:paraId="355794C1" w14:textId="77777777" w:rsidR="00FC78CA" w:rsidRPr="00FC78CA" w:rsidRDefault="00EB0D10" w:rsidP="00FC78CA">
            <w:pPr>
              <w:overflowPunct/>
              <w:spacing w:after="0" w:line="240" w:lineRule="auto"/>
              <w:jc w:val="both"/>
              <w:rPr>
                <w:rFonts w:eastAsia="Calibri"/>
                <w:szCs w:val="24"/>
                <w:lang w:eastAsia="en-US" w:bidi="ar-SA"/>
              </w:rPr>
            </w:pPr>
            <w:r>
              <w:rPr>
                <w:rFonts w:eastAsia="Calibri"/>
                <w:szCs w:val="24"/>
                <w:lang w:eastAsia="en-US" w:bidi="ar-SA"/>
              </w:rPr>
              <w:t>XXXXXXXXX</w:t>
            </w:r>
          </w:p>
          <w:p w14:paraId="7BF2835B" w14:textId="77777777" w:rsidR="00FC78CA" w:rsidRPr="00FC78CA" w:rsidRDefault="00EB0D10" w:rsidP="00FC78CA">
            <w:pPr>
              <w:overflowPunct/>
              <w:spacing w:after="0" w:line="240" w:lineRule="auto"/>
              <w:jc w:val="both"/>
              <w:rPr>
                <w:rFonts w:eastAsia="Calibri"/>
                <w:szCs w:val="24"/>
                <w:lang w:eastAsia="en-US" w:bidi="ar-SA"/>
              </w:rPr>
            </w:pPr>
            <w:r>
              <w:rPr>
                <w:rFonts w:eastAsia="Calibri"/>
                <w:szCs w:val="24"/>
                <w:lang w:eastAsia="en-US" w:bidi="ar-SA"/>
              </w:rPr>
              <w:t>XXXXXXXXX</w:t>
            </w:r>
          </w:p>
          <w:p w14:paraId="21A632B2" w14:textId="77777777" w:rsidR="00FC78CA" w:rsidRPr="00FC78CA" w:rsidRDefault="00EB0D10" w:rsidP="00FC78CA">
            <w:pPr>
              <w:overflowPunct/>
              <w:spacing w:after="0" w:line="240" w:lineRule="auto"/>
              <w:jc w:val="both"/>
              <w:rPr>
                <w:rFonts w:eastAsia="Calibri"/>
                <w:szCs w:val="24"/>
                <w:lang w:eastAsia="en-US" w:bidi="ar-SA"/>
              </w:rPr>
            </w:pPr>
            <w:r>
              <w:rPr>
                <w:rFonts w:eastAsia="Calibri"/>
                <w:szCs w:val="24"/>
                <w:lang w:eastAsia="en-US" w:bidi="ar-SA"/>
              </w:rPr>
              <w:t>XXXXXXXXX</w:t>
            </w:r>
          </w:p>
          <w:p w14:paraId="7FF39B38" w14:textId="77777777" w:rsidR="00FC78CA" w:rsidRPr="00FC78CA" w:rsidRDefault="00EB0D10" w:rsidP="00FC78CA">
            <w:pPr>
              <w:overflowPunct/>
              <w:spacing w:after="0" w:line="240" w:lineRule="auto"/>
              <w:jc w:val="both"/>
              <w:rPr>
                <w:rFonts w:eastAsia="Calibri"/>
                <w:szCs w:val="24"/>
                <w:lang w:eastAsia="en-US" w:bidi="ar-SA"/>
              </w:rPr>
            </w:pPr>
            <w:r>
              <w:rPr>
                <w:rFonts w:eastAsia="Calibri"/>
                <w:szCs w:val="24"/>
                <w:lang w:eastAsia="en-US" w:bidi="ar-SA"/>
              </w:rPr>
              <w:t>XXXXXXXXX</w:t>
            </w:r>
          </w:p>
          <w:p w14:paraId="3F96BB44" w14:textId="77777777" w:rsidR="00FC78CA" w:rsidRDefault="00EB0D10" w:rsidP="00FC78CA">
            <w:pPr>
              <w:overflowPunct/>
              <w:spacing w:after="0" w:line="240" w:lineRule="auto"/>
              <w:jc w:val="both"/>
              <w:rPr>
                <w:rFonts w:eastAsia="Calibri"/>
                <w:szCs w:val="24"/>
                <w:lang w:eastAsia="en-US" w:bidi="ar-SA"/>
              </w:rPr>
            </w:pPr>
            <w:r>
              <w:rPr>
                <w:rFonts w:eastAsia="Calibri"/>
                <w:szCs w:val="24"/>
                <w:lang w:eastAsia="en-US" w:bidi="ar-SA"/>
              </w:rPr>
              <w:t>XXXXXXXXX</w:t>
            </w:r>
          </w:p>
          <w:p w14:paraId="149AE65D" w14:textId="77777777" w:rsidR="00FC78CA" w:rsidRPr="00FC78CA" w:rsidRDefault="00FC78CA" w:rsidP="00FC78CA">
            <w:pPr>
              <w:overflowPunct/>
              <w:spacing w:after="0" w:line="240" w:lineRule="auto"/>
              <w:jc w:val="both"/>
              <w:rPr>
                <w:rFonts w:eastAsia="Calibri"/>
                <w:szCs w:val="24"/>
                <w:lang w:eastAsia="en-US" w:bidi="ar-SA"/>
              </w:rPr>
            </w:pPr>
          </w:p>
        </w:tc>
      </w:tr>
      <w:tr w:rsidR="00FC78CA" w:rsidRPr="00FC78CA" w14:paraId="414E26A4" w14:textId="77777777" w:rsidTr="0047733E">
        <w:tc>
          <w:tcPr>
            <w:tcW w:w="6210" w:type="dxa"/>
          </w:tcPr>
          <w:p w14:paraId="0D093601" w14:textId="77777777" w:rsidR="00FC78CA" w:rsidRPr="00FC78CA" w:rsidRDefault="00FC78CA" w:rsidP="00FC78CA">
            <w:pPr>
              <w:overflowPunct/>
              <w:spacing w:after="0" w:line="240" w:lineRule="auto"/>
              <w:ind w:left="360"/>
              <w:jc w:val="both"/>
              <w:rPr>
                <w:rFonts w:eastAsia="Calibri"/>
                <w:b/>
                <w:szCs w:val="24"/>
                <w:lang w:eastAsia="en-US" w:bidi="ar-SA"/>
              </w:rPr>
            </w:pPr>
            <w:r w:rsidRPr="00FC78CA">
              <w:rPr>
                <w:rFonts w:eastAsia="Calibri"/>
                <w:b/>
                <w:szCs w:val="24"/>
                <w:lang w:eastAsia="en-US" w:bidi="ar-SA"/>
              </w:rPr>
              <w:t>TOTAL</w:t>
            </w:r>
          </w:p>
        </w:tc>
        <w:tc>
          <w:tcPr>
            <w:tcW w:w="2294" w:type="dxa"/>
          </w:tcPr>
          <w:p w14:paraId="35697F68" w14:textId="77777777" w:rsidR="00FC78CA" w:rsidRDefault="00EB0D10" w:rsidP="00FC78CA">
            <w:pPr>
              <w:overflowPunct/>
              <w:spacing w:after="0" w:line="240" w:lineRule="auto"/>
              <w:jc w:val="both"/>
              <w:rPr>
                <w:rFonts w:eastAsia="Calibri"/>
                <w:b/>
                <w:szCs w:val="24"/>
                <w:lang w:eastAsia="en-US" w:bidi="ar-SA"/>
              </w:rPr>
            </w:pPr>
            <w:r>
              <w:rPr>
                <w:rFonts w:eastAsia="Calibri"/>
                <w:b/>
                <w:szCs w:val="24"/>
                <w:lang w:eastAsia="en-US" w:bidi="ar-SA"/>
              </w:rPr>
              <w:t>XXXXXXXXX</w:t>
            </w:r>
          </w:p>
          <w:p w14:paraId="2B4997B8" w14:textId="77777777" w:rsidR="00FC78CA" w:rsidRPr="00FC78CA" w:rsidRDefault="00FC78CA" w:rsidP="00FC78CA">
            <w:pPr>
              <w:overflowPunct/>
              <w:spacing w:after="0" w:line="240" w:lineRule="auto"/>
              <w:jc w:val="both"/>
              <w:rPr>
                <w:rFonts w:eastAsia="Calibri"/>
                <w:b/>
                <w:szCs w:val="24"/>
                <w:lang w:eastAsia="en-US" w:bidi="ar-SA"/>
              </w:rPr>
            </w:pPr>
          </w:p>
        </w:tc>
      </w:tr>
    </w:tbl>
    <w:p w14:paraId="6E2D2F47" w14:textId="77777777" w:rsidR="00FC78CA" w:rsidRPr="00FC78CA" w:rsidRDefault="00FC78CA" w:rsidP="00FC78CA">
      <w:pPr>
        <w:overflowPunct/>
        <w:ind w:firstLine="1418"/>
        <w:jc w:val="both"/>
        <w:rPr>
          <w:rFonts w:eastAsia="Calibri"/>
          <w:szCs w:val="24"/>
          <w:lang w:eastAsia="en-US" w:bidi="ar-SA"/>
        </w:rPr>
      </w:pPr>
      <w:r w:rsidRPr="00FC78CA">
        <w:rPr>
          <w:rFonts w:eastAsia="Calibri"/>
          <w:b/>
          <w:szCs w:val="24"/>
          <w:lang w:eastAsia="en-US" w:bidi="ar-SA"/>
        </w:rPr>
        <w:t>Art. 6°</w:t>
      </w:r>
      <w:r w:rsidRPr="00FC78CA">
        <w:rPr>
          <w:rFonts w:eastAsia="Calibri"/>
          <w:szCs w:val="24"/>
          <w:lang w:eastAsia="en-US" w:bidi="ar-SA"/>
        </w:rPr>
        <w:t xml:space="preserve"> - Os créditos especiais, extraordinário e suplementares autorizado no último quadrimestre do exercício financeiro de 2019, ao serem reabertos na forma do § 2° do Art. 167 da Constituição Federal, serão incorporado no orçamento do exercício financeiro de 202</w:t>
      </w:r>
      <w:r w:rsidR="00E948D1">
        <w:rPr>
          <w:rFonts w:eastAsia="Calibri"/>
          <w:szCs w:val="24"/>
          <w:lang w:eastAsia="en-US" w:bidi="ar-SA"/>
        </w:rPr>
        <w:t>X</w:t>
      </w:r>
      <w:r w:rsidRPr="00FC78CA">
        <w:rPr>
          <w:rFonts w:eastAsia="Calibri"/>
          <w:szCs w:val="24"/>
          <w:lang w:eastAsia="en-US" w:bidi="ar-SA"/>
        </w:rPr>
        <w:t>.</w:t>
      </w:r>
    </w:p>
    <w:p w14:paraId="567B9E7E" w14:textId="77777777" w:rsidR="00FC78CA" w:rsidRPr="00FC78CA" w:rsidRDefault="00FC78CA" w:rsidP="00FC78CA">
      <w:pPr>
        <w:overflowPunct/>
        <w:ind w:firstLine="1418"/>
        <w:jc w:val="both"/>
        <w:rPr>
          <w:rFonts w:eastAsia="Calibri"/>
          <w:szCs w:val="24"/>
          <w:lang w:eastAsia="en-US" w:bidi="ar-SA"/>
        </w:rPr>
      </w:pPr>
      <w:r w:rsidRPr="00FC78CA">
        <w:rPr>
          <w:rFonts w:eastAsia="Calibri"/>
          <w:b/>
          <w:szCs w:val="24"/>
          <w:lang w:eastAsia="en-US" w:bidi="ar-SA"/>
        </w:rPr>
        <w:lastRenderedPageBreak/>
        <w:t>Art. 7°</w:t>
      </w:r>
      <w:r w:rsidRPr="00FC78CA">
        <w:rPr>
          <w:rFonts w:eastAsia="Calibri"/>
          <w:szCs w:val="24"/>
          <w:lang w:eastAsia="en-US" w:bidi="ar-SA"/>
        </w:rPr>
        <w:t xml:space="preserve"> - Fica atribuído ao Poder Executivo Municipal, a competência de aprovar os Quadros de Detalhamento de Despesas a ser realizado pelos Órgãos da Administração Pública Municipal.</w:t>
      </w:r>
    </w:p>
    <w:p w14:paraId="5F7C3099" w14:textId="77777777" w:rsidR="00FC78CA" w:rsidRPr="00FC78CA" w:rsidRDefault="00FC78CA" w:rsidP="00FC78CA">
      <w:pPr>
        <w:overflowPunct/>
        <w:ind w:firstLine="1418"/>
        <w:jc w:val="both"/>
        <w:rPr>
          <w:rFonts w:eastAsia="Calibri"/>
          <w:szCs w:val="24"/>
          <w:lang w:eastAsia="en-US" w:bidi="ar-SA"/>
        </w:rPr>
      </w:pPr>
      <w:r w:rsidRPr="00FC78CA">
        <w:rPr>
          <w:rFonts w:eastAsia="Calibri"/>
          <w:b/>
          <w:szCs w:val="24"/>
          <w:lang w:eastAsia="en-US" w:bidi="ar-SA"/>
        </w:rPr>
        <w:t>Art. 8°</w:t>
      </w:r>
      <w:r w:rsidRPr="00FC78CA">
        <w:rPr>
          <w:rFonts w:eastAsia="Calibri"/>
          <w:szCs w:val="24"/>
          <w:lang w:eastAsia="en-US" w:bidi="ar-SA"/>
        </w:rPr>
        <w:t xml:space="preserve"> - Fica o Poder Executivo autorizado:</w:t>
      </w:r>
    </w:p>
    <w:p w14:paraId="3A613BD8" w14:textId="77777777" w:rsidR="00FC78CA" w:rsidRPr="00FC78CA" w:rsidRDefault="00FC78CA" w:rsidP="008A48AF">
      <w:pPr>
        <w:numPr>
          <w:ilvl w:val="0"/>
          <w:numId w:val="10"/>
        </w:numPr>
        <w:overflowPunct/>
        <w:spacing w:after="0" w:line="240" w:lineRule="auto"/>
        <w:jc w:val="both"/>
        <w:rPr>
          <w:rFonts w:eastAsia="Calibri"/>
          <w:szCs w:val="24"/>
          <w:lang w:eastAsia="en-US" w:bidi="ar-SA"/>
        </w:rPr>
      </w:pPr>
      <w:r w:rsidRPr="00FC78CA">
        <w:rPr>
          <w:rFonts w:eastAsia="Calibri"/>
          <w:szCs w:val="24"/>
          <w:lang w:eastAsia="en-US" w:bidi="ar-SA"/>
        </w:rPr>
        <w:t>A operar a transposição e remanejamento de recursos de uma categoria econômica para outra ou de um Órgão para outro;</w:t>
      </w:r>
    </w:p>
    <w:p w14:paraId="3F419447" w14:textId="77777777" w:rsidR="00FC78CA" w:rsidRPr="00FC78CA" w:rsidRDefault="00FC78CA" w:rsidP="008A48AF">
      <w:pPr>
        <w:numPr>
          <w:ilvl w:val="0"/>
          <w:numId w:val="10"/>
        </w:numPr>
        <w:overflowPunct/>
        <w:spacing w:after="0" w:line="240" w:lineRule="auto"/>
        <w:jc w:val="both"/>
        <w:rPr>
          <w:rFonts w:eastAsia="Calibri"/>
          <w:szCs w:val="24"/>
          <w:lang w:eastAsia="en-US" w:bidi="ar-SA"/>
        </w:rPr>
      </w:pPr>
      <w:r w:rsidRPr="00FC78CA">
        <w:rPr>
          <w:rFonts w:eastAsia="Calibri"/>
          <w:szCs w:val="24"/>
          <w:lang w:eastAsia="en-US" w:bidi="ar-SA"/>
        </w:rPr>
        <w:t>Realizar Convênios com entidades Governamentais e não Governamentais;</w:t>
      </w:r>
    </w:p>
    <w:p w14:paraId="51E23438" w14:textId="77777777" w:rsidR="00FC78CA" w:rsidRPr="00FC78CA" w:rsidRDefault="00FC78CA" w:rsidP="008A48AF">
      <w:pPr>
        <w:numPr>
          <w:ilvl w:val="0"/>
          <w:numId w:val="10"/>
        </w:numPr>
        <w:overflowPunct/>
        <w:spacing w:after="0" w:line="240" w:lineRule="auto"/>
        <w:jc w:val="both"/>
        <w:rPr>
          <w:rFonts w:eastAsia="Calibri"/>
          <w:szCs w:val="24"/>
          <w:lang w:eastAsia="en-US" w:bidi="ar-SA"/>
        </w:rPr>
      </w:pPr>
      <w:r w:rsidRPr="00FC78CA">
        <w:rPr>
          <w:rFonts w:eastAsia="Calibri"/>
          <w:szCs w:val="24"/>
          <w:lang w:eastAsia="en-US" w:bidi="ar-SA"/>
        </w:rPr>
        <w:t>A proceder atualização monetária no orçamento,</w:t>
      </w:r>
      <w:r w:rsidR="00E948D1">
        <w:rPr>
          <w:rFonts w:eastAsia="Calibri"/>
          <w:szCs w:val="24"/>
          <w:lang w:eastAsia="en-US" w:bidi="ar-SA"/>
        </w:rPr>
        <w:t xml:space="preserve"> até o primeiro semestre de 202X</w:t>
      </w:r>
      <w:r w:rsidRPr="00FC78CA">
        <w:rPr>
          <w:rFonts w:eastAsia="Calibri"/>
          <w:szCs w:val="24"/>
          <w:lang w:eastAsia="en-US" w:bidi="ar-SA"/>
        </w:rPr>
        <w:t xml:space="preserve">, de acordo com o índice oficial de inflação do Governo </w:t>
      </w:r>
      <w:proofErr w:type="gramStart"/>
      <w:r w:rsidRPr="00FC78CA">
        <w:rPr>
          <w:rFonts w:eastAsia="Calibri"/>
          <w:szCs w:val="24"/>
          <w:lang w:eastAsia="en-US" w:bidi="ar-SA"/>
        </w:rPr>
        <w:t>Federal  se</w:t>
      </w:r>
      <w:proofErr w:type="gramEnd"/>
      <w:r w:rsidRPr="00FC78CA">
        <w:rPr>
          <w:rFonts w:eastAsia="Calibri"/>
          <w:szCs w:val="24"/>
          <w:lang w:eastAsia="en-US" w:bidi="ar-SA"/>
        </w:rPr>
        <w:t xml:space="preserve"> ultrapassar o índice de 10% (dez por cento) de modo a resguardar o poder de compra do Poder Executivo e do Legislativo Municipal;</w:t>
      </w:r>
    </w:p>
    <w:p w14:paraId="6DFA2CAC" w14:textId="77777777" w:rsidR="00FC78CA" w:rsidRPr="00FC78CA" w:rsidRDefault="00FC78CA" w:rsidP="008A48AF">
      <w:pPr>
        <w:numPr>
          <w:ilvl w:val="0"/>
          <w:numId w:val="10"/>
        </w:numPr>
        <w:overflowPunct/>
        <w:spacing w:after="0" w:line="240" w:lineRule="auto"/>
        <w:jc w:val="both"/>
        <w:rPr>
          <w:rFonts w:eastAsia="Calibri"/>
          <w:szCs w:val="24"/>
          <w:lang w:eastAsia="en-US" w:bidi="ar-SA"/>
        </w:rPr>
      </w:pPr>
      <w:r w:rsidRPr="00FC78CA">
        <w:rPr>
          <w:rFonts w:eastAsia="Calibri"/>
          <w:szCs w:val="24"/>
          <w:lang w:eastAsia="en-US" w:bidi="ar-SA"/>
        </w:rPr>
        <w:t>Realizar operações de crédito por antecipação de receita para atender insuficiência de caixa, tendo como limite o valor fixado para despesa de capital;</w:t>
      </w:r>
    </w:p>
    <w:p w14:paraId="3190A4A4" w14:textId="77777777" w:rsidR="00FC78CA" w:rsidRPr="00FC78CA" w:rsidRDefault="00FC78CA" w:rsidP="008A48AF">
      <w:pPr>
        <w:numPr>
          <w:ilvl w:val="0"/>
          <w:numId w:val="10"/>
        </w:numPr>
        <w:overflowPunct/>
        <w:spacing w:after="0" w:line="240" w:lineRule="auto"/>
        <w:jc w:val="both"/>
        <w:rPr>
          <w:rFonts w:eastAsia="Calibri"/>
          <w:szCs w:val="24"/>
          <w:lang w:eastAsia="en-US" w:bidi="ar-SA"/>
        </w:rPr>
      </w:pPr>
      <w:r w:rsidRPr="00FC78CA">
        <w:rPr>
          <w:rFonts w:eastAsia="Calibri"/>
          <w:szCs w:val="24"/>
          <w:lang w:eastAsia="en-US" w:bidi="ar-SA"/>
        </w:rPr>
        <w:t>Realizar Parcelamento de Dívida de Longo Prazo, junto à Instituições Federais e Estaduais;</w:t>
      </w:r>
    </w:p>
    <w:p w14:paraId="1508FF9F" w14:textId="77777777" w:rsidR="00FC78CA" w:rsidRPr="00E948D1" w:rsidRDefault="00FC78CA" w:rsidP="00FC78CA">
      <w:pPr>
        <w:numPr>
          <w:ilvl w:val="0"/>
          <w:numId w:val="10"/>
        </w:numPr>
        <w:overflowPunct/>
        <w:spacing w:after="0" w:line="240" w:lineRule="auto"/>
        <w:jc w:val="both"/>
        <w:rPr>
          <w:rFonts w:eastAsia="Calibri"/>
          <w:szCs w:val="24"/>
          <w:lang w:eastAsia="en-US" w:bidi="ar-SA"/>
        </w:rPr>
      </w:pPr>
      <w:r w:rsidRPr="00FC78CA">
        <w:rPr>
          <w:rFonts w:eastAsia="Calibri"/>
          <w:szCs w:val="24"/>
          <w:lang w:eastAsia="en-US" w:bidi="ar-SA"/>
        </w:rPr>
        <w:t xml:space="preserve">Realizar a inclusão de programa, projeto atividade, fonte de recursos e elemento de despesas especifico dos saldos financeiros de convênio, nesta Lei Orçamentária para sua devida devolução por meio de decreto.  </w:t>
      </w:r>
    </w:p>
    <w:p w14:paraId="15433AA6" w14:textId="77777777" w:rsidR="00FC78CA" w:rsidRPr="00FC78CA" w:rsidRDefault="00FC78CA" w:rsidP="008A48AF">
      <w:pPr>
        <w:numPr>
          <w:ilvl w:val="0"/>
          <w:numId w:val="10"/>
        </w:numPr>
        <w:overflowPunct/>
        <w:spacing w:after="0" w:line="240" w:lineRule="auto"/>
        <w:jc w:val="both"/>
        <w:rPr>
          <w:rFonts w:eastAsia="Calibri"/>
          <w:szCs w:val="24"/>
          <w:lang w:eastAsia="en-US" w:bidi="ar-SA"/>
        </w:rPr>
      </w:pPr>
      <w:r w:rsidRPr="00FC78CA">
        <w:rPr>
          <w:rFonts w:eastAsia="Calibri"/>
          <w:szCs w:val="24"/>
          <w:lang w:eastAsia="en-US" w:bidi="ar-SA"/>
        </w:rPr>
        <w:t>Abrir crédito suplementar até o limite de 30% (trinta por cento) da despesa fixada nesta lei e remanejar elementos de despesa em conformidade com a Portaria interministerial n° 163 de 04 de maio de 2004.</w:t>
      </w:r>
    </w:p>
    <w:p w14:paraId="4F2DBB82" w14:textId="77777777" w:rsidR="00FC78CA" w:rsidRPr="00FC78CA" w:rsidRDefault="00FC78CA" w:rsidP="00FC78CA">
      <w:pPr>
        <w:overflowPunct/>
        <w:ind w:left="540"/>
        <w:jc w:val="both"/>
        <w:rPr>
          <w:rFonts w:eastAsia="Calibri"/>
          <w:szCs w:val="24"/>
          <w:lang w:eastAsia="en-US" w:bidi="ar-SA"/>
        </w:rPr>
      </w:pPr>
    </w:p>
    <w:p w14:paraId="287F55D3" w14:textId="77777777" w:rsidR="00FC78CA" w:rsidRPr="00FC78CA" w:rsidRDefault="00FC78CA" w:rsidP="008A48AF">
      <w:pPr>
        <w:numPr>
          <w:ilvl w:val="1"/>
          <w:numId w:val="10"/>
        </w:numPr>
        <w:overflowPunct/>
        <w:spacing w:after="0" w:line="240" w:lineRule="auto"/>
        <w:jc w:val="both"/>
        <w:rPr>
          <w:rFonts w:eastAsia="Calibri"/>
          <w:szCs w:val="24"/>
          <w:lang w:eastAsia="en-US" w:bidi="ar-SA"/>
        </w:rPr>
      </w:pPr>
      <w:r w:rsidRPr="00FC78CA">
        <w:rPr>
          <w:rFonts w:eastAsia="Calibri"/>
          <w:szCs w:val="24"/>
          <w:lang w:eastAsia="en-US" w:bidi="ar-SA"/>
        </w:rPr>
        <w:t>Não serão computados para efeito de limites neste inciso:</w:t>
      </w:r>
    </w:p>
    <w:p w14:paraId="380C5333" w14:textId="77777777" w:rsidR="00FC78CA" w:rsidRPr="00FC78CA" w:rsidRDefault="00FC78CA" w:rsidP="00FC78CA">
      <w:pPr>
        <w:overflowPunct/>
        <w:ind w:left="1080"/>
        <w:jc w:val="both"/>
        <w:rPr>
          <w:rFonts w:eastAsia="Calibri"/>
          <w:color w:val="FF0000"/>
          <w:szCs w:val="24"/>
          <w:lang w:eastAsia="en-US" w:bidi="ar-SA"/>
        </w:rPr>
      </w:pPr>
    </w:p>
    <w:p w14:paraId="4BE0934F" w14:textId="77777777" w:rsidR="00FC78CA" w:rsidRPr="00FC78CA" w:rsidRDefault="00FC78CA" w:rsidP="008A48AF">
      <w:pPr>
        <w:numPr>
          <w:ilvl w:val="2"/>
          <w:numId w:val="10"/>
        </w:numPr>
        <w:overflowPunct/>
        <w:spacing w:after="0" w:line="240" w:lineRule="auto"/>
        <w:jc w:val="both"/>
        <w:rPr>
          <w:rFonts w:eastAsia="Calibri"/>
          <w:szCs w:val="24"/>
          <w:lang w:eastAsia="en-US" w:bidi="ar-SA"/>
        </w:rPr>
      </w:pPr>
      <w:r w:rsidRPr="00FC78CA">
        <w:rPr>
          <w:rFonts w:eastAsia="Calibri"/>
          <w:szCs w:val="24"/>
          <w:lang w:eastAsia="en-US" w:bidi="ar-SA"/>
        </w:rPr>
        <w:t>As despesas relativas a pagamento de pessoal;</w:t>
      </w:r>
    </w:p>
    <w:p w14:paraId="018017FE" w14:textId="77777777" w:rsidR="00FC78CA" w:rsidRPr="00FC78CA" w:rsidRDefault="00FC78CA" w:rsidP="00FC78CA">
      <w:pPr>
        <w:overflowPunct/>
        <w:ind w:left="1980"/>
        <w:jc w:val="both"/>
        <w:rPr>
          <w:rFonts w:eastAsia="Calibri"/>
          <w:szCs w:val="24"/>
          <w:lang w:eastAsia="en-US" w:bidi="ar-SA"/>
        </w:rPr>
      </w:pPr>
    </w:p>
    <w:p w14:paraId="2A251A08" w14:textId="77777777" w:rsidR="00FC78CA" w:rsidRPr="00FC78CA" w:rsidRDefault="00FC78CA" w:rsidP="008A48AF">
      <w:pPr>
        <w:numPr>
          <w:ilvl w:val="2"/>
          <w:numId w:val="10"/>
        </w:numPr>
        <w:overflowPunct/>
        <w:spacing w:after="0" w:line="240" w:lineRule="auto"/>
        <w:jc w:val="both"/>
        <w:rPr>
          <w:rFonts w:eastAsia="Calibri"/>
          <w:szCs w:val="24"/>
          <w:lang w:eastAsia="en-US" w:bidi="ar-SA"/>
        </w:rPr>
      </w:pPr>
      <w:r w:rsidRPr="00FC78CA">
        <w:rPr>
          <w:rFonts w:eastAsia="Calibri"/>
          <w:szCs w:val="24"/>
          <w:lang w:eastAsia="en-US" w:bidi="ar-SA"/>
        </w:rPr>
        <w:t>As despesas provenientes de Convênios e Programas Especiais dos Governos Estadual e Federal;</w:t>
      </w:r>
    </w:p>
    <w:p w14:paraId="6C646591" w14:textId="77777777" w:rsidR="00FC78CA" w:rsidRPr="00FC78CA" w:rsidRDefault="00FC78CA" w:rsidP="00FC78CA">
      <w:pPr>
        <w:overflowPunct/>
        <w:jc w:val="both"/>
        <w:rPr>
          <w:rFonts w:eastAsia="Calibri"/>
          <w:color w:val="FF0000"/>
          <w:szCs w:val="24"/>
          <w:lang w:eastAsia="en-US" w:bidi="ar-SA"/>
        </w:rPr>
      </w:pPr>
    </w:p>
    <w:p w14:paraId="62996E03" w14:textId="77777777" w:rsidR="00FC78CA" w:rsidRPr="00FC78CA" w:rsidRDefault="00FC78CA" w:rsidP="008A48AF">
      <w:pPr>
        <w:numPr>
          <w:ilvl w:val="2"/>
          <w:numId w:val="10"/>
        </w:numPr>
        <w:overflowPunct/>
        <w:spacing w:after="0" w:line="240" w:lineRule="auto"/>
        <w:jc w:val="both"/>
        <w:rPr>
          <w:rFonts w:eastAsia="Calibri"/>
          <w:szCs w:val="24"/>
          <w:lang w:eastAsia="en-US" w:bidi="ar-SA"/>
        </w:rPr>
      </w:pPr>
      <w:r w:rsidRPr="00FC78CA">
        <w:rPr>
          <w:rFonts w:eastAsia="Calibri"/>
          <w:szCs w:val="24"/>
          <w:lang w:eastAsia="en-US" w:bidi="ar-SA"/>
        </w:rPr>
        <w:t>As despesas previamente autorizadas pelo Poder Legislativo Municipal e da dívida pública;</w:t>
      </w:r>
    </w:p>
    <w:p w14:paraId="331E54C3" w14:textId="77777777" w:rsidR="00FC78CA" w:rsidRPr="00FC78CA" w:rsidRDefault="00FC78CA" w:rsidP="00FC78CA">
      <w:pPr>
        <w:overflowPunct/>
        <w:jc w:val="both"/>
        <w:rPr>
          <w:rFonts w:eastAsia="Calibri"/>
          <w:szCs w:val="24"/>
          <w:lang w:eastAsia="en-US" w:bidi="ar-SA"/>
        </w:rPr>
      </w:pPr>
    </w:p>
    <w:p w14:paraId="2DA6975B" w14:textId="77777777" w:rsidR="00FC78CA" w:rsidRPr="00FC78CA" w:rsidRDefault="00FC78CA" w:rsidP="008A48AF">
      <w:pPr>
        <w:numPr>
          <w:ilvl w:val="2"/>
          <w:numId w:val="10"/>
        </w:numPr>
        <w:overflowPunct/>
        <w:spacing w:after="0" w:line="240" w:lineRule="auto"/>
        <w:jc w:val="both"/>
        <w:rPr>
          <w:rFonts w:eastAsia="Calibri"/>
          <w:szCs w:val="24"/>
          <w:lang w:eastAsia="en-US" w:bidi="ar-SA"/>
        </w:rPr>
      </w:pPr>
      <w:r w:rsidRPr="00FC78CA">
        <w:rPr>
          <w:rFonts w:eastAsia="Calibri"/>
          <w:szCs w:val="24"/>
          <w:lang w:eastAsia="en-US" w:bidi="ar-SA"/>
        </w:rPr>
        <w:t>O remanejamento de recursos que não impliquem em alteração do orçamento, nos termos do Art. 2° desta Lei, desde que não sejam provenientes dos tetos aprovados para pagamento de pessoal.</w:t>
      </w:r>
    </w:p>
    <w:p w14:paraId="6B0941B7" w14:textId="77777777" w:rsidR="00FC78CA" w:rsidRPr="00FC78CA" w:rsidRDefault="00FC78CA" w:rsidP="00FC78CA">
      <w:pPr>
        <w:overflowPunct/>
        <w:spacing w:after="0" w:line="240" w:lineRule="auto"/>
        <w:ind w:left="708"/>
        <w:jc w:val="both"/>
        <w:rPr>
          <w:rFonts w:eastAsia="Times New Roman"/>
          <w:szCs w:val="24"/>
          <w:lang w:eastAsia="pt-BR" w:bidi="ar-SA"/>
        </w:rPr>
      </w:pPr>
    </w:p>
    <w:p w14:paraId="5D2B0A81" w14:textId="77777777" w:rsidR="00FC78CA" w:rsidRPr="00FC78CA" w:rsidRDefault="00FC78CA" w:rsidP="00FC78CA">
      <w:pPr>
        <w:shd w:val="clear" w:color="auto" w:fill="FFFFFF"/>
        <w:overflowPunct/>
        <w:spacing w:after="240" w:line="100" w:lineRule="atLeast"/>
        <w:ind w:firstLine="1418"/>
        <w:jc w:val="both"/>
        <w:rPr>
          <w:rFonts w:eastAsia="Calibri"/>
          <w:color w:val="000000"/>
          <w:szCs w:val="24"/>
          <w:lang w:eastAsia="en-US" w:bidi="ar-SA"/>
        </w:rPr>
      </w:pPr>
      <w:r w:rsidRPr="00FC78CA">
        <w:rPr>
          <w:rFonts w:eastAsia="Calibri"/>
          <w:b/>
          <w:szCs w:val="24"/>
          <w:lang w:eastAsia="en-US" w:bidi="ar-SA"/>
        </w:rPr>
        <w:lastRenderedPageBreak/>
        <w:t>Art. 9º</w:t>
      </w:r>
      <w:r w:rsidRPr="00FC78CA">
        <w:rPr>
          <w:rFonts w:eastAsia="Calibri"/>
          <w:szCs w:val="24"/>
          <w:lang w:eastAsia="en-US" w:bidi="ar-SA"/>
        </w:rPr>
        <w:t xml:space="preserve"> Esta Lei entrará em vigor na data de </w:t>
      </w:r>
      <w:r w:rsidRPr="00FC78CA">
        <w:rPr>
          <w:rFonts w:eastAsia="Malgun Gothic"/>
          <w:szCs w:val="24"/>
          <w:lang w:eastAsia="en-US" w:bidi="ar-SA"/>
        </w:rPr>
        <w:t>sua promulgação e consequente publicação</w:t>
      </w:r>
      <w:r w:rsidRPr="00FC78CA">
        <w:rPr>
          <w:rFonts w:eastAsia="Calibri"/>
          <w:szCs w:val="24"/>
          <w:lang w:eastAsia="en-US" w:bidi="ar-SA"/>
        </w:rPr>
        <w:t>, revogando as disposições em contrário.</w:t>
      </w:r>
    </w:p>
    <w:p w14:paraId="573EEEF9" w14:textId="77777777" w:rsidR="00FC78CA" w:rsidRPr="00FC78CA" w:rsidRDefault="00FC78CA" w:rsidP="00FC78CA">
      <w:pPr>
        <w:shd w:val="clear" w:color="auto" w:fill="FFFFFF"/>
        <w:overflowPunct/>
        <w:spacing w:line="100" w:lineRule="atLeast"/>
        <w:jc w:val="both"/>
        <w:rPr>
          <w:rFonts w:eastAsia="Calibri"/>
          <w:b/>
          <w:bCs/>
          <w:color w:val="000000"/>
          <w:szCs w:val="24"/>
          <w:lang w:eastAsia="en-US" w:bidi="ar-SA"/>
        </w:rPr>
      </w:pPr>
    </w:p>
    <w:p w14:paraId="2462A6D1" w14:textId="77777777" w:rsidR="00FC78CA" w:rsidRPr="00FC78CA" w:rsidRDefault="00FC78CA" w:rsidP="00FC78CA">
      <w:pPr>
        <w:shd w:val="clear" w:color="auto" w:fill="FFFFFF"/>
        <w:overflowPunct/>
        <w:spacing w:line="100" w:lineRule="atLeast"/>
        <w:jc w:val="both"/>
        <w:rPr>
          <w:rFonts w:eastAsia="Calibri"/>
          <w:b/>
          <w:bCs/>
          <w:color w:val="000000"/>
          <w:szCs w:val="24"/>
          <w:lang w:eastAsia="en-US" w:bidi="ar-SA"/>
        </w:rPr>
      </w:pPr>
    </w:p>
    <w:p w14:paraId="77A66A07" w14:textId="77777777" w:rsidR="00FC78CA" w:rsidRPr="00FC78CA" w:rsidRDefault="00FC78CA" w:rsidP="00FC78CA">
      <w:pPr>
        <w:overflowPunct/>
        <w:spacing w:after="0"/>
        <w:rPr>
          <w:rFonts w:eastAsia="Calibri"/>
          <w:b/>
          <w:szCs w:val="24"/>
          <w:lang w:eastAsia="en-US" w:bidi="ar-SA"/>
        </w:rPr>
      </w:pPr>
    </w:p>
    <w:p w14:paraId="463E8109" w14:textId="77777777" w:rsidR="00FC78CA" w:rsidRPr="00FC78CA" w:rsidRDefault="00FC78CA" w:rsidP="00FC78CA">
      <w:pPr>
        <w:overflowPunct/>
        <w:spacing w:after="0"/>
        <w:jc w:val="center"/>
        <w:rPr>
          <w:rFonts w:eastAsia="Calibri"/>
          <w:b/>
          <w:szCs w:val="24"/>
          <w:lang w:eastAsia="en-US" w:bidi="ar-SA"/>
        </w:rPr>
      </w:pPr>
      <w:r w:rsidRPr="00FC78CA">
        <w:rPr>
          <w:rFonts w:eastAsia="Calibri"/>
          <w:b/>
          <w:szCs w:val="24"/>
          <w:lang w:eastAsia="en-US" w:bidi="ar-SA"/>
        </w:rPr>
        <w:t>GABINETE DO PREFEITO MUNICIPAL,</w:t>
      </w:r>
      <w:r w:rsidRPr="00FC78CA">
        <w:rPr>
          <w:rFonts w:eastAsia="Calibri"/>
          <w:szCs w:val="24"/>
          <w:lang w:eastAsia="en-US" w:bidi="ar-SA"/>
        </w:rPr>
        <w:t xml:space="preserve"> </w:t>
      </w:r>
      <w:r w:rsidR="00E948D1">
        <w:rPr>
          <w:rFonts w:eastAsia="Calibri"/>
          <w:b/>
          <w:szCs w:val="24"/>
          <w:lang w:eastAsia="en-US" w:bidi="ar-SA"/>
        </w:rPr>
        <w:t>XX de XXXXXXXXXX de 202X</w:t>
      </w:r>
      <w:r w:rsidRPr="00FC78CA">
        <w:rPr>
          <w:rFonts w:eastAsia="Calibri"/>
          <w:b/>
          <w:szCs w:val="24"/>
          <w:lang w:eastAsia="en-US" w:bidi="ar-SA"/>
        </w:rPr>
        <w:t>.</w:t>
      </w:r>
    </w:p>
    <w:p w14:paraId="66E8FEB9" w14:textId="77777777" w:rsidR="00FC78CA" w:rsidRPr="00FC78CA" w:rsidRDefault="00FC78CA" w:rsidP="00FC78CA">
      <w:pPr>
        <w:overflowPunct/>
        <w:spacing w:after="0"/>
        <w:ind w:firstLine="1418"/>
        <w:jc w:val="both"/>
        <w:rPr>
          <w:rFonts w:eastAsia="Calibri"/>
          <w:b/>
          <w:szCs w:val="24"/>
          <w:lang w:eastAsia="en-US" w:bidi="ar-SA"/>
        </w:rPr>
      </w:pPr>
    </w:p>
    <w:p w14:paraId="1380F1DA" w14:textId="77777777" w:rsidR="00FC78CA" w:rsidRPr="00FC78CA" w:rsidRDefault="00FC78CA" w:rsidP="00FC78CA">
      <w:pPr>
        <w:overflowPunct/>
        <w:spacing w:after="0"/>
        <w:ind w:firstLine="1418"/>
        <w:jc w:val="both"/>
        <w:rPr>
          <w:rFonts w:eastAsia="Calibri"/>
          <w:b/>
          <w:szCs w:val="24"/>
          <w:lang w:eastAsia="en-US" w:bidi="ar-SA"/>
        </w:rPr>
      </w:pPr>
    </w:p>
    <w:p w14:paraId="54CAE839" w14:textId="77777777" w:rsidR="00FC78CA" w:rsidRPr="00FC78CA" w:rsidRDefault="00FC78CA" w:rsidP="00FC78CA">
      <w:pPr>
        <w:overflowPunct/>
        <w:spacing w:after="0"/>
        <w:jc w:val="both"/>
        <w:rPr>
          <w:rFonts w:eastAsia="Calibri"/>
          <w:b/>
          <w:szCs w:val="24"/>
          <w:lang w:eastAsia="en-US" w:bidi="ar-SA"/>
        </w:rPr>
      </w:pPr>
    </w:p>
    <w:p w14:paraId="073BBD1C" w14:textId="77777777" w:rsidR="00FC78CA" w:rsidRPr="00FC78CA" w:rsidRDefault="00E948D1" w:rsidP="00FC78CA">
      <w:pPr>
        <w:overflowPunct/>
        <w:spacing w:after="0"/>
        <w:jc w:val="center"/>
        <w:rPr>
          <w:rFonts w:eastAsia="Calibri"/>
          <w:b/>
          <w:szCs w:val="24"/>
          <w:lang w:eastAsia="en-US" w:bidi="ar-SA"/>
        </w:rPr>
      </w:pPr>
      <w:r>
        <w:rPr>
          <w:rFonts w:eastAsia="Calibri"/>
          <w:b/>
          <w:szCs w:val="24"/>
          <w:lang w:eastAsia="en-US" w:bidi="ar-SA"/>
        </w:rPr>
        <w:t>XXXXXXXXXXXXXXXXXXX</w:t>
      </w:r>
    </w:p>
    <w:p w14:paraId="19D28BF4" w14:textId="77777777" w:rsidR="004D7E70" w:rsidRDefault="00E948D1" w:rsidP="00FC78CA">
      <w:pPr>
        <w:tabs>
          <w:tab w:val="left" w:pos="8880"/>
        </w:tabs>
        <w:jc w:val="center"/>
        <w:rPr>
          <w:b/>
        </w:rPr>
      </w:pPr>
      <w:r>
        <w:rPr>
          <w:rFonts w:eastAsia="Calibri"/>
          <w:bCs/>
          <w:szCs w:val="24"/>
          <w:lang w:eastAsia="en-US" w:bidi="ar-SA"/>
        </w:rPr>
        <w:t>Prefeito de XXXXXXXXXXXXXX</w:t>
      </w:r>
      <w:r w:rsidR="00FC78CA" w:rsidRPr="00FC78CA">
        <w:rPr>
          <w:rFonts w:eastAsia="Calibri"/>
          <w:bCs/>
          <w:szCs w:val="24"/>
          <w:lang w:eastAsia="en-US" w:bidi="ar-SA"/>
        </w:rPr>
        <w:t>/AC</w:t>
      </w:r>
    </w:p>
    <w:p w14:paraId="3D4FCCA2" w14:textId="77777777" w:rsidR="004D7E70" w:rsidRDefault="004D7E70" w:rsidP="004D7E70"/>
    <w:p w14:paraId="396A3726" w14:textId="77777777" w:rsidR="00F2565A" w:rsidRDefault="004D7E70" w:rsidP="004D7E70">
      <w:pPr>
        <w:tabs>
          <w:tab w:val="left" w:pos="4305"/>
        </w:tabs>
      </w:pPr>
      <w:r>
        <w:tab/>
      </w:r>
    </w:p>
    <w:p w14:paraId="3AD26D8B" w14:textId="77777777" w:rsidR="0047733E" w:rsidRDefault="0047733E" w:rsidP="004D7E70">
      <w:pPr>
        <w:tabs>
          <w:tab w:val="left" w:pos="4305"/>
        </w:tabs>
      </w:pPr>
    </w:p>
    <w:p w14:paraId="35C144F0" w14:textId="77777777" w:rsidR="0047733E" w:rsidRDefault="0047733E" w:rsidP="004D7E70">
      <w:pPr>
        <w:tabs>
          <w:tab w:val="left" w:pos="4305"/>
        </w:tabs>
      </w:pPr>
    </w:p>
    <w:p w14:paraId="527E840D" w14:textId="77777777" w:rsidR="0047733E" w:rsidRDefault="0047733E" w:rsidP="004D7E70">
      <w:pPr>
        <w:tabs>
          <w:tab w:val="left" w:pos="4305"/>
        </w:tabs>
      </w:pPr>
    </w:p>
    <w:p w14:paraId="5A9CD0E5" w14:textId="77777777" w:rsidR="0047733E" w:rsidRDefault="0047733E" w:rsidP="004D7E70">
      <w:pPr>
        <w:tabs>
          <w:tab w:val="left" w:pos="4305"/>
        </w:tabs>
      </w:pPr>
    </w:p>
    <w:p w14:paraId="4D06C9CA" w14:textId="77777777" w:rsidR="0047733E" w:rsidRDefault="0047733E" w:rsidP="004D7E70">
      <w:pPr>
        <w:tabs>
          <w:tab w:val="left" w:pos="4305"/>
        </w:tabs>
      </w:pPr>
    </w:p>
    <w:p w14:paraId="18783A1B" w14:textId="77777777" w:rsidR="0047733E" w:rsidRDefault="0047733E" w:rsidP="004D7E70">
      <w:pPr>
        <w:tabs>
          <w:tab w:val="left" w:pos="4305"/>
        </w:tabs>
      </w:pPr>
    </w:p>
    <w:p w14:paraId="5759CA9D" w14:textId="77777777" w:rsidR="0047733E" w:rsidRDefault="0047733E" w:rsidP="004D7E70">
      <w:pPr>
        <w:tabs>
          <w:tab w:val="left" w:pos="4305"/>
        </w:tabs>
      </w:pPr>
    </w:p>
    <w:p w14:paraId="2ABEDAB4" w14:textId="77777777" w:rsidR="0047733E" w:rsidRDefault="0047733E" w:rsidP="004D7E70">
      <w:pPr>
        <w:tabs>
          <w:tab w:val="left" w:pos="4305"/>
        </w:tabs>
      </w:pPr>
    </w:p>
    <w:p w14:paraId="76D8F3EB" w14:textId="77777777" w:rsidR="0047733E" w:rsidRDefault="0047733E" w:rsidP="004D7E70">
      <w:pPr>
        <w:tabs>
          <w:tab w:val="left" w:pos="4305"/>
        </w:tabs>
      </w:pPr>
    </w:p>
    <w:p w14:paraId="7C1277FA" w14:textId="77777777" w:rsidR="004E566F" w:rsidRDefault="004E566F" w:rsidP="0047733E">
      <w:pPr>
        <w:tabs>
          <w:tab w:val="left" w:pos="4305"/>
        </w:tabs>
        <w:jc w:val="center"/>
        <w:rPr>
          <w:b/>
        </w:rPr>
      </w:pPr>
    </w:p>
    <w:p w14:paraId="6B91AA87" w14:textId="5CAC8F15" w:rsidR="00423A89" w:rsidRDefault="00423A89" w:rsidP="0047733E">
      <w:pPr>
        <w:tabs>
          <w:tab w:val="left" w:pos="4305"/>
        </w:tabs>
        <w:jc w:val="center"/>
        <w:rPr>
          <w:b/>
        </w:rPr>
      </w:pPr>
    </w:p>
    <w:p w14:paraId="62FA00C7" w14:textId="2BFCBE91" w:rsidR="00D52D64" w:rsidRDefault="00D52D64" w:rsidP="0047733E">
      <w:pPr>
        <w:tabs>
          <w:tab w:val="left" w:pos="4305"/>
        </w:tabs>
        <w:jc w:val="center"/>
        <w:rPr>
          <w:b/>
        </w:rPr>
      </w:pPr>
    </w:p>
    <w:p w14:paraId="1A278636" w14:textId="77777777" w:rsidR="00D52D64" w:rsidRDefault="00D52D64" w:rsidP="0047733E">
      <w:pPr>
        <w:tabs>
          <w:tab w:val="left" w:pos="4305"/>
        </w:tabs>
        <w:jc w:val="center"/>
        <w:rPr>
          <w:b/>
        </w:rPr>
      </w:pPr>
    </w:p>
    <w:p w14:paraId="4E47EEDC" w14:textId="77777777" w:rsidR="00423A89" w:rsidRDefault="00423A89" w:rsidP="0047733E">
      <w:pPr>
        <w:tabs>
          <w:tab w:val="left" w:pos="4305"/>
        </w:tabs>
        <w:jc w:val="center"/>
        <w:rPr>
          <w:b/>
        </w:rPr>
      </w:pPr>
    </w:p>
    <w:p w14:paraId="38A34477" w14:textId="77777777" w:rsidR="0047733E" w:rsidRDefault="0047733E" w:rsidP="0047733E">
      <w:pPr>
        <w:tabs>
          <w:tab w:val="left" w:pos="4305"/>
        </w:tabs>
        <w:jc w:val="center"/>
        <w:rPr>
          <w:b/>
        </w:rPr>
      </w:pPr>
      <w:r w:rsidRPr="0047733E">
        <w:rPr>
          <w:b/>
        </w:rPr>
        <w:lastRenderedPageBreak/>
        <w:t>QU</w:t>
      </w:r>
      <w:r>
        <w:rPr>
          <w:b/>
        </w:rPr>
        <w:t>ADRO DETALHADO DE DESPESA – QDD</w:t>
      </w:r>
    </w:p>
    <w:p w14:paraId="6A865B33" w14:textId="77777777" w:rsidR="00E64185" w:rsidRDefault="00423A89" w:rsidP="0047733E">
      <w:pPr>
        <w:tabs>
          <w:tab w:val="left" w:pos="4305"/>
        </w:tabs>
        <w:jc w:val="center"/>
        <w:rPr>
          <w:b/>
        </w:rPr>
      </w:pPr>
      <w:r>
        <w:rPr>
          <w:b/>
        </w:rPr>
        <w:t>(SECRETARIA MUNICIPAL DE XXXXXXXXXXXXX</w:t>
      </w:r>
      <w:r w:rsidR="00E64185">
        <w:rPr>
          <w:b/>
        </w:rPr>
        <w:t>)</w:t>
      </w:r>
    </w:p>
    <w:p w14:paraId="3F65A8CA" w14:textId="77777777" w:rsidR="0047733E" w:rsidRDefault="0047733E" w:rsidP="0047733E">
      <w:pPr>
        <w:tabs>
          <w:tab w:val="left" w:pos="4305"/>
        </w:tabs>
        <w:jc w:val="center"/>
        <w:rPr>
          <w:b/>
        </w:rPr>
      </w:pPr>
    </w:p>
    <w:p w14:paraId="3A09317D" w14:textId="77777777" w:rsidR="0047733E" w:rsidRDefault="0047733E" w:rsidP="0047733E">
      <w:pPr>
        <w:tabs>
          <w:tab w:val="left" w:pos="4305"/>
        </w:tabs>
        <w:jc w:val="center"/>
        <w:rPr>
          <w:b/>
        </w:rPr>
      </w:pPr>
    </w:p>
    <w:p w14:paraId="0DBC55AA" w14:textId="77777777" w:rsidR="0047733E" w:rsidRDefault="0047733E" w:rsidP="0047733E">
      <w:pPr>
        <w:tabs>
          <w:tab w:val="left" w:pos="4305"/>
        </w:tabs>
        <w:jc w:val="center"/>
        <w:rPr>
          <w:b/>
        </w:rPr>
      </w:pPr>
    </w:p>
    <w:p w14:paraId="0D2F18A7" w14:textId="77777777" w:rsidR="00423A89" w:rsidRDefault="00423A89" w:rsidP="0047733E">
      <w:pPr>
        <w:tabs>
          <w:tab w:val="left" w:pos="4305"/>
        </w:tabs>
        <w:jc w:val="center"/>
        <w:rPr>
          <w:b/>
        </w:rPr>
      </w:pPr>
    </w:p>
    <w:p w14:paraId="62D1737E" w14:textId="77777777" w:rsidR="00423A89" w:rsidRDefault="00423A89" w:rsidP="0047733E">
      <w:pPr>
        <w:tabs>
          <w:tab w:val="left" w:pos="4305"/>
        </w:tabs>
        <w:jc w:val="center"/>
        <w:rPr>
          <w:b/>
        </w:rPr>
      </w:pPr>
    </w:p>
    <w:p w14:paraId="184884CA" w14:textId="77777777" w:rsidR="00423A89" w:rsidRDefault="00423A89" w:rsidP="0047733E">
      <w:pPr>
        <w:tabs>
          <w:tab w:val="left" w:pos="4305"/>
        </w:tabs>
        <w:jc w:val="center"/>
        <w:rPr>
          <w:b/>
        </w:rPr>
      </w:pPr>
    </w:p>
    <w:p w14:paraId="311AEEF5" w14:textId="77777777" w:rsidR="00D613B5" w:rsidRDefault="00997C09" w:rsidP="0047733E">
      <w:pPr>
        <w:tabs>
          <w:tab w:val="left" w:pos="4305"/>
        </w:tabs>
        <w:jc w:val="center"/>
      </w:pPr>
      <w:hyperlink r:id="rId8" w:history="1">
        <w:r w:rsidR="00D613B5" w:rsidRPr="00D613B5">
          <w:rPr>
            <w:rStyle w:val="Hyperlink"/>
          </w:rPr>
          <w:t>ANEXO 1 QUADRO DETALHADO DE DESP</w:t>
        </w:r>
        <w:r w:rsidR="00423A89">
          <w:rPr>
            <w:rStyle w:val="Hyperlink"/>
          </w:rPr>
          <w:t>ESA - QDD - XXXXXXXX</w:t>
        </w:r>
        <w:r w:rsidR="00D613B5" w:rsidRPr="00D613B5">
          <w:rPr>
            <w:rStyle w:val="Hyperlink"/>
          </w:rPr>
          <w:t>.pdf</w:t>
        </w:r>
      </w:hyperlink>
    </w:p>
    <w:p w14:paraId="714E01F8" w14:textId="77777777" w:rsidR="00D613B5" w:rsidRDefault="00D613B5" w:rsidP="0047733E">
      <w:pPr>
        <w:tabs>
          <w:tab w:val="left" w:pos="4305"/>
        </w:tabs>
        <w:jc w:val="center"/>
      </w:pPr>
    </w:p>
    <w:p w14:paraId="58AE868C" w14:textId="77777777" w:rsidR="00D613B5" w:rsidRDefault="00D613B5" w:rsidP="0047733E">
      <w:pPr>
        <w:tabs>
          <w:tab w:val="left" w:pos="4305"/>
        </w:tabs>
        <w:jc w:val="center"/>
      </w:pPr>
    </w:p>
    <w:p w14:paraId="3A6C81A6" w14:textId="77777777" w:rsidR="00D613B5" w:rsidRDefault="00D613B5" w:rsidP="0047733E">
      <w:pPr>
        <w:tabs>
          <w:tab w:val="left" w:pos="4305"/>
        </w:tabs>
        <w:jc w:val="center"/>
      </w:pPr>
    </w:p>
    <w:p w14:paraId="6FB6A082" w14:textId="77777777" w:rsidR="00D613B5" w:rsidRDefault="00D613B5" w:rsidP="0047733E">
      <w:pPr>
        <w:tabs>
          <w:tab w:val="left" w:pos="4305"/>
        </w:tabs>
        <w:jc w:val="center"/>
      </w:pPr>
    </w:p>
    <w:p w14:paraId="4C3887F2" w14:textId="77777777" w:rsidR="00D613B5" w:rsidRDefault="00D613B5" w:rsidP="0047733E">
      <w:pPr>
        <w:tabs>
          <w:tab w:val="left" w:pos="4305"/>
        </w:tabs>
        <w:jc w:val="center"/>
      </w:pPr>
    </w:p>
    <w:p w14:paraId="2FC43E55" w14:textId="77777777" w:rsidR="00D613B5" w:rsidRDefault="00D613B5" w:rsidP="0047733E">
      <w:pPr>
        <w:tabs>
          <w:tab w:val="left" w:pos="4305"/>
        </w:tabs>
        <w:jc w:val="center"/>
      </w:pPr>
    </w:p>
    <w:p w14:paraId="1698208B" w14:textId="77777777" w:rsidR="00D613B5" w:rsidRDefault="00D613B5" w:rsidP="0047733E">
      <w:pPr>
        <w:tabs>
          <w:tab w:val="left" w:pos="4305"/>
        </w:tabs>
        <w:jc w:val="center"/>
      </w:pPr>
    </w:p>
    <w:p w14:paraId="652529EB" w14:textId="77777777" w:rsidR="00D634F3" w:rsidRDefault="00D634F3" w:rsidP="0047733E">
      <w:pPr>
        <w:tabs>
          <w:tab w:val="left" w:pos="4305"/>
        </w:tabs>
        <w:jc w:val="center"/>
      </w:pPr>
    </w:p>
    <w:p w14:paraId="5DC609C4" w14:textId="77777777" w:rsidR="00D634F3" w:rsidRDefault="00D634F3" w:rsidP="0047733E">
      <w:pPr>
        <w:tabs>
          <w:tab w:val="left" w:pos="4305"/>
        </w:tabs>
        <w:jc w:val="center"/>
      </w:pPr>
    </w:p>
    <w:p w14:paraId="1171858A" w14:textId="77777777" w:rsidR="00D634F3" w:rsidRDefault="00D634F3" w:rsidP="0047733E">
      <w:pPr>
        <w:tabs>
          <w:tab w:val="left" w:pos="4305"/>
        </w:tabs>
        <w:jc w:val="center"/>
      </w:pPr>
    </w:p>
    <w:p w14:paraId="4B1CB0BC" w14:textId="77777777" w:rsidR="00D634F3" w:rsidRDefault="00D634F3" w:rsidP="0047733E">
      <w:pPr>
        <w:tabs>
          <w:tab w:val="left" w:pos="4305"/>
        </w:tabs>
        <w:jc w:val="center"/>
      </w:pPr>
    </w:p>
    <w:p w14:paraId="26B4FF94" w14:textId="77777777" w:rsidR="00D634F3" w:rsidRDefault="00D634F3" w:rsidP="0047733E">
      <w:pPr>
        <w:tabs>
          <w:tab w:val="left" w:pos="4305"/>
        </w:tabs>
        <w:jc w:val="center"/>
      </w:pPr>
    </w:p>
    <w:p w14:paraId="08BD9E18" w14:textId="77777777" w:rsidR="00D634F3" w:rsidRDefault="00D634F3" w:rsidP="0047733E">
      <w:pPr>
        <w:tabs>
          <w:tab w:val="left" w:pos="4305"/>
        </w:tabs>
        <w:jc w:val="center"/>
      </w:pPr>
    </w:p>
    <w:p w14:paraId="6D66C393" w14:textId="77777777" w:rsidR="00D634F3" w:rsidRDefault="00D634F3" w:rsidP="0047733E">
      <w:pPr>
        <w:tabs>
          <w:tab w:val="left" w:pos="4305"/>
        </w:tabs>
        <w:jc w:val="center"/>
      </w:pPr>
    </w:p>
    <w:p w14:paraId="1A69DBD6" w14:textId="77777777" w:rsidR="005D4E3A" w:rsidRDefault="005D4E3A" w:rsidP="0047733E">
      <w:pPr>
        <w:tabs>
          <w:tab w:val="left" w:pos="4305"/>
        </w:tabs>
        <w:jc w:val="center"/>
      </w:pPr>
    </w:p>
    <w:p w14:paraId="223067F0" w14:textId="77777777" w:rsidR="001C7B49" w:rsidRDefault="001C7B49" w:rsidP="0047733E">
      <w:pPr>
        <w:tabs>
          <w:tab w:val="left" w:pos="4305"/>
        </w:tabs>
        <w:jc w:val="center"/>
        <w:rPr>
          <w:b/>
        </w:rPr>
      </w:pPr>
    </w:p>
    <w:p w14:paraId="2318E10D" w14:textId="77777777" w:rsidR="001C7B49" w:rsidRDefault="001C7B49" w:rsidP="0047733E">
      <w:pPr>
        <w:tabs>
          <w:tab w:val="left" w:pos="4305"/>
        </w:tabs>
        <w:jc w:val="center"/>
        <w:rPr>
          <w:b/>
        </w:rPr>
      </w:pPr>
    </w:p>
    <w:p w14:paraId="6A2356EA" w14:textId="36101C42" w:rsidR="005D4E3A" w:rsidRDefault="005D4E3A" w:rsidP="0047733E">
      <w:pPr>
        <w:tabs>
          <w:tab w:val="left" w:pos="4305"/>
        </w:tabs>
        <w:jc w:val="center"/>
        <w:rPr>
          <w:b/>
        </w:rPr>
      </w:pPr>
      <w:r w:rsidRPr="005D4E3A">
        <w:rPr>
          <w:b/>
        </w:rPr>
        <w:t>MODELO DE DESPACHO PARA A COMISSÃO DE LICITAÇÃO</w:t>
      </w:r>
    </w:p>
    <w:p w14:paraId="68CA355C" w14:textId="77777777" w:rsidR="005D4E3A" w:rsidRDefault="005D4E3A" w:rsidP="0047733E">
      <w:pPr>
        <w:tabs>
          <w:tab w:val="left" w:pos="4305"/>
        </w:tabs>
        <w:jc w:val="center"/>
      </w:pPr>
    </w:p>
    <w:p w14:paraId="306DE8E8" w14:textId="77777777" w:rsidR="005D4E3A" w:rsidRPr="005D4E3A" w:rsidRDefault="005D4E3A" w:rsidP="005D4E3A">
      <w:pPr>
        <w:overflowPunct/>
        <w:spacing w:after="0" w:line="360" w:lineRule="auto"/>
        <w:ind w:left="567" w:right="736"/>
        <w:jc w:val="both"/>
        <w:rPr>
          <w:rFonts w:eastAsia="Times New Roman"/>
          <w:szCs w:val="24"/>
          <w:lang w:eastAsia="pt-BR" w:bidi="ar-SA"/>
        </w:rPr>
      </w:pPr>
      <w:r w:rsidRPr="005D4E3A">
        <w:rPr>
          <w:rFonts w:eastAsia="Times New Roman"/>
          <w:b/>
          <w:szCs w:val="24"/>
          <w:lang w:eastAsia="pt-BR" w:bidi="ar-SA"/>
        </w:rPr>
        <w:t>AUTORIZO</w:t>
      </w:r>
      <w:r w:rsidRPr="005D4E3A">
        <w:rPr>
          <w:rFonts w:eastAsia="Times New Roman"/>
          <w:szCs w:val="24"/>
          <w:lang w:eastAsia="pt-BR" w:bidi="ar-SA"/>
        </w:rPr>
        <w:t xml:space="preserve"> a elaboração da Minuta de Edital de Licitação referente a </w:t>
      </w:r>
      <w:proofErr w:type="spellStart"/>
      <w:r>
        <w:rPr>
          <w:rFonts w:eastAsia="Times New Roman"/>
          <w:b/>
          <w:bCs/>
          <w:szCs w:val="24"/>
          <w:lang w:eastAsia="pt-BR" w:bidi="ar-SA"/>
        </w:rPr>
        <w:t>xxxxxxxxxxxxxxxxxxxxxxxxxx</w:t>
      </w:r>
      <w:proofErr w:type="spellEnd"/>
      <w:r w:rsidRPr="005D4E3A">
        <w:rPr>
          <w:rFonts w:eastAsia="Times New Roman"/>
          <w:b/>
          <w:szCs w:val="24"/>
          <w:lang w:eastAsia="pt-BR" w:bidi="ar-SA"/>
        </w:rPr>
        <w:t xml:space="preserve">, </w:t>
      </w:r>
      <w:r w:rsidRPr="005D4E3A">
        <w:rPr>
          <w:rFonts w:eastAsia="Times New Roman"/>
          <w:szCs w:val="24"/>
          <w:lang w:eastAsia="pt-BR" w:bidi="ar-SA"/>
        </w:rPr>
        <w:t xml:space="preserve">com a finalidade de atender as necessidades da Prefeitura Municipal de </w:t>
      </w:r>
      <w:r w:rsidR="00423A89">
        <w:rPr>
          <w:rFonts w:eastAsia="Times New Roman"/>
          <w:szCs w:val="24"/>
          <w:lang w:eastAsia="pt-BR" w:bidi="ar-SA"/>
        </w:rPr>
        <w:t>XXXXXXXXXXXX</w:t>
      </w:r>
      <w:r w:rsidRPr="005D4E3A">
        <w:rPr>
          <w:rFonts w:eastAsia="Times New Roman"/>
          <w:szCs w:val="24"/>
          <w:lang w:eastAsia="pt-BR" w:bidi="ar-SA"/>
        </w:rPr>
        <w:t>, e ainda para todos os procedimentos relativos ao processo licitatório.</w:t>
      </w:r>
    </w:p>
    <w:p w14:paraId="038CE7FF" w14:textId="77777777" w:rsidR="005D4E3A" w:rsidRDefault="005D4E3A" w:rsidP="005D4E3A">
      <w:pPr>
        <w:overflowPunct/>
        <w:spacing w:after="0" w:line="360" w:lineRule="auto"/>
        <w:ind w:left="567" w:right="736"/>
        <w:jc w:val="both"/>
        <w:rPr>
          <w:rFonts w:eastAsia="Times New Roman"/>
          <w:szCs w:val="24"/>
          <w:lang w:eastAsia="pt-BR" w:bidi="ar-SA"/>
        </w:rPr>
      </w:pPr>
    </w:p>
    <w:p w14:paraId="4FACE1B3" w14:textId="77777777" w:rsidR="004E566F" w:rsidRDefault="004E566F" w:rsidP="005D4E3A">
      <w:pPr>
        <w:overflowPunct/>
        <w:spacing w:after="0" w:line="360" w:lineRule="auto"/>
        <w:ind w:left="567" w:right="736"/>
        <w:jc w:val="both"/>
        <w:rPr>
          <w:rFonts w:eastAsia="Times New Roman"/>
          <w:szCs w:val="24"/>
          <w:lang w:eastAsia="pt-BR" w:bidi="ar-SA"/>
        </w:rPr>
      </w:pPr>
    </w:p>
    <w:p w14:paraId="365B757B" w14:textId="77777777" w:rsidR="004E566F" w:rsidRPr="005D4E3A" w:rsidRDefault="004E566F" w:rsidP="005D4E3A">
      <w:pPr>
        <w:overflowPunct/>
        <w:spacing w:after="0" w:line="360" w:lineRule="auto"/>
        <w:ind w:left="567" w:right="736"/>
        <w:jc w:val="both"/>
        <w:rPr>
          <w:rFonts w:eastAsia="Times New Roman"/>
          <w:szCs w:val="24"/>
          <w:lang w:eastAsia="pt-BR" w:bidi="ar-SA"/>
        </w:rPr>
      </w:pPr>
    </w:p>
    <w:p w14:paraId="6DB6C746" w14:textId="77777777" w:rsidR="005D4E3A" w:rsidRPr="005D4E3A" w:rsidRDefault="00423A89" w:rsidP="005D4E3A">
      <w:pPr>
        <w:overflowPunct/>
        <w:spacing w:after="0" w:line="360" w:lineRule="auto"/>
        <w:ind w:left="567" w:right="736"/>
        <w:jc w:val="right"/>
        <w:rPr>
          <w:rFonts w:eastAsia="Times New Roman"/>
          <w:szCs w:val="24"/>
          <w:lang w:eastAsia="pt-BR" w:bidi="ar-SA"/>
        </w:rPr>
      </w:pPr>
      <w:r>
        <w:rPr>
          <w:rFonts w:eastAsia="Times New Roman"/>
          <w:szCs w:val="24"/>
          <w:lang w:eastAsia="pt-BR" w:bidi="ar-SA"/>
        </w:rPr>
        <w:t>XXXXXXXXXXXXXX</w:t>
      </w:r>
      <w:r w:rsidR="005D4E3A" w:rsidRPr="005D4E3A">
        <w:rPr>
          <w:rFonts w:eastAsia="Times New Roman"/>
          <w:szCs w:val="24"/>
          <w:lang w:eastAsia="pt-BR" w:bidi="ar-SA"/>
        </w:rPr>
        <w:t xml:space="preserve">/AC, </w:t>
      </w:r>
      <w:proofErr w:type="spellStart"/>
      <w:r w:rsidR="005D4E3A">
        <w:rPr>
          <w:rFonts w:eastAsia="Times New Roman"/>
          <w:szCs w:val="24"/>
          <w:lang w:eastAsia="pt-BR" w:bidi="ar-SA"/>
        </w:rPr>
        <w:t>xx</w:t>
      </w:r>
      <w:proofErr w:type="spellEnd"/>
      <w:r w:rsidR="005D4E3A" w:rsidRPr="005D4E3A">
        <w:rPr>
          <w:rFonts w:eastAsia="Times New Roman"/>
          <w:szCs w:val="24"/>
          <w:lang w:eastAsia="pt-BR" w:bidi="ar-SA"/>
        </w:rPr>
        <w:t xml:space="preserve"> de </w:t>
      </w:r>
      <w:proofErr w:type="spellStart"/>
      <w:r w:rsidR="005D4E3A">
        <w:rPr>
          <w:rFonts w:eastAsia="Times New Roman"/>
          <w:szCs w:val="24"/>
          <w:lang w:eastAsia="pt-BR" w:bidi="ar-SA"/>
        </w:rPr>
        <w:t>xxxxxxxxxxxxxxxx</w:t>
      </w:r>
      <w:proofErr w:type="spellEnd"/>
      <w:r w:rsidR="005D4E3A" w:rsidRPr="005D4E3A">
        <w:rPr>
          <w:rFonts w:eastAsia="Times New Roman"/>
          <w:szCs w:val="24"/>
          <w:lang w:eastAsia="pt-BR" w:bidi="ar-SA"/>
        </w:rPr>
        <w:t xml:space="preserve"> de 20</w:t>
      </w:r>
      <w:r w:rsidR="005D4E3A">
        <w:rPr>
          <w:rFonts w:eastAsia="Times New Roman"/>
          <w:szCs w:val="24"/>
          <w:lang w:eastAsia="pt-BR" w:bidi="ar-SA"/>
        </w:rPr>
        <w:t>xx</w:t>
      </w:r>
      <w:r w:rsidR="005D4E3A" w:rsidRPr="005D4E3A">
        <w:rPr>
          <w:rFonts w:eastAsia="Times New Roman"/>
          <w:szCs w:val="24"/>
          <w:lang w:eastAsia="pt-BR" w:bidi="ar-SA"/>
        </w:rPr>
        <w:t>.</w:t>
      </w:r>
    </w:p>
    <w:p w14:paraId="1807AF3C" w14:textId="77777777" w:rsidR="005D4E3A" w:rsidRPr="005D4E3A" w:rsidRDefault="005D4E3A" w:rsidP="005D4E3A">
      <w:pPr>
        <w:overflowPunct/>
        <w:spacing w:after="0" w:line="360" w:lineRule="auto"/>
        <w:ind w:left="567" w:right="736"/>
        <w:jc w:val="right"/>
        <w:rPr>
          <w:rFonts w:eastAsia="Times New Roman"/>
          <w:szCs w:val="24"/>
          <w:lang w:eastAsia="pt-BR" w:bidi="ar-SA"/>
        </w:rPr>
      </w:pPr>
    </w:p>
    <w:p w14:paraId="79DA4C5D" w14:textId="77777777" w:rsidR="005D4E3A" w:rsidRDefault="005D4E3A" w:rsidP="005D4E3A">
      <w:pPr>
        <w:overflowPunct/>
        <w:spacing w:after="0" w:line="360" w:lineRule="auto"/>
        <w:ind w:left="567" w:right="736"/>
        <w:jc w:val="right"/>
        <w:rPr>
          <w:rFonts w:eastAsia="Times New Roman"/>
          <w:szCs w:val="24"/>
          <w:lang w:eastAsia="pt-BR" w:bidi="ar-SA"/>
        </w:rPr>
      </w:pPr>
    </w:p>
    <w:p w14:paraId="46B07522" w14:textId="77777777" w:rsidR="004E566F" w:rsidRDefault="004E566F" w:rsidP="005D4E3A">
      <w:pPr>
        <w:overflowPunct/>
        <w:spacing w:after="0" w:line="360" w:lineRule="auto"/>
        <w:ind w:left="567" w:right="736"/>
        <w:jc w:val="right"/>
        <w:rPr>
          <w:rFonts w:eastAsia="Times New Roman"/>
          <w:szCs w:val="24"/>
          <w:lang w:eastAsia="pt-BR" w:bidi="ar-SA"/>
        </w:rPr>
      </w:pPr>
    </w:p>
    <w:p w14:paraId="7A8A822C" w14:textId="77777777" w:rsidR="004E566F" w:rsidRPr="005D4E3A" w:rsidRDefault="004E566F" w:rsidP="005D4E3A">
      <w:pPr>
        <w:overflowPunct/>
        <w:spacing w:after="0" w:line="360" w:lineRule="auto"/>
        <w:ind w:left="567" w:right="736"/>
        <w:jc w:val="right"/>
        <w:rPr>
          <w:rFonts w:eastAsia="Times New Roman"/>
          <w:szCs w:val="24"/>
          <w:lang w:eastAsia="pt-BR" w:bidi="ar-SA"/>
        </w:rPr>
      </w:pPr>
    </w:p>
    <w:p w14:paraId="2EB0D69C" w14:textId="77777777" w:rsidR="005D4E3A" w:rsidRPr="005D4E3A" w:rsidRDefault="005D4E3A" w:rsidP="005D4E3A">
      <w:pPr>
        <w:overflowPunct/>
        <w:spacing w:after="0" w:line="360" w:lineRule="auto"/>
        <w:ind w:left="567" w:right="736"/>
        <w:jc w:val="both"/>
        <w:rPr>
          <w:rFonts w:eastAsia="Times New Roman"/>
          <w:szCs w:val="24"/>
          <w:lang w:eastAsia="pt-BR" w:bidi="ar-SA"/>
        </w:rPr>
      </w:pPr>
    </w:p>
    <w:p w14:paraId="5125E5A1" w14:textId="77777777" w:rsidR="005D4E3A" w:rsidRPr="005D4E3A" w:rsidRDefault="00423A89" w:rsidP="005D4E3A">
      <w:pPr>
        <w:overflowPunct/>
        <w:spacing w:after="0" w:line="240" w:lineRule="auto"/>
        <w:ind w:left="567" w:right="737"/>
        <w:jc w:val="center"/>
        <w:rPr>
          <w:rFonts w:eastAsia="Times New Roman"/>
          <w:b/>
          <w:szCs w:val="24"/>
          <w:lang w:eastAsia="pt-BR" w:bidi="ar-SA"/>
        </w:rPr>
      </w:pPr>
      <w:r>
        <w:rPr>
          <w:rFonts w:eastAsia="Times New Roman"/>
          <w:b/>
          <w:szCs w:val="24"/>
          <w:lang w:eastAsia="pt-BR" w:bidi="ar-SA"/>
        </w:rPr>
        <w:t>XXXXXXXXXXXXXXXXXXXX</w:t>
      </w:r>
    </w:p>
    <w:p w14:paraId="35E72BDA" w14:textId="77777777" w:rsidR="005D4E3A" w:rsidRDefault="00423A89" w:rsidP="005D4E3A">
      <w:pPr>
        <w:tabs>
          <w:tab w:val="left" w:pos="4305"/>
        </w:tabs>
        <w:jc w:val="center"/>
      </w:pPr>
      <w:r>
        <w:rPr>
          <w:rFonts w:eastAsia="Times New Roman"/>
          <w:szCs w:val="24"/>
          <w:lang w:eastAsia="pt-BR" w:bidi="ar-SA"/>
        </w:rPr>
        <w:t>Prefeito de XXXXXXXXXXXXX</w:t>
      </w:r>
      <w:r w:rsidR="005D4E3A" w:rsidRPr="005D4E3A">
        <w:rPr>
          <w:rFonts w:eastAsia="Times New Roman"/>
          <w:szCs w:val="24"/>
          <w:lang w:eastAsia="pt-BR" w:bidi="ar-SA"/>
        </w:rPr>
        <w:t>/AC</w:t>
      </w:r>
    </w:p>
    <w:p w14:paraId="008A2649" w14:textId="77777777" w:rsidR="005D4E3A" w:rsidRDefault="005D4E3A" w:rsidP="0047733E">
      <w:pPr>
        <w:tabs>
          <w:tab w:val="left" w:pos="4305"/>
        </w:tabs>
        <w:jc w:val="center"/>
      </w:pPr>
    </w:p>
    <w:p w14:paraId="4EEB7B10" w14:textId="77777777" w:rsidR="005D4E3A" w:rsidRDefault="005D4E3A" w:rsidP="0047733E">
      <w:pPr>
        <w:tabs>
          <w:tab w:val="left" w:pos="4305"/>
        </w:tabs>
        <w:jc w:val="center"/>
      </w:pPr>
    </w:p>
    <w:p w14:paraId="3ADCE5A9" w14:textId="77777777" w:rsidR="005D4E3A" w:rsidRDefault="005D4E3A" w:rsidP="0047733E">
      <w:pPr>
        <w:tabs>
          <w:tab w:val="left" w:pos="4305"/>
        </w:tabs>
        <w:jc w:val="center"/>
      </w:pPr>
    </w:p>
    <w:p w14:paraId="47636953" w14:textId="77777777" w:rsidR="005D4E3A" w:rsidRDefault="005D4E3A" w:rsidP="0047733E">
      <w:pPr>
        <w:tabs>
          <w:tab w:val="left" w:pos="4305"/>
        </w:tabs>
        <w:jc w:val="center"/>
      </w:pPr>
    </w:p>
    <w:p w14:paraId="4BCC6254" w14:textId="77777777" w:rsidR="005D4E3A" w:rsidRDefault="005D4E3A" w:rsidP="0047733E">
      <w:pPr>
        <w:tabs>
          <w:tab w:val="left" w:pos="4305"/>
        </w:tabs>
        <w:jc w:val="center"/>
      </w:pPr>
    </w:p>
    <w:p w14:paraId="7AE50DCC" w14:textId="77777777" w:rsidR="005D4E3A" w:rsidRDefault="005D4E3A" w:rsidP="0047733E">
      <w:pPr>
        <w:tabs>
          <w:tab w:val="left" w:pos="4305"/>
        </w:tabs>
        <w:jc w:val="center"/>
      </w:pPr>
    </w:p>
    <w:p w14:paraId="404F50C8" w14:textId="77777777" w:rsidR="005D4E3A" w:rsidRDefault="005D4E3A" w:rsidP="0047733E">
      <w:pPr>
        <w:tabs>
          <w:tab w:val="left" w:pos="4305"/>
        </w:tabs>
        <w:jc w:val="center"/>
      </w:pPr>
    </w:p>
    <w:p w14:paraId="3DDAE44B" w14:textId="77777777" w:rsidR="005D4E3A" w:rsidRDefault="005D4E3A" w:rsidP="0047733E">
      <w:pPr>
        <w:tabs>
          <w:tab w:val="left" w:pos="4305"/>
        </w:tabs>
        <w:jc w:val="center"/>
      </w:pPr>
    </w:p>
    <w:p w14:paraId="1174F0B5" w14:textId="77777777" w:rsidR="005D4E3A" w:rsidRDefault="005D4E3A" w:rsidP="0047733E">
      <w:pPr>
        <w:tabs>
          <w:tab w:val="left" w:pos="4305"/>
        </w:tabs>
        <w:jc w:val="center"/>
      </w:pPr>
    </w:p>
    <w:p w14:paraId="4E4312F7" w14:textId="77777777" w:rsidR="005D4E3A" w:rsidRDefault="005D4E3A" w:rsidP="0047733E">
      <w:pPr>
        <w:tabs>
          <w:tab w:val="left" w:pos="4305"/>
        </w:tabs>
        <w:jc w:val="center"/>
      </w:pPr>
    </w:p>
    <w:p w14:paraId="7E3B64F2" w14:textId="77777777" w:rsidR="00D634F3" w:rsidRDefault="00D634F3" w:rsidP="0047733E">
      <w:pPr>
        <w:tabs>
          <w:tab w:val="left" w:pos="4305"/>
        </w:tabs>
        <w:jc w:val="center"/>
      </w:pPr>
    </w:p>
    <w:p w14:paraId="479C823D" w14:textId="77777777" w:rsidR="00D634F3" w:rsidRPr="00D634F3" w:rsidRDefault="00D634F3" w:rsidP="00D634F3">
      <w:pPr>
        <w:overflowPunct/>
        <w:spacing w:after="0" w:line="240" w:lineRule="auto"/>
        <w:jc w:val="center"/>
        <w:rPr>
          <w:rFonts w:eastAsia="Times New Roman"/>
          <w:b/>
          <w:szCs w:val="24"/>
          <w:lang w:eastAsia="pt-BR" w:bidi="ar-SA"/>
        </w:rPr>
      </w:pPr>
      <w:r>
        <w:rPr>
          <w:rFonts w:eastAsia="Times New Roman"/>
          <w:b/>
          <w:szCs w:val="24"/>
          <w:lang w:eastAsia="pt-BR" w:bidi="ar-SA"/>
        </w:rPr>
        <w:t xml:space="preserve">MODELO DE </w:t>
      </w:r>
      <w:r w:rsidRPr="00D634F3">
        <w:rPr>
          <w:rFonts w:eastAsia="Times New Roman"/>
          <w:b/>
          <w:szCs w:val="24"/>
          <w:lang w:eastAsia="pt-BR" w:bidi="ar-SA"/>
        </w:rPr>
        <w:t>AUTORIZAÇÃO PARA ABERTURA DE LICITAÇÃO</w:t>
      </w:r>
    </w:p>
    <w:p w14:paraId="5A3D2E68" w14:textId="77777777" w:rsidR="00D634F3" w:rsidRPr="00D634F3" w:rsidRDefault="00D634F3" w:rsidP="00D634F3">
      <w:pPr>
        <w:overflowPunct/>
        <w:spacing w:after="0" w:line="240" w:lineRule="auto"/>
        <w:jc w:val="center"/>
        <w:rPr>
          <w:rFonts w:eastAsia="Times New Roman"/>
          <w:b/>
          <w:szCs w:val="24"/>
          <w:lang w:eastAsia="pt-BR" w:bidi="ar-SA"/>
        </w:rPr>
      </w:pPr>
    </w:p>
    <w:p w14:paraId="782A3A39" w14:textId="77777777" w:rsidR="00D634F3" w:rsidRDefault="00D634F3" w:rsidP="00D634F3">
      <w:pPr>
        <w:overflowPunct/>
        <w:spacing w:after="0" w:line="240" w:lineRule="auto"/>
        <w:jc w:val="center"/>
        <w:rPr>
          <w:rFonts w:eastAsia="Times New Roman"/>
          <w:b/>
          <w:szCs w:val="24"/>
          <w:lang w:eastAsia="pt-BR" w:bidi="ar-SA"/>
        </w:rPr>
      </w:pPr>
    </w:p>
    <w:p w14:paraId="070892DF" w14:textId="77777777" w:rsidR="004E566F" w:rsidRPr="00D634F3" w:rsidRDefault="004E566F" w:rsidP="00D634F3">
      <w:pPr>
        <w:overflowPunct/>
        <w:spacing w:after="0" w:line="240" w:lineRule="auto"/>
        <w:jc w:val="center"/>
        <w:rPr>
          <w:rFonts w:eastAsia="Times New Roman"/>
          <w:b/>
          <w:szCs w:val="24"/>
          <w:lang w:eastAsia="pt-BR" w:bidi="ar-SA"/>
        </w:rPr>
      </w:pPr>
    </w:p>
    <w:p w14:paraId="6EF739B8" w14:textId="77777777" w:rsidR="00D634F3" w:rsidRPr="00D634F3" w:rsidRDefault="00D634F3" w:rsidP="00D634F3">
      <w:pPr>
        <w:overflowPunct/>
        <w:spacing w:after="0" w:line="360" w:lineRule="auto"/>
        <w:ind w:left="426" w:right="453"/>
        <w:jc w:val="both"/>
        <w:rPr>
          <w:rFonts w:eastAsia="Times New Roman"/>
          <w:szCs w:val="24"/>
          <w:lang w:eastAsia="pt-BR" w:bidi="ar-SA"/>
        </w:rPr>
      </w:pPr>
      <w:r w:rsidRPr="00D634F3">
        <w:rPr>
          <w:rFonts w:eastAsia="Times New Roman"/>
          <w:b/>
          <w:szCs w:val="24"/>
          <w:lang w:eastAsia="pt-BR" w:bidi="ar-SA"/>
        </w:rPr>
        <w:t>AUTORIZO</w:t>
      </w:r>
      <w:r w:rsidRPr="00D634F3">
        <w:rPr>
          <w:rFonts w:eastAsia="Times New Roman"/>
          <w:szCs w:val="24"/>
          <w:lang w:eastAsia="pt-BR" w:bidi="ar-SA"/>
        </w:rPr>
        <w:t xml:space="preserve"> a instauração de procedimento licitatório visando a </w:t>
      </w:r>
      <w:r>
        <w:rPr>
          <w:rFonts w:eastAsia="Times New Roman"/>
          <w:b/>
          <w:bCs/>
          <w:szCs w:val="24"/>
          <w:lang w:eastAsia="pt-BR" w:bidi="ar-SA"/>
        </w:rPr>
        <w:t>XXXXXXXXXXXXXXXXXXXXX</w:t>
      </w:r>
      <w:r w:rsidRPr="00D634F3">
        <w:rPr>
          <w:rFonts w:eastAsia="Times New Roman"/>
          <w:b/>
          <w:szCs w:val="24"/>
          <w:lang w:eastAsia="pt-BR" w:bidi="ar-SA"/>
        </w:rPr>
        <w:t xml:space="preserve">, </w:t>
      </w:r>
      <w:r>
        <w:rPr>
          <w:rFonts w:eastAsia="Times New Roman"/>
          <w:bCs/>
          <w:szCs w:val="24"/>
          <w:lang w:eastAsia="pt-BR" w:bidi="ar-SA"/>
        </w:rPr>
        <w:t xml:space="preserve">objetos </w:t>
      </w:r>
      <w:proofErr w:type="spellStart"/>
      <w:r>
        <w:rPr>
          <w:rFonts w:eastAsia="Times New Roman"/>
          <w:bCs/>
          <w:szCs w:val="24"/>
          <w:lang w:eastAsia="pt-BR" w:bidi="ar-SA"/>
        </w:rPr>
        <w:t>xxxxxxxxxxx</w:t>
      </w:r>
      <w:proofErr w:type="spellEnd"/>
      <w:r>
        <w:rPr>
          <w:rFonts w:eastAsia="Times New Roman"/>
          <w:bCs/>
          <w:szCs w:val="24"/>
          <w:lang w:eastAsia="pt-BR" w:bidi="ar-SA"/>
        </w:rPr>
        <w:t xml:space="preserve"> nº </w:t>
      </w:r>
      <w:proofErr w:type="spellStart"/>
      <w:r>
        <w:rPr>
          <w:rFonts w:eastAsia="Times New Roman"/>
          <w:bCs/>
          <w:szCs w:val="24"/>
          <w:lang w:eastAsia="pt-BR" w:bidi="ar-SA"/>
        </w:rPr>
        <w:t>xxxx</w:t>
      </w:r>
      <w:proofErr w:type="spellEnd"/>
      <w:r>
        <w:rPr>
          <w:rFonts w:eastAsia="Times New Roman"/>
          <w:bCs/>
          <w:szCs w:val="24"/>
          <w:lang w:eastAsia="pt-BR" w:bidi="ar-SA"/>
        </w:rPr>
        <w:t>/20xx</w:t>
      </w:r>
      <w:r w:rsidRPr="00D634F3">
        <w:rPr>
          <w:rFonts w:eastAsia="Times New Roman"/>
          <w:bCs/>
          <w:szCs w:val="24"/>
          <w:lang w:eastAsia="pt-BR" w:bidi="ar-SA"/>
        </w:rPr>
        <w:t xml:space="preserve">, entre esta prefeitura e o </w:t>
      </w:r>
      <w:proofErr w:type="spellStart"/>
      <w:r>
        <w:rPr>
          <w:rFonts w:eastAsia="Times New Roman"/>
          <w:bCs/>
          <w:szCs w:val="24"/>
          <w:lang w:eastAsia="pt-BR" w:bidi="ar-SA"/>
        </w:rPr>
        <w:t>xxxxxxxxxxxx</w:t>
      </w:r>
      <w:proofErr w:type="spellEnd"/>
      <w:r w:rsidRPr="00D634F3">
        <w:rPr>
          <w:rFonts w:eastAsia="Times New Roman"/>
          <w:bCs/>
          <w:szCs w:val="24"/>
          <w:lang w:eastAsia="pt-BR" w:bidi="ar-SA"/>
        </w:rPr>
        <w:t xml:space="preserve">, convênio nº </w:t>
      </w:r>
      <w:proofErr w:type="spellStart"/>
      <w:r>
        <w:rPr>
          <w:rFonts w:eastAsia="Times New Roman"/>
          <w:bCs/>
          <w:szCs w:val="24"/>
          <w:lang w:eastAsia="pt-BR" w:bidi="ar-SA"/>
        </w:rPr>
        <w:t>xxxxxxxx</w:t>
      </w:r>
      <w:proofErr w:type="spellEnd"/>
      <w:r w:rsidRPr="00D634F3">
        <w:rPr>
          <w:rFonts w:eastAsia="Times New Roman"/>
          <w:bCs/>
          <w:szCs w:val="24"/>
          <w:lang w:eastAsia="pt-BR" w:bidi="ar-SA"/>
        </w:rPr>
        <w:t>/20</w:t>
      </w:r>
      <w:r>
        <w:rPr>
          <w:rFonts w:eastAsia="Times New Roman"/>
          <w:bCs/>
          <w:szCs w:val="24"/>
          <w:lang w:eastAsia="pt-BR" w:bidi="ar-SA"/>
        </w:rPr>
        <w:t>xx</w:t>
      </w:r>
      <w:r w:rsidRPr="00D634F3">
        <w:rPr>
          <w:rFonts w:eastAsia="Times New Roman"/>
          <w:bCs/>
          <w:szCs w:val="24"/>
          <w:lang w:eastAsia="pt-BR" w:bidi="ar-SA"/>
        </w:rPr>
        <w:t xml:space="preserve">, tudo em conformidade com a lei nº </w:t>
      </w:r>
      <w:proofErr w:type="spellStart"/>
      <w:r>
        <w:rPr>
          <w:rFonts w:eastAsia="Times New Roman"/>
          <w:bCs/>
          <w:szCs w:val="24"/>
          <w:lang w:eastAsia="pt-BR" w:bidi="ar-SA"/>
        </w:rPr>
        <w:t>xxxxxx</w:t>
      </w:r>
      <w:proofErr w:type="spellEnd"/>
      <w:r>
        <w:rPr>
          <w:rFonts w:eastAsia="Times New Roman"/>
          <w:bCs/>
          <w:szCs w:val="24"/>
          <w:lang w:eastAsia="pt-BR" w:bidi="ar-SA"/>
        </w:rPr>
        <w:t>/</w:t>
      </w:r>
      <w:proofErr w:type="spellStart"/>
      <w:r>
        <w:rPr>
          <w:rFonts w:eastAsia="Times New Roman"/>
          <w:bCs/>
          <w:szCs w:val="24"/>
          <w:lang w:eastAsia="pt-BR" w:bidi="ar-SA"/>
        </w:rPr>
        <w:t>xxxx</w:t>
      </w:r>
      <w:proofErr w:type="spellEnd"/>
      <w:r w:rsidRPr="00D634F3">
        <w:rPr>
          <w:rFonts w:eastAsia="Times New Roman"/>
          <w:bCs/>
          <w:szCs w:val="24"/>
          <w:lang w:eastAsia="pt-BR" w:bidi="ar-SA"/>
        </w:rPr>
        <w:t xml:space="preserve"> e no que couber a lei nº 8.666/93, em atendimento às necessidades da Prefeitura Municipal de </w:t>
      </w:r>
      <w:r w:rsidR="00423A89">
        <w:rPr>
          <w:rFonts w:eastAsia="Times New Roman"/>
          <w:bCs/>
          <w:szCs w:val="24"/>
          <w:lang w:eastAsia="pt-BR" w:bidi="ar-SA"/>
        </w:rPr>
        <w:t>XXXXXXXXXXXXX</w:t>
      </w:r>
      <w:r w:rsidRPr="00D634F3">
        <w:rPr>
          <w:rFonts w:eastAsia="Times New Roman"/>
          <w:bCs/>
          <w:szCs w:val="24"/>
          <w:lang w:eastAsia="pt-BR" w:bidi="ar-SA"/>
        </w:rPr>
        <w:t>/AC.</w:t>
      </w:r>
    </w:p>
    <w:p w14:paraId="1D6E3757" w14:textId="77777777" w:rsidR="00D634F3" w:rsidRPr="00D634F3" w:rsidRDefault="00D634F3" w:rsidP="00D634F3">
      <w:pPr>
        <w:overflowPunct/>
        <w:spacing w:after="0" w:line="360" w:lineRule="auto"/>
        <w:ind w:left="567" w:right="736"/>
        <w:jc w:val="both"/>
        <w:rPr>
          <w:rFonts w:eastAsia="Times New Roman"/>
          <w:szCs w:val="24"/>
          <w:lang w:eastAsia="pt-BR" w:bidi="ar-SA"/>
        </w:rPr>
      </w:pPr>
    </w:p>
    <w:p w14:paraId="284DC2DF" w14:textId="77777777" w:rsidR="00D634F3" w:rsidRPr="00D634F3" w:rsidRDefault="00423A89" w:rsidP="00D634F3">
      <w:pPr>
        <w:overflowPunct/>
        <w:spacing w:after="0" w:line="360" w:lineRule="auto"/>
        <w:ind w:left="567" w:right="453"/>
        <w:jc w:val="right"/>
        <w:rPr>
          <w:rFonts w:eastAsia="Times New Roman"/>
          <w:szCs w:val="24"/>
          <w:lang w:eastAsia="pt-BR" w:bidi="ar-SA"/>
        </w:rPr>
      </w:pPr>
      <w:r>
        <w:rPr>
          <w:rFonts w:eastAsia="Times New Roman"/>
          <w:szCs w:val="24"/>
          <w:lang w:eastAsia="pt-BR" w:bidi="ar-SA"/>
        </w:rPr>
        <w:t>XXXXXXXXXXXXXXXXX</w:t>
      </w:r>
      <w:r w:rsidR="00DE79AF">
        <w:rPr>
          <w:rFonts w:eastAsia="Times New Roman"/>
          <w:szCs w:val="24"/>
          <w:lang w:eastAsia="pt-BR" w:bidi="ar-SA"/>
        </w:rPr>
        <w:t xml:space="preserve">/AC, </w:t>
      </w:r>
      <w:proofErr w:type="spellStart"/>
      <w:r w:rsidR="00DE79AF">
        <w:rPr>
          <w:rFonts w:eastAsia="Times New Roman"/>
          <w:szCs w:val="24"/>
          <w:lang w:eastAsia="pt-BR" w:bidi="ar-SA"/>
        </w:rPr>
        <w:t>xx</w:t>
      </w:r>
      <w:proofErr w:type="spellEnd"/>
      <w:r w:rsidR="00DE79AF">
        <w:rPr>
          <w:rFonts w:eastAsia="Times New Roman"/>
          <w:szCs w:val="24"/>
          <w:lang w:eastAsia="pt-BR" w:bidi="ar-SA"/>
        </w:rPr>
        <w:t xml:space="preserve"> de </w:t>
      </w:r>
      <w:proofErr w:type="spellStart"/>
      <w:r w:rsidR="00DE79AF">
        <w:rPr>
          <w:rFonts w:eastAsia="Times New Roman"/>
          <w:szCs w:val="24"/>
          <w:lang w:eastAsia="pt-BR" w:bidi="ar-SA"/>
        </w:rPr>
        <w:t>xxxxxxxxxx</w:t>
      </w:r>
      <w:proofErr w:type="spellEnd"/>
      <w:r w:rsidR="00D634F3" w:rsidRPr="00D634F3">
        <w:rPr>
          <w:rFonts w:eastAsia="Times New Roman"/>
          <w:szCs w:val="24"/>
          <w:lang w:eastAsia="pt-BR" w:bidi="ar-SA"/>
        </w:rPr>
        <w:t xml:space="preserve"> de 2020.</w:t>
      </w:r>
    </w:p>
    <w:p w14:paraId="4A39BCAD" w14:textId="77777777" w:rsidR="00D634F3" w:rsidRPr="00D634F3" w:rsidRDefault="00D634F3" w:rsidP="00D634F3">
      <w:pPr>
        <w:overflowPunct/>
        <w:spacing w:after="0" w:line="360" w:lineRule="auto"/>
        <w:ind w:left="567" w:right="736"/>
        <w:jc w:val="right"/>
        <w:rPr>
          <w:rFonts w:eastAsia="Times New Roman"/>
          <w:szCs w:val="24"/>
          <w:lang w:eastAsia="pt-BR" w:bidi="ar-SA"/>
        </w:rPr>
      </w:pPr>
    </w:p>
    <w:p w14:paraId="2408269F" w14:textId="77777777" w:rsidR="00D634F3" w:rsidRPr="00D634F3" w:rsidRDefault="00D634F3" w:rsidP="00D634F3">
      <w:pPr>
        <w:overflowPunct/>
        <w:spacing w:after="0" w:line="360" w:lineRule="auto"/>
        <w:ind w:left="567" w:right="736"/>
        <w:jc w:val="right"/>
        <w:rPr>
          <w:rFonts w:eastAsia="Times New Roman"/>
          <w:szCs w:val="24"/>
          <w:lang w:eastAsia="pt-BR" w:bidi="ar-SA"/>
        </w:rPr>
      </w:pPr>
    </w:p>
    <w:p w14:paraId="67BE5935" w14:textId="77777777" w:rsidR="00D634F3" w:rsidRPr="00D634F3" w:rsidRDefault="00D634F3" w:rsidP="00D634F3">
      <w:pPr>
        <w:overflowPunct/>
        <w:spacing w:after="0" w:line="360" w:lineRule="auto"/>
        <w:ind w:left="567" w:right="736"/>
        <w:jc w:val="both"/>
        <w:rPr>
          <w:rFonts w:eastAsia="Times New Roman"/>
          <w:szCs w:val="24"/>
          <w:lang w:eastAsia="pt-BR" w:bidi="ar-SA"/>
        </w:rPr>
      </w:pPr>
    </w:p>
    <w:p w14:paraId="0C712FFB" w14:textId="77777777" w:rsidR="00D634F3" w:rsidRPr="00D634F3" w:rsidRDefault="00423A89" w:rsidP="00D634F3">
      <w:pPr>
        <w:overflowPunct/>
        <w:spacing w:after="0" w:line="240" w:lineRule="auto"/>
        <w:ind w:left="567" w:right="737"/>
        <w:jc w:val="center"/>
        <w:rPr>
          <w:rFonts w:eastAsia="Times New Roman"/>
          <w:b/>
          <w:szCs w:val="24"/>
          <w:lang w:eastAsia="pt-BR" w:bidi="ar-SA"/>
        </w:rPr>
      </w:pPr>
      <w:r>
        <w:rPr>
          <w:rFonts w:eastAsia="Times New Roman"/>
          <w:b/>
          <w:szCs w:val="24"/>
          <w:lang w:eastAsia="pt-BR" w:bidi="ar-SA"/>
        </w:rPr>
        <w:t>XXXXXXXXXXXXXXXXXX</w:t>
      </w:r>
    </w:p>
    <w:p w14:paraId="6D4A6EF9" w14:textId="77777777" w:rsidR="00D634F3" w:rsidRDefault="00423A89" w:rsidP="00D634F3">
      <w:pPr>
        <w:tabs>
          <w:tab w:val="left" w:pos="4305"/>
        </w:tabs>
        <w:jc w:val="center"/>
      </w:pPr>
      <w:r>
        <w:rPr>
          <w:rFonts w:eastAsia="Times New Roman"/>
          <w:szCs w:val="24"/>
          <w:lang w:eastAsia="pt-BR" w:bidi="ar-SA"/>
        </w:rPr>
        <w:t>Prefeito de XXXXXXXXXXXXXX</w:t>
      </w:r>
      <w:r w:rsidR="00D634F3" w:rsidRPr="00D634F3">
        <w:rPr>
          <w:rFonts w:eastAsia="Times New Roman"/>
          <w:szCs w:val="24"/>
          <w:lang w:eastAsia="pt-BR" w:bidi="ar-SA"/>
        </w:rPr>
        <w:t>/AC</w:t>
      </w:r>
    </w:p>
    <w:p w14:paraId="5B902889" w14:textId="77777777" w:rsidR="00D613B5" w:rsidRDefault="00D613B5" w:rsidP="0047733E">
      <w:pPr>
        <w:tabs>
          <w:tab w:val="left" w:pos="4305"/>
        </w:tabs>
        <w:jc w:val="center"/>
      </w:pPr>
    </w:p>
    <w:p w14:paraId="44700721" w14:textId="77777777" w:rsidR="00D613B5" w:rsidRDefault="00D613B5" w:rsidP="0047733E">
      <w:pPr>
        <w:tabs>
          <w:tab w:val="left" w:pos="4305"/>
        </w:tabs>
        <w:jc w:val="center"/>
      </w:pPr>
    </w:p>
    <w:p w14:paraId="18CE6464" w14:textId="77777777" w:rsidR="00D613B5" w:rsidRDefault="00D613B5" w:rsidP="0047733E">
      <w:pPr>
        <w:tabs>
          <w:tab w:val="left" w:pos="4305"/>
        </w:tabs>
        <w:jc w:val="center"/>
      </w:pPr>
    </w:p>
    <w:p w14:paraId="40EE1D48" w14:textId="77777777" w:rsidR="00D613B5" w:rsidRDefault="00D613B5" w:rsidP="0047733E">
      <w:pPr>
        <w:tabs>
          <w:tab w:val="left" w:pos="4305"/>
        </w:tabs>
        <w:jc w:val="center"/>
      </w:pPr>
    </w:p>
    <w:p w14:paraId="09E61B8A" w14:textId="77777777" w:rsidR="00D613B5" w:rsidRDefault="00D613B5" w:rsidP="0047733E">
      <w:pPr>
        <w:tabs>
          <w:tab w:val="left" w:pos="4305"/>
        </w:tabs>
        <w:jc w:val="center"/>
      </w:pPr>
    </w:p>
    <w:p w14:paraId="5BBB4271" w14:textId="77777777" w:rsidR="00D613B5" w:rsidRDefault="00D613B5" w:rsidP="0047733E">
      <w:pPr>
        <w:tabs>
          <w:tab w:val="left" w:pos="4305"/>
        </w:tabs>
        <w:jc w:val="center"/>
      </w:pPr>
    </w:p>
    <w:p w14:paraId="39F0C391" w14:textId="77777777" w:rsidR="00D613B5" w:rsidRDefault="00D613B5" w:rsidP="0047733E">
      <w:pPr>
        <w:tabs>
          <w:tab w:val="left" w:pos="4305"/>
        </w:tabs>
        <w:jc w:val="center"/>
      </w:pPr>
    </w:p>
    <w:p w14:paraId="648B5556" w14:textId="77777777" w:rsidR="00D613B5" w:rsidRDefault="00D613B5" w:rsidP="0047733E">
      <w:pPr>
        <w:tabs>
          <w:tab w:val="left" w:pos="4305"/>
        </w:tabs>
        <w:jc w:val="center"/>
      </w:pPr>
    </w:p>
    <w:p w14:paraId="3674B929" w14:textId="77777777" w:rsidR="00D613B5" w:rsidRPr="0060562C" w:rsidRDefault="00D613B5" w:rsidP="0047733E">
      <w:pPr>
        <w:tabs>
          <w:tab w:val="left" w:pos="4305"/>
        </w:tabs>
        <w:jc w:val="center"/>
        <w:rPr>
          <w:b/>
          <w:szCs w:val="24"/>
        </w:rPr>
      </w:pPr>
      <w:r w:rsidRPr="0060562C">
        <w:rPr>
          <w:b/>
          <w:szCs w:val="24"/>
        </w:rPr>
        <w:lastRenderedPageBreak/>
        <w:t xml:space="preserve">MODELO DE </w:t>
      </w:r>
      <w:r w:rsidR="00252D13" w:rsidRPr="0060562C">
        <w:rPr>
          <w:b/>
          <w:szCs w:val="24"/>
        </w:rPr>
        <w:t>OFICIO</w:t>
      </w:r>
      <w:r w:rsidRPr="0060562C">
        <w:rPr>
          <w:b/>
          <w:szCs w:val="24"/>
        </w:rPr>
        <w:t xml:space="preserve"> SOLICITANDO A SUPLEMENTAÇÃO OU CRÉDITO ESPECIAL</w:t>
      </w:r>
    </w:p>
    <w:p w14:paraId="36F02C3E" w14:textId="77777777" w:rsidR="00252D13" w:rsidRPr="004E566F" w:rsidRDefault="00423A89" w:rsidP="00252D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overflowPunct/>
        <w:spacing w:after="0" w:line="360" w:lineRule="auto"/>
        <w:rPr>
          <w:rFonts w:eastAsia="Times New Roman"/>
          <w:szCs w:val="24"/>
          <w:lang w:eastAsia="pt-BR" w:bidi="ar-SA"/>
        </w:rPr>
      </w:pPr>
      <w:r>
        <w:rPr>
          <w:rFonts w:eastAsia="Times New Roman"/>
          <w:szCs w:val="24"/>
          <w:lang w:eastAsia="pt-BR" w:bidi="ar-SA"/>
        </w:rPr>
        <w:t>OF/GAB/PMXX</w:t>
      </w:r>
      <w:r w:rsidR="00252D13" w:rsidRPr="004E566F">
        <w:rPr>
          <w:rFonts w:eastAsia="Times New Roman"/>
          <w:szCs w:val="24"/>
          <w:lang w:eastAsia="pt-BR" w:bidi="ar-SA"/>
        </w:rPr>
        <w:t>/ Nº      /202</w:t>
      </w:r>
      <w:r>
        <w:rPr>
          <w:rFonts w:eastAsia="Times New Roman"/>
          <w:szCs w:val="24"/>
          <w:lang w:eastAsia="pt-BR" w:bidi="ar-SA"/>
        </w:rPr>
        <w:t>X</w:t>
      </w:r>
      <w:r w:rsidR="00252D13" w:rsidRPr="004E566F">
        <w:rPr>
          <w:rFonts w:eastAsia="Times New Roman"/>
          <w:szCs w:val="24"/>
          <w:lang w:eastAsia="pt-BR" w:bidi="ar-SA"/>
        </w:rPr>
        <w:t xml:space="preserve">                 </w:t>
      </w:r>
    </w:p>
    <w:p w14:paraId="36DE11E7" w14:textId="77777777" w:rsidR="00252D13" w:rsidRPr="00252D13" w:rsidRDefault="004E566F" w:rsidP="00252D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overflowPunct/>
        <w:spacing w:after="0" w:line="360" w:lineRule="auto"/>
        <w:jc w:val="right"/>
        <w:rPr>
          <w:rFonts w:eastAsia="Times New Roman"/>
          <w:b/>
          <w:szCs w:val="24"/>
          <w:lang w:eastAsia="pt-BR" w:bidi="ar-SA"/>
        </w:rPr>
      </w:pPr>
      <w:r w:rsidRPr="004E566F">
        <w:rPr>
          <w:rFonts w:eastAsia="Times New Roman"/>
          <w:szCs w:val="24"/>
          <w:lang w:eastAsia="pt-BR" w:bidi="ar-SA"/>
        </w:rPr>
        <w:tab/>
      </w:r>
      <w:r w:rsidRPr="004E566F">
        <w:rPr>
          <w:rFonts w:eastAsia="Times New Roman"/>
          <w:szCs w:val="24"/>
          <w:lang w:eastAsia="pt-BR" w:bidi="ar-SA"/>
        </w:rPr>
        <w:tab/>
      </w:r>
      <w:r w:rsidRPr="004E566F">
        <w:rPr>
          <w:rFonts w:eastAsia="Times New Roman"/>
          <w:szCs w:val="24"/>
          <w:lang w:eastAsia="pt-BR" w:bidi="ar-SA"/>
        </w:rPr>
        <w:tab/>
      </w:r>
      <w:r w:rsidRPr="004E566F">
        <w:rPr>
          <w:rFonts w:eastAsia="Times New Roman"/>
          <w:szCs w:val="24"/>
          <w:lang w:eastAsia="pt-BR" w:bidi="ar-SA"/>
        </w:rPr>
        <w:tab/>
      </w:r>
      <w:r w:rsidRPr="004E566F">
        <w:rPr>
          <w:rFonts w:eastAsia="Times New Roman"/>
          <w:szCs w:val="24"/>
          <w:lang w:eastAsia="pt-BR" w:bidi="ar-SA"/>
        </w:rPr>
        <w:tab/>
      </w:r>
      <w:r w:rsidR="00423A89">
        <w:rPr>
          <w:rFonts w:eastAsia="Times New Roman"/>
          <w:szCs w:val="24"/>
          <w:lang w:eastAsia="pt-BR" w:bidi="ar-SA"/>
        </w:rPr>
        <w:t>XXXXXXXXXXX</w:t>
      </w:r>
      <w:r w:rsidR="0060562C" w:rsidRPr="004E566F">
        <w:rPr>
          <w:rFonts w:eastAsia="Times New Roman"/>
          <w:szCs w:val="24"/>
          <w:lang w:eastAsia="pt-BR" w:bidi="ar-SA"/>
        </w:rPr>
        <w:t xml:space="preserve">, AC, </w:t>
      </w:r>
      <w:proofErr w:type="spellStart"/>
      <w:r w:rsidR="0060562C" w:rsidRPr="004E566F">
        <w:rPr>
          <w:rFonts w:eastAsia="Times New Roman"/>
          <w:szCs w:val="24"/>
          <w:lang w:eastAsia="pt-BR" w:bidi="ar-SA"/>
        </w:rPr>
        <w:t>xx</w:t>
      </w:r>
      <w:proofErr w:type="spellEnd"/>
      <w:r w:rsidR="0060562C" w:rsidRPr="004E566F">
        <w:rPr>
          <w:rFonts w:eastAsia="Times New Roman"/>
          <w:szCs w:val="24"/>
          <w:lang w:eastAsia="pt-BR" w:bidi="ar-SA"/>
        </w:rPr>
        <w:t xml:space="preserve"> de </w:t>
      </w:r>
      <w:proofErr w:type="spellStart"/>
      <w:r w:rsidR="0060562C" w:rsidRPr="004E566F">
        <w:rPr>
          <w:rFonts w:eastAsia="Times New Roman"/>
          <w:szCs w:val="24"/>
          <w:lang w:eastAsia="pt-BR" w:bidi="ar-SA"/>
        </w:rPr>
        <w:t>xxxxxxxx</w:t>
      </w:r>
      <w:proofErr w:type="spellEnd"/>
      <w:r w:rsidR="00252D13" w:rsidRPr="004E566F">
        <w:rPr>
          <w:rFonts w:eastAsia="Times New Roman"/>
          <w:szCs w:val="24"/>
          <w:lang w:eastAsia="pt-BR" w:bidi="ar-SA"/>
        </w:rPr>
        <w:t xml:space="preserve"> de 202</w:t>
      </w:r>
      <w:r w:rsidR="00423A89">
        <w:rPr>
          <w:rFonts w:eastAsia="Times New Roman"/>
          <w:szCs w:val="24"/>
          <w:lang w:eastAsia="pt-BR" w:bidi="ar-SA"/>
        </w:rPr>
        <w:t>X</w:t>
      </w:r>
    </w:p>
    <w:p w14:paraId="00619A6C" w14:textId="77777777" w:rsidR="00252D13" w:rsidRPr="00252D13" w:rsidRDefault="00252D13" w:rsidP="00252D13">
      <w:pPr>
        <w:overflowPunct/>
        <w:spacing w:after="0" w:line="240" w:lineRule="auto"/>
        <w:rPr>
          <w:rFonts w:eastAsia="Times New Roman"/>
          <w:szCs w:val="24"/>
          <w:lang w:eastAsia="pt-BR" w:bidi="ar-SA"/>
        </w:rPr>
      </w:pPr>
      <w:r w:rsidRPr="00252D13">
        <w:rPr>
          <w:rFonts w:eastAsia="Times New Roman"/>
          <w:szCs w:val="24"/>
          <w:lang w:eastAsia="pt-BR" w:bidi="ar-SA"/>
        </w:rPr>
        <w:t xml:space="preserve">Ao: </w:t>
      </w:r>
    </w:p>
    <w:p w14:paraId="3B6DC9FF" w14:textId="77777777" w:rsidR="00252D13" w:rsidRPr="00252D13" w:rsidRDefault="00252D13" w:rsidP="00252D13">
      <w:pPr>
        <w:overflowPunct/>
        <w:spacing w:after="0" w:line="240" w:lineRule="auto"/>
        <w:rPr>
          <w:rFonts w:eastAsia="Times New Roman"/>
          <w:szCs w:val="24"/>
          <w:lang w:eastAsia="pt-BR" w:bidi="ar-SA"/>
        </w:rPr>
      </w:pPr>
      <w:r w:rsidRPr="00252D13">
        <w:rPr>
          <w:rFonts w:eastAsia="Times New Roman"/>
          <w:szCs w:val="24"/>
          <w:lang w:eastAsia="pt-BR" w:bidi="ar-SA"/>
        </w:rPr>
        <w:t>Excelentíssimo Senhor:</w:t>
      </w:r>
    </w:p>
    <w:p w14:paraId="7DEB0E48" w14:textId="77777777" w:rsidR="00252D13" w:rsidRPr="0060562C" w:rsidRDefault="00423A89" w:rsidP="00252D13">
      <w:pPr>
        <w:overflowPunct/>
        <w:spacing w:after="0" w:line="240" w:lineRule="auto"/>
        <w:rPr>
          <w:rFonts w:eastAsia="Times New Roman"/>
          <w:b/>
          <w:bCs/>
          <w:color w:val="000000"/>
          <w:szCs w:val="24"/>
          <w:lang w:eastAsia="pt-BR" w:bidi="ar-SA"/>
        </w:rPr>
      </w:pPr>
      <w:r>
        <w:rPr>
          <w:rFonts w:eastAsia="Times New Roman"/>
          <w:b/>
          <w:bCs/>
          <w:color w:val="000000"/>
          <w:szCs w:val="24"/>
          <w:lang w:eastAsia="pt-BR" w:bidi="ar-SA"/>
        </w:rPr>
        <w:t>XXXXXXXXXXXXXXXXXX</w:t>
      </w:r>
    </w:p>
    <w:p w14:paraId="3D8FD5CB" w14:textId="77777777" w:rsidR="00252D13" w:rsidRPr="00252D13" w:rsidRDefault="00252D13" w:rsidP="00252D13">
      <w:pPr>
        <w:overflowPunct/>
        <w:spacing w:after="0" w:line="240" w:lineRule="auto"/>
        <w:rPr>
          <w:rFonts w:eastAsia="Times New Roman"/>
          <w:szCs w:val="24"/>
          <w:lang w:eastAsia="pt-BR" w:bidi="ar-SA"/>
        </w:rPr>
      </w:pPr>
      <w:r w:rsidRPr="00252D13">
        <w:rPr>
          <w:rFonts w:eastAsia="Times New Roman"/>
          <w:szCs w:val="24"/>
          <w:lang w:eastAsia="pt-BR" w:bidi="ar-SA"/>
        </w:rPr>
        <w:t xml:space="preserve">Presidente da Câmara Municipal de </w:t>
      </w:r>
      <w:r w:rsidR="00423A89">
        <w:rPr>
          <w:rFonts w:eastAsia="Times New Roman"/>
          <w:szCs w:val="24"/>
          <w:lang w:eastAsia="pt-BR" w:bidi="ar-SA"/>
        </w:rPr>
        <w:t>XXXXXXXXXXXXX</w:t>
      </w:r>
      <w:r w:rsidRPr="00252D13">
        <w:rPr>
          <w:rFonts w:eastAsia="Times New Roman"/>
          <w:szCs w:val="24"/>
          <w:lang w:eastAsia="pt-BR" w:bidi="ar-SA"/>
        </w:rPr>
        <w:t xml:space="preserve"> – Acre</w:t>
      </w:r>
    </w:p>
    <w:p w14:paraId="5209AD7A" w14:textId="77777777" w:rsidR="00252D13" w:rsidRPr="00252D13" w:rsidRDefault="00252D13" w:rsidP="00252D13">
      <w:pPr>
        <w:overflowPunct/>
        <w:spacing w:after="0" w:line="240" w:lineRule="auto"/>
        <w:rPr>
          <w:rFonts w:eastAsia="Times New Roman"/>
          <w:szCs w:val="24"/>
          <w:lang w:eastAsia="pt-BR" w:bidi="ar-SA"/>
        </w:rPr>
      </w:pPr>
      <w:r w:rsidRPr="00252D13">
        <w:rPr>
          <w:rFonts w:eastAsia="Times New Roman"/>
          <w:szCs w:val="24"/>
          <w:lang w:eastAsia="pt-BR" w:bidi="ar-SA"/>
        </w:rPr>
        <w:t>Nesta</w:t>
      </w:r>
    </w:p>
    <w:p w14:paraId="58510E44" w14:textId="77777777" w:rsidR="00252D13" w:rsidRPr="0060562C" w:rsidRDefault="00252D13" w:rsidP="00252D13">
      <w:pPr>
        <w:overflowPunct/>
        <w:spacing w:after="0" w:line="360" w:lineRule="auto"/>
        <w:rPr>
          <w:rFonts w:eastAsia="Times New Roman"/>
          <w:b/>
          <w:bCs/>
          <w:color w:val="000000"/>
          <w:szCs w:val="24"/>
          <w:lang w:eastAsia="pt-BR" w:bidi="ar-SA"/>
        </w:rPr>
      </w:pPr>
    </w:p>
    <w:p w14:paraId="389D2497" w14:textId="77777777" w:rsidR="00252D13" w:rsidRPr="00252D13" w:rsidRDefault="00252D13" w:rsidP="00252D13">
      <w:pPr>
        <w:overflowPunct/>
        <w:spacing w:after="0" w:line="360" w:lineRule="auto"/>
        <w:rPr>
          <w:rFonts w:eastAsia="Times New Roman"/>
          <w:szCs w:val="24"/>
          <w:lang w:eastAsia="pt-BR" w:bidi="ar-SA"/>
        </w:rPr>
      </w:pPr>
      <w:r w:rsidRPr="0060562C">
        <w:rPr>
          <w:rFonts w:eastAsia="Times New Roman"/>
          <w:b/>
          <w:bCs/>
          <w:color w:val="000000"/>
          <w:szCs w:val="24"/>
          <w:lang w:eastAsia="pt-BR" w:bidi="ar-SA"/>
        </w:rPr>
        <w:tab/>
      </w:r>
      <w:r w:rsidRPr="00252D13">
        <w:rPr>
          <w:rFonts w:eastAsia="Times New Roman"/>
          <w:szCs w:val="24"/>
          <w:lang w:eastAsia="pt-BR" w:bidi="ar-SA"/>
        </w:rPr>
        <w:t>Senhor Presidente,</w:t>
      </w:r>
    </w:p>
    <w:p w14:paraId="7F917F2E" w14:textId="77777777" w:rsidR="00252D13" w:rsidRPr="00252D13" w:rsidRDefault="00252D13" w:rsidP="00252D13">
      <w:pPr>
        <w:overflowPunct/>
        <w:spacing w:after="0" w:line="360" w:lineRule="auto"/>
        <w:jc w:val="both"/>
        <w:rPr>
          <w:rFonts w:eastAsia="ヒラギノ角ゴ Pro W3"/>
          <w:color w:val="000000"/>
          <w:szCs w:val="24"/>
          <w:lang w:eastAsia="pt-BR" w:bidi="ar-SA"/>
        </w:rPr>
      </w:pPr>
    </w:p>
    <w:p w14:paraId="0BC90F1C" w14:textId="374E9B8A" w:rsidR="00252D13" w:rsidRPr="0060562C" w:rsidRDefault="00252D13" w:rsidP="00252D13">
      <w:pPr>
        <w:overflowPunct/>
        <w:spacing w:after="0" w:line="360" w:lineRule="auto"/>
        <w:jc w:val="both"/>
        <w:rPr>
          <w:rFonts w:eastAsia="Times New Roman"/>
          <w:iCs/>
          <w:color w:val="000000"/>
          <w:szCs w:val="24"/>
          <w:lang w:eastAsia="pt-BR" w:bidi="ar-SA"/>
        </w:rPr>
      </w:pPr>
      <w:r w:rsidRPr="00252D13">
        <w:rPr>
          <w:rFonts w:eastAsia="ヒラギノ角ゴ Pro W3"/>
          <w:color w:val="000000"/>
          <w:szCs w:val="24"/>
          <w:lang w:eastAsia="pt-BR" w:bidi="ar-SA"/>
        </w:rPr>
        <w:t xml:space="preserve">           </w:t>
      </w:r>
      <w:r w:rsidRPr="00252D13">
        <w:rPr>
          <w:rFonts w:eastAsia="Times New Roman"/>
          <w:szCs w:val="24"/>
          <w:lang w:eastAsia="pt-BR" w:bidi="ar-SA"/>
        </w:rPr>
        <w:t xml:space="preserve">Venho pelo presente encaminhar a esta conceituada casa </w:t>
      </w:r>
      <w:r w:rsidRPr="0060562C">
        <w:rPr>
          <w:rFonts w:eastAsia="Times New Roman"/>
          <w:szCs w:val="24"/>
          <w:lang w:eastAsia="pt-BR" w:bidi="ar-SA"/>
        </w:rPr>
        <w:t>a solicitação de Crédito Especial e/ou Suplementação a Lei Orçamentária Anual – LOA/</w:t>
      </w:r>
      <w:r w:rsidR="00B7019E" w:rsidRPr="0060562C">
        <w:rPr>
          <w:rFonts w:eastAsia="Times New Roman"/>
          <w:szCs w:val="24"/>
          <w:lang w:eastAsia="pt-BR" w:bidi="ar-SA"/>
        </w:rPr>
        <w:t>20XX</w:t>
      </w:r>
      <w:r w:rsidRPr="0060562C">
        <w:rPr>
          <w:rFonts w:eastAsia="Times New Roman"/>
          <w:szCs w:val="24"/>
          <w:lang w:eastAsia="pt-BR" w:bidi="ar-SA"/>
        </w:rPr>
        <w:t xml:space="preserve">, </w:t>
      </w:r>
      <w:r w:rsidR="00B7019E" w:rsidRPr="0060562C">
        <w:rPr>
          <w:rFonts w:eastAsia="Times New Roman"/>
          <w:szCs w:val="24"/>
          <w:lang w:eastAsia="pt-BR" w:bidi="ar-SA"/>
        </w:rPr>
        <w:t xml:space="preserve">Tendo como objeto: </w:t>
      </w:r>
      <w:proofErr w:type="spellStart"/>
      <w:r w:rsidR="00B7019E" w:rsidRPr="0060562C">
        <w:rPr>
          <w:rFonts w:eastAsia="Times New Roman"/>
          <w:szCs w:val="24"/>
          <w:lang w:eastAsia="pt-BR" w:bidi="ar-SA"/>
        </w:rPr>
        <w:t>xxxxxxxxxxxxxxxxxxxx</w:t>
      </w:r>
      <w:proofErr w:type="spellEnd"/>
      <w:r w:rsidR="00B7019E" w:rsidRPr="0060562C">
        <w:rPr>
          <w:rFonts w:eastAsia="Times New Roman"/>
          <w:szCs w:val="24"/>
          <w:lang w:eastAsia="pt-BR" w:bidi="ar-SA"/>
        </w:rPr>
        <w:t xml:space="preserve">, Convênio nº </w:t>
      </w:r>
      <w:proofErr w:type="spellStart"/>
      <w:r w:rsidR="00B7019E" w:rsidRPr="0060562C">
        <w:rPr>
          <w:rFonts w:eastAsia="Times New Roman"/>
          <w:szCs w:val="24"/>
          <w:lang w:eastAsia="pt-BR" w:bidi="ar-SA"/>
        </w:rPr>
        <w:t>xxxxxx</w:t>
      </w:r>
      <w:proofErr w:type="spellEnd"/>
      <w:r w:rsidR="00B7019E" w:rsidRPr="0060562C">
        <w:rPr>
          <w:rFonts w:eastAsia="Times New Roman"/>
          <w:szCs w:val="24"/>
          <w:lang w:eastAsia="pt-BR" w:bidi="ar-SA"/>
        </w:rPr>
        <w:t>/20xx</w:t>
      </w:r>
      <w:r w:rsidR="00B769A3" w:rsidRPr="0060562C">
        <w:rPr>
          <w:rFonts w:eastAsia="Times New Roman"/>
          <w:szCs w:val="24"/>
          <w:lang w:eastAsia="pt-BR" w:bidi="ar-SA"/>
        </w:rPr>
        <w:t xml:space="preserve">, junto ao Ministério </w:t>
      </w:r>
      <w:proofErr w:type="spellStart"/>
      <w:r w:rsidR="00B769A3" w:rsidRPr="0060562C">
        <w:rPr>
          <w:rFonts w:eastAsia="Times New Roman"/>
          <w:szCs w:val="24"/>
          <w:lang w:eastAsia="pt-BR" w:bidi="ar-SA"/>
        </w:rPr>
        <w:t>xxxxxxxxxxx</w:t>
      </w:r>
      <w:proofErr w:type="spellEnd"/>
      <w:r w:rsidR="00B769A3" w:rsidRPr="0060562C">
        <w:rPr>
          <w:rFonts w:eastAsia="Times New Roman"/>
          <w:szCs w:val="24"/>
          <w:lang w:eastAsia="pt-BR" w:bidi="ar-SA"/>
        </w:rPr>
        <w:t xml:space="preserve"> e/ou Recurso Próprio</w:t>
      </w:r>
      <w:r w:rsidRPr="00252D13">
        <w:rPr>
          <w:rFonts w:eastAsia="Times New Roman"/>
          <w:szCs w:val="24"/>
          <w:lang w:eastAsia="pt-BR" w:bidi="ar-SA"/>
        </w:rPr>
        <w:t xml:space="preserve">, </w:t>
      </w:r>
      <w:r w:rsidR="00B769A3" w:rsidRPr="0060562C">
        <w:rPr>
          <w:rFonts w:eastAsia="Times New Roman"/>
          <w:szCs w:val="24"/>
          <w:lang w:eastAsia="pt-BR" w:bidi="ar-SA"/>
        </w:rPr>
        <w:t xml:space="preserve">tem como beneficiaria: </w:t>
      </w:r>
      <w:proofErr w:type="spellStart"/>
      <w:r w:rsidR="00B769A3" w:rsidRPr="0060562C">
        <w:rPr>
          <w:rFonts w:eastAsia="Times New Roman"/>
          <w:szCs w:val="24"/>
          <w:lang w:eastAsia="pt-BR" w:bidi="ar-SA"/>
        </w:rPr>
        <w:t>Orgão</w:t>
      </w:r>
      <w:proofErr w:type="spellEnd"/>
      <w:r w:rsidR="00B769A3" w:rsidRPr="0060562C">
        <w:rPr>
          <w:rFonts w:eastAsia="Times New Roman"/>
          <w:szCs w:val="24"/>
          <w:lang w:eastAsia="pt-BR" w:bidi="ar-SA"/>
        </w:rPr>
        <w:t xml:space="preserve"> – Secretária Municipal de </w:t>
      </w:r>
      <w:proofErr w:type="spellStart"/>
      <w:r w:rsidR="00B769A3" w:rsidRPr="0060562C">
        <w:rPr>
          <w:rFonts w:eastAsia="Times New Roman"/>
          <w:szCs w:val="24"/>
          <w:lang w:eastAsia="pt-BR" w:bidi="ar-SA"/>
        </w:rPr>
        <w:t>xxxxxxxxxxx</w:t>
      </w:r>
      <w:proofErr w:type="spellEnd"/>
      <w:r w:rsidR="00B769A3" w:rsidRPr="0060562C">
        <w:rPr>
          <w:rFonts w:eastAsia="Times New Roman"/>
          <w:szCs w:val="24"/>
          <w:lang w:eastAsia="pt-BR" w:bidi="ar-SA"/>
        </w:rPr>
        <w:t xml:space="preserve">, Unidade: Departamento de </w:t>
      </w:r>
      <w:proofErr w:type="spellStart"/>
      <w:r w:rsidR="00B769A3" w:rsidRPr="0060562C">
        <w:rPr>
          <w:rFonts w:eastAsia="Times New Roman"/>
          <w:szCs w:val="24"/>
          <w:lang w:eastAsia="pt-BR" w:bidi="ar-SA"/>
        </w:rPr>
        <w:t>xxxxxxxxxxxxxxxxx</w:t>
      </w:r>
      <w:proofErr w:type="spellEnd"/>
      <w:r w:rsidR="00B769A3" w:rsidRPr="0060562C">
        <w:rPr>
          <w:rFonts w:eastAsia="Times New Roman"/>
          <w:szCs w:val="24"/>
          <w:lang w:eastAsia="pt-BR" w:bidi="ar-SA"/>
        </w:rPr>
        <w:t xml:space="preserve">, Funcional: </w:t>
      </w:r>
      <w:proofErr w:type="spellStart"/>
      <w:r w:rsidR="00B769A3" w:rsidRPr="0060562C">
        <w:rPr>
          <w:rFonts w:eastAsia="Times New Roman"/>
          <w:szCs w:val="24"/>
          <w:lang w:eastAsia="pt-BR" w:bidi="ar-SA"/>
        </w:rPr>
        <w:t>xx.xxx.xxxx.x.xxxx</w:t>
      </w:r>
      <w:proofErr w:type="spellEnd"/>
      <w:r w:rsidR="00B769A3" w:rsidRPr="0060562C">
        <w:rPr>
          <w:rFonts w:eastAsia="Times New Roman"/>
          <w:szCs w:val="24"/>
          <w:lang w:eastAsia="pt-BR" w:bidi="ar-SA"/>
        </w:rPr>
        <w:t xml:space="preserve">, Elementos </w:t>
      </w:r>
      <w:proofErr w:type="spellStart"/>
      <w:r w:rsidR="00B769A3" w:rsidRPr="0060562C">
        <w:rPr>
          <w:rFonts w:eastAsia="Times New Roman"/>
          <w:szCs w:val="24"/>
          <w:lang w:eastAsia="pt-BR" w:bidi="ar-SA"/>
        </w:rPr>
        <w:t>x.x.xx.xx.xx</w:t>
      </w:r>
      <w:proofErr w:type="spellEnd"/>
      <w:r w:rsidR="00B769A3" w:rsidRPr="0060562C">
        <w:rPr>
          <w:rFonts w:eastAsia="Times New Roman"/>
          <w:szCs w:val="24"/>
          <w:lang w:eastAsia="pt-BR" w:bidi="ar-SA"/>
        </w:rPr>
        <w:t xml:space="preserve">, Fonte </w:t>
      </w:r>
      <w:proofErr w:type="spellStart"/>
      <w:r w:rsidR="001C7B49">
        <w:rPr>
          <w:rFonts w:eastAsia="Times New Roman"/>
          <w:szCs w:val="24"/>
          <w:lang w:eastAsia="pt-BR" w:bidi="ar-SA"/>
        </w:rPr>
        <w:t>xxx</w:t>
      </w:r>
      <w:proofErr w:type="spellEnd"/>
      <w:r w:rsidR="00B769A3" w:rsidRPr="0060562C">
        <w:rPr>
          <w:rFonts w:eastAsia="Times New Roman"/>
          <w:szCs w:val="24"/>
          <w:lang w:eastAsia="pt-BR" w:bidi="ar-SA"/>
        </w:rPr>
        <w:t xml:space="preserve"> e Elemento </w:t>
      </w:r>
      <w:proofErr w:type="spellStart"/>
      <w:r w:rsidR="00B769A3" w:rsidRPr="0060562C">
        <w:rPr>
          <w:rFonts w:eastAsia="Times New Roman"/>
          <w:szCs w:val="24"/>
          <w:lang w:eastAsia="pt-BR" w:bidi="ar-SA"/>
        </w:rPr>
        <w:t>x.x.xx.xx.xx</w:t>
      </w:r>
      <w:proofErr w:type="spellEnd"/>
      <w:r w:rsidR="00B769A3" w:rsidRPr="0060562C">
        <w:rPr>
          <w:rFonts w:eastAsia="Times New Roman"/>
          <w:szCs w:val="24"/>
          <w:lang w:eastAsia="pt-BR" w:bidi="ar-SA"/>
        </w:rPr>
        <w:t xml:space="preserve">, Fonte </w:t>
      </w:r>
      <w:proofErr w:type="spellStart"/>
      <w:r w:rsidR="001C7B49">
        <w:rPr>
          <w:rFonts w:eastAsia="Times New Roman"/>
          <w:szCs w:val="24"/>
          <w:lang w:eastAsia="pt-BR" w:bidi="ar-SA"/>
        </w:rPr>
        <w:t>xxx</w:t>
      </w:r>
      <w:proofErr w:type="spellEnd"/>
      <w:r w:rsidR="00B769A3" w:rsidRPr="0060562C">
        <w:rPr>
          <w:rFonts w:eastAsia="Times New Roman"/>
          <w:szCs w:val="24"/>
          <w:lang w:eastAsia="pt-BR" w:bidi="ar-SA"/>
        </w:rPr>
        <w:t xml:space="preserve">, </w:t>
      </w:r>
      <w:r w:rsidRPr="00252D13">
        <w:rPr>
          <w:rFonts w:eastAsia="Times New Roman"/>
          <w:szCs w:val="24"/>
          <w:lang w:eastAsia="pt-BR" w:bidi="ar-SA"/>
        </w:rPr>
        <w:t>com base n</w:t>
      </w:r>
      <w:r w:rsidR="00B769A3" w:rsidRPr="0060562C">
        <w:rPr>
          <w:rFonts w:eastAsia="Times New Roman"/>
          <w:szCs w:val="24"/>
          <w:lang w:eastAsia="pt-BR" w:bidi="ar-SA"/>
        </w:rPr>
        <w:t xml:space="preserve">os dados integrantes do </w:t>
      </w:r>
      <w:proofErr w:type="spellStart"/>
      <w:r w:rsidR="00B769A3" w:rsidRPr="0060562C">
        <w:rPr>
          <w:rFonts w:eastAsia="Times New Roman"/>
          <w:szCs w:val="24"/>
          <w:lang w:eastAsia="pt-BR" w:bidi="ar-SA"/>
        </w:rPr>
        <w:t>xxxxxxx</w:t>
      </w:r>
      <w:proofErr w:type="spellEnd"/>
      <w:r w:rsidRPr="00252D13">
        <w:rPr>
          <w:rFonts w:eastAsia="Times New Roman"/>
          <w:szCs w:val="24"/>
          <w:lang w:eastAsia="pt-BR" w:bidi="ar-SA"/>
        </w:rPr>
        <w:t xml:space="preserve"> o ano de vigência do Plano Plurianual e dá outras providências</w:t>
      </w:r>
      <w:r w:rsidRPr="0060562C">
        <w:rPr>
          <w:rFonts w:eastAsia="Times New Roman"/>
          <w:iCs/>
          <w:color w:val="000000"/>
          <w:szCs w:val="24"/>
          <w:lang w:eastAsia="pt-BR" w:bidi="ar-SA"/>
        </w:rPr>
        <w:t>.</w:t>
      </w:r>
    </w:p>
    <w:p w14:paraId="3B556157" w14:textId="272265A0" w:rsidR="00252D13" w:rsidRPr="00252D13" w:rsidRDefault="00252D13" w:rsidP="00252D13">
      <w:pPr>
        <w:overflowPunct/>
        <w:spacing w:after="0" w:line="360" w:lineRule="auto"/>
        <w:jc w:val="both"/>
        <w:rPr>
          <w:rFonts w:eastAsia="Times New Roman"/>
          <w:szCs w:val="24"/>
          <w:lang w:eastAsia="pt-BR" w:bidi="ar-SA"/>
        </w:rPr>
      </w:pPr>
      <w:r w:rsidRPr="00252D13">
        <w:rPr>
          <w:rFonts w:eastAsia="Times New Roman"/>
          <w:szCs w:val="24"/>
          <w:lang w:eastAsia="pt-BR" w:bidi="ar-SA"/>
        </w:rPr>
        <w:t xml:space="preserve">           </w:t>
      </w:r>
      <w:r w:rsidR="00B769A3" w:rsidRPr="0060562C">
        <w:rPr>
          <w:rFonts w:eastAsia="Times New Roman"/>
          <w:szCs w:val="24"/>
          <w:lang w:eastAsia="pt-BR" w:bidi="ar-SA"/>
        </w:rPr>
        <w:t>Esta solicitação</w:t>
      </w:r>
      <w:r w:rsidRPr="00252D13">
        <w:rPr>
          <w:rFonts w:eastAsia="Times New Roman"/>
          <w:szCs w:val="24"/>
          <w:lang w:eastAsia="pt-BR" w:bidi="ar-SA"/>
        </w:rPr>
        <w:t xml:space="preserve"> </w:t>
      </w:r>
      <w:r w:rsidR="00B769A3" w:rsidRPr="0060562C">
        <w:rPr>
          <w:rFonts w:eastAsia="Times New Roman"/>
          <w:szCs w:val="24"/>
          <w:lang w:eastAsia="pt-BR" w:bidi="ar-SA"/>
        </w:rPr>
        <w:t xml:space="preserve">tem por objetivo complementar o Orçamento Anual do </w:t>
      </w:r>
      <w:proofErr w:type="spellStart"/>
      <w:r w:rsidR="00B769A3" w:rsidRPr="0060562C">
        <w:rPr>
          <w:rFonts w:eastAsia="Times New Roman"/>
          <w:szCs w:val="24"/>
          <w:lang w:eastAsia="pt-BR" w:bidi="ar-SA"/>
        </w:rPr>
        <w:t>Municipio</w:t>
      </w:r>
      <w:proofErr w:type="spellEnd"/>
      <w:r w:rsidR="00B769A3" w:rsidRPr="0060562C">
        <w:rPr>
          <w:rFonts w:eastAsia="Times New Roman"/>
          <w:szCs w:val="24"/>
          <w:lang w:eastAsia="pt-BR" w:bidi="ar-SA"/>
        </w:rPr>
        <w:t xml:space="preserve"> de </w:t>
      </w:r>
      <w:proofErr w:type="spellStart"/>
      <w:r w:rsidR="001C7B49">
        <w:rPr>
          <w:rFonts w:eastAsia="Times New Roman"/>
          <w:szCs w:val="24"/>
          <w:lang w:eastAsia="pt-BR" w:bidi="ar-SA"/>
        </w:rPr>
        <w:t>xxxxxxxxxxxxxxxxx</w:t>
      </w:r>
      <w:proofErr w:type="spellEnd"/>
      <w:r w:rsidR="00B769A3" w:rsidRPr="0060562C">
        <w:rPr>
          <w:rFonts w:eastAsia="Times New Roman"/>
          <w:szCs w:val="24"/>
          <w:lang w:eastAsia="pt-BR" w:bidi="ar-SA"/>
        </w:rPr>
        <w:t xml:space="preserve"> que</w:t>
      </w:r>
      <w:r w:rsidRPr="00252D13">
        <w:rPr>
          <w:rFonts w:eastAsia="Times New Roman"/>
          <w:szCs w:val="24"/>
          <w:lang w:eastAsia="pt-BR" w:bidi="ar-SA"/>
        </w:rPr>
        <w:t xml:space="preserve"> foi elaborado de forma específica, em consonância com o que dispõe a Lei Federal nº. 4.320/64 e com base no Plano Plurianual 20</w:t>
      </w:r>
      <w:r w:rsidR="00423A89">
        <w:rPr>
          <w:rFonts w:eastAsia="Times New Roman"/>
          <w:szCs w:val="24"/>
          <w:lang w:eastAsia="pt-BR" w:bidi="ar-SA"/>
        </w:rPr>
        <w:t>XX</w:t>
      </w:r>
      <w:r w:rsidRPr="00252D13">
        <w:rPr>
          <w:rFonts w:eastAsia="Times New Roman"/>
          <w:szCs w:val="24"/>
          <w:lang w:eastAsia="pt-BR" w:bidi="ar-SA"/>
        </w:rPr>
        <w:t>/20</w:t>
      </w:r>
      <w:r w:rsidR="00423A89">
        <w:rPr>
          <w:rFonts w:eastAsia="Times New Roman"/>
          <w:szCs w:val="24"/>
          <w:lang w:eastAsia="pt-BR" w:bidi="ar-SA"/>
        </w:rPr>
        <w:t>XX</w:t>
      </w:r>
      <w:r w:rsidRPr="00252D13">
        <w:rPr>
          <w:rFonts w:eastAsia="Times New Roman"/>
          <w:szCs w:val="24"/>
          <w:lang w:eastAsia="pt-BR" w:bidi="ar-SA"/>
        </w:rPr>
        <w:t xml:space="preserve">, tendo como objetivo principal contemplar com a máxima abrangência </w:t>
      </w:r>
      <w:r w:rsidR="00B769A3" w:rsidRPr="0060562C">
        <w:rPr>
          <w:rFonts w:eastAsia="Times New Roman"/>
          <w:szCs w:val="24"/>
          <w:lang w:eastAsia="pt-BR" w:bidi="ar-SA"/>
        </w:rPr>
        <w:t xml:space="preserve">de </w:t>
      </w:r>
      <w:r w:rsidRPr="00252D13">
        <w:rPr>
          <w:rFonts w:eastAsia="Times New Roman"/>
          <w:szCs w:val="24"/>
          <w:lang w:eastAsia="pt-BR" w:bidi="ar-SA"/>
        </w:rPr>
        <w:t>todos os seguimentos d</w:t>
      </w:r>
      <w:r w:rsidR="00B769A3" w:rsidRPr="0060562C">
        <w:rPr>
          <w:rFonts w:eastAsia="Times New Roman"/>
          <w:szCs w:val="24"/>
          <w:lang w:eastAsia="pt-BR" w:bidi="ar-SA"/>
        </w:rPr>
        <w:t xml:space="preserve">a área da </w:t>
      </w:r>
      <w:proofErr w:type="spellStart"/>
      <w:r w:rsidR="00B769A3" w:rsidRPr="0060562C">
        <w:rPr>
          <w:rFonts w:eastAsia="Times New Roman"/>
          <w:szCs w:val="24"/>
          <w:lang w:eastAsia="pt-BR" w:bidi="ar-SA"/>
        </w:rPr>
        <w:t>xxxxxxxxxxxxxxx</w:t>
      </w:r>
      <w:proofErr w:type="spellEnd"/>
      <w:r w:rsidR="00B769A3" w:rsidRPr="0060562C">
        <w:rPr>
          <w:rFonts w:eastAsia="Times New Roman"/>
          <w:szCs w:val="24"/>
          <w:lang w:eastAsia="pt-BR" w:bidi="ar-SA"/>
        </w:rPr>
        <w:t>.</w:t>
      </w:r>
    </w:p>
    <w:p w14:paraId="55841AF9" w14:textId="77777777" w:rsidR="00252D13" w:rsidRPr="00252D13" w:rsidRDefault="00252D13" w:rsidP="00252D1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overflowPunct/>
        <w:spacing w:after="0" w:line="360" w:lineRule="auto"/>
        <w:jc w:val="both"/>
        <w:rPr>
          <w:rFonts w:eastAsia="ヒラギノ角ゴ Pro W3"/>
          <w:color w:val="000000"/>
          <w:szCs w:val="24"/>
          <w:lang w:val="pt-PT" w:eastAsia="pt-BR" w:bidi="ar-SA"/>
        </w:rPr>
      </w:pPr>
      <w:r w:rsidRPr="00252D13">
        <w:rPr>
          <w:rFonts w:eastAsia="ヒラギノ角ゴ Pro W3"/>
          <w:color w:val="000000"/>
          <w:szCs w:val="24"/>
          <w:lang w:val="pt-PT" w:eastAsia="pt-BR" w:bidi="ar-SA"/>
        </w:rPr>
        <w:tab/>
        <w:t xml:space="preserve">Solicito a Vossa Excelência, verificar com os </w:t>
      </w:r>
      <w:r w:rsidR="003014BF" w:rsidRPr="0060562C">
        <w:rPr>
          <w:rFonts w:eastAsia="ヒラギノ角ゴ Pro W3"/>
          <w:color w:val="000000"/>
          <w:szCs w:val="24"/>
          <w:lang w:val="pt-PT" w:eastAsia="pt-BR" w:bidi="ar-SA"/>
        </w:rPr>
        <w:t>demais Vereadores, a apreciação e aprovação</w:t>
      </w:r>
      <w:r w:rsidRPr="00252D13">
        <w:rPr>
          <w:rFonts w:eastAsia="ヒラギノ角ゴ Pro W3"/>
          <w:color w:val="000000"/>
          <w:szCs w:val="24"/>
          <w:lang w:val="pt-PT" w:eastAsia="pt-BR" w:bidi="ar-SA"/>
        </w:rPr>
        <w:t xml:space="preserve"> des</w:t>
      </w:r>
      <w:r w:rsidR="00B769A3" w:rsidRPr="0060562C">
        <w:rPr>
          <w:rFonts w:eastAsia="ヒラギノ角ゴ Pro W3"/>
          <w:color w:val="000000"/>
          <w:szCs w:val="24"/>
          <w:lang w:val="pt-PT" w:eastAsia="pt-BR" w:bidi="ar-SA"/>
        </w:rPr>
        <w:t>ta</w:t>
      </w:r>
      <w:r w:rsidRPr="00252D13">
        <w:rPr>
          <w:rFonts w:eastAsia="ヒラギノ角ゴ Pro W3"/>
          <w:color w:val="000000"/>
          <w:szCs w:val="24"/>
          <w:lang w:val="pt-PT" w:eastAsia="pt-BR" w:bidi="ar-SA"/>
        </w:rPr>
        <w:t xml:space="preserve"> </w:t>
      </w:r>
      <w:r w:rsidR="00B769A3" w:rsidRPr="0060562C">
        <w:rPr>
          <w:rFonts w:eastAsia="ヒラギノ角ゴ Pro W3"/>
          <w:color w:val="000000"/>
          <w:szCs w:val="24"/>
          <w:lang w:val="pt-PT" w:eastAsia="pt-BR" w:bidi="ar-SA"/>
        </w:rPr>
        <w:t xml:space="preserve">proposição </w:t>
      </w:r>
      <w:r w:rsidR="003014BF" w:rsidRPr="0060562C">
        <w:rPr>
          <w:rFonts w:eastAsia="ヒラギノ角ゴ Pro W3"/>
          <w:color w:val="000000"/>
          <w:szCs w:val="24"/>
          <w:lang w:val="pt-PT" w:eastAsia="pt-BR" w:bidi="ar-SA"/>
        </w:rPr>
        <w:t>po</w:t>
      </w:r>
      <w:r w:rsidR="00B769A3" w:rsidRPr="0060562C">
        <w:rPr>
          <w:rFonts w:eastAsia="ヒラギノ角ゴ Pro W3"/>
          <w:color w:val="000000"/>
          <w:szCs w:val="24"/>
          <w:lang w:val="pt-PT" w:eastAsia="pt-BR" w:bidi="ar-SA"/>
        </w:rPr>
        <w:t>r essa Augusta Casa de Leis</w:t>
      </w:r>
      <w:r w:rsidRPr="00252D13">
        <w:rPr>
          <w:rFonts w:eastAsia="ヒラギノ角ゴ Pro W3"/>
          <w:color w:val="000000"/>
          <w:szCs w:val="24"/>
          <w:lang w:val="pt-PT" w:eastAsia="pt-BR" w:bidi="ar-SA"/>
        </w:rPr>
        <w:t xml:space="preserve">, dada a necessidade, social e o interesse Público.  </w:t>
      </w:r>
    </w:p>
    <w:p w14:paraId="480BB087" w14:textId="77777777" w:rsidR="00423A89" w:rsidRPr="00252D13" w:rsidRDefault="00423A89" w:rsidP="00252D1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overflowPunct/>
        <w:spacing w:after="0" w:line="360" w:lineRule="auto"/>
        <w:jc w:val="both"/>
        <w:rPr>
          <w:rFonts w:eastAsia="ヒラギノ角ゴ Pro W3"/>
          <w:color w:val="000000"/>
          <w:szCs w:val="24"/>
          <w:lang w:val="pt-PT" w:eastAsia="pt-BR" w:bidi="ar-SA"/>
        </w:rPr>
      </w:pPr>
    </w:p>
    <w:p w14:paraId="037FFE5E" w14:textId="77777777" w:rsidR="00252D13" w:rsidRPr="00252D13" w:rsidRDefault="00423A89" w:rsidP="00252D13">
      <w:pPr>
        <w:overflowPunct/>
        <w:autoSpaceDE w:val="0"/>
        <w:autoSpaceDN w:val="0"/>
        <w:adjustRightInd w:val="0"/>
        <w:spacing w:after="0" w:line="240" w:lineRule="auto"/>
        <w:jc w:val="center"/>
        <w:rPr>
          <w:rFonts w:eastAsia="Times New Roman"/>
          <w:color w:val="000000"/>
          <w:szCs w:val="24"/>
          <w:lang w:eastAsia="pt-BR" w:bidi="ar-SA"/>
        </w:rPr>
      </w:pPr>
      <w:r>
        <w:rPr>
          <w:rFonts w:eastAsia="Times New Roman"/>
          <w:b/>
          <w:bCs/>
          <w:color w:val="000000"/>
          <w:szCs w:val="24"/>
          <w:lang w:eastAsia="pt-BR" w:bidi="ar-SA"/>
        </w:rPr>
        <w:t>XXXXXXXXXXXXXXXX</w:t>
      </w:r>
    </w:p>
    <w:p w14:paraId="604E0F06" w14:textId="77777777" w:rsidR="00D613B5" w:rsidRDefault="00252D13" w:rsidP="00252D13">
      <w:pPr>
        <w:tabs>
          <w:tab w:val="left" w:pos="4305"/>
        </w:tabs>
        <w:jc w:val="center"/>
        <w:rPr>
          <w:rFonts w:eastAsia="Times New Roman"/>
          <w:szCs w:val="24"/>
          <w:lang w:eastAsia="ar-SA" w:bidi="ar-SA"/>
        </w:rPr>
      </w:pPr>
      <w:r w:rsidRPr="0060562C">
        <w:rPr>
          <w:rFonts w:eastAsia="Times New Roman"/>
          <w:szCs w:val="24"/>
          <w:lang w:eastAsia="ar-SA" w:bidi="ar-SA"/>
        </w:rPr>
        <w:t xml:space="preserve">Prefeito de </w:t>
      </w:r>
      <w:r w:rsidR="00423A89">
        <w:rPr>
          <w:rFonts w:eastAsia="Times New Roman"/>
          <w:szCs w:val="24"/>
          <w:lang w:eastAsia="ar-SA" w:bidi="ar-SA"/>
        </w:rPr>
        <w:t>XXXXXXXXXXXXXXXXXX</w:t>
      </w:r>
    </w:p>
    <w:p w14:paraId="2DA33FD5" w14:textId="77777777" w:rsidR="00423A89" w:rsidRPr="0060562C" w:rsidRDefault="00423A89" w:rsidP="00252D13">
      <w:pPr>
        <w:tabs>
          <w:tab w:val="left" w:pos="4305"/>
        </w:tabs>
        <w:jc w:val="center"/>
        <w:rPr>
          <w:rFonts w:eastAsia="Times New Roman"/>
          <w:szCs w:val="24"/>
          <w:lang w:eastAsia="ar-SA" w:bidi="ar-SA"/>
        </w:rPr>
      </w:pPr>
    </w:p>
    <w:p w14:paraId="6AD4A25F" w14:textId="77777777" w:rsidR="00385494" w:rsidRDefault="00385494" w:rsidP="00252D13">
      <w:pPr>
        <w:tabs>
          <w:tab w:val="left" w:pos="4305"/>
        </w:tabs>
        <w:jc w:val="center"/>
        <w:rPr>
          <w:b/>
          <w:szCs w:val="24"/>
        </w:rPr>
      </w:pPr>
      <w:r w:rsidRPr="00163E55">
        <w:rPr>
          <w:b/>
          <w:szCs w:val="24"/>
        </w:rPr>
        <w:t>MODELO DE OFICIO AO LEGISLATIVO</w:t>
      </w:r>
    </w:p>
    <w:p w14:paraId="7A66081A" w14:textId="77777777" w:rsidR="00423A89" w:rsidRPr="00163E55" w:rsidRDefault="00423A89" w:rsidP="00252D13">
      <w:pPr>
        <w:tabs>
          <w:tab w:val="left" w:pos="4305"/>
        </w:tabs>
        <w:jc w:val="center"/>
        <w:rPr>
          <w:b/>
          <w:szCs w:val="24"/>
        </w:rPr>
      </w:pPr>
    </w:p>
    <w:p w14:paraId="3751B55F" w14:textId="77777777" w:rsidR="00581684" w:rsidRPr="004E566F" w:rsidRDefault="00385494" w:rsidP="005816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rPr>
          <w:rFonts w:eastAsia="Times New Roman"/>
          <w:szCs w:val="24"/>
          <w:lang w:eastAsia="pt-BR" w:bidi="ar-SA"/>
        </w:rPr>
      </w:pPr>
      <w:r w:rsidRPr="00163E55">
        <w:rPr>
          <w:b/>
          <w:szCs w:val="24"/>
        </w:rPr>
        <w:t xml:space="preserve"> </w:t>
      </w:r>
      <w:r w:rsidR="00423A89">
        <w:rPr>
          <w:rFonts w:eastAsia="Times New Roman"/>
          <w:szCs w:val="24"/>
          <w:lang w:eastAsia="pt-BR" w:bidi="ar-SA"/>
        </w:rPr>
        <w:t>OF/GAB/PMXX/ Nº      /202X</w:t>
      </w:r>
      <w:r w:rsidR="00581684" w:rsidRPr="004E566F">
        <w:rPr>
          <w:rFonts w:eastAsia="Times New Roman"/>
          <w:szCs w:val="24"/>
          <w:lang w:eastAsia="pt-BR" w:bidi="ar-SA"/>
        </w:rPr>
        <w:t xml:space="preserve">                </w:t>
      </w:r>
    </w:p>
    <w:p w14:paraId="54A7D4F4" w14:textId="77777777" w:rsidR="00581684" w:rsidRPr="004E566F" w:rsidRDefault="004E566F" w:rsidP="005816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overflowPunct/>
        <w:spacing w:after="0" w:line="360" w:lineRule="auto"/>
        <w:jc w:val="right"/>
        <w:rPr>
          <w:rFonts w:eastAsia="Times New Roman"/>
          <w:szCs w:val="24"/>
          <w:lang w:eastAsia="pt-BR" w:bidi="ar-SA"/>
        </w:rPr>
      </w:pPr>
      <w:r>
        <w:rPr>
          <w:rFonts w:eastAsia="Times New Roman"/>
          <w:szCs w:val="24"/>
          <w:lang w:eastAsia="pt-BR" w:bidi="ar-SA"/>
        </w:rPr>
        <w:tab/>
      </w:r>
      <w:r>
        <w:rPr>
          <w:rFonts w:eastAsia="Times New Roman"/>
          <w:szCs w:val="24"/>
          <w:lang w:eastAsia="pt-BR" w:bidi="ar-SA"/>
        </w:rPr>
        <w:tab/>
      </w:r>
      <w:r>
        <w:rPr>
          <w:rFonts w:eastAsia="Times New Roman"/>
          <w:szCs w:val="24"/>
          <w:lang w:eastAsia="pt-BR" w:bidi="ar-SA"/>
        </w:rPr>
        <w:tab/>
      </w:r>
      <w:r>
        <w:rPr>
          <w:rFonts w:eastAsia="Times New Roman"/>
          <w:szCs w:val="24"/>
          <w:lang w:eastAsia="pt-BR" w:bidi="ar-SA"/>
        </w:rPr>
        <w:tab/>
      </w:r>
      <w:r>
        <w:rPr>
          <w:rFonts w:eastAsia="Times New Roman"/>
          <w:szCs w:val="24"/>
          <w:lang w:eastAsia="pt-BR" w:bidi="ar-SA"/>
        </w:rPr>
        <w:tab/>
      </w:r>
      <w:r w:rsidR="00423A89">
        <w:rPr>
          <w:rFonts w:eastAsia="Times New Roman"/>
          <w:szCs w:val="24"/>
          <w:lang w:eastAsia="pt-BR" w:bidi="ar-SA"/>
        </w:rPr>
        <w:t>XXXXXXXXXXXXXXX</w:t>
      </w:r>
      <w:r w:rsidR="00581684" w:rsidRPr="004E566F">
        <w:rPr>
          <w:rFonts w:eastAsia="Times New Roman"/>
          <w:szCs w:val="24"/>
          <w:lang w:eastAsia="pt-BR" w:bidi="ar-SA"/>
        </w:rPr>
        <w:t xml:space="preserve">, AC, </w:t>
      </w:r>
      <w:proofErr w:type="spellStart"/>
      <w:r w:rsidR="00581684" w:rsidRPr="004E566F">
        <w:rPr>
          <w:rFonts w:eastAsia="Times New Roman"/>
          <w:szCs w:val="24"/>
          <w:lang w:eastAsia="pt-BR" w:bidi="ar-SA"/>
        </w:rPr>
        <w:t>xx</w:t>
      </w:r>
      <w:proofErr w:type="spellEnd"/>
      <w:r w:rsidR="00581684" w:rsidRPr="004E566F">
        <w:rPr>
          <w:rFonts w:eastAsia="Times New Roman"/>
          <w:szCs w:val="24"/>
          <w:lang w:eastAsia="pt-BR" w:bidi="ar-SA"/>
        </w:rPr>
        <w:t xml:space="preserve"> de </w:t>
      </w:r>
      <w:proofErr w:type="spellStart"/>
      <w:r w:rsidR="00581684" w:rsidRPr="004E566F">
        <w:rPr>
          <w:rFonts w:eastAsia="Times New Roman"/>
          <w:szCs w:val="24"/>
          <w:lang w:eastAsia="pt-BR" w:bidi="ar-SA"/>
        </w:rPr>
        <w:t>xxxxxx</w:t>
      </w:r>
      <w:proofErr w:type="spellEnd"/>
      <w:r w:rsidR="00581684" w:rsidRPr="004E566F">
        <w:rPr>
          <w:rFonts w:eastAsia="Times New Roman"/>
          <w:szCs w:val="24"/>
          <w:lang w:eastAsia="pt-BR" w:bidi="ar-SA"/>
        </w:rPr>
        <w:t xml:space="preserve"> de 202</w:t>
      </w:r>
      <w:r w:rsidR="00423A89">
        <w:rPr>
          <w:rFonts w:eastAsia="Times New Roman"/>
          <w:szCs w:val="24"/>
          <w:lang w:eastAsia="pt-BR" w:bidi="ar-SA"/>
        </w:rPr>
        <w:t>X</w:t>
      </w:r>
    </w:p>
    <w:p w14:paraId="45A16D81" w14:textId="77777777" w:rsidR="00581684" w:rsidRPr="00581684" w:rsidRDefault="00581684" w:rsidP="005816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overflowPunct/>
        <w:spacing w:after="0" w:line="360" w:lineRule="auto"/>
        <w:rPr>
          <w:rFonts w:eastAsia="Times New Roman"/>
          <w:szCs w:val="24"/>
          <w:lang w:eastAsia="pt-BR" w:bidi="ar-SA"/>
        </w:rPr>
      </w:pPr>
    </w:p>
    <w:p w14:paraId="5CF2D809" w14:textId="77777777" w:rsidR="00581684" w:rsidRPr="00581684" w:rsidRDefault="00581684" w:rsidP="00581684">
      <w:pPr>
        <w:overflowPunct/>
        <w:spacing w:after="0" w:line="240" w:lineRule="auto"/>
        <w:rPr>
          <w:rFonts w:eastAsia="Times New Roman"/>
          <w:szCs w:val="24"/>
          <w:lang w:eastAsia="pt-BR" w:bidi="ar-SA"/>
        </w:rPr>
      </w:pPr>
      <w:r w:rsidRPr="00581684">
        <w:rPr>
          <w:rFonts w:eastAsia="Times New Roman"/>
          <w:szCs w:val="24"/>
          <w:lang w:eastAsia="pt-BR" w:bidi="ar-SA"/>
        </w:rPr>
        <w:t xml:space="preserve">Ao: </w:t>
      </w:r>
    </w:p>
    <w:p w14:paraId="6B56B9DE" w14:textId="77777777" w:rsidR="00581684" w:rsidRPr="00581684" w:rsidRDefault="00581684" w:rsidP="00581684">
      <w:pPr>
        <w:overflowPunct/>
        <w:spacing w:after="0" w:line="240" w:lineRule="auto"/>
        <w:rPr>
          <w:rFonts w:eastAsia="Times New Roman"/>
          <w:szCs w:val="24"/>
          <w:lang w:eastAsia="pt-BR" w:bidi="ar-SA"/>
        </w:rPr>
      </w:pPr>
      <w:r w:rsidRPr="00581684">
        <w:rPr>
          <w:rFonts w:eastAsia="Times New Roman"/>
          <w:szCs w:val="24"/>
          <w:lang w:eastAsia="pt-BR" w:bidi="ar-SA"/>
        </w:rPr>
        <w:t>Excelentíssimo Senhor:</w:t>
      </w:r>
    </w:p>
    <w:p w14:paraId="7925695D" w14:textId="77777777" w:rsidR="00581684" w:rsidRPr="00163E55" w:rsidRDefault="00423A89" w:rsidP="00581684">
      <w:pPr>
        <w:overflowPunct/>
        <w:spacing w:after="0" w:line="240" w:lineRule="auto"/>
        <w:rPr>
          <w:rFonts w:eastAsia="Times New Roman"/>
          <w:b/>
          <w:bCs/>
          <w:color w:val="000000"/>
          <w:szCs w:val="24"/>
          <w:lang w:eastAsia="pt-BR" w:bidi="ar-SA"/>
        </w:rPr>
      </w:pPr>
      <w:r>
        <w:rPr>
          <w:rFonts w:eastAsia="Times New Roman"/>
          <w:b/>
          <w:bCs/>
          <w:color w:val="000000"/>
          <w:szCs w:val="24"/>
          <w:lang w:eastAsia="pt-BR" w:bidi="ar-SA"/>
        </w:rPr>
        <w:t>XXXXXXXXXXXXXXXXXX</w:t>
      </w:r>
    </w:p>
    <w:p w14:paraId="2B480E65" w14:textId="77777777" w:rsidR="00581684" w:rsidRPr="00581684" w:rsidRDefault="00581684" w:rsidP="00581684">
      <w:pPr>
        <w:overflowPunct/>
        <w:spacing w:after="0" w:line="240" w:lineRule="auto"/>
        <w:rPr>
          <w:rFonts w:eastAsia="Times New Roman"/>
          <w:szCs w:val="24"/>
          <w:lang w:eastAsia="pt-BR" w:bidi="ar-SA"/>
        </w:rPr>
      </w:pPr>
      <w:r w:rsidRPr="00581684">
        <w:rPr>
          <w:rFonts w:eastAsia="Times New Roman"/>
          <w:szCs w:val="24"/>
          <w:lang w:eastAsia="pt-BR" w:bidi="ar-SA"/>
        </w:rPr>
        <w:t xml:space="preserve">Presidente da Câmara Municipal de </w:t>
      </w:r>
      <w:r w:rsidR="00423A89">
        <w:rPr>
          <w:rFonts w:eastAsia="Times New Roman"/>
          <w:szCs w:val="24"/>
          <w:lang w:eastAsia="pt-BR" w:bidi="ar-SA"/>
        </w:rPr>
        <w:t>XXXXXXXXXXXXXXXXXX</w:t>
      </w:r>
      <w:r w:rsidRPr="00581684">
        <w:rPr>
          <w:rFonts w:eastAsia="Times New Roman"/>
          <w:szCs w:val="24"/>
          <w:lang w:eastAsia="pt-BR" w:bidi="ar-SA"/>
        </w:rPr>
        <w:t xml:space="preserve"> – Acre</w:t>
      </w:r>
    </w:p>
    <w:p w14:paraId="065D0B0B" w14:textId="77777777" w:rsidR="00581684" w:rsidRPr="00581684" w:rsidRDefault="00581684" w:rsidP="00581684">
      <w:pPr>
        <w:overflowPunct/>
        <w:spacing w:after="0" w:line="240" w:lineRule="auto"/>
        <w:rPr>
          <w:rFonts w:eastAsia="Times New Roman"/>
          <w:szCs w:val="24"/>
          <w:lang w:eastAsia="pt-BR" w:bidi="ar-SA"/>
        </w:rPr>
      </w:pPr>
      <w:r w:rsidRPr="00581684">
        <w:rPr>
          <w:rFonts w:eastAsia="Times New Roman"/>
          <w:szCs w:val="24"/>
          <w:lang w:eastAsia="pt-BR" w:bidi="ar-SA"/>
        </w:rPr>
        <w:t>Nesta</w:t>
      </w:r>
    </w:p>
    <w:p w14:paraId="3A7D4A03" w14:textId="77777777" w:rsidR="00581684" w:rsidRPr="00163E55" w:rsidRDefault="00581684" w:rsidP="00581684">
      <w:pPr>
        <w:overflowPunct/>
        <w:spacing w:after="0" w:line="360" w:lineRule="auto"/>
        <w:rPr>
          <w:rFonts w:eastAsia="Times New Roman"/>
          <w:b/>
          <w:bCs/>
          <w:color w:val="000000"/>
          <w:szCs w:val="24"/>
          <w:lang w:eastAsia="pt-BR" w:bidi="ar-SA"/>
        </w:rPr>
      </w:pPr>
    </w:p>
    <w:p w14:paraId="738D2496" w14:textId="77777777" w:rsidR="00581684" w:rsidRPr="00581684" w:rsidRDefault="00581684" w:rsidP="00581684">
      <w:pPr>
        <w:overflowPunct/>
        <w:spacing w:after="0" w:line="360" w:lineRule="auto"/>
        <w:rPr>
          <w:rFonts w:eastAsia="Times New Roman"/>
          <w:szCs w:val="24"/>
          <w:lang w:eastAsia="pt-BR" w:bidi="ar-SA"/>
        </w:rPr>
      </w:pPr>
      <w:r w:rsidRPr="00163E55">
        <w:rPr>
          <w:rFonts w:eastAsia="Times New Roman"/>
          <w:b/>
          <w:bCs/>
          <w:color w:val="000000"/>
          <w:szCs w:val="24"/>
          <w:lang w:eastAsia="pt-BR" w:bidi="ar-SA"/>
        </w:rPr>
        <w:tab/>
        <w:t xml:space="preserve">                     </w:t>
      </w:r>
      <w:r w:rsidRPr="00581684">
        <w:rPr>
          <w:rFonts w:eastAsia="Times New Roman"/>
          <w:szCs w:val="24"/>
          <w:lang w:eastAsia="pt-BR" w:bidi="ar-SA"/>
        </w:rPr>
        <w:t>Senhor Presidente,</w:t>
      </w:r>
    </w:p>
    <w:p w14:paraId="08C183FC" w14:textId="77777777" w:rsidR="00581684" w:rsidRPr="00581684" w:rsidRDefault="00581684" w:rsidP="0058168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overflowPunct/>
        <w:spacing w:after="0" w:line="360" w:lineRule="auto"/>
        <w:jc w:val="both"/>
        <w:rPr>
          <w:rFonts w:eastAsia="ヒラギノ角ゴ Pro W3"/>
          <w:color w:val="000000"/>
          <w:szCs w:val="24"/>
          <w:lang w:val="pt-PT" w:eastAsia="pt-BR" w:bidi="ar-SA"/>
        </w:rPr>
      </w:pPr>
    </w:p>
    <w:p w14:paraId="02F106D5" w14:textId="77777777" w:rsidR="00581684" w:rsidRPr="00581684" w:rsidRDefault="00581684" w:rsidP="00581684">
      <w:pPr>
        <w:overflowPunct/>
        <w:spacing w:after="0" w:line="360" w:lineRule="auto"/>
        <w:ind w:firstLine="1701"/>
        <w:jc w:val="both"/>
        <w:rPr>
          <w:rFonts w:eastAsia="Times New Roman"/>
          <w:szCs w:val="24"/>
          <w:lang w:eastAsia="pt-BR" w:bidi="ar-SA"/>
        </w:rPr>
      </w:pPr>
      <w:r w:rsidRPr="00581684">
        <w:rPr>
          <w:rFonts w:eastAsia="Times New Roman"/>
          <w:szCs w:val="24"/>
          <w:lang w:eastAsia="pt-BR" w:bidi="ar-SA"/>
        </w:rPr>
        <w:tab/>
        <w:t xml:space="preserve">Venho pelo presente encaminhar a esta conceituada casa o Projeto de Lei nº </w:t>
      </w:r>
      <w:proofErr w:type="spellStart"/>
      <w:r w:rsidRPr="00581684">
        <w:rPr>
          <w:rFonts w:eastAsia="Times New Roman"/>
          <w:szCs w:val="24"/>
          <w:lang w:eastAsia="pt-BR" w:bidi="ar-SA"/>
        </w:rPr>
        <w:t>xxx</w:t>
      </w:r>
      <w:proofErr w:type="spellEnd"/>
      <w:r w:rsidRPr="00581684">
        <w:rPr>
          <w:rFonts w:eastAsia="Times New Roman"/>
          <w:szCs w:val="24"/>
          <w:lang w:eastAsia="pt-BR" w:bidi="ar-SA"/>
        </w:rPr>
        <w:t>/2020, que é a</w:t>
      </w:r>
      <w:r w:rsidRPr="00581684">
        <w:rPr>
          <w:rFonts w:eastAsia="Times New Roman"/>
          <w:bCs/>
          <w:color w:val="000000"/>
          <w:szCs w:val="24"/>
          <w:lang w:eastAsia="pt-BR" w:bidi="ar-SA"/>
        </w:rPr>
        <w:t xml:space="preserve"> </w:t>
      </w:r>
      <w:r w:rsidRPr="00163E55">
        <w:rPr>
          <w:rFonts w:eastAsia="Times New Roman"/>
          <w:iCs/>
          <w:color w:val="000000"/>
          <w:szCs w:val="24"/>
          <w:lang w:eastAsia="pt-BR" w:bidi="ar-SA"/>
        </w:rPr>
        <w:t xml:space="preserve">abertura de crédito adicional especial, destinado à inclusão no orçamento vigente da ação de governo: </w:t>
      </w:r>
      <w:proofErr w:type="spellStart"/>
      <w:r w:rsidRPr="00163E55">
        <w:rPr>
          <w:rFonts w:eastAsia="Times New Roman"/>
          <w:i/>
          <w:iCs/>
          <w:color w:val="000000"/>
          <w:szCs w:val="24"/>
          <w:lang w:eastAsia="pt-BR" w:bidi="ar-SA"/>
        </w:rPr>
        <w:t>xxxxxxxxxxxxxxxx</w:t>
      </w:r>
      <w:proofErr w:type="spellEnd"/>
      <w:r w:rsidRPr="00163E55">
        <w:rPr>
          <w:rFonts w:eastAsia="Times New Roman"/>
          <w:i/>
          <w:iCs/>
          <w:color w:val="000000"/>
          <w:szCs w:val="24"/>
          <w:lang w:eastAsia="pt-BR" w:bidi="ar-SA"/>
        </w:rPr>
        <w:t xml:space="preserve">, para </w:t>
      </w:r>
      <w:r w:rsidRPr="00581684">
        <w:rPr>
          <w:rFonts w:eastAsia="Times New Roman"/>
          <w:szCs w:val="24"/>
          <w:lang w:eastAsia="pt-BR" w:bidi="ar-SA"/>
        </w:rPr>
        <w:t xml:space="preserve">realizar a </w:t>
      </w:r>
      <w:proofErr w:type="spellStart"/>
      <w:r w:rsidRPr="00163E55">
        <w:rPr>
          <w:rFonts w:eastAsia="Times New Roman"/>
          <w:szCs w:val="24"/>
          <w:lang w:eastAsia="pt-BR" w:bidi="ar-SA"/>
        </w:rPr>
        <w:t>xxxxxxxxxxxxxxxxxxxxxxx</w:t>
      </w:r>
      <w:proofErr w:type="spellEnd"/>
      <w:r w:rsidRPr="00581684">
        <w:rPr>
          <w:rFonts w:eastAsia="Times New Roman"/>
          <w:szCs w:val="24"/>
          <w:lang w:eastAsia="pt-BR" w:bidi="ar-SA"/>
        </w:rPr>
        <w:t xml:space="preserve">, que possibilite esta administração a promover a </w:t>
      </w:r>
      <w:proofErr w:type="spellStart"/>
      <w:r w:rsidRPr="00163E55">
        <w:rPr>
          <w:rFonts w:eastAsia="Times New Roman"/>
          <w:szCs w:val="24"/>
          <w:lang w:eastAsia="pt-BR" w:bidi="ar-SA"/>
        </w:rPr>
        <w:t>xxxxxxxxxxxxxxxxxxxxxxxxxxxxxxxx</w:t>
      </w:r>
      <w:proofErr w:type="spellEnd"/>
      <w:r w:rsidRPr="00581684">
        <w:rPr>
          <w:rFonts w:eastAsia="Times New Roman"/>
          <w:szCs w:val="24"/>
          <w:lang w:eastAsia="pt-BR" w:bidi="ar-SA"/>
        </w:rPr>
        <w:t xml:space="preserve">, </w:t>
      </w:r>
      <w:r w:rsidRPr="00163E55">
        <w:rPr>
          <w:rFonts w:eastAsia="Times New Roman"/>
          <w:iCs/>
          <w:color w:val="000000"/>
          <w:szCs w:val="24"/>
          <w:lang w:eastAsia="pt-BR" w:bidi="ar-SA"/>
        </w:rPr>
        <w:t xml:space="preserve">serão cobertos com recursos financeiros provenientes do </w:t>
      </w:r>
      <w:r w:rsidRPr="00163E55">
        <w:rPr>
          <w:rFonts w:eastAsia="Times New Roman"/>
          <w:bCs/>
          <w:iCs/>
          <w:color w:val="000000"/>
          <w:szCs w:val="24"/>
          <w:lang w:eastAsia="pt-BR" w:bidi="ar-SA"/>
        </w:rPr>
        <w:t xml:space="preserve">excesso de arrecadação </w:t>
      </w:r>
      <w:r w:rsidRPr="00163E55">
        <w:rPr>
          <w:rFonts w:eastAsia="Times New Roman"/>
          <w:iCs/>
          <w:color w:val="000000"/>
          <w:szCs w:val="24"/>
          <w:lang w:eastAsia="pt-BR" w:bidi="ar-SA"/>
        </w:rPr>
        <w:t xml:space="preserve">decorrente da Fonte Recursos de </w:t>
      </w:r>
      <w:proofErr w:type="spellStart"/>
      <w:r w:rsidRPr="00163E55">
        <w:rPr>
          <w:rFonts w:eastAsia="Times New Roman"/>
          <w:iCs/>
          <w:color w:val="000000"/>
          <w:szCs w:val="24"/>
          <w:lang w:eastAsia="pt-BR" w:bidi="ar-SA"/>
        </w:rPr>
        <w:t>xxxxxxxxxxxxx</w:t>
      </w:r>
      <w:proofErr w:type="spellEnd"/>
      <w:r w:rsidRPr="00163E55">
        <w:rPr>
          <w:rFonts w:eastAsia="Times New Roman"/>
          <w:iCs/>
          <w:color w:val="000000"/>
          <w:szCs w:val="24"/>
          <w:lang w:eastAsia="pt-BR" w:bidi="ar-SA"/>
        </w:rPr>
        <w:t xml:space="preserve"> União/Convênios, Estado e/ou Recursos </w:t>
      </w:r>
      <w:proofErr w:type="spellStart"/>
      <w:r w:rsidRPr="00163E55">
        <w:rPr>
          <w:rFonts w:eastAsia="Times New Roman"/>
          <w:iCs/>
          <w:color w:val="000000"/>
          <w:szCs w:val="24"/>
          <w:lang w:eastAsia="pt-BR" w:bidi="ar-SA"/>
        </w:rPr>
        <w:t>Proprios</w:t>
      </w:r>
      <w:proofErr w:type="spellEnd"/>
      <w:r w:rsidRPr="00163E55">
        <w:rPr>
          <w:rFonts w:eastAsia="Times New Roman"/>
          <w:iCs/>
          <w:color w:val="000000"/>
          <w:szCs w:val="24"/>
          <w:lang w:eastAsia="pt-BR" w:bidi="ar-SA"/>
        </w:rPr>
        <w:t>.</w:t>
      </w:r>
    </w:p>
    <w:p w14:paraId="739FDA44" w14:textId="77777777" w:rsidR="00581684" w:rsidRPr="00581684" w:rsidRDefault="00581684" w:rsidP="0058168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overflowPunct/>
        <w:spacing w:after="0" w:line="360" w:lineRule="auto"/>
        <w:jc w:val="both"/>
        <w:rPr>
          <w:rFonts w:eastAsia="ヒラギノ角ゴ Pro W3"/>
          <w:color w:val="000000"/>
          <w:szCs w:val="24"/>
          <w:lang w:val="pt-PT" w:eastAsia="pt-BR" w:bidi="ar-SA"/>
        </w:rPr>
      </w:pPr>
      <w:r w:rsidRPr="00581684">
        <w:rPr>
          <w:rFonts w:eastAsia="ヒラギノ角ゴ Pro W3"/>
          <w:color w:val="000000"/>
          <w:szCs w:val="24"/>
          <w:lang w:val="pt-PT" w:eastAsia="pt-BR" w:bidi="ar-SA"/>
        </w:rPr>
        <w:tab/>
        <w:t xml:space="preserve">Solicito a Vossa Excelência, verificar com os demais Vereadores, a apreciação, votação deste Projeto de Lei por essa Augusta Casa de Leis, dada a necessidade, social e o interesse Público.  </w:t>
      </w:r>
    </w:p>
    <w:p w14:paraId="56854815" w14:textId="77777777" w:rsidR="00581684" w:rsidRPr="00581684" w:rsidRDefault="00581684" w:rsidP="00581684">
      <w:pPr>
        <w:overflowPunct/>
        <w:spacing w:after="0" w:line="360" w:lineRule="auto"/>
        <w:ind w:firstLine="1418"/>
        <w:jc w:val="both"/>
        <w:rPr>
          <w:rFonts w:eastAsia="Times New Roman"/>
          <w:szCs w:val="24"/>
          <w:lang w:val="pt-PT" w:eastAsia="pt-BR" w:bidi="ar-SA"/>
        </w:rPr>
      </w:pPr>
    </w:p>
    <w:p w14:paraId="522B3541" w14:textId="77777777" w:rsidR="00581684" w:rsidRPr="00581684" w:rsidRDefault="00581684" w:rsidP="00581684">
      <w:pPr>
        <w:overflowPunct/>
        <w:spacing w:after="0" w:line="360" w:lineRule="auto"/>
        <w:ind w:firstLine="1418"/>
        <w:jc w:val="center"/>
        <w:rPr>
          <w:rFonts w:eastAsia="Times New Roman"/>
          <w:szCs w:val="24"/>
          <w:lang w:eastAsia="pt-BR" w:bidi="ar-SA"/>
        </w:rPr>
      </w:pPr>
    </w:p>
    <w:p w14:paraId="5EA6E078" w14:textId="77777777" w:rsidR="00581684" w:rsidRPr="00581684" w:rsidRDefault="00581684" w:rsidP="00581684">
      <w:pPr>
        <w:overflowPunct/>
        <w:spacing w:after="0" w:line="360" w:lineRule="auto"/>
        <w:ind w:firstLine="1418"/>
        <w:jc w:val="center"/>
        <w:rPr>
          <w:rFonts w:eastAsia="Times New Roman"/>
          <w:szCs w:val="24"/>
          <w:lang w:eastAsia="pt-BR" w:bidi="ar-SA"/>
        </w:rPr>
      </w:pPr>
    </w:p>
    <w:p w14:paraId="42FE3DFA" w14:textId="77777777" w:rsidR="00581684" w:rsidRPr="00581684" w:rsidRDefault="00423A89" w:rsidP="00581684">
      <w:pPr>
        <w:overflowPunct/>
        <w:autoSpaceDE w:val="0"/>
        <w:autoSpaceDN w:val="0"/>
        <w:adjustRightInd w:val="0"/>
        <w:spacing w:after="0" w:line="240" w:lineRule="auto"/>
        <w:jc w:val="center"/>
        <w:rPr>
          <w:rFonts w:eastAsia="Times New Roman"/>
          <w:color w:val="000000"/>
          <w:szCs w:val="24"/>
          <w:lang w:eastAsia="pt-BR" w:bidi="ar-SA"/>
        </w:rPr>
      </w:pPr>
      <w:r>
        <w:rPr>
          <w:rFonts w:eastAsia="Times New Roman"/>
          <w:b/>
          <w:bCs/>
          <w:color w:val="000000"/>
          <w:szCs w:val="24"/>
          <w:lang w:eastAsia="pt-BR" w:bidi="ar-SA"/>
        </w:rPr>
        <w:t>XXXXXXXXXXXXXXX</w:t>
      </w:r>
    </w:p>
    <w:p w14:paraId="2E9C6641" w14:textId="77777777" w:rsidR="003014BF" w:rsidRPr="00163E55" w:rsidRDefault="00581684" w:rsidP="00581684">
      <w:pPr>
        <w:tabs>
          <w:tab w:val="left" w:pos="4305"/>
        </w:tabs>
        <w:jc w:val="center"/>
        <w:rPr>
          <w:b/>
          <w:szCs w:val="24"/>
        </w:rPr>
      </w:pPr>
      <w:r w:rsidRPr="00163E55">
        <w:rPr>
          <w:rFonts w:eastAsia="Times New Roman"/>
          <w:szCs w:val="24"/>
          <w:lang w:eastAsia="ar-SA" w:bidi="ar-SA"/>
        </w:rPr>
        <w:t xml:space="preserve">Prefeito de </w:t>
      </w:r>
      <w:r w:rsidR="00423A89">
        <w:rPr>
          <w:rFonts w:eastAsia="Times New Roman"/>
          <w:szCs w:val="24"/>
          <w:lang w:eastAsia="ar-SA" w:bidi="ar-SA"/>
        </w:rPr>
        <w:t>XXXXXXXXXXXXXXXXXX</w:t>
      </w:r>
    </w:p>
    <w:p w14:paraId="410B9B90" w14:textId="77777777" w:rsidR="00385494" w:rsidRDefault="00385494" w:rsidP="00252D13">
      <w:pPr>
        <w:tabs>
          <w:tab w:val="left" w:pos="4305"/>
        </w:tabs>
        <w:jc w:val="center"/>
        <w:rPr>
          <w:b/>
        </w:rPr>
      </w:pPr>
    </w:p>
    <w:p w14:paraId="755BB5E1" w14:textId="77777777" w:rsidR="00385494" w:rsidRDefault="00385494" w:rsidP="00252D13">
      <w:pPr>
        <w:tabs>
          <w:tab w:val="left" w:pos="4305"/>
        </w:tabs>
        <w:jc w:val="center"/>
        <w:rPr>
          <w:b/>
        </w:rPr>
      </w:pPr>
    </w:p>
    <w:p w14:paraId="5A5D7F62" w14:textId="77777777" w:rsidR="00385494" w:rsidRPr="00163E55" w:rsidRDefault="00385494" w:rsidP="00252D13">
      <w:pPr>
        <w:tabs>
          <w:tab w:val="left" w:pos="4305"/>
        </w:tabs>
        <w:jc w:val="center"/>
        <w:rPr>
          <w:b/>
          <w:szCs w:val="24"/>
        </w:rPr>
      </w:pPr>
      <w:r w:rsidRPr="00163E55">
        <w:rPr>
          <w:b/>
          <w:szCs w:val="24"/>
        </w:rPr>
        <w:t>MODELO DE MENSAGEM AO LEGISLATIVO</w:t>
      </w:r>
    </w:p>
    <w:p w14:paraId="4FECBC2D" w14:textId="77777777" w:rsidR="00163E55" w:rsidRPr="00163E55" w:rsidRDefault="00163E55" w:rsidP="00163E55">
      <w:pPr>
        <w:widowControl w:val="0"/>
        <w:overflowPunct/>
        <w:spacing w:after="0" w:line="240" w:lineRule="auto"/>
        <w:rPr>
          <w:rFonts w:eastAsia="Times New Roman"/>
          <w:b/>
          <w:szCs w:val="24"/>
          <w:lang w:eastAsia="pt-BR" w:bidi="ar-SA"/>
        </w:rPr>
      </w:pPr>
      <w:r w:rsidRPr="00163E55">
        <w:rPr>
          <w:rFonts w:eastAsia="Times New Roman"/>
          <w:b/>
          <w:szCs w:val="24"/>
          <w:lang w:eastAsia="pt-BR" w:bidi="ar-SA"/>
        </w:rPr>
        <w:t xml:space="preserve">MENSAGEM Nº </w:t>
      </w:r>
      <w:proofErr w:type="spellStart"/>
      <w:r w:rsidRPr="00163E55">
        <w:rPr>
          <w:rFonts w:eastAsia="Times New Roman"/>
          <w:b/>
          <w:szCs w:val="24"/>
          <w:lang w:eastAsia="pt-BR" w:bidi="ar-SA"/>
        </w:rPr>
        <w:t>xxx</w:t>
      </w:r>
      <w:proofErr w:type="spellEnd"/>
      <w:r w:rsidRPr="00163E55">
        <w:rPr>
          <w:rFonts w:eastAsia="Times New Roman"/>
          <w:b/>
          <w:szCs w:val="24"/>
          <w:lang w:eastAsia="pt-BR" w:bidi="ar-SA"/>
        </w:rPr>
        <w:t>/2020</w:t>
      </w:r>
    </w:p>
    <w:p w14:paraId="47FBE190" w14:textId="77777777" w:rsidR="00163E55" w:rsidRPr="00163E55" w:rsidRDefault="00163E55" w:rsidP="00163E55">
      <w:pPr>
        <w:widowControl w:val="0"/>
        <w:overflowPunct/>
        <w:spacing w:after="0" w:line="240" w:lineRule="auto"/>
        <w:rPr>
          <w:rFonts w:eastAsia="Times New Roman"/>
          <w:szCs w:val="24"/>
          <w:lang w:eastAsia="pt-BR" w:bidi="ar-SA"/>
        </w:rPr>
      </w:pPr>
    </w:p>
    <w:p w14:paraId="25093BA3" w14:textId="77777777" w:rsidR="00163E55" w:rsidRPr="00163E55" w:rsidRDefault="00163E55" w:rsidP="00163E55">
      <w:pPr>
        <w:widowControl w:val="0"/>
        <w:overflowPunct/>
        <w:spacing w:after="0" w:line="240" w:lineRule="auto"/>
        <w:rPr>
          <w:rFonts w:eastAsia="Times New Roman"/>
          <w:szCs w:val="24"/>
          <w:lang w:eastAsia="pt-BR" w:bidi="ar-SA"/>
        </w:rPr>
      </w:pPr>
    </w:p>
    <w:p w14:paraId="6E41AC63" w14:textId="77777777" w:rsidR="00163E55" w:rsidRPr="00163E55" w:rsidRDefault="00163E55" w:rsidP="00163E55">
      <w:pPr>
        <w:widowControl w:val="0"/>
        <w:overflowPunct/>
        <w:spacing w:after="0" w:line="240" w:lineRule="auto"/>
        <w:ind w:firstLine="1701"/>
        <w:rPr>
          <w:rFonts w:eastAsia="Times New Roman"/>
          <w:b/>
          <w:bCs/>
          <w:szCs w:val="24"/>
          <w:lang w:eastAsia="pt-BR" w:bidi="ar-SA"/>
        </w:rPr>
      </w:pPr>
      <w:r w:rsidRPr="00163E55">
        <w:rPr>
          <w:rFonts w:eastAsia="Times New Roman"/>
          <w:b/>
          <w:bCs/>
          <w:szCs w:val="24"/>
          <w:lang w:eastAsia="pt-BR" w:bidi="ar-SA"/>
        </w:rPr>
        <w:t>Exmo. Sr. Presidente,</w:t>
      </w:r>
    </w:p>
    <w:p w14:paraId="687F3970" w14:textId="77777777" w:rsidR="00163E55" w:rsidRPr="00163E55" w:rsidRDefault="00163E55" w:rsidP="00163E55">
      <w:pPr>
        <w:widowControl w:val="0"/>
        <w:overflowPunct/>
        <w:spacing w:after="0" w:line="240" w:lineRule="auto"/>
        <w:ind w:firstLine="1701"/>
        <w:rPr>
          <w:rFonts w:eastAsia="Times New Roman"/>
          <w:b/>
          <w:bCs/>
          <w:szCs w:val="24"/>
          <w:lang w:eastAsia="pt-BR" w:bidi="ar-SA"/>
        </w:rPr>
      </w:pPr>
    </w:p>
    <w:p w14:paraId="73CB780B" w14:textId="77777777" w:rsidR="00163E55" w:rsidRPr="00163E55" w:rsidRDefault="00163E55" w:rsidP="00163E55">
      <w:pPr>
        <w:widowControl w:val="0"/>
        <w:overflowPunct/>
        <w:spacing w:after="0" w:line="240" w:lineRule="auto"/>
        <w:ind w:firstLine="1701"/>
        <w:rPr>
          <w:rFonts w:eastAsia="Times New Roman"/>
          <w:bCs/>
          <w:szCs w:val="24"/>
          <w:lang w:eastAsia="pt-BR" w:bidi="ar-SA"/>
        </w:rPr>
      </w:pPr>
      <w:r w:rsidRPr="00163E55">
        <w:rPr>
          <w:rFonts w:eastAsia="Times New Roman"/>
          <w:b/>
          <w:bCs/>
          <w:szCs w:val="24"/>
          <w:lang w:eastAsia="pt-BR" w:bidi="ar-SA"/>
        </w:rPr>
        <w:t>Dignos Vereadores,</w:t>
      </w:r>
    </w:p>
    <w:p w14:paraId="5FC92F96" w14:textId="77777777" w:rsidR="00163E55" w:rsidRPr="00163E55" w:rsidRDefault="00163E55" w:rsidP="00163E55">
      <w:pPr>
        <w:widowControl w:val="0"/>
        <w:overflowPunct/>
        <w:spacing w:after="0" w:line="240" w:lineRule="auto"/>
        <w:rPr>
          <w:rFonts w:eastAsia="Times New Roman"/>
          <w:szCs w:val="24"/>
          <w:lang w:eastAsia="pt-BR" w:bidi="ar-SA"/>
        </w:rPr>
      </w:pPr>
    </w:p>
    <w:p w14:paraId="4433756B" w14:textId="77777777" w:rsidR="00163E55" w:rsidRPr="00163E55" w:rsidRDefault="00163E55" w:rsidP="00163E55">
      <w:pPr>
        <w:widowControl w:val="0"/>
        <w:overflowPunct/>
        <w:spacing w:after="0" w:line="240" w:lineRule="auto"/>
        <w:rPr>
          <w:rFonts w:eastAsia="Times New Roman"/>
          <w:szCs w:val="24"/>
          <w:lang w:eastAsia="pt-BR" w:bidi="ar-SA"/>
        </w:rPr>
      </w:pPr>
    </w:p>
    <w:p w14:paraId="052C613E" w14:textId="77777777" w:rsidR="00163E55" w:rsidRPr="00163E55" w:rsidRDefault="00163E55" w:rsidP="00163E55">
      <w:pPr>
        <w:widowControl w:val="0"/>
        <w:overflowPunct/>
        <w:spacing w:after="0" w:line="240" w:lineRule="auto"/>
        <w:ind w:firstLine="1701"/>
        <w:jc w:val="both"/>
        <w:rPr>
          <w:rFonts w:eastAsia="Times New Roman"/>
          <w:iCs/>
          <w:color w:val="000000"/>
          <w:szCs w:val="24"/>
          <w:lang w:eastAsia="pt-BR" w:bidi="ar-SA"/>
        </w:rPr>
      </w:pPr>
      <w:r w:rsidRPr="00163E55">
        <w:rPr>
          <w:rFonts w:eastAsia="Times New Roman"/>
          <w:iCs/>
          <w:color w:val="000000"/>
          <w:szCs w:val="24"/>
          <w:lang w:eastAsia="pt-BR" w:bidi="ar-SA"/>
        </w:rPr>
        <w:t xml:space="preserve">Trata-se de propositura que dispõe sobre a abertura de crédito adicional especial da ordem de R$ </w:t>
      </w:r>
      <w:proofErr w:type="spellStart"/>
      <w:r w:rsidRPr="00163E55">
        <w:rPr>
          <w:rFonts w:eastAsia="Times New Roman"/>
          <w:szCs w:val="24"/>
          <w:lang w:eastAsia="pt-BR" w:bidi="ar-SA"/>
        </w:rPr>
        <w:t>xxx</w:t>
      </w:r>
      <w:proofErr w:type="spellEnd"/>
      <w:r w:rsidRPr="00163E55">
        <w:rPr>
          <w:rFonts w:eastAsia="Times New Roman"/>
          <w:iCs/>
          <w:color w:val="000000"/>
          <w:szCs w:val="24"/>
          <w:lang w:eastAsia="pt-BR" w:bidi="ar-SA"/>
        </w:rPr>
        <w:t xml:space="preserve"> </w:t>
      </w:r>
      <w:r w:rsidRPr="00163E55">
        <w:rPr>
          <w:rFonts w:eastAsia="Times New Roman"/>
          <w:szCs w:val="24"/>
          <w:lang w:eastAsia="pt-BR" w:bidi="ar-SA"/>
        </w:rPr>
        <w:t>(</w:t>
      </w:r>
      <w:proofErr w:type="spellStart"/>
      <w:r w:rsidRPr="00163E55">
        <w:rPr>
          <w:rFonts w:eastAsia="Times New Roman"/>
          <w:szCs w:val="24"/>
          <w:lang w:eastAsia="pt-BR" w:bidi="ar-SA"/>
        </w:rPr>
        <w:t>xxxxxxxxxxxxxxxxxxxx</w:t>
      </w:r>
      <w:proofErr w:type="spellEnd"/>
      <w:r w:rsidRPr="00163E55">
        <w:rPr>
          <w:rFonts w:eastAsia="Times New Roman"/>
          <w:szCs w:val="24"/>
          <w:lang w:eastAsia="pt-BR" w:bidi="ar-SA"/>
        </w:rPr>
        <w:t xml:space="preserve">), </w:t>
      </w:r>
      <w:r w:rsidRPr="00163E55">
        <w:rPr>
          <w:rFonts w:eastAsia="Times New Roman"/>
          <w:iCs/>
          <w:color w:val="000000"/>
          <w:szCs w:val="24"/>
          <w:lang w:eastAsia="pt-BR" w:bidi="ar-SA"/>
        </w:rPr>
        <w:t xml:space="preserve">destinado à inclusão no orçamento vigente da ação de governo: </w:t>
      </w:r>
      <w:proofErr w:type="spellStart"/>
      <w:r w:rsidRPr="00163E55">
        <w:rPr>
          <w:rFonts w:eastAsia="Times New Roman"/>
          <w:i/>
          <w:iCs/>
          <w:color w:val="000000"/>
          <w:szCs w:val="24"/>
          <w:lang w:eastAsia="pt-BR" w:bidi="ar-SA"/>
        </w:rPr>
        <w:t>xxxxxxxxxxxxxxxxxxxxxxxxxxxxxx</w:t>
      </w:r>
      <w:proofErr w:type="spellEnd"/>
      <w:r w:rsidRPr="00163E55">
        <w:rPr>
          <w:rFonts w:eastAsia="Times New Roman"/>
          <w:iCs/>
          <w:color w:val="000000"/>
          <w:szCs w:val="24"/>
          <w:lang w:eastAsia="pt-BR" w:bidi="ar-SA"/>
        </w:rPr>
        <w:t>.</w:t>
      </w:r>
    </w:p>
    <w:p w14:paraId="129B330F" w14:textId="77777777" w:rsidR="00163E55" w:rsidRPr="00163E55" w:rsidRDefault="00163E55" w:rsidP="00163E55">
      <w:pPr>
        <w:widowControl w:val="0"/>
        <w:overflowPunct/>
        <w:spacing w:after="0" w:line="240" w:lineRule="auto"/>
        <w:ind w:firstLine="1701"/>
        <w:rPr>
          <w:rFonts w:eastAsia="Times New Roman"/>
          <w:iCs/>
          <w:color w:val="000000"/>
          <w:szCs w:val="24"/>
          <w:lang w:eastAsia="pt-BR" w:bidi="ar-SA"/>
        </w:rPr>
      </w:pPr>
    </w:p>
    <w:p w14:paraId="67028E61" w14:textId="77777777" w:rsidR="00163E55" w:rsidRPr="00163E55" w:rsidRDefault="00163E55" w:rsidP="00163E55">
      <w:pPr>
        <w:widowControl w:val="0"/>
        <w:overflowPunct/>
        <w:spacing w:after="0" w:line="240" w:lineRule="auto"/>
        <w:ind w:firstLine="1701"/>
        <w:jc w:val="both"/>
        <w:rPr>
          <w:rFonts w:eastAsia="Times New Roman"/>
          <w:iCs/>
          <w:color w:val="000000"/>
          <w:szCs w:val="24"/>
          <w:lang w:eastAsia="pt-BR" w:bidi="ar-SA"/>
        </w:rPr>
      </w:pPr>
      <w:r w:rsidRPr="00163E55">
        <w:rPr>
          <w:rFonts w:eastAsia="Times New Roman"/>
          <w:iCs/>
          <w:color w:val="000000"/>
          <w:szCs w:val="24"/>
          <w:lang w:eastAsia="pt-BR" w:bidi="ar-SA"/>
        </w:rPr>
        <w:t>O projeto de lei em exame devem ser apreciados pela Câmara Municipal conforme preconiza a Lei Orgânica Municipal.</w:t>
      </w:r>
    </w:p>
    <w:p w14:paraId="681D0776" w14:textId="77777777" w:rsidR="00163E55" w:rsidRPr="00163E55" w:rsidRDefault="00163E55" w:rsidP="00163E55">
      <w:pPr>
        <w:widowControl w:val="0"/>
        <w:overflowPunct/>
        <w:spacing w:after="0" w:line="240" w:lineRule="auto"/>
        <w:ind w:firstLine="1701"/>
        <w:rPr>
          <w:rFonts w:eastAsia="Times New Roman"/>
          <w:iCs/>
          <w:color w:val="000000"/>
          <w:szCs w:val="24"/>
          <w:lang w:eastAsia="pt-BR" w:bidi="ar-SA"/>
        </w:rPr>
      </w:pPr>
    </w:p>
    <w:p w14:paraId="3CB42D1C" w14:textId="77777777" w:rsidR="00163E55" w:rsidRPr="00163E55" w:rsidRDefault="00163E55" w:rsidP="00163E55">
      <w:pPr>
        <w:widowControl w:val="0"/>
        <w:overflowPunct/>
        <w:spacing w:after="0" w:line="240" w:lineRule="auto"/>
        <w:ind w:firstLine="1701"/>
        <w:jc w:val="both"/>
        <w:rPr>
          <w:rFonts w:eastAsia="Times New Roman"/>
          <w:iCs/>
          <w:color w:val="000000"/>
          <w:szCs w:val="24"/>
          <w:lang w:eastAsia="pt-BR" w:bidi="ar-SA"/>
        </w:rPr>
      </w:pPr>
      <w:r w:rsidRPr="00163E55">
        <w:rPr>
          <w:rFonts w:eastAsia="Times New Roman"/>
          <w:iCs/>
          <w:color w:val="000000"/>
          <w:szCs w:val="24"/>
          <w:lang w:eastAsia="pt-BR" w:bidi="ar-SA"/>
        </w:rPr>
        <w:t xml:space="preserve">A operação de abertura de crédito adicional especial estão previstos na </w:t>
      </w:r>
      <w:r w:rsidRPr="00163E55">
        <w:rPr>
          <w:rFonts w:eastAsia="Times New Roman"/>
          <w:b/>
          <w:bCs/>
          <w:iCs/>
          <w:color w:val="000000"/>
          <w:szCs w:val="24"/>
          <w:lang w:eastAsia="pt-BR" w:bidi="ar-SA"/>
        </w:rPr>
        <w:t>Lei Federal n. 4.320/64, de 17 de março de 1964</w:t>
      </w:r>
      <w:r w:rsidRPr="00163E55">
        <w:rPr>
          <w:rFonts w:eastAsia="Times New Roman"/>
          <w:iCs/>
          <w:color w:val="000000"/>
          <w:szCs w:val="24"/>
          <w:lang w:eastAsia="pt-BR" w:bidi="ar-SA"/>
        </w:rPr>
        <w:t>, que estatui normas gerais de direito financeiro.</w:t>
      </w:r>
    </w:p>
    <w:p w14:paraId="67334C95" w14:textId="77777777" w:rsidR="00163E55" w:rsidRPr="00163E55" w:rsidRDefault="00163E55" w:rsidP="00163E55">
      <w:pPr>
        <w:widowControl w:val="0"/>
        <w:overflowPunct/>
        <w:spacing w:after="0" w:line="240" w:lineRule="auto"/>
        <w:ind w:firstLine="1701"/>
        <w:rPr>
          <w:rFonts w:eastAsia="Times New Roman"/>
          <w:szCs w:val="24"/>
          <w:lang w:eastAsia="pt-BR" w:bidi="ar-SA"/>
        </w:rPr>
      </w:pPr>
    </w:p>
    <w:p w14:paraId="360DDFEC" w14:textId="77777777" w:rsidR="00163E55" w:rsidRPr="00163E55" w:rsidRDefault="00163E55" w:rsidP="00163E55">
      <w:pPr>
        <w:widowControl w:val="0"/>
        <w:overflowPunct/>
        <w:spacing w:after="0" w:line="240" w:lineRule="auto"/>
        <w:ind w:firstLine="1701"/>
        <w:jc w:val="both"/>
        <w:rPr>
          <w:rFonts w:eastAsia="Times New Roman"/>
          <w:iCs/>
          <w:color w:val="000000"/>
          <w:szCs w:val="24"/>
          <w:lang w:eastAsia="pt-BR" w:bidi="ar-SA"/>
        </w:rPr>
      </w:pPr>
      <w:r w:rsidRPr="00163E55">
        <w:rPr>
          <w:rFonts w:eastAsia="Times New Roman"/>
          <w:iCs/>
          <w:color w:val="000000"/>
          <w:szCs w:val="24"/>
          <w:lang w:eastAsia="pt-BR" w:bidi="ar-SA"/>
        </w:rPr>
        <w:t xml:space="preserve">O referido projeto de lei, serão cobertos com recursos financeiros provenientes do </w:t>
      </w:r>
      <w:r w:rsidRPr="00163E55">
        <w:rPr>
          <w:rFonts w:eastAsia="Times New Roman"/>
          <w:bCs/>
          <w:iCs/>
          <w:color w:val="000000"/>
          <w:szCs w:val="24"/>
          <w:lang w:eastAsia="pt-BR" w:bidi="ar-SA"/>
        </w:rPr>
        <w:t>excesso de arrecadação</w:t>
      </w:r>
      <w:r w:rsidRPr="00163E55">
        <w:rPr>
          <w:rFonts w:eastAsia="Times New Roman"/>
          <w:b/>
          <w:bCs/>
          <w:iCs/>
          <w:color w:val="000000"/>
          <w:szCs w:val="24"/>
          <w:lang w:eastAsia="pt-BR" w:bidi="ar-SA"/>
        </w:rPr>
        <w:t xml:space="preserve"> </w:t>
      </w:r>
      <w:r w:rsidRPr="00163E55">
        <w:rPr>
          <w:rFonts w:eastAsia="Times New Roman"/>
          <w:iCs/>
          <w:color w:val="000000"/>
          <w:szCs w:val="24"/>
          <w:lang w:eastAsia="pt-BR" w:bidi="ar-SA"/>
        </w:rPr>
        <w:t>decorrente da Fonte Recursos de Transferências Voluntárias da União/Convênios.</w:t>
      </w:r>
    </w:p>
    <w:p w14:paraId="4D543ADF" w14:textId="77777777" w:rsidR="00163E55" w:rsidRPr="00163E55" w:rsidRDefault="00163E55" w:rsidP="00163E55">
      <w:pPr>
        <w:widowControl w:val="0"/>
        <w:overflowPunct/>
        <w:spacing w:after="0" w:line="240" w:lineRule="auto"/>
        <w:ind w:firstLine="1701"/>
        <w:jc w:val="both"/>
        <w:rPr>
          <w:rFonts w:eastAsia="Times New Roman"/>
          <w:szCs w:val="24"/>
          <w:lang w:eastAsia="pt-BR" w:bidi="ar-SA"/>
        </w:rPr>
      </w:pPr>
    </w:p>
    <w:p w14:paraId="33636A8F" w14:textId="77777777" w:rsidR="00163E55" w:rsidRPr="00163E55" w:rsidRDefault="00163E55" w:rsidP="00163E55">
      <w:pPr>
        <w:widowControl w:val="0"/>
        <w:overflowPunct/>
        <w:spacing w:after="0" w:line="240" w:lineRule="auto"/>
        <w:ind w:firstLine="1701"/>
        <w:jc w:val="both"/>
        <w:rPr>
          <w:rFonts w:eastAsia="Times New Roman"/>
          <w:szCs w:val="24"/>
          <w:lang w:eastAsia="pt-BR" w:bidi="ar-SA"/>
        </w:rPr>
      </w:pPr>
      <w:r w:rsidRPr="00163E55">
        <w:rPr>
          <w:rFonts w:eastAsia="Times New Roman"/>
          <w:szCs w:val="24"/>
          <w:lang w:eastAsia="pt-BR" w:bidi="ar-SA"/>
        </w:rPr>
        <w:t xml:space="preserve">Os recursos serão necessários para realizar a </w:t>
      </w:r>
      <w:proofErr w:type="spellStart"/>
      <w:r w:rsidRPr="00163E55">
        <w:rPr>
          <w:rFonts w:eastAsia="Times New Roman"/>
          <w:szCs w:val="24"/>
          <w:lang w:eastAsia="pt-BR" w:bidi="ar-SA"/>
        </w:rPr>
        <w:t>xxxxxxxxxxxxxxxxxxxxxxxxxxx</w:t>
      </w:r>
      <w:proofErr w:type="spellEnd"/>
      <w:r w:rsidRPr="00163E55">
        <w:rPr>
          <w:rFonts w:eastAsia="Times New Roman"/>
          <w:szCs w:val="24"/>
          <w:lang w:eastAsia="pt-BR" w:bidi="ar-SA"/>
        </w:rPr>
        <w:t xml:space="preserve">, que possibilite esta que possibilite esta administração a promover a </w:t>
      </w:r>
      <w:proofErr w:type="spellStart"/>
      <w:r w:rsidRPr="00163E55">
        <w:rPr>
          <w:rFonts w:eastAsia="Times New Roman"/>
          <w:szCs w:val="24"/>
          <w:lang w:eastAsia="pt-BR" w:bidi="ar-SA"/>
        </w:rPr>
        <w:t>xxxxxxxxxxxxxxxxxxxxxxxxxxxxxxxxxxxxxxxxxxxxxxxxx</w:t>
      </w:r>
      <w:proofErr w:type="spellEnd"/>
      <w:r w:rsidRPr="00163E55">
        <w:rPr>
          <w:rFonts w:eastAsia="Times New Roman"/>
          <w:szCs w:val="24"/>
          <w:lang w:eastAsia="pt-BR" w:bidi="ar-SA"/>
        </w:rPr>
        <w:t>.</w:t>
      </w:r>
    </w:p>
    <w:p w14:paraId="07FBB8DC" w14:textId="77777777" w:rsidR="00163E55" w:rsidRPr="00163E55" w:rsidRDefault="00163E55" w:rsidP="00163E55">
      <w:pPr>
        <w:widowControl w:val="0"/>
        <w:overflowPunct/>
        <w:spacing w:after="0" w:line="240" w:lineRule="auto"/>
        <w:ind w:firstLine="1701"/>
        <w:jc w:val="both"/>
        <w:rPr>
          <w:rFonts w:eastAsia="Times New Roman"/>
          <w:szCs w:val="24"/>
          <w:lang w:eastAsia="pt-BR" w:bidi="ar-SA"/>
        </w:rPr>
      </w:pPr>
    </w:p>
    <w:p w14:paraId="5EEF7948" w14:textId="77777777" w:rsidR="00163E55" w:rsidRPr="00163E55" w:rsidRDefault="00163E55" w:rsidP="00163E55">
      <w:pPr>
        <w:widowControl w:val="0"/>
        <w:overflowPunct/>
        <w:spacing w:after="0" w:line="240" w:lineRule="auto"/>
        <w:ind w:firstLine="1701"/>
        <w:jc w:val="both"/>
        <w:rPr>
          <w:rFonts w:eastAsia="Times New Roman"/>
          <w:szCs w:val="24"/>
          <w:lang w:eastAsia="pt-BR" w:bidi="ar-SA"/>
        </w:rPr>
      </w:pPr>
      <w:r w:rsidRPr="00163E55">
        <w:rPr>
          <w:rFonts w:eastAsia="Times New Roman"/>
          <w:szCs w:val="24"/>
          <w:lang w:eastAsia="pt-BR" w:bidi="ar-SA"/>
        </w:rPr>
        <w:t>No aguardo do pronunciamento dessa Câmara Municipal, esperando poder contar com a aprovação do projeto, aproveito a oportunidade para apresentar os protestos de apreço e consideração.</w:t>
      </w:r>
    </w:p>
    <w:p w14:paraId="240CA330" w14:textId="77777777" w:rsidR="00163E55" w:rsidRPr="00163E55" w:rsidRDefault="00163E55" w:rsidP="00163E55">
      <w:pPr>
        <w:widowControl w:val="0"/>
        <w:overflowPunct/>
        <w:spacing w:after="0" w:line="240" w:lineRule="auto"/>
        <w:rPr>
          <w:rFonts w:eastAsia="Times New Roman"/>
          <w:szCs w:val="24"/>
          <w:lang w:eastAsia="pt-BR" w:bidi="ar-SA"/>
        </w:rPr>
      </w:pPr>
    </w:p>
    <w:p w14:paraId="13DD2EB9" w14:textId="77777777" w:rsidR="00163E55" w:rsidRPr="00163E55" w:rsidRDefault="00423A89" w:rsidP="00163E55">
      <w:pPr>
        <w:widowControl w:val="0"/>
        <w:overflowPunct/>
        <w:spacing w:after="0" w:line="240" w:lineRule="auto"/>
        <w:jc w:val="right"/>
        <w:rPr>
          <w:rFonts w:eastAsia="Times New Roman"/>
          <w:szCs w:val="24"/>
          <w:lang w:eastAsia="pt-BR" w:bidi="ar-SA"/>
        </w:rPr>
      </w:pPr>
      <w:r>
        <w:rPr>
          <w:rFonts w:eastAsia="Times New Roman"/>
          <w:szCs w:val="24"/>
          <w:lang w:eastAsia="pt-BR" w:bidi="ar-SA"/>
        </w:rPr>
        <w:t>XXXXXXXXXXXXXX</w:t>
      </w:r>
      <w:r w:rsidR="00163E55" w:rsidRPr="00163E55">
        <w:rPr>
          <w:rFonts w:eastAsia="Times New Roman"/>
          <w:szCs w:val="24"/>
          <w:lang w:eastAsia="pt-BR" w:bidi="ar-SA"/>
        </w:rPr>
        <w:t>/</w:t>
      </w:r>
      <w:proofErr w:type="spellStart"/>
      <w:proofErr w:type="gramStart"/>
      <w:r w:rsidR="00163E55" w:rsidRPr="00163E55">
        <w:rPr>
          <w:rFonts w:eastAsia="Times New Roman"/>
          <w:szCs w:val="24"/>
          <w:lang w:eastAsia="pt-BR" w:bidi="ar-SA"/>
        </w:rPr>
        <w:t>AC,xx</w:t>
      </w:r>
      <w:proofErr w:type="spellEnd"/>
      <w:proofErr w:type="gramEnd"/>
      <w:r w:rsidR="00163E55" w:rsidRPr="00163E55">
        <w:rPr>
          <w:rFonts w:eastAsia="Times New Roman"/>
          <w:szCs w:val="24"/>
          <w:lang w:eastAsia="pt-BR" w:bidi="ar-SA"/>
        </w:rPr>
        <w:t xml:space="preserve"> de </w:t>
      </w:r>
      <w:proofErr w:type="spellStart"/>
      <w:r w:rsidR="00163E55" w:rsidRPr="00163E55">
        <w:rPr>
          <w:rFonts w:eastAsia="Times New Roman"/>
          <w:szCs w:val="24"/>
          <w:lang w:eastAsia="pt-BR" w:bidi="ar-SA"/>
        </w:rPr>
        <w:t>xxxxxxxxxxxx</w:t>
      </w:r>
      <w:proofErr w:type="spellEnd"/>
      <w:r w:rsidR="00163E55" w:rsidRPr="00163E55">
        <w:rPr>
          <w:rFonts w:eastAsia="Times New Roman"/>
          <w:szCs w:val="24"/>
          <w:lang w:eastAsia="pt-BR" w:bidi="ar-SA"/>
        </w:rPr>
        <w:t xml:space="preserve"> de 202</w:t>
      </w:r>
      <w:r>
        <w:rPr>
          <w:rFonts w:eastAsia="Times New Roman"/>
          <w:szCs w:val="24"/>
          <w:lang w:eastAsia="pt-BR" w:bidi="ar-SA"/>
        </w:rPr>
        <w:t>X</w:t>
      </w:r>
    </w:p>
    <w:p w14:paraId="27563138" w14:textId="77777777" w:rsidR="00163E55" w:rsidRPr="00163E55" w:rsidRDefault="00163E55" w:rsidP="00163E55">
      <w:pPr>
        <w:widowControl w:val="0"/>
        <w:overflowPunct/>
        <w:spacing w:after="0" w:line="240" w:lineRule="auto"/>
        <w:rPr>
          <w:rFonts w:eastAsia="Times New Roman"/>
          <w:szCs w:val="24"/>
          <w:lang w:eastAsia="pt-BR" w:bidi="ar-SA"/>
        </w:rPr>
      </w:pPr>
    </w:p>
    <w:p w14:paraId="30AB0C28" w14:textId="77777777" w:rsidR="00163E55" w:rsidRPr="00163E55" w:rsidRDefault="00163E55" w:rsidP="00163E55">
      <w:pPr>
        <w:widowControl w:val="0"/>
        <w:overflowPunct/>
        <w:spacing w:after="0" w:line="240" w:lineRule="auto"/>
        <w:rPr>
          <w:rFonts w:eastAsia="Times New Roman"/>
          <w:szCs w:val="24"/>
          <w:lang w:eastAsia="pt-BR" w:bidi="ar-SA"/>
        </w:rPr>
      </w:pPr>
    </w:p>
    <w:p w14:paraId="2CFE3A11" w14:textId="77777777" w:rsidR="00163E55" w:rsidRPr="00163E55" w:rsidRDefault="00163E55" w:rsidP="00163E55">
      <w:pPr>
        <w:widowControl w:val="0"/>
        <w:overflowPunct/>
        <w:autoSpaceDE w:val="0"/>
        <w:autoSpaceDN w:val="0"/>
        <w:adjustRightInd w:val="0"/>
        <w:spacing w:after="0" w:line="360" w:lineRule="auto"/>
        <w:jc w:val="center"/>
        <w:rPr>
          <w:rFonts w:eastAsia="Calibri"/>
          <w:b/>
          <w:bCs/>
          <w:szCs w:val="24"/>
          <w:lang w:eastAsia="pt-BR" w:bidi="ar-SA"/>
        </w:rPr>
      </w:pPr>
    </w:p>
    <w:p w14:paraId="3006685B" w14:textId="77777777" w:rsidR="00163E55" w:rsidRPr="00163E55" w:rsidRDefault="00423A89" w:rsidP="00163E55">
      <w:pPr>
        <w:overflowPunct/>
        <w:autoSpaceDE w:val="0"/>
        <w:autoSpaceDN w:val="0"/>
        <w:adjustRightInd w:val="0"/>
        <w:spacing w:after="0" w:line="240" w:lineRule="auto"/>
        <w:jc w:val="center"/>
        <w:rPr>
          <w:rFonts w:eastAsia="Times New Roman"/>
          <w:color w:val="000000"/>
          <w:szCs w:val="24"/>
          <w:lang w:eastAsia="pt-BR" w:bidi="ar-SA"/>
        </w:rPr>
      </w:pPr>
      <w:r>
        <w:rPr>
          <w:rFonts w:eastAsia="Times New Roman"/>
          <w:b/>
          <w:bCs/>
          <w:color w:val="000000"/>
          <w:szCs w:val="24"/>
          <w:lang w:eastAsia="pt-BR" w:bidi="ar-SA"/>
        </w:rPr>
        <w:t>XXXXXXXXXXXXXXXXXXXXXX</w:t>
      </w:r>
    </w:p>
    <w:p w14:paraId="00DE3E29" w14:textId="77777777" w:rsidR="00385494" w:rsidRPr="00163E55" w:rsidRDefault="00163E55" w:rsidP="00163E55">
      <w:pPr>
        <w:tabs>
          <w:tab w:val="left" w:pos="4305"/>
        </w:tabs>
        <w:jc w:val="center"/>
        <w:rPr>
          <w:b/>
          <w:szCs w:val="24"/>
        </w:rPr>
      </w:pPr>
      <w:r w:rsidRPr="00163E55">
        <w:rPr>
          <w:rFonts w:eastAsia="Times New Roman"/>
          <w:szCs w:val="24"/>
          <w:lang w:eastAsia="ar-SA" w:bidi="ar-SA"/>
        </w:rPr>
        <w:t xml:space="preserve">Prefeito de </w:t>
      </w:r>
      <w:r w:rsidR="00423A89">
        <w:rPr>
          <w:rFonts w:eastAsia="Times New Roman"/>
          <w:szCs w:val="24"/>
          <w:lang w:eastAsia="ar-SA" w:bidi="ar-SA"/>
        </w:rPr>
        <w:t>XXXXXXXXXXXXXXXXX</w:t>
      </w:r>
    </w:p>
    <w:p w14:paraId="690348DD" w14:textId="77777777" w:rsidR="00385494" w:rsidRDefault="00385494" w:rsidP="00252D13">
      <w:pPr>
        <w:tabs>
          <w:tab w:val="left" w:pos="4305"/>
        </w:tabs>
        <w:jc w:val="center"/>
        <w:rPr>
          <w:b/>
        </w:rPr>
      </w:pPr>
    </w:p>
    <w:p w14:paraId="3E0F394D" w14:textId="77777777" w:rsidR="00385494" w:rsidRDefault="00385494" w:rsidP="00252D13">
      <w:pPr>
        <w:tabs>
          <w:tab w:val="left" w:pos="4305"/>
        </w:tabs>
        <w:jc w:val="center"/>
        <w:rPr>
          <w:b/>
        </w:rPr>
      </w:pPr>
    </w:p>
    <w:p w14:paraId="69161D4E" w14:textId="77777777" w:rsidR="00385494" w:rsidRPr="00DA4A47" w:rsidRDefault="00385494" w:rsidP="00252D13">
      <w:pPr>
        <w:tabs>
          <w:tab w:val="left" w:pos="4305"/>
        </w:tabs>
        <w:jc w:val="center"/>
        <w:rPr>
          <w:b/>
          <w:szCs w:val="24"/>
        </w:rPr>
      </w:pPr>
      <w:r w:rsidRPr="00DA4A47">
        <w:rPr>
          <w:b/>
          <w:szCs w:val="24"/>
        </w:rPr>
        <w:t>MODELO DE PROJETO DE LEI AO LEGISLATIVO</w:t>
      </w:r>
    </w:p>
    <w:p w14:paraId="106F2D7A" w14:textId="67ECCF9C" w:rsidR="00DA4A47" w:rsidRPr="00DA4A47" w:rsidRDefault="00DA4A47" w:rsidP="004E566F">
      <w:pPr>
        <w:pStyle w:val="Ttulo1"/>
        <w:tabs>
          <w:tab w:val="left" w:pos="2865"/>
        </w:tabs>
        <w:jc w:val="center"/>
        <w:rPr>
          <w:rFonts w:ascii="Arial" w:hAnsi="Arial" w:cs="Arial"/>
          <w:b/>
          <w:bCs/>
          <w:color w:val="auto"/>
          <w:sz w:val="24"/>
          <w:szCs w:val="24"/>
        </w:rPr>
      </w:pPr>
      <w:r w:rsidRPr="00DA4A47">
        <w:rPr>
          <w:rFonts w:ascii="Arial" w:hAnsi="Arial" w:cs="Arial"/>
          <w:b/>
          <w:bCs/>
          <w:color w:val="auto"/>
          <w:sz w:val="24"/>
          <w:szCs w:val="24"/>
        </w:rPr>
        <w:t xml:space="preserve">PROJETO DE LEI Nº </w:t>
      </w:r>
      <w:proofErr w:type="spellStart"/>
      <w:r w:rsidR="00B30F2B">
        <w:rPr>
          <w:rFonts w:ascii="Arial" w:hAnsi="Arial" w:cs="Arial"/>
          <w:b/>
          <w:bCs/>
          <w:color w:val="auto"/>
          <w:sz w:val="24"/>
          <w:szCs w:val="24"/>
        </w:rPr>
        <w:t>xxx</w:t>
      </w:r>
      <w:proofErr w:type="spellEnd"/>
      <w:r w:rsidRPr="00DA4A47">
        <w:rPr>
          <w:rFonts w:ascii="Arial" w:hAnsi="Arial" w:cs="Arial"/>
          <w:b/>
          <w:bCs/>
          <w:color w:val="auto"/>
          <w:sz w:val="24"/>
          <w:szCs w:val="24"/>
        </w:rPr>
        <w:t xml:space="preserve">, DE </w:t>
      </w:r>
      <w:proofErr w:type="spellStart"/>
      <w:r w:rsidR="00B30F2B">
        <w:rPr>
          <w:rFonts w:ascii="Arial" w:hAnsi="Arial" w:cs="Arial"/>
          <w:b/>
          <w:bCs/>
          <w:color w:val="auto"/>
          <w:sz w:val="24"/>
          <w:szCs w:val="24"/>
        </w:rPr>
        <w:t>xx</w:t>
      </w:r>
      <w:proofErr w:type="spellEnd"/>
      <w:r w:rsidRPr="00DA4A47">
        <w:rPr>
          <w:rFonts w:ascii="Arial" w:hAnsi="Arial" w:cs="Arial"/>
          <w:b/>
          <w:bCs/>
          <w:color w:val="auto"/>
          <w:sz w:val="24"/>
          <w:szCs w:val="24"/>
        </w:rPr>
        <w:t xml:space="preserve"> DE </w:t>
      </w:r>
      <w:proofErr w:type="spellStart"/>
      <w:r w:rsidR="00B30F2B">
        <w:rPr>
          <w:rFonts w:ascii="Arial" w:hAnsi="Arial" w:cs="Arial"/>
          <w:b/>
          <w:bCs/>
          <w:color w:val="auto"/>
          <w:sz w:val="24"/>
          <w:szCs w:val="24"/>
        </w:rPr>
        <w:t>xxxxxxxxx</w:t>
      </w:r>
      <w:proofErr w:type="spellEnd"/>
      <w:r w:rsidRPr="00DA4A47">
        <w:rPr>
          <w:rFonts w:ascii="Arial" w:hAnsi="Arial" w:cs="Arial"/>
          <w:b/>
          <w:bCs/>
          <w:color w:val="auto"/>
          <w:sz w:val="24"/>
          <w:szCs w:val="24"/>
        </w:rPr>
        <w:t xml:space="preserve"> DE 202</w:t>
      </w:r>
      <w:r w:rsidR="001C7B49">
        <w:rPr>
          <w:rFonts w:ascii="Arial" w:hAnsi="Arial" w:cs="Arial"/>
          <w:b/>
          <w:bCs/>
          <w:color w:val="auto"/>
          <w:sz w:val="24"/>
          <w:szCs w:val="24"/>
        </w:rPr>
        <w:t>x</w:t>
      </w:r>
    </w:p>
    <w:p w14:paraId="143069A1" w14:textId="77777777" w:rsidR="00DA4A47" w:rsidRPr="00DA4A47" w:rsidRDefault="00DA4A47" w:rsidP="004E566F">
      <w:pPr>
        <w:jc w:val="center"/>
        <w:rPr>
          <w:szCs w:val="24"/>
        </w:rPr>
      </w:pPr>
    </w:p>
    <w:p w14:paraId="205103D5" w14:textId="77777777" w:rsidR="00DA4A47" w:rsidRPr="00DA4A47" w:rsidRDefault="00DA4A47" w:rsidP="00DA4A47">
      <w:pPr>
        <w:textAlignment w:val="baseline"/>
        <w:rPr>
          <w:color w:val="666666"/>
          <w:szCs w:val="24"/>
        </w:rPr>
      </w:pPr>
    </w:p>
    <w:p w14:paraId="5F0CBAA6" w14:textId="77777777" w:rsidR="00DA4A47" w:rsidRPr="00DA4A47" w:rsidRDefault="00DA4A47" w:rsidP="00DA4A47">
      <w:pPr>
        <w:pStyle w:val="NormalWeb"/>
        <w:spacing w:before="0" w:beforeAutospacing="0" w:after="0" w:afterAutospacing="0"/>
        <w:ind w:left="3960"/>
        <w:jc w:val="both"/>
        <w:rPr>
          <w:b/>
          <w:bCs/>
          <w:color w:val="auto"/>
          <w:sz w:val="24"/>
          <w:szCs w:val="24"/>
        </w:rPr>
      </w:pPr>
      <w:r w:rsidRPr="00DA4A47">
        <w:rPr>
          <w:b/>
          <w:bCs/>
          <w:color w:val="auto"/>
          <w:sz w:val="24"/>
          <w:szCs w:val="24"/>
        </w:rPr>
        <w:t>Abre Crédito Adicional Especial ao Orçamento do Município</w:t>
      </w:r>
      <w:r w:rsidR="00B30F2B">
        <w:rPr>
          <w:b/>
          <w:bCs/>
          <w:color w:val="auto"/>
          <w:sz w:val="24"/>
          <w:szCs w:val="24"/>
        </w:rPr>
        <w:t xml:space="preserve"> de </w:t>
      </w:r>
      <w:r w:rsidR="00145D73">
        <w:rPr>
          <w:b/>
          <w:bCs/>
          <w:color w:val="auto"/>
          <w:sz w:val="24"/>
          <w:szCs w:val="24"/>
        </w:rPr>
        <w:t>XXXXXXXXXXX</w:t>
      </w:r>
      <w:r w:rsidR="00B30F2B">
        <w:rPr>
          <w:b/>
          <w:bCs/>
          <w:color w:val="auto"/>
          <w:sz w:val="24"/>
          <w:szCs w:val="24"/>
        </w:rPr>
        <w:t xml:space="preserve">, Lei nº </w:t>
      </w:r>
      <w:r w:rsidR="00145D73">
        <w:rPr>
          <w:b/>
          <w:bCs/>
          <w:color w:val="auto"/>
          <w:sz w:val="24"/>
          <w:szCs w:val="24"/>
        </w:rPr>
        <w:t>XXX</w:t>
      </w:r>
      <w:r w:rsidRPr="00DA4A47">
        <w:rPr>
          <w:b/>
          <w:bCs/>
          <w:color w:val="auto"/>
          <w:sz w:val="24"/>
          <w:szCs w:val="24"/>
        </w:rPr>
        <w:t>/202</w:t>
      </w:r>
      <w:r w:rsidR="00145D73">
        <w:rPr>
          <w:b/>
          <w:bCs/>
          <w:color w:val="auto"/>
          <w:sz w:val="24"/>
          <w:szCs w:val="24"/>
        </w:rPr>
        <w:t>X</w:t>
      </w:r>
      <w:r w:rsidR="00B30F2B">
        <w:rPr>
          <w:b/>
          <w:bCs/>
          <w:color w:val="auto"/>
          <w:sz w:val="24"/>
          <w:szCs w:val="24"/>
        </w:rPr>
        <w:t xml:space="preserve"> de </w:t>
      </w:r>
      <w:r w:rsidR="00145D73">
        <w:rPr>
          <w:b/>
          <w:bCs/>
          <w:color w:val="auto"/>
          <w:sz w:val="24"/>
          <w:szCs w:val="24"/>
        </w:rPr>
        <w:t>XX</w:t>
      </w:r>
      <w:r w:rsidR="00B30F2B">
        <w:rPr>
          <w:b/>
          <w:bCs/>
          <w:color w:val="auto"/>
          <w:sz w:val="24"/>
          <w:szCs w:val="24"/>
        </w:rPr>
        <w:t xml:space="preserve"> de </w:t>
      </w:r>
      <w:r w:rsidR="00145D73">
        <w:rPr>
          <w:b/>
          <w:bCs/>
          <w:color w:val="auto"/>
          <w:sz w:val="24"/>
          <w:szCs w:val="24"/>
        </w:rPr>
        <w:t>XXXXXXX</w:t>
      </w:r>
      <w:r w:rsidR="00B30F2B">
        <w:rPr>
          <w:b/>
          <w:bCs/>
          <w:color w:val="auto"/>
          <w:sz w:val="24"/>
          <w:szCs w:val="24"/>
        </w:rPr>
        <w:t xml:space="preserve"> de 202</w:t>
      </w:r>
      <w:r w:rsidR="00145D73">
        <w:rPr>
          <w:b/>
          <w:bCs/>
          <w:color w:val="auto"/>
          <w:sz w:val="24"/>
          <w:szCs w:val="24"/>
        </w:rPr>
        <w:t>X</w:t>
      </w:r>
      <w:r w:rsidRPr="00DA4A47">
        <w:rPr>
          <w:b/>
          <w:bCs/>
          <w:color w:val="auto"/>
          <w:sz w:val="24"/>
          <w:szCs w:val="24"/>
        </w:rPr>
        <w:t>, que dispõe sobre o Plano Plurianual para o Período de 20</w:t>
      </w:r>
      <w:r w:rsidR="00145D73">
        <w:rPr>
          <w:b/>
          <w:bCs/>
          <w:color w:val="auto"/>
          <w:sz w:val="24"/>
          <w:szCs w:val="24"/>
        </w:rPr>
        <w:t>XX</w:t>
      </w:r>
      <w:r w:rsidRPr="00DA4A47">
        <w:rPr>
          <w:b/>
          <w:bCs/>
          <w:color w:val="auto"/>
          <w:sz w:val="24"/>
          <w:szCs w:val="24"/>
        </w:rPr>
        <w:t xml:space="preserve"> a 20</w:t>
      </w:r>
      <w:r w:rsidR="00145D73">
        <w:rPr>
          <w:b/>
          <w:bCs/>
          <w:color w:val="auto"/>
          <w:sz w:val="24"/>
          <w:szCs w:val="24"/>
        </w:rPr>
        <w:t>XX</w:t>
      </w:r>
      <w:r w:rsidRPr="00DA4A47">
        <w:rPr>
          <w:b/>
          <w:bCs/>
          <w:color w:val="auto"/>
          <w:sz w:val="24"/>
          <w:szCs w:val="24"/>
        </w:rPr>
        <w:t>, com fundamento no Artigo 43 da Lei 4.320/1964 e no art. 167, Inciso VI da Constituição Federal e dá outras providências.</w:t>
      </w:r>
    </w:p>
    <w:p w14:paraId="06615BF5" w14:textId="77777777" w:rsidR="00DA4A47" w:rsidRPr="00DA4A47" w:rsidRDefault="00DA4A47" w:rsidP="00DA4A47">
      <w:pPr>
        <w:pStyle w:val="NormalWeb"/>
        <w:spacing w:before="0" w:beforeAutospacing="0" w:after="0" w:afterAutospacing="0"/>
        <w:ind w:left="3960"/>
        <w:jc w:val="both"/>
        <w:rPr>
          <w:b/>
          <w:bCs/>
          <w:color w:val="auto"/>
          <w:sz w:val="24"/>
          <w:szCs w:val="24"/>
        </w:rPr>
      </w:pPr>
    </w:p>
    <w:p w14:paraId="60117DD3" w14:textId="77777777" w:rsidR="00DA4A47" w:rsidRPr="00DA4A47" w:rsidRDefault="00DA4A47" w:rsidP="00DA4A47">
      <w:pPr>
        <w:textAlignment w:val="baseline"/>
        <w:rPr>
          <w:color w:val="666666"/>
          <w:szCs w:val="24"/>
        </w:rPr>
      </w:pPr>
    </w:p>
    <w:p w14:paraId="1A14EDDB" w14:textId="77777777" w:rsidR="00DA4A47" w:rsidRPr="00DA4A47" w:rsidRDefault="00DA4A47" w:rsidP="00DA4A47">
      <w:pPr>
        <w:jc w:val="both"/>
        <w:rPr>
          <w:color w:val="000000"/>
          <w:szCs w:val="24"/>
        </w:rPr>
      </w:pPr>
      <w:r w:rsidRPr="00DA4A47">
        <w:rPr>
          <w:szCs w:val="24"/>
        </w:rPr>
        <w:t xml:space="preserve">O PREFEITO DO MUNICIPIO DE </w:t>
      </w:r>
      <w:r w:rsidR="00145D73">
        <w:rPr>
          <w:szCs w:val="24"/>
        </w:rPr>
        <w:t>XXXXXXXXXXXXXXX</w:t>
      </w:r>
      <w:r w:rsidRPr="00DA4A47">
        <w:rPr>
          <w:szCs w:val="24"/>
        </w:rPr>
        <w:t xml:space="preserve"> - ACRE, usando de suas atribuições legais, encaminha a esta Augusta Casa para apreciação e posterior aprovação o seguinte Projeto de Lei:</w:t>
      </w:r>
    </w:p>
    <w:p w14:paraId="2FF5BB1C" w14:textId="77777777" w:rsidR="00DA4A47" w:rsidRPr="00DA4A47" w:rsidRDefault="00DA4A47" w:rsidP="00145D73">
      <w:pPr>
        <w:jc w:val="both"/>
        <w:textAlignment w:val="baseline"/>
        <w:rPr>
          <w:szCs w:val="24"/>
        </w:rPr>
      </w:pPr>
      <w:r w:rsidRPr="00DA4A47">
        <w:rPr>
          <w:color w:val="666666"/>
          <w:szCs w:val="24"/>
        </w:rPr>
        <w:t> </w:t>
      </w:r>
      <w:r w:rsidRPr="00DA4A47">
        <w:rPr>
          <w:szCs w:val="24"/>
        </w:rPr>
        <w:t>Art. 1º – Fica o Poder Executivo autorizado a proceder à abertura de Crédito Especial ao Orçamento do Mun</w:t>
      </w:r>
      <w:r w:rsidR="00145D73">
        <w:rPr>
          <w:szCs w:val="24"/>
        </w:rPr>
        <w:t>icípio, para o Exercício de 202X</w:t>
      </w:r>
      <w:r w:rsidRPr="00DA4A47">
        <w:rPr>
          <w:szCs w:val="24"/>
        </w:rPr>
        <w:t xml:space="preserve">, no valor de R$ </w:t>
      </w:r>
      <w:proofErr w:type="spellStart"/>
      <w:r w:rsidR="00B30F2B">
        <w:rPr>
          <w:szCs w:val="24"/>
        </w:rPr>
        <w:t>xxxx</w:t>
      </w:r>
      <w:proofErr w:type="spellEnd"/>
      <w:r w:rsidRPr="00DA4A47">
        <w:rPr>
          <w:szCs w:val="24"/>
        </w:rPr>
        <w:t xml:space="preserve"> (</w:t>
      </w:r>
      <w:proofErr w:type="spellStart"/>
      <w:r w:rsidR="00B30F2B">
        <w:rPr>
          <w:szCs w:val="24"/>
        </w:rPr>
        <w:t>xxxxxxxxxxxxxx</w:t>
      </w:r>
      <w:proofErr w:type="spellEnd"/>
      <w:r w:rsidRPr="00DA4A47">
        <w:rPr>
          <w:szCs w:val="24"/>
        </w:rPr>
        <w:t>), na dotação abaixo especificada.</w:t>
      </w:r>
    </w:p>
    <w:p w14:paraId="0117DEC4" w14:textId="77777777" w:rsidR="00DA4A47" w:rsidRPr="00DA4A47" w:rsidRDefault="00DA4A47" w:rsidP="00DA4A47">
      <w:pPr>
        <w:pStyle w:val="NormalWeb"/>
        <w:spacing w:before="0" w:beforeAutospacing="0" w:after="0" w:afterAutospacing="0"/>
        <w:jc w:val="both"/>
        <w:rPr>
          <w:color w:val="auto"/>
          <w:sz w:val="24"/>
          <w:szCs w:val="24"/>
        </w:rPr>
      </w:pPr>
      <w:r w:rsidRPr="00DA4A47">
        <w:rPr>
          <w:b/>
          <w:color w:val="auto"/>
          <w:sz w:val="24"/>
          <w:szCs w:val="24"/>
        </w:rPr>
        <w:t>Órgão:</w:t>
      </w:r>
      <w:r w:rsidR="00B30F2B">
        <w:rPr>
          <w:color w:val="auto"/>
          <w:sz w:val="24"/>
          <w:szCs w:val="24"/>
        </w:rPr>
        <w:t xml:space="preserve"> </w:t>
      </w:r>
      <w:proofErr w:type="spellStart"/>
      <w:r w:rsidR="00B30F2B">
        <w:rPr>
          <w:color w:val="auto"/>
          <w:sz w:val="24"/>
          <w:szCs w:val="24"/>
        </w:rPr>
        <w:t>xx</w:t>
      </w:r>
      <w:proofErr w:type="spellEnd"/>
      <w:r w:rsidRPr="00DA4A47">
        <w:rPr>
          <w:color w:val="auto"/>
          <w:sz w:val="24"/>
          <w:szCs w:val="24"/>
        </w:rPr>
        <w:t xml:space="preserve"> – SECRETARIA MUNICIPAL DE </w:t>
      </w:r>
      <w:proofErr w:type="spellStart"/>
      <w:r w:rsidR="00B30F2B">
        <w:rPr>
          <w:color w:val="auto"/>
          <w:sz w:val="24"/>
          <w:szCs w:val="24"/>
        </w:rPr>
        <w:t>xxxxxxx</w:t>
      </w:r>
      <w:proofErr w:type="spellEnd"/>
    </w:p>
    <w:p w14:paraId="0BC9C485" w14:textId="1C5EEB01" w:rsidR="00DA4A47" w:rsidRPr="00DA4A47" w:rsidRDefault="00DA4A47" w:rsidP="00DA4A47">
      <w:pPr>
        <w:pStyle w:val="NormalWeb"/>
        <w:spacing w:before="0" w:beforeAutospacing="0" w:after="0" w:afterAutospacing="0"/>
        <w:jc w:val="both"/>
        <w:rPr>
          <w:color w:val="auto"/>
          <w:sz w:val="24"/>
          <w:szCs w:val="24"/>
        </w:rPr>
      </w:pPr>
      <w:r w:rsidRPr="00DA4A47">
        <w:rPr>
          <w:b/>
          <w:color w:val="auto"/>
          <w:sz w:val="24"/>
          <w:szCs w:val="24"/>
        </w:rPr>
        <w:t>Unidade Orçamentária:</w:t>
      </w:r>
      <w:r w:rsidRPr="00DA4A47">
        <w:rPr>
          <w:color w:val="auto"/>
          <w:sz w:val="24"/>
          <w:szCs w:val="24"/>
        </w:rPr>
        <w:t xml:space="preserve"> 0</w:t>
      </w:r>
      <w:r w:rsidR="00DD6DA9">
        <w:rPr>
          <w:color w:val="auto"/>
          <w:sz w:val="24"/>
          <w:szCs w:val="24"/>
        </w:rPr>
        <w:t>x</w:t>
      </w:r>
      <w:r w:rsidRPr="00DA4A47">
        <w:rPr>
          <w:color w:val="auto"/>
          <w:sz w:val="24"/>
          <w:szCs w:val="24"/>
        </w:rPr>
        <w:t xml:space="preserve"> – DEPARTAMENTO DE </w:t>
      </w:r>
      <w:proofErr w:type="spellStart"/>
      <w:r w:rsidR="00B30F2B">
        <w:rPr>
          <w:color w:val="auto"/>
          <w:sz w:val="24"/>
          <w:szCs w:val="24"/>
        </w:rPr>
        <w:t>xxxxxxxxxxxx</w:t>
      </w:r>
      <w:proofErr w:type="spellEnd"/>
    </w:p>
    <w:p w14:paraId="5684E873" w14:textId="77777777" w:rsidR="00DA4A47" w:rsidRPr="00DA4A47" w:rsidRDefault="00DA4A47" w:rsidP="00DA4A47">
      <w:pPr>
        <w:pStyle w:val="NormalWeb"/>
        <w:spacing w:before="0" w:beforeAutospacing="0" w:after="0" w:afterAutospacing="0"/>
        <w:jc w:val="both"/>
        <w:rPr>
          <w:color w:val="auto"/>
          <w:sz w:val="24"/>
          <w:szCs w:val="24"/>
        </w:rPr>
      </w:pPr>
      <w:r w:rsidRPr="00DA4A47">
        <w:rPr>
          <w:b/>
          <w:color w:val="auto"/>
          <w:sz w:val="24"/>
          <w:szCs w:val="24"/>
        </w:rPr>
        <w:t>Funcional</w:t>
      </w:r>
      <w:r w:rsidR="00B30F2B">
        <w:rPr>
          <w:color w:val="auto"/>
          <w:sz w:val="24"/>
          <w:szCs w:val="24"/>
        </w:rPr>
        <w:t xml:space="preserve">: </w:t>
      </w:r>
      <w:proofErr w:type="spellStart"/>
      <w:proofErr w:type="gramStart"/>
      <w:r w:rsidR="00B30F2B">
        <w:rPr>
          <w:color w:val="auto"/>
          <w:sz w:val="24"/>
          <w:szCs w:val="24"/>
        </w:rPr>
        <w:t>xx.xxx.xxxx</w:t>
      </w:r>
      <w:proofErr w:type="spellEnd"/>
      <w:proofErr w:type="gramEnd"/>
      <w:r w:rsidRPr="00DA4A47">
        <w:rPr>
          <w:color w:val="auto"/>
          <w:sz w:val="24"/>
          <w:szCs w:val="24"/>
        </w:rPr>
        <w:t xml:space="preserve"> – Manutenção e Conservação do </w:t>
      </w:r>
      <w:r w:rsidR="00145D73">
        <w:rPr>
          <w:color w:val="auto"/>
          <w:sz w:val="24"/>
          <w:szCs w:val="24"/>
        </w:rPr>
        <w:t>XXXXXXXX</w:t>
      </w:r>
    </w:p>
    <w:p w14:paraId="43D669B8" w14:textId="77777777" w:rsidR="00DA4A47" w:rsidRPr="00DA4A47" w:rsidRDefault="00DA4A47" w:rsidP="00DA4A47">
      <w:pPr>
        <w:pStyle w:val="NormalWeb"/>
        <w:spacing w:before="0" w:beforeAutospacing="0" w:after="0" w:afterAutospacing="0"/>
        <w:jc w:val="both"/>
        <w:rPr>
          <w:color w:val="auto"/>
          <w:sz w:val="24"/>
          <w:szCs w:val="24"/>
        </w:rPr>
      </w:pPr>
      <w:r w:rsidRPr="00DA4A47">
        <w:rPr>
          <w:b/>
          <w:color w:val="auto"/>
          <w:sz w:val="24"/>
          <w:szCs w:val="24"/>
        </w:rPr>
        <w:t>P/A:</w:t>
      </w:r>
      <w:r w:rsidR="00B30F2B">
        <w:rPr>
          <w:color w:val="auto"/>
          <w:sz w:val="24"/>
          <w:szCs w:val="24"/>
        </w:rPr>
        <w:t xml:space="preserve"> </w:t>
      </w:r>
      <w:proofErr w:type="spellStart"/>
      <w:r w:rsidR="00B30F2B">
        <w:rPr>
          <w:color w:val="auto"/>
          <w:sz w:val="24"/>
          <w:szCs w:val="24"/>
        </w:rPr>
        <w:t>x.xxx</w:t>
      </w:r>
      <w:proofErr w:type="spellEnd"/>
      <w:r w:rsidR="00B30F2B">
        <w:rPr>
          <w:color w:val="auto"/>
          <w:sz w:val="24"/>
          <w:szCs w:val="24"/>
        </w:rPr>
        <w:t xml:space="preserve"> – </w:t>
      </w:r>
      <w:proofErr w:type="spellStart"/>
      <w:r w:rsidR="00B30F2B">
        <w:rPr>
          <w:color w:val="auto"/>
          <w:sz w:val="24"/>
          <w:szCs w:val="24"/>
        </w:rPr>
        <w:t>xxxxxxxxxxxxxxxxxxxxxxxxxxxxx</w:t>
      </w:r>
      <w:proofErr w:type="spellEnd"/>
    </w:p>
    <w:p w14:paraId="13A2833A" w14:textId="77777777" w:rsidR="00DA4A47" w:rsidRPr="00DA4A47" w:rsidRDefault="00DA4A47" w:rsidP="00DA4A47">
      <w:pPr>
        <w:pStyle w:val="NormalWeb"/>
        <w:tabs>
          <w:tab w:val="right" w:pos="9072"/>
        </w:tabs>
        <w:spacing w:before="0" w:beforeAutospacing="0" w:after="0" w:afterAutospacing="0"/>
        <w:jc w:val="both"/>
        <w:rPr>
          <w:b/>
          <w:color w:val="auto"/>
          <w:sz w:val="24"/>
          <w:szCs w:val="24"/>
        </w:rPr>
      </w:pPr>
      <w:r w:rsidRPr="00DA4A47">
        <w:rPr>
          <w:b/>
          <w:color w:val="auto"/>
          <w:sz w:val="24"/>
          <w:szCs w:val="24"/>
        </w:rPr>
        <w:t>Elemento de Despesa:</w:t>
      </w:r>
      <w:r w:rsidRPr="00DA4A47">
        <w:rPr>
          <w:b/>
          <w:color w:val="auto"/>
          <w:sz w:val="24"/>
          <w:szCs w:val="24"/>
        </w:rPr>
        <w:tab/>
      </w:r>
    </w:p>
    <w:p w14:paraId="5C90F134" w14:textId="70FAA407" w:rsidR="00DA4A47" w:rsidRPr="00DA4A47" w:rsidRDefault="00B30F2B" w:rsidP="00DA4A47">
      <w:pPr>
        <w:pStyle w:val="NormalWeb"/>
        <w:tabs>
          <w:tab w:val="right" w:leader="dot" w:pos="8788"/>
        </w:tabs>
        <w:spacing w:before="0" w:beforeAutospacing="0" w:after="0" w:afterAutospacing="0"/>
        <w:jc w:val="both"/>
        <w:rPr>
          <w:color w:val="auto"/>
          <w:sz w:val="24"/>
          <w:szCs w:val="24"/>
        </w:rPr>
      </w:pPr>
      <w:r>
        <w:rPr>
          <w:color w:val="auto"/>
          <w:sz w:val="24"/>
          <w:szCs w:val="24"/>
        </w:rPr>
        <w:t xml:space="preserve">4.4.90.xx.00 – </w:t>
      </w:r>
      <w:proofErr w:type="spellStart"/>
      <w:r>
        <w:rPr>
          <w:color w:val="auto"/>
          <w:sz w:val="24"/>
          <w:szCs w:val="24"/>
        </w:rPr>
        <w:t>xxxxxxxxxxxxxxxxxxx</w:t>
      </w:r>
      <w:proofErr w:type="spellEnd"/>
      <w:r w:rsidR="00DA4A47" w:rsidRPr="00DA4A47">
        <w:rPr>
          <w:color w:val="auto"/>
          <w:sz w:val="24"/>
          <w:szCs w:val="24"/>
        </w:rPr>
        <w:t xml:space="preserve"> </w:t>
      </w:r>
      <w:r w:rsidR="00DA4A47" w:rsidRPr="00DA4A47">
        <w:rPr>
          <w:color w:val="auto"/>
          <w:sz w:val="24"/>
          <w:szCs w:val="24"/>
        </w:rPr>
        <w:tab/>
        <w:t xml:space="preserve">R$ </w:t>
      </w:r>
      <w:proofErr w:type="spellStart"/>
      <w:r w:rsidR="007129BD">
        <w:rPr>
          <w:color w:val="auto"/>
          <w:sz w:val="24"/>
          <w:szCs w:val="24"/>
        </w:rPr>
        <w:t>xxxxx</w:t>
      </w:r>
      <w:proofErr w:type="spellEnd"/>
      <w:r w:rsidR="00DA4A47" w:rsidRPr="00DA4A47">
        <w:rPr>
          <w:color w:val="auto"/>
          <w:sz w:val="24"/>
          <w:szCs w:val="24"/>
        </w:rPr>
        <w:t xml:space="preserve"> – Fonte </w:t>
      </w:r>
      <w:proofErr w:type="spellStart"/>
      <w:r w:rsidR="00675DC6">
        <w:rPr>
          <w:color w:val="auto"/>
          <w:sz w:val="24"/>
          <w:szCs w:val="24"/>
        </w:rPr>
        <w:t>xxx</w:t>
      </w:r>
      <w:proofErr w:type="spellEnd"/>
    </w:p>
    <w:p w14:paraId="3F824D61" w14:textId="75BD08F9" w:rsidR="00DA4A47" w:rsidRPr="00DA4A47" w:rsidRDefault="00B30F2B" w:rsidP="00DA4A47">
      <w:pPr>
        <w:pStyle w:val="NormalWeb"/>
        <w:tabs>
          <w:tab w:val="right" w:leader="dot" w:pos="8788"/>
        </w:tabs>
        <w:spacing w:before="0" w:beforeAutospacing="0" w:after="0" w:afterAutospacing="0"/>
        <w:jc w:val="both"/>
        <w:rPr>
          <w:color w:val="auto"/>
          <w:sz w:val="24"/>
          <w:szCs w:val="24"/>
        </w:rPr>
      </w:pPr>
      <w:r>
        <w:rPr>
          <w:color w:val="auto"/>
          <w:sz w:val="24"/>
          <w:szCs w:val="24"/>
        </w:rPr>
        <w:t xml:space="preserve">4.4.90.xx.00 – </w:t>
      </w:r>
      <w:proofErr w:type="spellStart"/>
      <w:r>
        <w:rPr>
          <w:color w:val="auto"/>
          <w:sz w:val="24"/>
          <w:szCs w:val="24"/>
        </w:rPr>
        <w:t>xxxxxxxxxxxxxxxxxxx</w:t>
      </w:r>
      <w:proofErr w:type="spellEnd"/>
      <w:r w:rsidR="00DA4A47" w:rsidRPr="00DA4A47">
        <w:rPr>
          <w:color w:val="auto"/>
          <w:sz w:val="24"/>
          <w:szCs w:val="24"/>
        </w:rPr>
        <w:t xml:space="preserve"> </w:t>
      </w:r>
      <w:r w:rsidR="00DA4A47" w:rsidRPr="00DA4A47">
        <w:rPr>
          <w:color w:val="auto"/>
          <w:sz w:val="24"/>
          <w:szCs w:val="24"/>
        </w:rPr>
        <w:tab/>
        <w:t xml:space="preserve">R$ </w:t>
      </w:r>
      <w:proofErr w:type="spellStart"/>
      <w:r w:rsidR="007129BD">
        <w:rPr>
          <w:color w:val="auto"/>
          <w:sz w:val="24"/>
          <w:szCs w:val="24"/>
        </w:rPr>
        <w:t>xxxxx</w:t>
      </w:r>
      <w:proofErr w:type="spellEnd"/>
      <w:r w:rsidR="00DA4A47" w:rsidRPr="00DA4A47">
        <w:rPr>
          <w:color w:val="auto"/>
          <w:sz w:val="24"/>
          <w:szCs w:val="24"/>
        </w:rPr>
        <w:t xml:space="preserve"> – Fonte </w:t>
      </w:r>
      <w:proofErr w:type="spellStart"/>
      <w:r w:rsidR="00675DC6">
        <w:rPr>
          <w:color w:val="auto"/>
          <w:sz w:val="24"/>
          <w:szCs w:val="24"/>
        </w:rPr>
        <w:t>xxx</w:t>
      </w:r>
      <w:proofErr w:type="spellEnd"/>
    </w:p>
    <w:p w14:paraId="04DF54E3" w14:textId="77777777" w:rsidR="00DA4A47" w:rsidRPr="00DA4A47" w:rsidRDefault="00DA4A47" w:rsidP="00DA4A47">
      <w:pPr>
        <w:jc w:val="both"/>
        <w:textAlignment w:val="baseline"/>
        <w:rPr>
          <w:szCs w:val="24"/>
        </w:rPr>
      </w:pPr>
    </w:p>
    <w:p w14:paraId="06C8495B" w14:textId="77777777" w:rsidR="00DA4A47" w:rsidRPr="00DA4A47" w:rsidRDefault="00DA4A47" w:rsidP="00DA4A47">
      <w:pPr>
        <w:jc w:val="both"/>
        <w:textAlignment w:val="baseline"/>
        <w:rPr>
          <w:szCs w:val="24"/>
        </w:rPr>
      </w:pPr>
      <w:r w:rsidRPr="00DA4A47">
        <w:rPr>
          <w:szCs w:val="24"/>
        </w:rPr>
        <w:t>Art. 2º – Como fonte para abertura do crédito supra serão utilizados recursos em de acordo com o artigo 43 da Lei Federal n°. 4.320/1964, §1º, inciso II, provenientes de excesso de arrecadação, oriundos de Convênio</w:t>
      </w:r>
      <w:r w:rsidR="007129BD">
        <w:rPr>
          <w:szCs w:val="24"/>
        </w:rPr>
        <w:t xml:space="preserve"> firmado entre o Governo </w:t>
      </w:r>
      <w:proofErr w:type="spellStart"/>
      <w:r w:rsidR="007129BD">
        <w:rPr>
          <w:szCs w:val="24"/>
        </w:rPr>
        <w:t>xxxxxxx</w:t>
      </w:r>
      <w:proofErr w:type="spellEnd"/>
      <w:r w:rsidRPr="00DA4A47">
        <w:rPr>
          <w:szCs w:val="24"/>
        </w:rPr>
        <w:t xml:space="preserve"> e a Prefeitura do Município de </w:t>
      </w:r>
      <w:r w:rsidR="00145D73">
        <w:rPr>
          <w:szCs w:val="24"/>
        </w:rPr>
        <w:t>XXXXXXXXXXXXXXXX</w:t>
      </w:r>
      <w:r w:rsidRPr="00DA4A47">
        <w:rPr>
          <w:szCs w:val="24"/>
        </w:rPr>
        <w:t>/AC.</w:t>
      </w:r>
    </w:p>
    <w:p w14:paraId="4CB2E713" w14:textId="0DC2CDBC" w:rsidR="00DA4A47" w:rsidRPr="00DA4A47" w:rsidRDefault="00DA4A47" w:rsidP="00DA4A47">
      <w:pPr>
        <w:jc w:val="both"/>
        <w:textAlignment w:val="baseline"/>
        <w:rPr>
          <w:szCs w:val="24"/>
        </w:rPr>
      </w:pPr>
      <w:r w:rsidRPr="00DA4A47">
        <w:rPr>
          <w:szCs w:val="24"/>
        </w:rPr>
        <w:lastRenderedPageBreak/>
        <w:t xml:space="preserve">Art. 3º – Fica atualizado o Anexo de Programas e Ações da Administração para o Quadriênio, da Lei Municipal nº </w:t>
      </w:r>
      <w:r w:rsidR="007129BD">
        <w:rPr>
          <w:bCs/>
          <w:szCs w:val="24"/>
        </w:rPr>
        <w:softHyphen/>
      </w:r>
      <w:r w:rsidR="007129BD">
        <w:rPr>
          <w:bCs/>
          <w:szCs w:val="24"/>
        </w:rPr>
        <w:softHyphen/>
      </w:r>
      <w:r w:rsidR="007129BD">
        <w:rPr>
          <w:bCs/>
          <w:szCs w:val="24"/>
        </w:rPr>
        <w:softHyphen/>
      </w:r>
      <w:proofErr w:type="spellStart"/>
      <w:r w:rsidR="00675DC6">
        <w:rPr>
          <w:bCs/>
          <w:szCs w:val="24"/>
        </w:rPr>
        <w:t>xxx</w:t>
      </w:r>
      <w:proofErr w:type="spellEnd"/>
      <w:r w:rsidRPr="00DA4A47">
        <w:rPr>
          <w:bCs/>
          <w:szCs w:val="24"/>
        </w:rPr>
        <w:t>/202</w:t>
      </w:r>
      <w:r w:rsidR="00675DC6">
        <w:rPr>
          <w:bCs/>
          <w:szCs w:val="24"/>
        </w:rPr>
        <w:t>x</w:t>
      </w:r>
      <w:r w:rsidRPr="00DA4A47">
        <w:rPr>
          <w:szCs w:val="24"/>
        </w:rPr>
        <w:t xml:space="preserve"> </w:t>
      </w:r>
      <w:r w:rsidR="007129BD">
        <w:rPr>
          <w:szCs w:val="24"/>
        </w:rPr>
        <w:t xml:space="preserve">de </w:t>
      </w:r>
      <w:proofErr w:type="spellStart"/>
      <w:r w:rsidR="00675DC6">
        <w:rPr>
          <w:szCs w:val="24"/>
        </w:rPr>
        <w:t>xx</w:t>
      </w:r>
      <w:proofErr w:type="spellEnd"/>
      <w:r w:rsidR="007129BD">
        <w:rPr>
          <w:szCs w:val="24"/>
        </w:rPr>
        <w:t xml:space="preserve"> de </w:t>
      </w:r>
      <w:proofErr w:type="spellStart"/>
      <w:r w:rsidR="00675DC6">
        <w:rPr>
          <w:szCs w:val="24"/>
        </w:rPr>
        <w:t>xxxxxxx</w:t>
      </w:r>
      <w:proofErr w:type="spellEnd"/>
      <w:r w:rsidR="007129BD">
        <w:rPr>
          <w:szCs w:val="24"/>
        </w:rPr>
        <w:t xml:space="preserve"> de 202</w:t>
      </w:r>
      <w:r w:rsidR="00675DC6">
        <w:rPr>
          <w:szCs w:val="24"/>
        </w:rPr>
        <w:t>x</w:t>
      </w:r>
      <w:r w:rsidRPr="00DA4A47">
        <w:rPr>
          <w:szCs w:val="24"/>
        </w:rPr>
        <w:t xml:space="preserve"> – Plano Plurianual para o quadriênio 20</w:t>
      </w:r>
      <w:r w:rsidR="00675DC6">
        <w:rPr>
          <w:szCs w:val="24"/>
        </w:rPr>
        <w:t>xx</w:t>
      </w:r>
      <w:r w:rsidRPr="00DA4A47">
        <w:rPr>
          <w:szCs w:val="24"/>
        </w:rPr>
        <w:t>-20</w:t>
      </w:r>
      <w:r w:rsidR="00675DC6">
        <w:rPr>
          <w:szCs w:val="24"/>
        </w:rPr>
        <w:t>xx</w:t>
      </w:r>
      <w:r w:rsidRPr="00DA4A47">
        <w:rPr>
          <w:szCs w:val="24"/>
        </w:rPr>
        <w:t>, com o acréscimo do Projeto acima discriminado.</w:t>
      </w:r>
    </w:p>
    <w:p w14:paraId="06579487" w14:textId="1AD147F8" w:rsidR="00DA4A47" w:rsidRPr="00DA4A47" w:rsidRDefault="00DA4A47" w:rsidP="00DA4A47">
      <w:pPr>
        <w:jc w:val="both"/>
        <w:textAlignment w:val="baseline"/>
        <w:rPr>
          <w:szCs w:val="24"/>
        </w:rPr>
      </w:pPr>
      <w:r w:rsidRPr="00DA4A47">
        <w:rPr>
          <w:szCs w:val="24"/>
        </w:rPr>
        <w:t> Art. 4º – Fica o Poder Executivo Municipal autorizado a promover a alteração nas demais Legislações orçamentárias municipais, especialmente a Lei de Diretrizes Orçamentárias Anual para o exercício de 202</w:t>
      </w:r>
      <w:r w:rsidR="00675DC6">
        <w:rPr>
          <w:szCs w:val="24"/>
        </w:rPr>
        <w:t>x</w:t>
      </w:r>
      <w:r w:rsidRPr="00DA4A47">
        <w:rPr>
          <w:szCs w:val="24"/>
        </w:rPr>
        <w:t>, devendo esta ser compatibilizada com o Plano Plurianual para o quadriênio 20</w:t>
      </w:r>
      <w:r w:rsidR="00145D73">
        <w:rPr>
          <w:szCs w:val="24"/>
        </w:rPr>
        <w:t>XX</w:t>
      </w:r>
      <w:r w:rsidRPr="00DA4A47">
        <w:rPr>
          <w:szCs w:val="24"/>
        </w:rPr>
        <w:t>-20</w:t>
      </w:r>
      <w:r w:rsidR="00145D73">
        <w:rPr>
          <w:szCs w:val="24"/>
        </w:rPr>
        <w:t>XX</w:t>
      </w:r>
      <w:r w:rsidRPr="00DA4A47">
        <w:rPr>
          <w:szCs w:val="24"/>
        </w:rPr>
        <w:t>, considerando, as alterações promovidas por essa Lei.</w:t>
      </w:r>
    </w:p>
    <w:p w14:paraId="68E9C39A" w14:textId="77777777" w:rsidR="00DA4A47" w:rsidRPr="00DA4A47" w:rsidRDefault="00DA4A47" w:rsidP="00DA4A47">
      <w:pPr>
        <w:jc w:val="both"/>
        <w:textAlignment w:val="baseline"/>
        <w:rPr>
          <w:szCs w:val="24"/>
        </w:rPr>
      </w:pPr>
      <w:r w:rsidRPr="00DA4A47">
        <w:rPr>
          <w:szCs w:val="24"/>
        </w:rPr>
        <w:t> Art. 5º – Esta Lei entra em vigor na data de sua publicação, revogadas as disposições em contrário.</w:t>
      </w:r>
    </w:p>
    <w:p w14:paraId="6B01CC80" w14:textId="77777777" w:rsidR="00DA4A47" w:rsidRPr="00DA4A47" w:rsidRDefault="00DA4A47" w:rsidP="00DA4A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1"/>
        </w:tabs>
        <w:jc w:val="center"/>
        <w:rPr>
          <w:b/>
          <w:szCs w:val="24"/>
        </w:rPr>
      </w:pPr>
    </w:p>
    <w:p w14:paraId="3F0F375F" w14:textId="77777777" w:rsidR="00DA4A47" w:rsidRPr="00DA4A47" w:rsidRDefault="00DA4A47" w:rsidP="00DA4A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1"/>
        </w:tabs>
        <w:jc w:val="center"/>
        <w:rPr>
          <w:b/>
          <w:szCs w:val="24"/>
        </w:rPr>
      </w:pPr>
    </w:p>
    <w:p w14:paraId="45CC0E81" w14:textId="77777777" w:rsidR="00DA4A47" w:rsidRPr="00DA4A47" w:rsidRDefault="00DA4A47" w:rsidP="00DA4A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1"/>
        </w:tabs>
        <w:jc w:val="center"/>
        <w:rPr>
          <w:b/>
          <w:szCs w:val="24"/>
        </w:rPr>
      </w:pPr>
      <w:r w:rsidRPr="00DA4A47">
        <w:rPr>
          <w:b/>
          <w:szCs w:val="24"/>
        </w:rPr>
        <w:t xml:space="preserve">GABINETE DO PREFEITO MUNICIPAL DO MUNICÍPIO DE </w:t>
      </w:r>
      <w:r w:rsidR="00145D73">
        <w:rPr>
          <w:b/>
          <w:szCs w:val="24"/>
        </w:rPr>
        <w:t>XXXXXXXXX</w:t>
      </w:r>
      <w:r w:rsidR="007129BD">
        <w:rPr>
          <w:b/>
          <w:szCs w:val="24"/>
        </w:rPr>
        <w:t xml:space="preserve">, ESTADO DO ACRE, EM </w:t>
      </w:r>
      <w:proofErr w:type="spellStart"/>
      <w:r w:rsidR="007129BD">
        <w:rPr>
          <w:b/>
          <w:szCs w:val="24"/>
        </w:rPr>
        <w:t>xx</w:t>
      </w:r>
      <w:proofErr w:type="spellEnd"/>
      <w:r w:rsidR="007129BD">
        <w:rPr>
          <w:b/>
          <w:szCs w:val="24"/>
        </w:rPr>
        <w:t xml:space="preserve"> DE </w:t>
      </w:r>
      <w:proofErr w:type="spellStart"/>
      <w:r w:rsidR="007129BD">
        <w:rPr>
          <w:b/>
          <w:szCs w:val="24"/>
        </w:rPr>
        <w:t>xxxxxxxxxxx</w:t>
      </w:r>
      <w:proofErr w:type="spellEnd"/>
      <w:r w:rsidR="00145D73">
        <w:rPr>
          <w:b/>
          <w:szCs w:val="24"/>
        </w:rPr>
        <w:t xml:space="preserve"> DE 202X</w:t>
      </w:r>
      <w:r w:rsidRPr="00DA4A47">
        <w:rPr>
          <w:b/>
          <w:szCs w:val="24"/>
        </w:rPr>
        <w:t>.</w:t>
      </w:r>
    </w:p>
    <w:p w14:paraId="40554048" w14:textId="77777777" w:rsidR="00DA4A47" w:rsidRPr="00DA4A47" w:rsidRDefault="00DA4A47" w:rsidP="00DA4A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1"/>
        </w:tabs>
        <w:jc w:val="both"/>
        <w:rPr>
          <w:b/>
          <w:szCs w:val="24"/>
        </w:rPr>
      </w:pPr>
    </w:p>
    <w:p w14:paraId="218FE6B2" w14:textId="77777777" w:rsidR="00DA4A47" w:rsidRPr="00DA4A47" w:rsidRDefault="00DA4A47" w:rsidP="00DA4A47">
      <w:pPr>
        <w:autoSpaceDE w:val="0"/>
        <w:autoSpaceDN w:val="0"/>
        <w:adjustRightInd w:val="0"/>
        <w:spacing w:line="360" w:lineRule="auto"/>
        <w:jc w:val="center"/>
        <w:rPr>
          <w:rFonts w:eastAsia="Calibri"/>
          <w:b/>
          <w:bCs/>
          <w:szCs w:val="24"/>
        </w:rPr>
      </w:pPr>
    </w:p>
    <w:p w14:paraId="2891FAA8" w14:textId="77777777" w:rsidR="00DA4A47" w:rsidRPr="00DA4A47" w:rsidRDefault="00DA4A47" w:rsidP="00DA4A47">
      <w:pPr>
        <w:autoSpaceDE w:val="0"/>
        <w:autoSpaceDN w:val="0"/>
        <w:adjustRightInd w:val="0"/>
        <w:spacing w:line="360" w:lineRule="auto"/>
        <w:jc w:val="center"/>
        <w:rPr>
          <w:rFonts w:eastAsia="Calibri"/>
          <w:b/>
          <w:bCs/>
          <w:szCs w:val="24"/>
        </w:rPr>
      </w:pPr>
    </w:p>
    <w:p w14:paraId="0349B728" w14:textId="77777777" w:rsidR="00DA4A47" w:rsidRPr="00DA4A47" w:rsidRDefault="00145D73" w:rsidP="007129BD">
      <w:pPr>
        <w:autoSpaceDE w:val="0"/>
        <w:autoSpaceDN w:val="0"/>
        <w:adjustRightInd w:val="0"/>
        <w:spacing w:after="0" w:line="240" w:lineRule="auto"/>
        <w:jc w:val="center"/>
        <w:rPr>
          <w:color w:val="000000"/>
          <w:szCs w:val="24"/>
        </w:rPr>
      </w:pPr>
      <w:r>
        <w:rPr>
          <w:b/>
          <w:bCs/>
          <w:color w:val="000000"/>
          <w:szCs w:val="24"/>
        </w:rPr>
        <w:t>XXXXXXXXXXXXXXXXXXX</w:t>
      </w:r>
    </w:p>
    <w:p w14:paraId="3E042EE1" w14:textId="77777777" w:rsidR="00385494" w:rsidRDefault="00DA4A47" w:rsidP="007129BD">
      <w:pPr>
        <w:tabs>
          <w:tab w:val="left" w:pos="4305"/>
        </w:tabs>
        <w:spacing w:after="0" w:line="240" w:lineRule="auto"/>
        <w:jc w:val="center"/>
        <w:rPr>
          <w:szCs w:val="24"/>
          <w:lang w:eastAsia="ar-SA"/>
        </w:rPr>
      </w:pPr>
      <w:r w:rsidRPr="00DA4A47">
        <w:rPr>
          <w:szCs w:val="24"/>
          <w:lang w:eastAsia="ar-SA"/>
        </w:rPr>
        <w:t xml:space="preserve">Prefeito de </w:t>
      </w:r>
      <w:r w:rsidR="00145D73">
        <w:rPr>
          <w:szCs w:val="24"/>
          <w:lang w:eastAsia="ar-SA"/>
        </w:rPr>
        <w:t>XXXXXXXXXXXXXXXXXXXX</w:t>
      </w:r>
    </w:p>
    <w:p w14:paraId="4187542B" w14:textId="77777777" w:rsidR="00501B48" w:rsidRDefault="00501B48" w:rsidP="007129BD">
      <w:pPr>
        <w:tabs>
          <w:tab w:val="left" w:pos="4305"/>
        </w:tabs>
        <w:spacing w:after="0" w:line="240" w:lineRule="auto"/>
        <w:jc w:val="center"/>
        <w:rPr>
          <w:szCs w:val="24"/>
          <w:lang w:eastAsia="ar-SA"/>
        </w:rPr>
      </w:pPr>
    </w:p>
    <w:p w14:paraId="7FB4CBB6" w14:textId="77777777" w:rsidR="00501B48" w:rsidRDefault="00501B48" w:rsidP="007129BD">
      <w:pPr>
        <w:tabs>
          <w:tab w:val="left" w:pos="4305"/>
        </w:tabs>
        <w:spacing w:after="0" w:line="240" w:lineRule="auto"/>
        <w:jc w:val="center"/>
        <w:rPr>
          <w:szCs w:val="24"/>
          <w:lang w:eastAsia="ar-SA"/>
        </w:rPr>
      </w:pPr>
    </w:p>
    <w:p w14:paraId="55F7FA01" w14:textId="77777777" w:rsidR="00501B48" w:rsidRDefault="00501B48" w:rsidP="007129BD">
      <w:pPr>
        <w:tabs>
          <w:tab w:val="left" w:pos="4305"/>
        </w:tabs>
        <w:spacing w:after="0" w:line="240" w:lineRule="auto"/>
        <w:jc w:val="center"/>
        <w:rPr>
          <w:szCs w:val="24"/>
          <w:lang w:eastAsia="ar-SA"/>
        </w:rPr>
      </w:pPr>
    </w:p>
    <w:p w14:paraId="253EDFFE" w14:textId="77777777" w:rsidR="00501B48" w:rsidRDefault="00501B48" w:rsidP="007129BD">
      <w:pPr>
        <w:tabs>
          <w:tab w:val="left" w:pos="4305"/>
        </w:tabs>
        <w:spacing w:after="0" w:line="240" w:lineRule="auto"/>
        <w:jc w:val="center"/>
        <w:rPr>
          <w:szCs w:val="24"/>
          <w:lang w:eastAsia="ar-SA"/>
        </w:rPr>
      </w:pPr>
    </w:p>
    <w:p w14:paraId="7823CEC3" w14:textId="77777777" w:rsidR="00501B48" w:rsidRDefault="00501B48" w:rsidP="007129BD">
      <w:pPr>
        <w:tabs>
          <w:tab w:val="left" w:pos="4305"/>
        </w:tabs>
        <w:spacing w:after="0" w:line="240" w:lineRule="auto"/>
        <w:jc w:val="center"/>
        <w:rPr>
          <w:szCs w:val="24"/>
          <w:lang w:eastAsia="ar-SA"/>
        </w:rPr>
      </w:pPr>
    </w:p>
    <w:p w14:paraId="10C01796" w14:textId="77777777" w:rsidR="00501B48" w:rsidRDefault="00501B48" w:rsidP="007129BD">
      <w:pPr>
        <w:tabs>
          <w:tab w:val="left" w:pos="4305"/>
        </w:tabs>
        <w:spacing w:after="0" w:line="240" w:lineRule="auto"/>
        <w:jc w:val="center"/>
        <w:rPr>
          <w:szCs w:val="24"/>
          <w:lang w:eastAsia="ar-SA"/>
        </w:rPr>
      </w:pPr>
    </w:p>
    <w:p w14:paraId="34559C00" w14:textId="77777777" w:rsidR="00501B48" w:rsidRDefault="00501B48" w:rsidP="007129BD">
      <w:pPr>
        <w:tabs>
          <w:tab w:val="left" w:pos="4305"/>
        </w:tabs>
        <w:spacing w:after="0" w:line="240" w:lineRule="auto"/>
        <w:jc w:val="center"/>
        <w:rPr>
          <w:szCs w:val="24"/>
          <w:lang w:eastAsia="ar-SA"/>
        </w:rPr>
      </w:pPr>
    </w:p>
    <w:p w14:paraId="534E82EA" w14:textId="77777777" w:rsidR="00501B48" w:rsidRDefault="00501B48" w:rsidP="007129BD">
      <w:pPr>
        <w:tabs>
          <w:tab w:val="left" w:pos="4305"/>
        </w:tabs>
        <w:spacing w:after="0" w:line="240" w:lineRule="auto"/>
        <w:jc w:val="center"/>
        <w:rPr>
          <w:szCs w:val="24"/>
          <w:lang w:eastAsia="ar-SA"/>
        </w:rPr>
      </w:pPr>
    </w:p>
    <w:p w14:paraId="06013FD3" w14:textId="77777777" w:rsidR="00501B48" w:rsidRDefault="00501B48" w:rsidP="007129BD">
      <w:pPr>
        <w:tabs>
          <w:tab w:val="left" w:pos="4305"/>
        </w:tabs>
        <w:spacing w:after="0" w:line="240" w:lineRule="auto"/>
        <w:jc w:val="center"/>
        <w:rPr>
          <w:szCs w:val="24"/>
          <w:lang w:eastAsia="ar-SA"/>
        </w:rPr>
      </w:pPr>
    </w:p>
    <w:p w14:paraId="78FA3BF2" w14:textId="77777777" w:rsidR="00501B48" w:rsidRDefault="00501B48" w:rsidP="007129BD">
      <w:pPr>
        <w:tabs>
          <w:tab w:val="left" w:pos="4305"/>
        </w:tabs>
        <w:spacing w:after="0" w:line="240" w:lineRule="auto"/>
        <w:jc w:val="center"/>
        <w:rPr>
          <w:szCs w:val="24"/>
          <w:lang w:eastAsia="ar-SA"/>
        </w:rPr>
      </w:pPr>
    </w:p>
    <w:p w14:paraId="32DA98E5" w14:textId="77777777" w:rsidR="00501B48" w:rsidRDefault="00501B48" w:rsidP="007129BD">
      <w:pPr>
        <w:tabs>
          <w:tab w:val="left" w:pos="4305"/>
        </w:tabs>
        <w:spacing w:after="0" w:line="240" w:lineRule="auto"/>
        <w:jc w:val="center"/>
        <w:rPr>
          <w:szCs w:val="24"/>
          <w:lang w:eastAsia="ar-SA"/>
        </w:rPr>
      </w:pPr>
    </w:p>
    <w:p w14:paraId="072844EA" w14:textId="77777777" w:rsidR="00501B48" w:rsidRDefault="00501B48" w:rsidP="007129BD">
      <w:pPr>
        <w:tabs>
          <w:tab w:val="left" w:pos="4305"/>
        </w:tabs>
        <w:spacing w:after="0" w:line="240" w:lineRule="auto"/>
        <w:jc w:val="center"/>
        <w:rPr>
          <w:szCs w:val="24"/>
          <w:lang w:eastAsia="ar-SA"/>
        </w:rPr>
      </w:pPr>
    </w:p>
    <w:p w14:paraId="2EE86F92" w14:textId="77777777" w:rsidR="00501B48" w:rsidRDefault="00501B48" w:rsidP="007129BD">
      <w:pPr>
        <w:tabs>
          <w:tab w:val="left" w:pos="4305"/>
        </w:tabs>
        <w:spacing w:after="0" w:line="240" w:lineRule="auto"/>
        <w:jc w:val="center"/>
        <w:rPr>
          <w:szCs w:val="24"/>
          <w:lang w:eastAsia="ar-SA"/>
        </w:rPr>
      </w:pPr>
    </w:p>
    <w:p w14:paraId="260CEE1C" w14:textId="77777777" w:rsidR="00501B48" w:rsidRDefault="00501B48" w:rsidP="007129BD">
      <w:pPr>
        <w:tabs>
          <w:tab w:val="left" w:pos="4305"/>
        </w:tabs>
        <w:spacing w:after="0" w:line="240" w:lineRule="auto"/>
        <w:jc w:val="center"/>
        <w:rPr>
          <w:szCs w:val="24"/>
          <w:lang w:eastAsia="ar-SA"/>
        </w:rPr>
      </w:pPr>
    </w:p>
    <w:p w14:paraId="5917793E" w14:textId="77777777" w:rsidR="00501B48" w:rsidRDefault="00501B48" w:rsidP="007129BD">
      <w:pPr>
        <w:tabs>
          <w:tab w:val="left" w:pos="4305"/>
        </w:tabs>
        <w:spacing w:after="0" w:line="240" w:lineRule="auto"/>
        <w:jc w:val="center"/>
        <w:rPr>
          <w:szCs w:val="24"/>
          <w:lang w:eastAsia="ar-SA"/>
        </w:rPr>
      </w:pPr>
    </w:p>
    <w:p w14:paraId="74932DE4" w14:textId="77777777" w:rsidR="00501B48" w:rsidRDefault="00501B48" w:rsidP="007129BD">
      <w:pPr>
        <w:tabs>
          <w:tab w:val="left" w:pos="4305"/>
        </w:tabs>
        <w:spacing w:after="0" w:line="240" w:lineRule="auto"/>
        <w:jc w:val="center"/>
        <w:rPr>
          <w:szCs w:val="24"/>
          <w:lang w:eastAsia="ar-SA"/>
        </w:rPr>
      </w:pPr>
    </w:p>
    <w:p w14:paraId="4D547305" w14:textId="77777777" w:rsidR="00501B48" w:rsidRDefault="00501B48" w:rsidP="007129BD">
      <w:pPr>
        <w:tabs>
          <w:tab w:val="left" w:pos="4305"/>
        </w:tabs>
        <w:spacing w:after="0" w:line="240" w:lineRule="auto"/>
        <w:jc w:val="center"/>
        <w:rPr>
          <w:szCs w:val="24"/>
          <w:lang w:eastAsia="ar-SA"/>
        </w:rPr>
      </w:pPr>
    </w:p>
    <w:p w14:paraId="3BCD75F0" w14:textId="77777777" w:rsidR="00015CB3" w:rsidRPr="00005582" w:rsidRDefault="00015CB3" w:rsidP="007129BD">
      <w:pPr>
        <w:tabs>
          <w:tab w:val="left" w:pos="4305"/>
        </w:tabs>
        <w:spacing w:after="0" w:line="240" w:lineRule="auto"/>
        <w:jc w:val="center"/>
        <w:rPr>
          <w:b/>
          <w:szCs w:val="24"/>
        </w:rPr>
      </w:pPr>
      <w:r w:rsidRPr="00005582">
        <w:rPr>
          <w:b/>
          <w:szCs w:val="24"/>
        </w:rPr>
        <w:t>MODELOS DE EDITAIS DE LICITAÇÃO</w:t>
      </w:r>
    </w:p>
    <w:p w14:paraId="543239F9" w14:textId="77777777" w:rsidR="00015CB3" w:rsidRPr="00005582" w:rsidRDefault="00015CB3" w:rsidP="007129BD">
      <w:pPr>
        <w:tabs>
          <w:tab w:val="left" w:pos="4305"/>
        </w:tabs>
        <w:spacing w:after="0" w:line="240" w:lineRule="auto"/>
        <w:jc w:val="center"/>
        <w:rPr>
          <w:b/>
          <w:szCs w:val="24"/>
        </w:rPr>
      </w:pPr>
    </w:p>
    <w:p w14:paraId="25E6F1BB" w14:textId="77777777" w:rsidR="00015CB3" w:rsidRPr="00005582" w:rsidRDefault="00015CB3" w:rsidP="007129BD">
      <w:pPr>
        <w:tabs>
          <w:tab w:val="left" w:pos="4305"/>
        </w:tabs>
        <w:spacing w:after="0" w:line="240" w:lineRule="auto"/>
        <w:jc w:val="center"/>
        <w:rPr>
          <w:b/>
          <w:szCs w:val="24"/>
        </w:rPr>
      </w:pPr>
      <w:r w:rsidRPr="00005582">
        <w:rPr>
          <w:b/>
          <w:szCs w:val="24"/>
        </w:rPr>
        <w:t>MODELO DE TOMADA DE PREÇO</w:t>
      </w:r>
      <w:r w:rsidR="00215B85" w:rsidRPr="00005582">
        <w:rPr>
          <w:b/>
          <w:szCs w:val="24"/>
        </w:rPr>
        <w:t xml:space="preserve"> / CONCORRÊNCIA</w:t>
      </w:r>
    </w:p>
    <w:p w14:paraId="27D45878" w14:textId="77777777" w:rsidR="00015CB3" w:rsidRPr="00005582" w:rsidRDefault="00015CB3" w:rsidP="007129BD">
      <w:pPr>
        <w:tabs>
          <w:tab w:val="left" w:pos="4305"/>
        </w:tabs>
        <w:spacing w:after="0" w:line="240" w:lineRule="auto"/>
        <w:jc w:val="center"/>
        <w:rPr>
          <w:b/>
          <w:szCs w:val="24"/>
        </w:rPr>
      </w:pPr>
    </w:p>
    <w:p w14:paraId="1852BCA7" w14:textId="77777777" w:rsidR="008A48AF" w:rsidRPr="00005582" w:rsidRDefault="008A48AF" w:rsidP="008A48AF">
      <w:pPr>
        <w:tabs>
          <w:tab w:val="left" w:pos="4305"/>
        </w:tabs>
        <w:spacing w:after="0" w:line="240" w:lineRule="auto"/>
        <w:jc w:val="center"/>
        <w:rPr>
          <w:b/>
          <w:szCs w:val="24"/>
        </w:rPr>
      </w:pPr>
      <w:r w:rsidRPr="00005582">
        <w:rPr>
          <w:b/>
          <w:szCs w:val="24"/>
        </w:rPr>
        <w:t xml:space="preserve">MINUTA EDITAL DE LICITAÇÃO </w:t>
      </w:r>
    </w:p>
    <w:p w14:paraId="391C09F7" w14:textId="77777777" w:rsidR="008A48AF" w:rsidRPr="00005582" w:rsidRDefault="008A48AF" w:rsidP="008A48AF">
      <w:pPr>
        <w:tabs>
          <w:tab w:val="left" w:pos="4305"/>
        </w:tabs>
        <w:spacing w:after="0" w:line="240" w:lineRule="auto"/>
        <w:jc w:val="center"/>
        <w:rPr>
          <w:b/>
          <w:szCs w:val="24"/>
        </w:rPr>
      </w:pPr>
    </w:p>
    <w:p w14:paraId="03B72486" w14:textId="77777777" w:rsidR="008A48AF" w:rsidRPr="00005582" w:rsidRDefault="008A48AF" w:rsidP="004E566F">
      <w:pPr>
        <w:tabs>
          <w:tab w:val="left" w:pos="4305"/>
        </w:tabs>
        <w:spacing w:after="0" w:line="240" w:lineRule="auto"/>
        <w:jc w:val="center"/>
        <w:rPr>
          <w:b/>
          <w:szCs w:val="24"/>
        </w:rPr>
      </w:pPr>
      <w:r w:rsidRPr="00005582">
        <w:rPr>
          <w:b/>
          <w:szCs w:val="24"/>
        </w:rPr>
        <w:t xml:space="preserve">MODALIDADE: TOMADA DE PREÇO </w:t>
      </w:r>
      <w:r w:rsidR="00712417" w:rsidRPr="00005582">
        <w:rPr>
          <w:b/>
          <w:szCs w:val="24"/>
        </w:rPr>
        <w:t xml:space="preserve">/ CONCORRÊNCIA </w:t>
      </w:r>
      <w:r w:rsidRPr="00005582">
        <w:rPr>
          <w:b/>
          <w:szCs w:val="24"/>
        </w:rPr>
        <w:t xml:space="preserve">Nº </w:t>
      </w:r>
      <w:r w:rsidR="004E566F" w:rsidRPr="00005582">
        <w:rPr>
          <w:b/>
          <w:szCs w:val="24"/>
        </w:rPr>
        <w:t>XXX/</w:t>
      </w:r>
      <w:r w:rsidRPr="00005582">
        <w:rPr>
          <w:b/>
          <w:szCs w:val="24"/>
        </w:rPr>
        <w:t>2020</w:t>
      </w:r>
    </w:p>
    <w:p w14:paraId="2400C95A" w14:textId="77777777" w:rsidR="008A48AF" w:rsidRPr="00005582" w:rsidRDefault="008A48AF" w:rsidP="008A48AF">
      <w:pPr>
        <w:tabs>
          <w:tab w:val="left" w:pos="4305"/>
        </w:tabs>
        <w:spacing w:after="0" w:line="240" w:lineRule="auto"/>
        <w:jc w:val="center"/>
        <w:rPr>
          <w:b/>
          <w:szCs w:val="24"/>
        </w:rPr>
      </w:pPr>
    </w:p>
    <w:p w14:paraId="4D393CAA" w14:textId="77777777" w:rsidR="008A48AF" w:rsidRPr="00005582" w:rsidRDefault="008A48AF" w:rsidP="008A48AF">
      <w:pPr>
        <w:tabs>
          <w:tab w:val="left" w:pos="4305"/>
        </w:tabs>
        <w:spacing w:after="0" w:line="240" w:lineRule="auto"/>
        <w:jc w:val="center"/>
        <w:rPr>
          <w:b/>
          <w:szCs w:val="24"/>
        </w:rPr>
      </w:pPr>
      <w:r w:rsidRPr="00005582">
        <w:rPr>
          <w:b/>
          <w:szCs w:val="24"/>
        </w:rPr>
        <w:t>TIPO: MENOR PREÇO GLOBAL</w:t>
      </w:r>
    </w:p>
    <w:p w14:paraId="27D91DBA" w14:textId="77777777" w:rsidR="008A48AF" w:rsidRPr="00005582" w:rsidRDefault="008A48AF" w:rsidP="008A48AF">
      <w:pPr>
        <w:tabs>
          <w:tab w:val="left" w:pos="4305"/>
        </w:tabs>
        <w:spacing w:after="0" w:line="240" w:lineRule="auto"/>
        <w:jc w:val="center"/>
        <w:rPr>
          <w:b/>
          <w:szCs w:val="24"/>
        </w:rPr>
      </w:pPr>
    </w:p>
    <w:p w14:paraId="4F56257D" w14:textId="77777777" w:rsidR="008A48AF" w:rsidRPr="00005582" w:rsidRDefault="008A48AF" w:rsidP="004E566F">
      <w:pPr>
        <w:tabs>
          <w:tab w:val="left" w:pos="4305"/>
        </w:tabs>
        <w:spacing w:after="0" w:line="240" w:lineRule="auto"/>
        <w:jc w:val="both"/>
        <w:rPr>
          <w:vanish/>
          <w:szCs w:val="24"/>
        </w:rPr>
      </w:pPr>
      <w:r w:rsidRPr="00005582">
        <w:rPr>
          <w:b/>
          <w:szCs w:val="24"/>
        </w:rPr>
        <w:t xml:space="preserve"> </w:t>
      </w:r>
      <w:r w:rsidR="004165DC">
        <w:rPr>
          <w:bCs/>
          <w:szCs w:val="24"/>
        </w:rPr>
        <w:t>A PREFEITURA DE XXXXXXXXXXXXXXX</w:t>
      </w:r>
      <w:r w:rsidRPr="00005582">
        <w:rPr>
          <w:bCs/>
          <w:szCs w:val="24"/>
        </w:rPr>
        <w:t>/AC</w:t>
      </w:r>
      <w:r w:rsidRPr="00005582">
        <w:rPr>
          <w:szCs w:val="24"/>
        </w:rPr>
        <w:t xml:space="preserve">, </w:t>
      </w:r>
      <w:r w:rsidRPr="00005582">
        <w:rPr>
          <w:bCs/>
          <w:szCs w:val="24"/>
        </w:rPr>
        <w:t>CNPJ Nº</w:t>
      </w:r>
      <w:r w:rsidR="004165DC">
        <w:rPr>
          <w:szCs w:val="24"/>
        </w:rPr>
        <w:t xml:space="preserve"> XXXXXXXXXXXXXXXX</w:t>
      </w:r>
      <w:r w:rsidRPr="00005582">
        <w:rPr>
          <w:szCs w:val="24"/>
        </w:rPr>
        <w:t>, por intermédio da Comissão Permanente de Licitaç</w:t>
      </w:r>
      <w:r w:rsidR="004165DC">
        <w:rPr>
          <w:szCs w:val="24"/>
        </w:rPr>
        <w:t>ão, nomeada pelo Decreto nº. XXXX/20XX</w:t>
      </w:r>
      <w:r w:rsidRPr="00005582">
        <w:rPr>
          <w:szCs w:val="24"/>
        </w:rPr>
        <w:t>, publicado no Di</w:t>
      </w:r>
      <w:r w:rsidR="004165DC">
        <w:rPr>
          <w:szCs w:val="24"/>
        </w:rPr>
        <w:t>ário Oficial do Estado nº XXXXXXXX, pagina nº XXXXX</w:t>
      </w:r>
      <w:r w:rsidRPr="00005582">
        <w:rPr>
          <w:szCs w:val="24"/>
        </w:rPr>
        <w:t>, torna público, para o conhecimento dos interessados que estará reunida no dia ...... de ........ de 2020, às ...</w:t>
      </w:r>
      <w:proofErr w:type="gramStart"/>
      <w:r w:rsidRPr="00005582">
        <w:rPr>
          <w:szCs w:val="24"/>
        </w:rPr>
        <w:t>.:...</w:t>
      </w:r>
      <w:proofErr w:type="gramEnd"/>
      <w:r w:rsidRPr="00005582">
        <w:rPr>
          <w:szCs w:val="24"/>
        </w:rPr>
        <w:t xml:space="preserve">.. horas, na sala de reunião da Comissão Permanente de Licitação, na secretaria municipal de licitação e contratos, situada à </w:t>
      </w:r>
      <w:r w:rsidR="004165DC">
        <w:rPr>
          <w:szCs w:val="24"/>
        </w:rPr>
        <w:t>XXXXXX, s/n, Bairro XXXXXX</w:t>
      </w:r>
      <w:r w:rsidRPr="00005582">
        <w:rPr>
          <w:szCs w:val="24"/>
        </w:rPr>
        <w:t>, nesta cidade, e receberá os Envelopes contendo os Documentos e as Propostas dos interessados em participar da licitação na modalidade TOMADA DE PREÇO N.º ....../20</w:t>
      </w:r>
      <w:r w:rsidR="004165DC">
        <w:rPr>
          <w:szCs w:val="24"/>
        </w:rPr>
        <w:t>XX</w:t>
      </w:r>
      <w:r w:rsidRPr="00005582">
        <w:rPr>
          <w:szCs w:val="24"/>
        </w:rPr>
        <w:t xml:space="preserve">, pelo regime de empreitada por preço unitário, pelo critério de menor preço, podendo o presente Edital ser retirado, na secretaria municipal de licitação e contratos, situada na </w:t>
      </w:r>
      <w:r w:rsidR="004165DC">
        <w:rPr>
          <w:szCs w:val="24"/>
        </w:rPr>
        <w:t>XXXXXXXXXXXXXX</w:t>
      </w:r>
      <w:r w:rsidRPr="00005582">
        <w:rPr>
          <w:szCs w:val="24"/>
        </w:rPr>
        <w:t xml:space="preserve">, nº </w:t>
      </w:r>
      <w:r w:rsidR="004165DC">
        <w:rPr>
          <w:szCs w:val="24"/>
        </w:rPr>
        <w:t>XXX, Bairro XXXX</w:t>
      </w:r>
      <w:r w:rsidRPr="00005582">
        <w:rPr>
          <w:szCs w:val="24"/>
        </w:rPr>
        <w:t xml:space="preserve">, no horário de 08:00 às 12:00 e das 14:00 as 17:00 horas. As empresas, os representantes ou interessados que retiraram o edital se obrigam a acompanhar o Diário Oficial do Estado e da União com vistas a possíveis alterações. Esta licitação foi regularmente autorizada pelo Prefeito, conforme consta no processo de licitação. </w:t>
      </w:r>
    </w:p>
    <w:p w14:paraId="36E8F9BD" w14:textId="77777777" w:rsidR="008A48AF" w:rsidRPr="00005582" w:rsidRDefault="008A48AF" w:rsidP="004E566F">
      <w:pPr>
        <w:tabs>
          <w:tab w:val="left" w:pos="4305"/>
        </w:tabs>
        <w:spacing w:after="0" w:line="240" w:lineRule="auto"/>
        <w:jc w:val="both"/>
        <w:rPr>
          <w:szCs w:val="24"/>
        </w:rPr>
      </w:pPr>
      <w:r w:rsidRPr="00005582">
        <w:rPr>
          <w:szCs w:val="24"/>
        </w:rPr>
        <w:t xml:space="preserve">  </w:t>
      </w:r>
    </w:p>
    <w:p w14:paraId="22C18C85" w14:textId="77777777" w:rsidR="008A48AF" w:rsidRPr="00005582" w:rsidRDefault="008A48AF" w:rsidP="004E566F">
      <w:pPr>
        <w:tabs>
          <w:tab w:val="left" w:pos="4305"/>
        </w:tabs>
        <w:spacing w:after="0" w:line="240" w:lineRule="auto"/>
        <w:jc w:val="both"/>
        <w:rPr>
          <w:szCs w:val="24"/>
        </w:rPr>
      </w:pPr>
    </w:p>
    <w:p w14:paraId="7638A161" w14:textId="77777777" w:rsidR="008A48AF" w:rsidRPr="00005582" w:rsidRDefault="008A48AF" w:rsidP="004E566F">
      <w:pPr>
        <w:numPr>
          <w:ilvl w:val="0"/>
          <w:numId w:val="38"/>
        </w:numPr>
        <w:tabs>
          <w:tab w:val="left" w:pos="4305"/>
        </w:tabs>
        <w:spacing w:after="0" w:line="240" w:lineRule="auto"/>
        <w:jc w:val="both"/>
        <w:rPr>
          <w:szCs w:val="24"/>
        </w:rPr>
      </w:pPr>
      <w:r w:rsidRPr="00005582">
        <w:rPr>
          <w:szCs w:val="24"/>
        </w:rPr>
        <w:t>- OBJETO</w:t>
      </w:r>
      <w:r w:rsidRPr="00005582">
        <w:rPr>
          <w:szCs w:val="24"/>
        </w:rPr>
        <w:cr/>
      </w:r>
    </w:p>
    <w:p w14:paraId="759408FC" w14:textId="2378168A" w:rsidR="008A48AF" w:rsidRPr="00005582" w:rsidRDefault="008A48AF" w:rsidP="004E566F">
      <w:pPr>
        <w:numPr>
          <w:ilvl w:val="1"/>
          <w:numId w:val="39"/>
        </w:numPr>
        <w:tabs>
          <w:tab w:val="left" w:pos="4305"/>
        </w:tabs>
        <w:spacing w:after="0" w:line="240" w:lineRule="auto"/>
        <w:jc w:val="both"/>
        <w:rPr>
          <w:szCs w:val="24"/>
        </w:rPr>
      </w:pPr>
      <w:r w:rsidRPr="00005582">
        <w:rPr>
          <w:szCs w:val="24"/>
        </w:rPr>
        <w:t xml:space="preserve">- Será objeto da presente licitação, a contratação de empresa especializada em </w:t>
      </w:r>
      <w:r w:rsidR="00A46FC7" w:rsidRPr="00005582">
        <w:rPr>
          <w:szCs w:val="24"/>
        </w:rPr>
        <w:t>XXXXXXXXXXXXXXXXXXXXXXXXXXXXX, do convênio XXXXXX/20XX</w:t>
      </w:r>
      <w:r w:rsidRPr="00005582">
        <w:rPr>
          <w:szCs w:val="24"/>
        </w:rPr>
        <w:t xml:space="preserve">, fruto de um convênio firmado entre o </w:t>
      </w:r>
      <w:r w:rsidR="00A46FC7" w:rsidRPr="00005582">
        <w:rPr>
          <w:szCs w:val="24"/>
        </w:rPr>
        <w:t>XXXXXXXXXXXXXXX</w:t>
      </w:r>
      <w:r w:rsidRPr="00005582">
        <w:rPr>
          <w:szCs w:val="24"/>
        </w:rPr>
        <w:t xml:space="preserve"> e o Município d</w:t>
      </w:r>
      <w:r w:rsidR="00261C7E">
        <w:rPr>
          <w:szCs w:val="24"/>
        </w:rPr>
        <w:t xml:space="preserve">e </w:t>
      </w:r>
      <w:proofErr w:type="spellStart"/>
      <w:r w:rsidR="00261C7E">
        <w:rPr>
          <w:szCs w:val="24"/>
        </w:rPr>
        <w:t>xxxxxxxxxxxxxxxxxxxxx</w:t>
      </w:r>
      <w:proofErr w:type="spellEnd"/>
      <w:r w:rsidRPr="00005582">
        <w:rPr>
          <w:szCs w:val="24"/>
        </w:rPr>
        <w:t xml:space="preserve">/AC. atendendo solicitação da Secretaria Municipal de </w:t>
      </w:r>
      <w:r w:rsidR="00A46FC7" w:rsidRPr="00005582">
        <w:rPr>
          <w:szCs w:val="24"/>
        </w:rPr>
        <w:t>XXXXXXXXXXX</w:t>
      </w:r>
      <w:r w:rsidRPr="00005582">
        <w:rPr>
          <w:szCs w:val="24"/>
        </w:rPr>
        <w:t>, conforme especificações e condições a seguir:</w:t>
      </w:r>
    </w:p>
    <w:p w14:paraId="4B29AA66" w14:textId="77777777" w:rsidR="008A48AF" w:rsidRPr="00005582" w:rsidRDefault="008A48AF" w:rsidP="004E566F">
      <w:pPr>
        <w:tabs>
          <w:tab w:val="left" w:pos="4305"/>
        </w:tabs>
        <w:spacing w:after="0" w:line="240" w:lineRule="auto"/>
        <w:jc w:val="both"/>
        <w:rPr>
          <w:szCs w:val="24"/>
        </w:rPr>
      </w:pPr>
    </w:p>
    <w:p w14:paraId="187AF8D4" w14:textId="77777777" w:rsidR="008A48AF" w:rsidRPr="00005582" w:rsidRDefault="008A48AF" w:rsidP="004E566F">
      <w:pPr>
        <w:tabs>
          <w:tab w:val="left" w:pos="4305"/>
        </w:tabs>
        <w:spacing w:after="0" w:line="240" w:lineRule="auto"/>
        <w:jc w:val="both"/>
        <w:rPr>
          <w:szCs w:val="24"/>
        </w:rPr>
      </w:pPr>
      <w:r w:rsidRPr="00005582">
        <w:rPr>
          <w:szCs w:val="24"/>
        </w:rPr>
        <w:t>I – Minuta do Contrato;</w:t>
      </w:r>
    </w:p>
    <w:p w14:paraId="40A89476" w14:textId="77777777" w:rsidR="008A48AF" w:rsidRPr="00005582" w:rsidRDefault="008A48AF" w:rsidP="004E566F">
      <w:pPr>
        <w:tabs>
          <w:tab w:val="left" w:pos="4305"/>
        </w:tabs>
        <w:spacing w:after="0" w:line="240" w:lineRule="auto"/>
        <w:jc w:val="both"/>
        <w:rPr>
          <w:szCs w:val="24"/>
        </w:rPr>
      </w:pPr>
      <w:r w:rsidRPr="00005582">
        <w:rPr>
          <w:szCs w:val="24"/>
        </w:rPr>
        <w:t>II – Composição de Custos de Leis Sociais;</w:t>
      </w:r>
    </w:p>
    <w:p w14:paraId="1E545C98" w14:textId="77777777" w:rsidR="008A48AF" w:rsidRPr="00005582" w:rsidRDefault="008A48AF" w:rsidP="004E566F">
      <w:pPr>
        <w:tabs>
          <w:tab w:val="left" w:pos="4305"/>
        </w:tabs>
        <w:spacing w:after="0" w:line="240" w:lineRule="auto"/>
        <w:jc w:val="both"/>
        <w:rPr>
          <w:szCs w:val="24"/>
        </w:rPr>
      </w:pPr>
      <w:r w:rsidRPr="00005582">
        <w:rPr>
          <w:szCs w:val="24"/>
        </w:rPr>
        <w:t>III – Composição de Bonificação de Despesas Indiretas (B.D.I.);</w:t>
      </w:r>
    </w:p>
    <w:p w14:paraId="2570F203" w14:textId="77777777" w:rsidR="008A48AF" w:rsidRPr="00005582" w:rsidRDefault="008A48AF" w:rsidP="004E566F">
      <w:pPr>
        <w:tabs>
          <w:tab w:val="left" w:pos="4305"/>
        </w:tabs>
        <w:spacing w:after="0" w:line="240" w:lineRule="auto"/>
        <w:jc w:val="both"/>
        <w:rPr>
          <w:szCs w:val="24"/>
        </w:rPr>
      </w:pPr>
      <w:r w:rsidRPr="00005582">
        <w:rPr>
          <w:szCs w:val="24"/>
        </w:rPr>
        <w:t>IV - Declaração Formal da Disponibilidade da Equipe Técnica Mínima;</w:t>
      </w:r>
    </w:p>
    <w:p w14:paraId="790118CE" w14:textId="77777777" w:rsidR="008A48AF" w:rsidRPr="00005582" w:rsidRDefault="008A48AF" w:rsidP="004E566F">
      <w:pPr>
        <w:tabs>
          <w:tab w:val="left" w:pos="4305"/>
        </w:tabs>
        <w:spacing w:after="0" w:line="240" w:lineRule="auto"/>
        <w:jc w:val="both"/>
        <w:rPr>
          <w:szCs w:val="24"/>
        </w:rPr>
      </w:pPr>
      <w:r w:rsidRPr="00005582">
        <w:rPr>
          <w:szCs w:val="24"/>
        </w:rPr>
        <w:t>V – Declaração de Relação de Equipamentos Mínimos;</w:t>
      </w:r>
    </w:p>
    <w:p w14:paraId="3A218E1F" w14:textId="77777777" w:rsidR="008A48AF" w:rsidRPr="00005582" w:rsidRDefault="008A48AF" w:rsidP="004E566F">
      <w:pPr>
        <w:tabs>
          <w:tab w:val="left" w:pos="4305"/>
        </w:tabs>
        <w:spacing w:after="0" w:line="240" w:lineRule="auto"/>
        <w:jc w:val="both"/>
        <w:rPr>
          <w:szCs w:val="24"/>
        </w:rPr>
      </w:pPr>
      <w:r w:rsidRPr="00005582">
        <w:rPr>
          <w:szCs w:val="24"/>
        </w:rPr>
        <w:t>VI - Modelo de Declaração de Microempresa ou Empresa de Pequeno Porte;</w:t>
      </w:r>
    </w:p>
    <w:p w14:paraId="34561BB2" w14:textId="77777777" w:rsidR="008A48AF" w:rsidRPr="00005582" w:rsidRDefault="008A48AF" w:rsidP="004E566F">
      <w:pPr>
        <w:tabs>
          <w:tab w:val="left" w:pos="4305"/>
        </w:tabs>
        <w:spacing w:after="0" w:line="240" w:lineRule="auto"/>
        <w:jc w:val="both"/>
        <w:rPr>
          <w:szCs w:val="24"/>
        </w:rPr>
      </w:pPr>
      <w:r w:rsidRPr="00005582">
        <w:rPr>
          <w:szCs w:val="24"/>
        </w:rPr>
        <w:t>VII–Memorial Descritivo/Especificações Técnica;</w:t>
      </w:r>
    </w:p>
    <w:p w14:paraId="66714CBC" w14:textId="77777777" w:rsidR="008A48AF" w:rsidRPr="00005582" w:rsidRDefault="008A48AF" w:rsidP="004E566F">
      <w:pPr>
        <w:tabs>
          <w:tab w:val="left" w:pos="4305"/>
        </w:tabs>
        <w:spacing w:after="0" w:line="240" w:lineRule="auto"/>
        <w:jc w:val="both"/>
        <w:rPr>
          <w:szCs w:val="24"/>
        </w:rPr>
      </w:pPr>
      <w:r w:rsidRPr="00005582">
        <w:rPr>
          <w:szCs w:val="24"/>
        </w:rPr>
        <w:t>VIII – Planilhas Orçamentárias;</w:t>
      </w:r>
    </w:p>
    <w:p w14:paraId="2399B6AB" w14:textId="77777777" w:rsidR="008A48AF" w:rsidRPr="00005582" w:rsidRDefault="008A48AF" w:rsidP="004E566F">
      <w:pPr>
        <w:tabs>
          <w:tab w:val="left" w:pos="4305"/>
        </w:tabs>
        <w:spacing w:after="0" w:line="240" w:lineRule="auto"/>
        <w:jc w:val="both"/>
        <w:rPr>
          <w:szCs w:val="24"/>
        </w:rPr>
      </w:pPr>
      <w:r w:rsidRPr="00005582">
        <w:rPr>
          <w:szCs w:val="24"/>
        </w:rPr>
        <w:lastRenderedPageBreak/>
        <w:t>IX – Modelo Declaração de Visita;</w:t>
      </w:r>
    </w:p>
    <w:p w14:paraId="5B0186F3" w14:textId="77777777" w:rsidR="008A48AF" w:rsidRPr="00005582" w:rsidRDefault="008A48AF" w:rsidP="004E566F">
      <w:pPr>
        <w:tabs>
          <w:tab w:val="left" w:pos="4305"/>
        </w:tabs>
        <w:spacing w:after="0" w:line="240" w:lineRule="auto"/>
        <w:jc w:val="both"/>
        <w:rPr>
          <w:szCs w:val="24"/>
        </w:rPr>
      </w:pPr>
      <w:r w:rsidRPr="00005582">
        <w:rPr>
          <w:szCs w:val="24"/>
        </w:rPr>
        <w:t>X - Declaração de Elaboração Independente de Proposta</w:t>
      </w:r>
    </w:p>
    <w:p w14:paraId="64A30765" w14:textId="77777777" w:rsidR="008A48AF" w:rsidRPr="00005582" w:rsidRDefault="008A48AF" w:rsidP="004E566F">
      <w:pPr>
        <w:tabs>
          <w:tab w:val="left" w:pos="4305"/>
        </w:tabs>
        <w:spacing w:after="0" w:line="240" w:lineRule="auto"/>
        <w:jc w:val="both"/>
        <w:rPr>
          <w:szCs w:val="24"/>
        </w:rPr>
      </w:pPr>
      <w:r w:rsidRPr="00005582">
        <w:rPr>
          <w:szCs w:val="24"/>
        </w:rPr>
        <w:tab/>
      </w:r>
    </w:p>
    <w:p w14:paraId="5D5F95D7" w14:textId="77777777" w:rsidR="008A48AF" w:rsidRPr="00005582" w:rsidRDefault="008A48AF" w:rsidP="004E566F">
      <w:pPr>
        <w:numPr>
          <w:ilvl w:val="2"/>
          <w:numId w:val="38"/>
        </w:numPr>
        <w:tabs>
          <w:tab w:val="left" w:pos="4305"/>
        </w:tabs>
        <w:spacing w:after="0" w:line="240" w:lineRule="auto"/>
        <w:jc w:val="both"/>
        <w:rPr>
          <w:szCs w:val="24"/>
        </w:rPr>
      </w:pPr>
      <w:r w:rsidRPr="00005582">
        <w:rPr>
          <w:szCs w:val="24"/>
        </w:rPr>
        <w:t>Valor</w:t>
      </w:r>
      <w:r w:rsidR="00A46FC7" w:rsidRPr="00005582">
        <w:rPr>
          <w:szCs w:val="24"/>
        </w:rPr>
        <w:t xml:space="preserve"> estimado da obra: R$ XXXXXXX (XXXXXXXXXXXXXXXXXXXXXXX</w:t>
      </w:r>
      <w:r w:rsidRPr="00005582">
        <w:rPr>
          <w:szCs w:val="24"/>
        </w:rPr>
        <w:t>).</w:t>
      </w:r>
    </w:p>
    <w:p w14:paraId="37044561" w14:textId="77777777" w:rsidR="008A48AF" w:rsidRPr="00005582" w:rsidRDefault="008A48AF" w:rsidP="004E566F">
      <w:pPr>
        <w:tabs>
          <w:tab w:val="left" w:pos="4305"/>
        </w:tabs>
        <w:spacing w:after="0" w:line="240" w:lineRule="auto"/>
        <w:jc w:val="both"/>
        <w:rPr>
          <w:szCs w:val="24"/>
        </w:rPr>
      </w:pPr>
    </w:p>
    <w:p w14:paraId="39E65FC6" w14:textId="77777777" w:rsidR="008A48AF" w:rsidRPr="00005582" w:rsidRDefault="008A48AF" w:rsidP="004E566F">
      <w:pPr>
        <w:numPr>
          <w:ilvl w:val="2"/>
          <w:numId w:val="22"/>
        </w:numPr>
        <w:tabs>
          <w:tab w:val="left" w:pos="4305"/>
        </w:tabs>
        <w:spacing w:after="0" w:line="240" w:lineRule="auto"/>
        <w:jc w:val="both"/>
        <w:rPr>
          <w:szCs w:val="24"/>
        </w:rPr>
      </w:pPr>
      <w:r w:rsidRPr="00005582">
        <w:rPr>
          <w:szCs w:val="24"/>
        </w:rPr>
        <w:t xml:space="preserve">Na elaboração das propostas e na execução dos serviços objeto do presente Edital deverá ser observado, de modo geral, as Especificações e as Normas Técnicas vigentes na Secretaria Municipal de </w:t>
      </w:r>
      <w:r w:rsidR="004165DC">
        <w:rPr>
          <w:szCs w:val="24"/>
        </w:rPr>
        <w:t>XXXXXXXXXX</w:t>
      </w:r>
      <w:r w:rsidRPr="00005582">
        <w:rPr>
          <w:szCs w:val="24"/>
        </w:rPr>
        <w:t xml:space="preserve">, aquelas complementares e Particulares e outras pertinentes à obra em Licitação, constantes dos respectivos projetos, as instruções, recomendações e determinações da fiscalização e, quando houver, da supervisão. </w:t>
      </w:r>
    </w:p>
    <w:p w14:paraId="55F4F7FC" w14:textId="77777777" w:rsidR="008A48AF" w:rsidRPr="00005582" w:rsidRDefault="008A48AF" w:rsidP="004E566F">
      <w:pPr>
        <w:tabs>
          <w:tab w:val="left" w:pos="4305"/>
        </w:tabs>
        <w:spacing w:after="0" w:line="240" w:lineRule="auto"/>
        <w:jc w:val="both"/>
        <w:rPr>
          <w:szCs w:val="24"/>
        </w:rPr>
      </w:pPr>
    </w:p>
    <w:p w14:paraId="31DA5C35" w14:textId="77777777" w:rsidR="008A48AF" w:rsidRPr="00005582" w:rsidRDefault="008A48AF" w:rsidP="004E566F">
      <w:pPr>
        <w:tabs>
          <w:tab w:val="left" w:pos="4305"/>
        </w:tabs>
        <w:spacing w:after="0" w:line="240" w:lineRule="auto"/>
        <w:jc w:val="both"/>
        <w:rPr>
          <w:szCs w:val="24"/>
        </w:rPr>
      </w:pPr>
      <w:r w:rsidRPr="00005582">
        <w:rPr>
          <w:szCs w:val="24"/>
        </w:rPr>
        <w:t>2 - PRAZO DE EXECUÇÃO, CONDIÇÕES PARA ASSINATURA DO CONTRATO, RETIRADA DO INSTRUMENTO, EXECUÇÃO DO CONTRATO E FORMA DE PAGAMENTO.</w:t>
      </w:r>
    </w:p>
    <w:p w14:paraId="2110390B" w14:textId="77777777" w:rsidR="008A48AF" w:rsidRPr="00005582" w:rsidRDefault="008A48AF" w:rsidP="004E566F">
      <w:pPr>
        <w:tabs>
          <w:tab w:val="left" w:pos="4305"/>
        </w:tabs>
        <w:spacing w:after="0" w:line="240" w:lineRule="auto"/>
        <w:jc w:val="both"/>
        <w:rPr>
          <w:szCs w:val="24"/>
        </w:rPr>
      </w:pPr>
    </w:p>
    <w:p w14:paraId="06692208" w14:textId="77777777" w:rsidR="008A48AF" w:rsidRPr="00005582" w:rsidRDefault="008A48AF" w:rsidP="004E566F">
      <w:pPr>
        <w:tabs>
          <w:tab w:val="left" w:pos="4305"/>
        </w:tabs>
        <w:spacing w:after="0" w:line="240" w:lineRule="auto"/>
        <w:jc w:val="both"/>
        <w:rPr>
          <w:szCs w:val="24"/>
        </w:rPr>
      </w:pPr>
      <w:r w:rsidRPr="00005582">
        <w:rPr>
          <w:szCs w:val="24"/>
        </w:rPr>
        <w:t>2.1 Homologado e publicado o resultado da licitação, o órgão indicado no item 1.1 convocará o vencedor do certame para, em até 3 (três) dias úteis, prestar a GARANTIA de execução do CONTRATO, no percentual de 10 % (dez por cento) do valor global da contratação, na Modalidade de garantia escolhida dentre as estabelecidas no edital.</w:t>
      </w:r>
    </w:p>
    <w:p w14:paraId="0A4B47E1" w14:textId="77777777" w:rsidR="008A48AF" w:rsidRPr="00005582" w:rsidRDefault="008A48AF" w:rsidP="004E566F">
      <w:pPr>
        <w:tabs>
          <w:tab w:val="left" w:pos="4305"/>
        </w:tabs>
        <w:spacing w:after="0" w:line="240" w:lineRule="auto"/>
        <w:jc w:val="both"/>
        <w:rPr>
          <w:szCs w:val="24"/>
        </w:rPr>
      </w:pPr>
      <w:r w:rsidRPr="00005582">
        <w:rPr>
          <w:szCs w:val="24"/>
        </w:rPr>
        <w:t>2.1.1 Prestada a garantia, a empresa vencedora da licitação no prazo de 02 (dois) dias úteis, será convocada para a assinatura do contrato. Decorridos 60 (sessenta) dias após a data da abertura das propostas, sem que haja a convocação para contratação, fica (m) o (s) licitante (s) liberado (s) do compromisso assumido.</w:t>
      </w:r>
    </w:p>
    <w:p w14:paraId="05113458" w14:textId="77777777" w:rsidR="008A48AF" w:rsidRPr="00005582" w:rsidRDefault="008A48AF" w:rsidP="004E566F">
      <w:pPr>
        <w:tabs>
          <w:tab w:val="left" w:pos="4305"/>
        </w:tabs>
        <w:spacing w:after="0" w:line="240" w:lineRule="auto"/>
        <w:jc w:val="both"/>
        <w:rPr>
          <w:szCs w:val="24"/>
        </w:rPr>
      </w:pPr>
    </w:p>
    <w:p w14:paraId="0011D0E4" w14:textId="77777777" w:rsidR="008A48AF" w:rsidRPr="00005582" w:rsidRDefault="008A48AF" w:rsidP="004E566F">
      <w:pPr>
        <w:tabs>
          <w:tab w:val="left" w:pos="4305"/>
        </w:tabs>
        <w:spacing w:after="0" w:line="240" w:lineRule="auto"/>
        <w:jc w:val="both"/>
        <w:rPr>
          <w:szCs w:val="24"/>
        </w:rPr>
      </w:pPr>
      <w:r w:rsidRPr="00005582">
        <w:rPr>
          <w:szCs w:val="24"/>
        </w:rPr>
        <w:t>2.2. A contratada, no prazo de até 10 (dez) dias, promoverá a anotação do contrato no CREA com jurisdição do local da obra (Lei N.º 6.496/77, art. 1º).</w:t>
      </w:r>
    </w:p>
    <w:p w14:paraId="468761CA" w14:textId="77777777" w:rsidR="008A48AF" w:rsidRPr="00005582" w:rsidRDefault="008A48AF" w:rsidP="004E566F">
      <w:pPr>
        <w:tabs>
          <w:tab w:val="left" w:pos="4305"/>
        </w:tabs>
        <w:spacing w:after="0" w:line="240" w:lineRule="auto"/>
        <w:jc w:val="both"/>
        <w:rPr>
          <w:szCs w:val="24"/>
        </w:rPr>
      </w:pPr>
    </w:p>
    <w:p w14:paraId="52BF6D9B" w14:textId="77777777" w:rsidR="008A48AF" w:rsidRPr="00005582" w:rsidRDefault="008A48AF" w:rsidP="004E566F">
      <w:pPr>
        <w:tabs>
          <w:tab w:val="left" w:pos="4305"/>
        </w:tabs>
        <w:spacing w:after="0" w:line="240" w:lineRule="auto"/>
        <w:jc w:val="both"/>
        <w:rPr>
          <w:szCs w:val="24"/>
        </w:rPr>
      </w:pPr>
      <w:r w:rsidRPr="00005582">
        <w:rPr>
          <w:szCs w:val="24"/>
        </w:rPr>
        <w:t xml:space="preserve">2.3. O prazo de execução do contrato, objeto desta licitação, será de 06 (seis) meses, a partir do dia seguinte ao da emissão da Ordem de Serviço. O prazo contratual estabelecido poderá ser prorrogado dentro da vigência do prazo anterior, na forma prevista na Lei N.º 8.666, de 21.06.93 e suas alterações posteriores. </w:t>
      </w:r>
    </w:p>
    <w:p w14:paraId="14DCB804" w14:textId="77777777" w:rsidR="008A48AF" w:rsidRPr="00005582" w:rsidRDefault="008A48AF" w:rsidP="004E566F">
      <w:pPr>
        <w:tabs>
          <w:tab w:val="left" w:pos="4305"/>
        </w:tabs>
        <w:spacing w:after="0" w:line="240" w:lineRule="auto"/>
        <w:jc w:val="both"/>
        <w:rPr>
          <w:szCs w:val="24"/>
        </w:rPr>
      </w:pPr>
    </w:p>
    <w:p w14:paraId="728C29B9" w14:textId="77777777" w:rsidR="008A48AF" w:rsidRPr="00005582" w:rsidRDefault="008A48AF" w:rsidP="004E566F">
      <w:pPr>
        <w:tabs>
          <w:tab w:val="left" w:pos="4305"/>
        </w:tabs>
        <w:spacing w:after="0" w:line="240" w:lineRule="auto"/>
        <w:jc w:val="both"/>
        <w:rPr>
          <w:szCs w:val="24"/>
        </w:rPr>
      </w:pPr>
      <w:r w:rsidRPr="00005582">
        <w:rPr>
          <w:szCs w:val="24"/>
        </w:rPr>
        <w:t xml:space="preserve">2.4. O Órgão CONTRATANTE pagará à contratada, pelos serviços contratados e executados, os preços integrantes a proposta aprovada. Fica expressamente estabelecido que os preços unitários incluem todos os custos diretos e indiretos para a execução da(s) obra(s), de acordo com as condições previstas nas Especificações e nas Normas contidas neste Edital e demais documentos da licitação, constituído assim sua única remuneração pelos trabalhos contratados e executados. Emitindo a medição devidamente atestada, a Contratada deverá apresentar na Divisão Financeira do Órgão, a Nota Fiscal ou Fatura correspondente à medição. Será </w:t>
      </w:r>
      <w:r w:rsidRPr="00005582">
        <w:rPr>
          <w:szCs w:val="24"/>
        </w:rPr>
        <w:lastRenderedPageBreak/>
        <w:t>observado o prazo de até 30 (trinta) dias, para o pagamento, contados a partir da data final do período de adimplemento de cada parcela.</w:t>
      </w:r>
    </w:p>
    <w:p w14:paraId="062987DC" w14:textId="77777777" w:rsidR="008A48AF" w:rsidRPr="00005582" w:rsidRDefault="008A48AF" w:rsidP="004E566F">
      <w:pPr>
        <w:tabs>
          <w:tab w:val="left" w:pos="4305"/>
        </w:tabs>
        <w:spacing w:after="0" w:line="240" w:lineRule="auto"/>
        <w:jc w:val="both"/>
        <w:rPr>
          <w:szCs w:val="24"/>
        </w:rPr>
      </w:pPr>
    </w:p>
    <w:p w14:paraId="024DBAE6" w14:textId="77777777" w:rsidR="008A48AF" w:rsidRPr="00005582" w:rsidRDefault="008A48AF" w:rsidP="004E566F">
      <w:pPr>
        <w:tabs>
          <w:tab w:val="left" w:pos="4305"/>
        </w:tabs>
        <w:spacing w:after="0" w:line="240" w:lineRule="auto"/>
        <w:jc w:val="both"/>
        <w:rPr>
          <w:szCs w:val="24"/>
        </w:rPr>
      </w:pPr>
      <w:r w:rsidRPr="00005582">
        <w:rPr>
          <w:szCs w:val="24"/>
        </w:rPr>
        <w:t>2.5. Forma de Pagamento: Os pagamentos serão efetuados no prazo de até 30 (trinta) dias, contados da data de entrada da nota fiscal/fatura no protocolo do órgão indicado no Edital supra e à vista do termo de recebimento definitivo ou recibo, e atestado de que os serviços foram prestados ou material entregue. As notas fiscais/faturas que apresentarem incorreções serão devolvidas à contratada para as devidas correções. Nesse caso, o prazo de que trata o subitem anterior começará a fluir a partir da data de apresentação da nota fiscal/fatura sem incorreções.</w:t>
      </w:r>
    </w:p>
    <w:p w14:paraId="7B07B0F7" w14:textId="77777777" w:rsidR="008A48AF" w:rsidRPr="00005582" w:rsidRDefault="008A48AF" w:rsidP="004E566F">
      <w:pPr>
        <w:tabs>
          <w:tab w:val="left" w:pos="4305"/>
        </w:tabs>
        <w:spacing w:after="0" w:line="240" w:lineRule="auto"/>
        <w:jc w:val="both"/>
        <w:rPr>
          <w:szCs w:val="24"/>
        </w:rPr>
      </w:pPr>
      <w:r w:rsidRPr="00005582">
        <w:rPr>
          <w:szCs w:val="24"/>
        </w:rPr>
        <w:t>Os pagamentos ficarão condicionados à apresentação dos seguintes comprovantes, cujas taxas deverão ser pagas pela Contratada:</w:t>
      </w:r>
    </w:p>
    <w:p w14:paraId="711CE266" w14:textId="77777777" w:rsidR="008A48AF" w:rsidRPr="00005582" w:rsidRDefault="008A48AF" w:rsidP="004E566F">
      <w:pPr>
        <w:tabs>
          <w:tab w:val="left" w:pos="4305"/>
        </w:tabs>
        <w:spacing w:after="0" w:line="240" w:lineRule="auto"/>
        <w:jc w:val="both"/>
        <w:rPr>
          <w:szCs w:val="24"/>
        </w:rPr>
      </w:pPr>
      <w:r w:rsidRPr="00005582">
        <w:rPr>
          <w:szCs w:val="24"/>
        </w:rPr>
        <w:t>a) Registro da obra no CREA;</w:t>
      </w:r>
    </w:p>
    <w:p w14:paraId="7C265EC2" w14:textId="77777777" w:rsidR="008A48AF" w:rsidRPr="00005582" w:rsidRDefault="008A48AF" w:rsidP="004E566F">
      <w:pPr>
        <w:tabs>
          <w:tab w:val="left" w:pos="4305"/>
        </w:tabs>
        <w:spacing w:after="0" w:line="240" w:lineRule="auto"/>
        <w:jc w:val="both"/>
        <w:rPr>
          <w:szCs w:val="24"/>
        </w:rPr>
      </w:pPr>
      <w:r w:rsidRPr="00005582">
        <w:rPr>
          <w:szCs w:val="24"/>
        </w:rPr>
        <w:t>b) Registro da obra no INSS;</w:t>
      </w:r>
    </w:p>
    <w:p w14:paraId="670E347B" w14:textId="77777777" w:rsidR="008A48AF" w:rsidRPr="00005582" w:rsidRDefault="008A48AF" w:rsidP="004E566F">
      <w:pPr>
        <w:tabs>
          <w:tab w:val="left" w:pos="4305"/>
        </w:tabs>
        <w:spacing w:after="0" w:line="240" w:lineRule="auto"/>
        <w:jc w:val="both"/>
        <w:rPr>
          <w:szCs w:val="24"/>
        </w:rPr>
      </w:pPr>
      <w:r w:rsidRPr="00005582">
        <w:rPr>
          <w:szCs w:val="24"/>
        </w:rPr>
        <w:t>c) Pagamento da Anotação de Responsabilidade Técnica (ART) do responsável técnico;</w:t>
      </w:r>
    </w:p>
    <w:p w14:paraId="27004434" w14:textId="77777777" w:rsidR="008A48AF" w:rsidRPr="00005582" w:rsidRDefault="008A48AF" w:rsidP="004E566F">
      <w:pPr>
        <w:tabs>
          <w:tab w:val="left" w:pos="4305"/>
        </w:tabs>
        <w:spacing w:after="0" w:line="240" w:lineRule="auto"/>
        <w:jc w:val="both"/>
        <w:rPr>
          <w:szCs w:val="24"/>
        </w:rPr>
      </w:pPr>
      <w:r w:rsidRPr="00005582">
        <w:rPr>
          <w:szCs w:val="24"/>
        </w:rPr>
        <w:t>d) Certidão de Tributos Estaduais e Municipais ISS do Município onde se deu a prestação do serviço;</w:t>
      </w:r>
    </w:p>
    <w:p w14:paraId="5045397C" w14:textId="77777777" w:rsidR="008A48AF" w:rsidRPr="00005582" w:rsidRDefault="008A48AF" w:rsidP="004E566F">
      <w:pPr>
        <w:tabs>
          <w:tab w:val="left" w:pos="4305"/>
        </w:tabs>
        <w:spacing w:after="0" w:line="240" w:lineRule="auto"/>
        <w:jc w:val="both"/>
        <w:rPr>
          <w:szCs w:val="24"/>
        </w:rPr>
      </w:pPr>
      <w:r w:rsidRPr="00005582">
        <w:rPr>
          <w:szCs w:val="24"/>
        </w:rPr>
        <w:t>e) Folha de Pagamento dos funcionários acompanhada das Guias; GPS – Guia de Previdência Social; GFIP – Guia de Recolhimento do Fundo de garantia por Tempo de Serviço; informação da Previdência Social; Prova de regularidade com o FGTS e o INSS; e ainda documento que comprove a baixa da matrícula do INSS quando se tratar do pagamento da última parcela do contrato da obra e</w:t>
      </w:r>
    </w:p>
    <w:p w14:paraId="0ABB258A" w14:textId="77777777" w:rsidR="008A48AF" w:rsidRPr="00005582" w:rsidRDefault="008A48AF" w:rsidP="004E566F">
      <w:pPr>
        <w:tabs>
          <w:tab w:val="left" w:pos="4305"/>
        </w:tabs>
        <w:spacing w:after="0" w:line="240" w:lineRule="auto"/>
        <w:jc w:val="both"/>
        <w:rPr>
          <w:szCs w:val="24"/>
        </w:rPr>
      </w:pPr>
      <w:r w:rsidRPr="00005582">
        <w:rPr>
          <w:szCs w:val="24"/>
        </w:rPr>
        <w:t>f) Certidão Negativa de Débitos Trabalhistas - CNDT, ou Certidão Positiva com efeitos de Negativa, relativos a débitos inadimplidos perante a Justiça do Trabalho.</w:t>
      </w:r>
    </w:p>
    <w:p w14:paraId="489BCA4B" w14:textId="77777777" w:rsidR="008A48AF" w:rsidRPr="00005582" w:rsidRDefault="008A48AF" w:rsidP="004E566F">
      <w:pPr>
        <w:tabs>
          <w:tab w:val="left" w:pos="4305"/>
        </w:tabs>
        <w:spacing w:after="0" w:line="240" w:lineRule="auto"/>
        <w:jc w:val="both"/>
        <w:rPr>
          <w:szCs w:val="24"/>
        </w:rPr>
      </w:pPr>
    </w:p>
    <w:p w14:paraId="1BAC6AB4" w14:textId="77777777" w:rsidR="008A48AF" w:rsidRPr="00005582" w:rsidRDefault="008A48AF" w:rsidP="004E566F">
      <w:pPr>
        <w:tabs>
          <w:tab w:val="left" w:pos="4305"/>
        </w:tabs>
        <w:spacing w:after="0" w:line="240" w:lineRule="auto"/>
        <w:jc w:val="both"/>
        <w:rPr>
          <w:szCs w:val="24"/>
        </w:rPr>
      </w:pPr>
      <w:r w:rsidRPr="00005582">
        <w:rPr>
          <w:szCs w:val="24"/>
        </w:rPr>
        <w:t>2.6. Para cumprimento do previsto no item anterior, o Órgão CONTRATANTE, poderá proceder à vistoria, em todos os livros contábeis da Contratada.</w:t>
      </w:r>
    </w:p>
    <w:p w14:paraId="40862B7F" w14:textId="77777777" w:rsidR="008A48AF" w:rsidRPr="00005582" w:rsidRDefault="008A48AF" w:rsidP="004E566F">
      <w:pPr>
        <w:tabs>
          <w:tab w:val="left" w:pos="4305"/>
        </w:tabs>
        <w:spacing w:after="0" w:line="240" w:lineRule="auto"/>
        <w:jc w:val="both"/>
        <w:rPr>
          <w:szCs w:val="24"/>
        </w:rPr>
      </w:pPr>
    </w:p>
    <w:p w14:paraId="763F7223" w14:textId="77777777" w:rsidR="008A48AF" w:rsidRPr="00005582" w:rsidRDefault="008A48AF" w:rsidP="004E566F">
      <w:pPr>
        <w:tabs>
          <w:tab w:val="left" w:pos="4305"/>
        </w:tabs>
        <w:spacing w:after="0" w:line="240" w:lineRule="auto"/>
        <w:jc w:val="both"/>
        <w:rPr>
          <w:szCs w:val="24"/>
        </w:rPr>
      </w:pPr>
      <w:r w:rsidRPr="00005582">
        <w:rPr>
          <w:szCs w:val="24"/>
        </w:rPr>
        <w:t>3 - CONDIÇÕES DE RECEBIMENTO DO OBJETO DA LICITAÇÃO</w:t>
      </w:r>
      <w:r w:rsidRPr="00005582">
        <w:rPr>
          <w:szCs w:val="24"/>
        </w:rPr>
        <w:cr/>
        <w:t xml:space="preserve">     </w:t>
      </w:r>
      <w:r w:rsidRPr="00005582">
        <w:rPr>
          <w:szCs w:val="24"/>
        </w:rPr>
        <w:cr/>
        <w:t xml:space="preserve">3.1. O objeto ora licitado será recebido, após a sua execução e conclusão, obedecendo ao disposto nos artigos </w:t>
      </w:r>
      <w:smartTag w:uri="urn:schemas-microsoft-com:office:smarttags" w:element="metricconverter">
        <w:smartTagPr>
          <w:attr w:name="ProductID" w:val="73 a"/>
        </w:smartTagPr>
        <w:r w:rsidRPr="00005582">
          <w:rPr>
            <w:szCs w:val="24"/>
          </w:rPr>
          <w:t>73 a</w:t>
        </w:r>
      </w:smartTag>
      <w:r w:rsidRPr="00005582">
        <w:rPr>
          <w:szCs w:val="24"/>
        </w:rPr>
        <w:t xml:space="preserve"> 76 da Lei N.º 8.666, de 21.06.93 e suas alterações posteriores, por servidor ou Comissão designada pela autoridade competente, mediante termo circunstanciado, assinado pelas partes, ou de vistoria que comprove a adequação do objeto aos termos contratuais. O recebimento supracitado não excluirá a responsabilidade civil pela solidez e segurança do objeto, nem a ético-profissional, pela perfeita execução do contrato que será de 5 (cinco) anos após o recebimento definitivo.</w:t>
      </w:r>
    </w:p>
    <w:p w14:paraId="7B0AA218" w14:textId="77777777" w:rsidR="008A48AF" w:rsidRPr="00005582" w:rsidRDefault="008A48AF" w:rsidP="004E566F">
      <w:pPr>
        <w:tabs>
          <w:tab w:val="left" w:pos="4305"/>
        </w:tabs>
        <w:spacing w:after="0" w:line="240" w:lineRule="auto"/>
        <w:jc w:val="both"/>
        <w:rPr>
          <w:szCs w:val="24"/>
        </w:rPr>
      </w:pPr>
    </w:p>
    <w:p w14:paraId="61F97CCF" w14:textId="77777777" w:rsidR="008A48AF" w:rsidRPr="00005582" w:rsidRDefault="008A48AF" w:rsidP="004E566F">
      <w:pPr>
        <w:tabs>
          <w:tab w:val="left" w:pos="4305"/>
        </w:tabs>
        <w:spacing w:after="0" w:line="240" w:lineRule="auto"/>
        <w:jc w:val="both"/>
        <w:rPr>
          <w:szCs w:val="24"/>
        </w:rPr>
      </w:pPr>
      <w:r w:rsidRPr="00005582">
        <w:rPr>
          <w:szCs w:val="24"/>
        </w:rPr>
        <w:t>4 - SANÇÕES PARA O CASO DE INADIMPLEMENTO</w:t>
      </w:r>
    </w:p>
    <w:p w14:paraId="3B360869" w14:textId="77777777" w:rsidR="008A48AF" w:rsidRPr="00005582" w:rsidRDefault="008A48AF" w:rsidP="004E566F">
      <w:pPr>
        <w:tabs>
          <w:tab w:val="left" w:pos="4305"/>
        </w:tabs>
        <w:spacing w:after="0" w:line="240" w:lineRule="auto"/>
        <w:jc w:val="both"/>
        <w:rPr>
          <w:szCs w:val="24"/>
        </w:rPr>
      </w:pPr>
    </w:p>
    <w:p w14:paraId="22ED7D9C" w14:textId="77777777" w:rsidR="008A48AF" w:rsidRPr="00005582" w:rsidRDefault="008A48AF" w:rsidP="004E566F">
      <w:pPr>
        <w:tabs>
          <w:tab w:val="left" w:pos="4305"/>
        </w:tabs>
        <w:spacing w:after="0" w:line="240" w:lineRule="auto"/>
        <w:jc w:val="both"/>
        <w:rPr>
          <w:szCs w:val="24"/>
        </w:rPr>
      </w:pPr>
      <w:r w:rsidRPr="00005582">
        <w:rPr>
          <w:szCs w:val="24"/>
        </w:rPr>
        <w:t xml:space="preserve">4.1. O Licitante que, convocado dentro do prazo de validade de sua proposta, não assinar o contrato, deixar de entregar documentação exigida no Edital, apresentar </w:t>
      </w:r>
      <w:r w:rsidRPr="00005582">
        <w:rPr>
          <w:szCs w:val="24"/>
        </w:rPr>
        <w:lastRenderedPageBreak/>
        <w:t>documentação falsa, ensejar o retardamento da execução de seu objeto, não mantiver a proposta, falhar ou fraudar na execução do contrato, comportar-se de modo inidôneo, fizer declaração falsa ou cometer fraude fiscal, ficará sujeitas às sanções previstas na Lei nº 8.666/93 e serão aplicadas</w:t>
      </w:r>
    </w:p>
    <w:p w14:paraId="0BF89EDE" w14:textId="77777777" w:rsidR="008A48AF" w:rsidRPr="00005582" w:rsidRDefault="008A48AF" w:rsidP="004E566F">
      <w:pPr>
        <w:tabs>
          <w:tab w:val="left" w:pos="4305"/>
        </w:tabs>
        <w:spacing w:after="0" w:line="240" w:lineRule="auto"/>
        <w:jc w:val="both"/>
        <w:rPr>
          <w:szCs w:val="24"/>
        </w:rPr>
      </w:pPr>
      <w:r w:rsidRPr="00005582">
        <w:rPr>
          <w:szCs w:val="24"/>
        </w:rPr>
        <w:t>as seguintes sanções:</w:t>
      </w:r>
    </w:p>
    <w:p w14:paraId="5BF37247" w14:textId="77777777" w:rsidR="008A48AF" w:rsidRPr="00005582" w:rsidRDefault="008A48AF" w:rsidP="004E566F">
      <w:pPr>
        <w:tabs>
          <w:tab w:val="left" w:pos="4305"/>
        </w:tabs>
        <w:spacing w:after="0" w:line="240" w:lineRule="auto"/>
        <w:jc w:val="both"/>
        <w:rPr>
          <w:szCs w:val="24"/>
        </w:rPr>
      </w:pPr>
    </w:p>
    <w:p w14:paraId="25740083" w14:textId="77777777" w:rsidR="008A48AF" w:rsidRPr="00005582" w:rsidRDefault="008A48AF" w:rsidP="004E566F">
      <w:pPr>
        <w:tabs>
          <w:tab w:val="left" w:pos="4305"/>
        </w:tabs>
        <w:spacing w:after="0" w:line="240" w:lineRule="auto"/>
        <w:jc w:val="both"/>
        <w:rPr>
          <w:szCs w:val="24"/>
        </w:rPr>
      </w:pPr>
      <w:r w:rsidRPr="00005582">
        <w:rPr>
          <w:szCs w:val="24"/>
        </w:rPr>
        <w:t>a) Advertência;</w:t>
      </w:r>
    </w:p>
    <w:p w14:paraId="6E445896" w14:textId="77777777" w:rsidR="008A48AF" w:rsidRPr="00005582" w:rsidRDefault="008A48AF" w:rsidP="004E566F">
      <w:pPr>
        <w:tabs>
          <w:tab w:val="left" w:pos="4305"/>
        </w:tabs>
        <w:spacing w:after="0" w:line="240" w:lineRule="auto"/>
        <w:jc w:val="both"/>
        <w:rPr>
          <w:szCs w:val="24"/>
        </w:rPr>
      </w:pPr>
      <w:r w:rsidRPr="00005582">
        <w:rPr>
          <w:szCs w:val="24"/>
        </w:rPr>
        <w:t>b) Multa;</w:t>
      </w:r>
    </w:p>
    <w:p w14:paraId="4F0758C5" w14:textId="77777777" w:rsidR="008A48AF" w:rsidRPr="00005582" w:rsidRDefault="008A48AF" w:rsidP="004E566F">
      <w:pPr>
        <w:tabs>
          <w:tab w:val="left" w:pos="4305"/>
        </w:tabs>
        <w:spacing w:after="0" w:line="240" w:lineRule="auto"/>
        <w:jc w:val="both"/>
        <w:rPr>
          <w:szCs w:val="24"/>
        </w:rPr>
      </w:pPr>
      <w:r w:rsidRPr="00005582">
        <w:rPr>
          <w:szCs w:val="24"/>
        </w:rPr>
        <w:t>c) Suspensão; e</w:t>
      </w:r>
    </w:p>
    <w:p w14:paraId="67E55528" w14:textId="77777777" w:rsidR="008A48AF" w:rsidRPr="00005582" w:rsidRDefault="008A48AF" w:rsidP="004E566F">
      <w:pPr>
        <w:tabs>
          <w:tab w:val="left" w:pos="4305"/>
        </w:tabs>
        <w:spacing w:after="0" w:line="240" w:lineRule="auto"/>
        <w:jc w:val="both"/>
        <w:rPr>
          <w:szCs w:val="24"/>
        </w:rPr>
      </w:pPr>
      <w:r w:rsidRPr="00005582">
        <w:rPr>
          <w:szCs w:val="24"/>
        </w:rPr>
        <w:t>d) Declaração de inidoneidade.</w:t>
      </w:r>
    </w:p>
    <w:p w14:paraId="6400C655" w14:textId="77777777" w:rsidR="008A48AF" w:rsidRPr="00005582" w:rsidRDefault="008A48AF" w:rsidP="004E566F">
      <w:pPr>
        <w:tabs>
          <w:tab w:val="left" w:pos="4305"/>
        </w:tabs>
        <w:spacing w:after="0" w:line="240" w:lineRule="auto"/>
        <w:jc w:val="both"/>
        <w:rPr>
          <w:szCs w:val="24"/>
        </w:rPr>
      </w:pPr>
    </w:p>
    <w:p w14:paraId="0CC58CD0" w14:textId="77777777" w:rsidR="008A48AF" w:rsidRPr="00005582" w:rsidRDefault="008A48AF" w:rsidP="004E566F">
      <w:pPr>
        <w:tabs>
          <w:tab w:val="left" w:pos="4305"/>
        </w:tabs>
        <w:spacing w:after="0" w:line="240" w:lineRule="auto"/>
        <w:jc w:val="both"/>
        <w:rPr>
          <w:szCs w:val="24"/>
        </w:rPr>
      </w:pPr>
      <w:r w:rsidRPr="00005582">
        <w:rPr>
          <w:szCs w:val="24"/>
        </w:rPr>
        <w:t>4.1 Havendo garantia, se a multa aplicada for superior ao valor da garantia prestada, além da perda desta, responderá à contratada pela sua diferença, devidamente atualizada monetariamente e com aplicação de juros, fixados segundo os índices e taxas utilizados na cobrança dos créditos não tributários da Fazenda Pública estadual, que será descontada dos pagamentos eventualmente devidos pela Administração ou cobrados judicialmente.</w:t>
      </w:r>
    </w:p>
    <w:p w14:paraId="11B7CA8D" w14:textId="77777777" w:rsidR="008A48AF" w:rsidRPr="00005582" w:rsidRDefault="008A48AF" w:rsidP="004E566F">
      <w:pPr>
        <w:tabs>
          <w:tab w:val="left" w:pos="4305"/>
        </w:tabs>
        <w:spacing w:after="0" w:line="240" w:lineRule="auto"/>
        <w:jc w:val="both"/>
        <w:rPr>
          <w:szCs w:val="24"/>
        </w:rPr>
      </w:pPr>
    </w:p>
    <w:p w14:paraId="52E24589" w14:textId="77777777" w:rsidR="008A48AF" w:rsidRPr="00005582" w:rsidRDefault="008A48AF" w:rsidP="004E566F">
      <w:pPr>
        <w:tabs>
          <w:tab w:val="left" w:pos="4305"/>
        </w:tabs>
        <w:spacing w:after="0" w:line="240" w:lineRule="auto"/>
        <w:jc w:val="both"/>
        <w:rPr>
          <w:szCs w:val="24"/>
        </w:rPr>
      </w:pPr>
      <w:r w:rsidRPr="00005582">
        <w:rPr>
          <w:szCs w:val="24"/>
        </w:rPr>
        <w:t>4.2 - O atraso na entrega da obra para efeito de cálculo da multa será contado em dias corridos, a partir do dia seguinte ao do ilícito administrativo, se dia de expediente normal na repartição interessada, ou no primeiro dia útil seguinte.</w:t>
      </w:r>
    </w:p>
    <w:p w14:paraId="4D926918" w14:textId="77777777" w:rsidR="008A48AF" w:rsidRPr="00005582" w:rsidRDefault="008A48AF" w:rsidP="004E566F">
      <w:pPr>
        <w:tabs>
          <w:tab w:val="left" w:pos="4305"/>
        </w:tabs>
        <w:spacing w:after="0" w:line="240" w:lineRule="auto"/>
        <w:jc w:val="both"/>
        <w:rPr>
          <w:szCs w:val="24"/>
        </w:rPr>
      </w:pPr>
    </w:p>
    <w:p w14:paraId="04D68CC6" w14:textId="77777777" w:rsidR="008A48AF" w:rsidRPr="00005582" w:rsidRDefault="008A48AF" w:rsidP="004E566F">
      <w:pPr>
        <w:tabs>
          <w:tab w:val="left" w:pos="4305"/>
        </w:tabs>
        <w:spacing w:after="0" w:line="240" w:lineRule="auto"/>
        <w:jc w:val="both"/>
        <w:rPr>
          <w:szCs w:val="24"/>
        </w:rPr>
      </w:pPr>
      <w:r w:rsidRPr="00005582">
        <w:rPr>
          <w:szCs w:val="24"/>
        </w:rPr>
        <w:t>4.3 - Declaração de inidoneidade para licitar ou contratar com a Administração Pública, enquanto perdurarem os motivos determinantes da punição ou até que seja promovida sua reabilitação perante a própria autoridade que aplicou a penalidade.</w:t>
      </w:r>
    </w:p>
    <w:p w14:paraId="35E32D3F" w14:textId="77777777" w:rsidR="008A48AF" w:rsidRPr="00005582" w:rsidRDefault="008A48AF" w:rsidP="004E566F">
      <w:pPr>
        <w:tabs>
          <w:tab w:val="left" w:pos="4305"/>
        </w:tabs>
        <w:spacing w:after="0" w:line="240" w:lineRule="auto"/>
        <w:jc w:val="both"/>
        <w:rPr>
          <w:szCs w:val="24"/>
        </w:rPr>
      </w:pPr>
    </w:p>
    <w:p w14:paraId="674B8EE5" w14:textId="77777777" w:rsidR="008A48AF" w:rsidRPr="00005582" w:rsidRDefault="008A48AF" w:rsidP="004E566F">
      <w:pPr>
        <w:tabs>
          <w:tab w:val="left" w:pos="4305"/>
        </w:tabs>
        <w:spacing w:after="0" w:line="240" w:lineRule="auto"/>
        <w:jc w:val="both"/>
        <w:rPr>
          <w:szCs w:val="24"/>
        </w:rPr>
      </w:pPr>
      <w:r w:rsidRPr="00005582">
        <w:rPr>
          <w:szCs w:val="24"/>
        </w:rPr>
        <w:t>4.4 - A multa deverá ser recolhida no prazo máximo de 20 (vinte) dias corridos, a contar</w:t>
      </w:r>
    </w:p>
    <w:p w14:paraId="58B5CC32" w14:textId="77777777" w:rsidR="008A48AF" w:rsidRPr="00005582" w:rsidRDefault="008A48AF" w:rsidP="004E566F">
      <w:pPr>
        <w:tabs>
          <w:tab w:val="left" w:pos="4305"/>
        </w:tabs>
        <w:spacing w:after="0" w:line="240" w:lineRule="auto"/>
        <w:jc w:val="both"/>
        <w:rPr>
          <w:szCs w:val="24"/>
        </w:rPr>
      </w:pPr>
      <w:r w:rsidRPr="00005582">
        <w:rPr>
          <w:szCs w:val="24"/>
        </w:rPr>
        <w:t>da data do recebimento da comunicação enviada pelo órgão.</w:t>
      </w:r>
    </w:p>
    <w:p w14:paraId="51676E4F" w14:textId="77777777" w:rsidR="008A48AF" w:rsidRPr="00005582" w:rsidRDefault="008A48AF" w:rsidP="004E566F">
      <w:pPr>
        <w:tabs>
          <w:tab w:val="left" w:pos="4305"/>
        </w:tabs>
        <w:spacing w:after="0" w:line="240" w:lineRule="auto"/>
        <w:jc w:val="both"/>
        <w:rPr>
          <w:szCs w:val="24"/>
        </w:rPr>
      </w:pPr>
    </w:p>
    <w:p w14:paraId="07FFA5DE" w14:textId="77777777" w:rsidR="008A48AF" w:rsidRPr="00005582" w:rsidRDefault="008A48AF" w:rsidP="004E566F">
      <w:pPr>
        <w:tabs>
          <w:tab w:val="left" w:pos="4305"/>
        </w:tabs>
        <w:spacing w:after="0" w:line="240" w:lineRule="auto"/>
        <w:jc w:val="both"/>
        <w:rPr>
          <w:szCs w:val="24"/>
        </w:rPr>
      </w:pPr>
      <w:r w:rsidRPr="00005582">
        <w:rPr>
          <w:szCs w:val="24"/>
        </w:rPr>
        <w:t>4.5 - O valor da multa aplicada após regular processo administrativo, poderá ser descontado da Nota Fiscal ou crédito existente no Órgão CONTRATANTE, acrescido de juros moratório de 1% (um por cento) ao mês.</w:t>
      </w:r>
    </w:p>
    <w:p w14:paraId="758AEEF7" w14:textId="77777777" w:rsidR="008A48AF" w:rsidRPr="00005582" w:rsidRDefault="008A48AF" w:rsidP="004E566F">
      <w:pPr>
        <w:tabs>
          <w:tab w:val="left" w:pos="4305"/>
        </w:tabs>
        <w:spacing w:after="0" w:line="240" w:lineRule="auto"/>
        <w:jc w:val="both"/>
        <w:rPr>
          <w:szCs w:val="24"/>
        </w:rPr>
      </w:pPr>
    </w:p>
    <w:p w14:paraId="6DFE7835" w14:textId="77777777" w:rsidR="008A48AF" w:rsidRPr="00005582" w:rsidRDefault="008A48AF" w:rsidP="004E566F">
      <w:pPr>
        <w:tabs>
          <w:tab w:val="left" w:pos="4305"/>
        </w:tabs>
        <w:spacing w:after="0" w:line="240" w:lineRule="auto"/>
        <w:jc w:val="both"/>
        <w:rPr>
          <w:szCs w:val="24"/>
        </w:rPr>
      </w:pPr>
      <w:r w:rsidRPr="00005582">
        <w:rPr>
          <w:szCs w:val="24"/>
        </w:rPr>
        <w:t>4.6 - As penalidades serão obrigatoriamente registradas em sistema mantido na Secretaria Adjunta de Compra e Licitações Pública, e no caso de suspensão de licitar a licitante deverá ser descredenciada por igual período, sem prejuízo das multas previstas neste Edital e das demais cominações legais.</w:t>
      </w:r>
    </w:p>
    <w:p w14:paraId="56567A78" w14:textId="77777777" w:rsidR="008A48AF" w:rsidRPr="00005582" w:rsidRDefault="008A48AF" w:rsidP="004E566F">
      <w:pPr>
        <w:tabs>
          <w:tab w:val="left" w:pos="4305"/>
        </w:tabs>
        <w:spacing w:after="0" w:line="240" w:lineRule="auto"/>
        <w:jc w:val="both"/>
        <w:rPr>
          <w:szCs w:val="24"/>
        </w:rPr>
      </w:pPr>
    </w:p>
    <w:p w14:paraId="4EA5391E" w14:textId="77777777" w:rsidR="008A48AF" w:rsidRPr="00005582" w:rsidRDefault="008A48AF" w:rsidP="004E566F">
      <w:pPr>
        <w:tabs>
          <w:tab w:val="left" w:pos="4305"/>
        </w:tabs>
        <w:spacing w:after="0" w:line="240" w:lineRule="auto"/>
        <w:jc w:val="both"/>
        <w:rPr>
          <w:szCs w:val="24"/>
        </w:rPr>
      </w:pPr>
      <w:r w:rsidRPr="00005582">
        <w:rPr>
          <w:szCs w:val="24"/>
        </w:rPr>
        <w:t>4.7 - As sanções aqui previstas são independentes entre si, podendo ser aplicadas isoladas ou cumulativamente, sem prejuízo de outras medidas cabíveis.</w:t>
      </w:r>
    </w:p>
    <w:p w14:paraId="338D007A" w14:textId="77777777" w:rsidR="008A48AF" w:rsidRPr="00005582" w:rsidRDefault="008A48AF" w:rsidP="004E566F">
      <w:pPr>
        <w:tabs>
          <w:tab w:val="left" w:pos="4305"/>
        </w:tabs>
        <w:spacing w:after="0" w:line="240" w:lineRule="auto"/>
        <w:jc w:val="both"/>
        <w:rPr>
          <w:szCs w:val="24"/>
        </w:rPr>
      </w:pPr>
    </w:p>
    <w:p w14:paraId="43581439" w14:textId="77777777" w:rsidR="008A48AF" w:rsidRPr="00005582" w:rsidRDefault="008A48AF" w:rsidP="004E566F">
      <w:pPr>
        <w:tabs>
          <w:tab w:val="left" w:pos="4305"/>
        </w:tabs>
        <w:spacing w:after="0" w:line="240" w:lineRule="auto"/>
        <w:jc w:val="both"/>
        <w:rPr>
          <w:szCs w:val="24"/>
        </w:rPr>
      </w:pPr>
      <w:r w:rsidRPr="00005582">
        <w:rPr>
          <w:szCs w:val="24"/>
        </w:rPr>
        <w:t xml:space="preserve">4.8 - As penalidades só não serão aplicadas, se ocorrer fato superveniente justificável e aceito, submetido à aprovação da autoridade competente – pela Presidente e </w:t>
      </w:r>
      <w:r w:rsidRPr="00005582">
        <w:rPr>
          <w:szCs w:val="24"/>
        </w:rPr>
        <w:lastRenderedPageBreak/>
        <w:t>submetido à autoridade do órgão promotor da licitação durante a realização do certame ou pelo fiscal do contrato e submetido à aprovação pela autoridade do órgão solicitante indicado no subitem 1.1.durante a execução do contrato.</w:t>
      </w:r>
    </w:p>
    <w:p w14:paraId="250CA89F" w14:textId="77777777" w:rsidR="008A48AF" w:rsidRPr="00005582" w:rsidRDefault="008A48AF" w:rsidP="004E566F">
      <w:pPr>
        <w:tabs>
          <w:tab w:val="left" w:pos="4305"/>
        </w:tabs>
        <w:spacing w:after="0" w:line="240" w:lineRule="auto"/>
        <w:jc w:val="both"/>
        <w:rPr>
          <w:szCs w:val="24"/>
        </w:rPr>
      </w:pPr>
    </w:p>
    <w:p w14:paraId="71ADB466" w14:textId="77777777" w:rsidR="008A48AF" w:rsidRPr="00005582" w:rsidRDefault="008A48AF" w:rsidP="004E566F">
      <w:pPr>
        <w:tabs>
          <w:tab w:val="left" w:pos="4305"/>
        </w:tabs>
        <w:spacing w:after="0" w:line="240" w:lineRule="auto"/>
        <w:jc w:val="both"/>
        <w:rPr>
          <w:szCs w:val="24"/>
        </w:rPr>
      </w:pPr>
      <w:r w:rsidRPr="00005582">
        <w:rPr>
          <w:szCs w:val="24"/>
        </w:rPr>
        <w:t>4.9 - Em qualquer hipótese de aplicação de sanções será assegurado à licitante vencedora o contraditório e ampla defesa no processo administrativo.</w:t>
      </w:r>
    </w:p>
    <w:p w14:paraId="2FEEA8B0" w14:textId="77777777" w:rsidR="008A48AF" w:rsidRPr="00005582" w:rsidRDefault="008A48AF" w:rsidP="004E566F">
      <w:pPr>
        <w:tabs>
          <w:tab w:val="left" w:pos="4305"/>
        </w:tabs>
        <w:spacing w:after="0" w:line="240" w:lineRule="auto"/>
        <w:jc w:val="both"/>
        <w:rPr>
          <w:szCs w:val="24"/>
        </w:rPr>
      </w:pPr>
    </w:p>
    <w:p w14:paraId="71CA36AF" w14:textId="77777777" w:rsidR="008A48AF" w:rsidRPr="00005582" w:rsidRDefault="008A48AF" w:rsidP="004E566F">
      <w:pPr>
        <w:tabs>
          <w:tab w:val="left" w:pos="4305"/>
        </w:tabs>
        <w:spacing w:after="0" w:line="240" w:lineRule="auto"/>
        <w:jc w:val="both"/>
        <w:rPr>
          <w:szCs w:val="24"/>
        </w:rPr>
      </w:pPr>
      <w:r w:rsidRPr="00005582">
        <w:rPr>
          <w:szCs w:val="24"/>
        </w:rPr>
        <w:t>4.10 Para as condutas ensejadoras de prejuízo à Administração não descrita nos itens anteriores, poderão ser aplicadas outras penalidades previstas em legislação específica, subsidiariamente.</w:t>
      </w:r>
    </w:p>
    <w:p w14:paraId="75A0D41A" w14:textId="77777777" w:rsidR="008A48AF" w:rsidRPr="00005582" w:rsidRDefault="008A48AF" w:rsidP="004E566F">
      <w:pPr>
        <w:tabs>
          <w:tab w:val="left" w:pos="4305"/>
        </w:tabs>
        <w:spacing w:after="0" w:line="240" w:lineRule="auto"/>
        <w:jc w:val="both"/>
        <w:rPr>
          <w:szCs w:val="24"/>
        </w:rPr>
      </w:pPr>
    </w:p>
    <w:p w14:paraId="35F5E574" w14:textId="77777777" w:rsidR="008A48AF" w:rsidRPr="00005582" w:rsidRDefault="008A48AF" w:rsidP="004E566F">
      <w:pPr>
        <w:tabs>
          <w:tab w:val="left" w:pos="4305"/>
        </w:tabs>
        <w:spacing w:after="0" w:line="240" w:lineRule="auto"/>
        <w:jc w:val="both"/>
        <w:rPr>
          <w:szCs w:val="24"/>
        </w:rPr>
      </w:pPr>
      <w:r w:rsidRPr="00005582">
        <w:rPr>
          <w:szCs w:val="24"/>
        </w:rPr>
        <w:t>4.11 Após a etapa de habilitação e homologação/adjudicação, caso a licitante venha a desistir, e os seus motivos não sejam aceitos pela Comissão ou pelo órgão CONTRATANTE, estará sujeita a instauração de processo administrativo com oportunidade para contraditório e ampla defesa, podendo a mesma ficar suspensa por um período de 06 (seis) meses para contratar ou participar de licitações com a administração direta ou indireta do Estado, independentemente da multa estipulada no item anterior.</w:t>
      </w:r>
    </w:p>
    <w:p w14:paraId="35705E4B" w14:textId="77777777" w:rsidR="008A48AF" w:rsidRPr="00005582" w:rsidRDefault="008A48AF" w:rsidP="004E566F">
      <w:pPr>
        <w:tabs>
          <w:tab w:val="left" w:pos="4305"/>
        </w:tabs>
        <w:spacing w:after="0" w:line="240" w:lineRule="auto"/>
        <w:jc w:val="both"/>
        <w:rPr>
          <w:szCs w:val="24"/>
        </w:rPr>
      </w:pPr>
    </w:p>
    <w:p w14:paraId="32DE4434" w14:textId="166D6EEA" w:rsidR="008A48AF" w:rsidRDefault="008A48AF" w:rsidP="004E566F">
      <w:pPr>
        <w:tabs>
          <w:tab w:val="left" w:pos="4305"/>
        </w:tabs>
        <w:spacing w:after="0" w:line="240" w:lineRule="auto"/>
        <w:jc w:val="both"/>
        <w:rPr>
          <w:szCs w:val="24"/>
        </w:rPr>
      </w:pPr>
      <w:r w:rsidRPr="00005582">
        <w:rPr>
          <w:szCs w:val="24"/>
        </w:rPr>
        <w:t>5 - DOTAÇÃO DE RECURSOS ORÇAMENTÁRIOS:</w:t>
      </w:r>
    </w:p>
    <w:p w14:paraId="7F44D3F5" w14:textId="77777777" w:rsidR="000B7B7F" w:rsidRPr="00005582" w:rsidRDefault="000B7B7F" w:rsidP="004E566F">
      <w:pPr>
        <w:tabs>
          <w:tab w:val="left" w:pos="4305"/>
        </w:tabs>
        <w:spacing w:after="0" w:line="240" w:lineRule="auto"/>
        <w:jc w:val="both"/>
        <w:rPr>
          <w:szCs w:val="24"/>
        </w:rPr>
      </w:pPr>
    </w:p>
    <w:p w14:paraId="13EB5A62" w14:textId="2B3FF558" w:rsidR="008A48AF" w:rsidRPr="00005582" w:rsidRDefault="008A48AF" w:rsidP="004E566F">
      <w:pPr>
        <w:tabs>
          <w:tab w:val="left" w:pos="4305"/>
        </w:tabs>
        <w:spacing w:after="0" w:line="240" w:lineRule="auto"/>
        <w:jc w:val="both"/>
        <w:rPr>
          <w:szCs w:val="24"/>
        </w:rPr>
      </w:pPr>
      <w:r w:rsidRPr="00005582">
        <w:rPr>
          <w:szCs w:val="24"/>
        </w:rPr>
        <w:t xml:space="preserve">5.1. Os recursos orçamentários previstos e destinados à cobertura das despesas objeto deste processo licitatório correrão por conta da Dotação Orçamentária: </w:t>
      </w:r>
      <w:r w:rsidR="00A46FC7" w:rsidRPr="00005582">
        <w:rPr>
          <w:szCs w:val="24"/>
        </w:rPr>
        <w:t>XXXX</w:t>
      </w:r>
      <w:r w:rsidRPr="00005582">
        <w:rPr>
          <w:szCs w:val="24"/>
        </w:rPr>
        <w:t xml:space="preserve"> - </w:t>
      </w:r>
      <w:r w:rsidR="00A46FC7" w:rsidRPr="00005582">
        <w:rPr>
          <w:szCs w:val="24"/>
        </w:rPr>
        <w:t>XXXXXXXXXXXXXXXXXX</w:t>
      </w:r>
      <w:r w:rsidRPr="00005582">
        <w:rPr>
          <w:szCs w:val="24"/>
        </w:rPr>
        <w:t xml:space="preserve"> </w:t>
      </w:r>
      <w:proofErr w:type="gramStart"/>
      <w:r w:rsidRPr="00005582">
        <w:rPr>
          <w:szCs w:val="24"/>
        </w:rPr>
        <w:t>-  Elemento</w:t>
      </w:r>
      <w:proofErr w:type="gramEnd"/>
      <w:r w:rsidRPr="00005582">
        <w:rPr>
          <w:szCs w:val="24"/>
        </w:rPr>
        <w:t xml:space="preserve"> de Despesa: </w:t>
      </w:r>
      <w:r w:rsidR="00A46FC7" w:rsidRPr="00005582">
        <w:rPr>
          <w:szCs w:val="24"/>
        </w:rPr>
        <w:t>XXXXXXXXXX</w:t>
      </w:r>
      <w:r w:rsidRPr="00005582">
        <w:rPr>
          <w:szCs w:val="24"/>
        </w:rPr>
        <w:t xml:space="preserve"> - Fonte de Recurso: </w:t>
      </w:r>
      <w:proofErr w:type="spellStart"/>
      <w:r w:rsidR="00B361CD">
        <w:rPr>
          <w:szCs w:val="24"/>
        </w:rPr>
        <w:t>xx</w:t>
      </w:r>
      <w:proofErr w:type="spellEnd"/>
      <w:r w:rsidRPr="00005582">
        <w:rPr>
          <w:szCs w:val="24"/>
        </w:rPr>
        <w:t xml:space="preserve"> (</w:t>
      </w:r>
      <w:r w:rsidR="00A46FC7" w:rsidRPr="00005582">
        <w:rPr>
          <w:szCs w:val="24"/>
        </w:rPr>
        <w:t xml:space="preserve">RP) – </w:t>
      </w:r>
      <w:proofErr w:type="spellStart"/>
      <w:r w:rsidR="00B361CD">
        <w:rPr>
          <w:szCs w:val="24"/>
        </w:rPr>
        <w:t>xx</w:t>
      </w:r>
      <w:proofErr w:type="spellEnd"/>
      <w:r w:rsidR="00A46FC7" w:rsidRPr="00005582">
        <w:rPr>
          <w:szCs w:val="24"/>
        </w:rPr>
        <w:t xml:space="preserve"> (CONVÊNIO Nº XXXXX/XXXX</w:t>
      </w:r>
      <w:r w:rsidRPr="00005582">
        <w:rPr>
          <w:szCs w:val="24"/>
        </w:rPr>
        <w:t>).</w:t>
      </w:r>
    </w:p>
    <w:p w14:paraId="46F70CC3" w14:textId="77777777" w:rsidR="008A48AF" w:rsidRPr="00005582" w:rsidRDefault="008A48AF" w:rsidP="004E566F">
      <w:pPr>
        <w:tabs>
          <w:tab w:val="left" w:pos="4305"/>
        </w:tabs>
        <w:spacing w:after="0" w:line="240" w:lineRule="auto"/>
        <w:jc w:val="both"/>
        <w:rPr>
          <w:szCs w:val="24"/>
        </w:rPr>
      </w:pPr>
    </w:p>
    <w:p w14:paraId="0EB1604C" w14:textId="77777777" w:rsidR="008A48AF" w:rsidRPr="00005582" w:rsidRDefault="008A48AF" w:rsidP="004E566F">
      <w:pPr>
        <w:tabs>
          <w:tab w:val="left" w:pos="4305"/>
        </w:tabs>
        <w:spacing w:after="0" w:line="240" w:lineRule="auto"/>
        <w:jc w:val="both"/>
        <w:rPr>
          <w:szCs w:val="24"/>
        </w:rPr>
      </w:pPr>
      <w:r w:rsidRPr="00005582">
        <w:rPr>
          <w:szCs w:val="24"/>
        </w:rPr>
        <w:t>6 - CONDIÇÕES PARA PARTICIPAÇÃO NA LICITAÇÃO</w:t>
      </w:r>
    </w:p>
    <w:p w14:paraId="45C7F3B7" w14:textId="77777777" w:rsidR="008A48AF" w:rsidRPr="00005582" w:rsidRDefault="008A48AF" w:rsidP="004E566F">
      <w:pPr>
        <w:tabs>
          <w:tab w:val="left" w:pos="4305"/>
        </w:tabs>
        <w:spacing w:after="0" w:line="240" w:lineRule="auto"/>
        <w:jc w:val="both"/>
        <w:rPr>
          <w:szCs w:val="24"/>
        </w:rPr>
      </w:pPr>
    </w:p>
    <w:p w14:paraId="22DD7E7C" w14:textId="77777777" w:rsidR="008A48AF" w:rsidRPr="00005582" w:rsidRDefault="008A48AF" w:rsidP="004E566F">
      <w:pPr>
        <w:tabs>
          <w:tab w:val="left" w:pos="4305"/>
        </w:tabs>
        <w:spacing w:after="0" w:line="240" w:lineRule="auto"/>
        <w:jc w:val="both"/>
        <w:rPr>
          <w:szCs w:val="24"/>
        </w:rPr>
      </w:pPr>
      <w:r w:rsidRPr="00005582">
        <w:rPr>
          <w:szCs w:val="24"/>
        </w:rPr>
        <w:t>6.1 - A participação na presente Licitação se efetivará mediante a apresentação, na data, hora e local expressamente indicado no "Aviso de Licitação", e no preâmbulo deste edital, da Documentação e da Proposta de Preços, endereçadas ao Presidente da Comissão de Licitação.</w:t>
      </w:r>
    </w:p>
    <w:p w14:paraId="264A2E12" w14:textId="77777777" w:rsidR="008A48AF" w:rsidRPr="00005582" w:rsidRDefault="008A48AF" w:rsidP="004E566F">
      <w:pPr>
        <w:tabs>
          <w:tab w:val="left" w:pos="4305"/>
        </w:tabs>
        <w:spacing w:after="0" w:line="240" w:lineRule="auto"/>
        <w:jc w:val="both"/>
        <w:rPr>
          <w:szCs w:val="24"/>
        </w:rPr>
      </w:pPr>
    </w:p>
    <w:p w14:paraId="06D625E9" w14:textId="77777777" w:rsidR="008A48AF" w:rsidRPr="00005582" w:rsidRDefault="008A48AF" w:rsidP="004E566F">
      <w:pPr>
        <w:tabs>
          <w:tab w:val="left" w:pos="4305"/>
        </w:tabs>
        <w:spacing w:after="0" w:line="240" w:lineRule="auto"/>
        <w:jc w:val="both"/>
        <w:rPr>
          <w:szCs w:val="24"/>
        </w:rPr>
      </w:pPr>
      <w:r w:rsidRPr="00005582">
        <w:rPr>
          <w:szCs w:val="24"/>
        </w:rPr>
        <w:t xml:space="preserve">6.1.1 – Será admitida a participação na licitação de interessados devidamente cadastrados ou que atenderem a todas as condições exigidas para cadastramento até o terceiro dia anterior a data do recebimento das propostas.      </w:t>
      </w:r>
    </w:p>
    <w:p w14:paraId="6079060D" w14:textId="77777777" w:rsidR="008A48AF" w:rsidRPr="00005582" w:rsidRDefault="008A48AF" w:rsidP="004E566F">
      <w:pPr>
        <w:tabs>
          <w:tab w:val="left" w:pos="4305"/>
        </w:tabs>
        <w:spacing w:after="0" w:line="240" w:lineRule="auto"/>
        <w:jc w:val="both"/>
        <w:rPr>
          <w:szCs w:val="24"/>
        </w:rPr>
      </w:pPr>
    </w:p>
    <w:p w14:paraId="1DEA1996" w14:textId="77777777" w:rsidR="008A48AF" w:rsidRPr="00005582" w:rsidRDefault="008A48AF" w:rsidP="004E566F">
      <w:pPr>
        <w:tabs>
          <w:tab w:val="left" w:pos="4305"/>
        </w:tabs>
        <w:spacing w:after="0" w:line="240" w:lineRule="auto"/>
        <w:jc w:val="both"/>
        <w:rPr>
          <w:szCs w:val="24"/>
        </w:rPr>
      </w:pPr>
      <w:r w:rsidRPr="00005582">
        <w:rPr>
          <w:szCs w:val="24"/>
        </w:rPr>
        <w:t>6.2 - Poderão participar da presente Licitação toda e qualquer empresa que satisfaça plenamente todas as condições do presente Edital e seu(s) anexo(s).</w:t>
      </w:r>
    </w:p>
    <w:p w14:paraId="38E44272" w14:textId="77777777" w:rsidR="008A48AF" w:rsidRPr="00005582" w:rsidRDefault="008A48AF" w:rsidP="004E566F">
      <w:pPr>
        <w:tabs>
          <w:tab w:val="left" w:pos="4305"/>
        </w:tabs>
        <w:spacing w:after="0" w:line="240" w:lineRule="auto"/>
        <w:jc w:val="both"/>
        <w:rPr>
          <w:szCs w:val="24"/>
        </w:rPr>
      </w:pPr>
    </w:p>
    <w:p w14:paraId="27D5D6AC" w14:textId="77777777" w:rsidR="008A48AF" w:rsidRPr="00005582" w:rsidRDefault="008A48AF" w:rsidP="004E566F">
      <w:pPr>
        <w:tabs>
          <w:tab w:val="left" w:pos="4305"/>
        </w:tabs>
        <w:spacing w:after="0" w:line="240" w:lineRule="auto"/>
        <w:jc w:val="both"/>
        <w:rPr>
          <w:szCs w:val="24"/>
        </w:rPr>
      </w:pPr>
      <w:r w:rsidRPr="00005582">
        <w:rPr>
          <w:szCs w:val="24"/>
        </w:rPr>
        <w:t>6.3 - O licitante que não esteja cadastrado no sistema de cadastro dos fornecedores da Comissão Permanente de Licitação poderá participar desta licitação, desde que atenda a todas as condições exigidas para o cadastramento até o terceiro dia anterior a data do recebimento das propostas, conforme art. 22 § 2º da lei 8.666/93.</w:t>
      </w:r>
    </w:p>
    <w:p w14:paraId="5199545B" w14:textId="77777777" w:rsidR="008A48AF" w:rsidRPr="00005582" w:rsidRDefault="008A48AF" w:rsidP="004E566F">
      <w:pPr>
        <w:tabs>
          <w:tab w:val="left" w:pos="4305"/>
        </w:tabs>
        <w:spacing w:after="0" w:line="240" w:lineRule="auto"/>
        <w:jc w:val="both"/>
        <w:rPr>
          <w:szCs w:val="24"/>
        </w:rPr>
      </w:pPr>
    </w:p>
    <w:p w14:paraId="02461907" w14:textId="77777777" w:rsidR="008A48AF" w:rsidRPr="00005582" w:rsidRDefault="008A48AF" w:rsidP="004E566F">
      <w:pPr>
        <w:tabs>
          <w:tab w:val="left" w:pos="4305"/>
        </w:tabs>
        <w:spacing w:after="0" w:line="240" w:lineRule="auto"/>
        <w:jc w:val="both"/>
        <w:rPr>
          <w:szCs w:val="24"/>
        </w:rPr>
      </w:pPr>
      <w:r w:rsidRPr="00005582">
        <w:rPr>
          <w:szCs w:val="24"/>
        </w:rPr>
        <w:t>6.3.1 - A participação na Licitação implica na integral e incondicional aceitação de todos os termos, cláusulas e condições deste Edital e de seus anexos, bem como das Normas vigente na Secretaria Municipal de Obras Públicas, ressalvado o disposto no parágrafo 3º do art. 41, da Lei N. 8.666/93, e suas alterações posteriores.</w:t>
      </w:r>
    </w:p>
    <w:p w14:paraId="563ADF95" w14:textId="77777777" w:rsidR="008A48AF" w:rsidRPr="00005582" w:rsidRDefault="008A48AF" w:rsidP="004E566F">
      <w:pPr>
        <w:tabs>
          <w:tab w:val="left" w:pos="4305"/>
        </w:tabs>
        <w:spacing w:after="0" w:line="240" w:lineRule="auto"/>
        <w:jc w:val="both"/>
        <w:rPr>
          <w:szCs w:val="24"/>
        </w:rPr>
      </w:pPr>
    </w:p>
    <w:p w14:paraId="2BA04042" w14:textId="77777777" w:rsidR="008A48AF" w:rsidRPr="00005582" w:rsidRDefault="008A48AF" w:rsidP="004E566F">
      <w:pPr>
        <w:tabs>
          <w:tab w:val="left" w:pos="4305"/>
        </w:tabs>
        <w:spacing w:after="0" w:line="240" w:lineRule="auto"/>
        <w:jc w:val="both"/>
        <w:rPr>
          <w:szCs w:val="24"/>
        </w:rPr>
      </w:pPr>
      <w:r w:rsidRPr="00005582">
        <w:rPr>
          <w:szCs w:val="24"/>
        </w:rPr>
        <w:t>6.3.2 – Será admitida a participação de consórcios, desde que atendido o que se segue:</w:t>
      </w:r>
    </w:p>
    <w:p w14:paraId="3DCDE863" w14:textId="77777777" w:rsidR="008A48AF" w:rsidRPr="00005582" w:rsidRDefault="008A48AF" w:rsidP="004E566F">
      <w:pPr>
        <w:tabs>
          <w:tab w:val="left" w:pos="4305"/>
        </w:tabs>
        <w:spacing w:after="0" w:line="240" w:lineRule="auto"/>
        <w:jc w:val="both"/>
        <w:rPr>
          <w:szCs w:val="24"/>
        </w:rPr>
      </w:pPr>
      <w:r w:rsidRPr="00005582">
        <w:rPr>
          <w:szCs w:val="24"/>
        </w:rPr>
        <w:t>6.3.2.1 – No caso de consórcios, a habilitação será determinada para o conjunto dos membros do consórcio e atender ainda:</w:t>
      </w:r>
    </w:p>
    <w:p w14:paraId="1F58F196" w14:textId="77777777" w:rsidR="008A48AF" w:rsidRPr="00005582" w:rsidRDefault="008A48AF" w:rsidP="004E566F">
      <w:pPr>
        <w:tabs>
          <w:tab w:val="left" w:pos="4305"/>
        </w:tabs>
        <w:spacing w:after="0" w:line="240" w:lineRule="auto"/>
        <w:jc w:val="both"/>
        <w:rPr>
          <w:szCs w:val="24"/>
        </w:rPr>
      </w:pPr>
      <w:r w:rsidRPr="00005582">
        <w:rPr>
          <w:szCs w:val="24"/>
        </w:rPr>
        <w:t>6.3.2.1.1 – comprovação do compromisso público ou particular de constituição de consórcio, subscrito pelos consorciados.</w:t>
      </w:r>
    </w:p>
    <w:p w14:paraId="3238D63E" w14:textId="77777777" w:rsidR="008A48AF" w:rsidRPr="00005582" w:rsidRDefault="008A48AF" w:rsidP="004E566F">
      <w:pPr>
        <w:tabs>
          <w:tab w:val="left" w:pos="4305"/>
        </w:tabs>
        <w:spacing w:after="0" w:line="240" w:lineRule="auto"/>
        <w:jc w:val="both"/>
        <w:rPr>
          <w:szCs w:val="24"/>
        </w:rPr>
      </w:pPr>
      <w:r w:rsidRPr="00005582">
        <w:rPr>
          <w:szCs w:val="24"/>
        </w:rPr>
        <w:t>6.3.2.1.2 – indicação da empresa responsável pelo consórcio que deverá atender às condições de liderança, que deverá recair sobre a licitante com o maior percentual de participação no objeto licitado.</w:t>
      </w:r>
    </w:p>
    <w:p w14:paraId="497FDEB1" w14:textId="77777777" w:rsidR="008A48AF" w:rsidRPr="00005582" w:rsidRDefault="008A48AF" w:rsidP="004E566F">
      <w:pPr>
        <w:tabs>
          <w:tab w:val="left" w:pos="4305"/>
        </w:tabs>
        <w:spacing w:after="0" w:line="240" w:lineRule="auto"/>
        <w:jc w:val="both"/>
        <w:rPr>
          <w:szCs w:val="24"/>
        </w:rPr>
      </w:pPr>
      <w:r w:rsidRPr="00005582">
        <w:rPr>
          <w:szCs w:val="24"/>
        </w:rPr>
        <w:t>6.3.2.1.3 – apresentação dos documentos exigidos nos itens: 101.1, 10.1.2, 10.1.3 e 10.1.4, deste edital, por parte de cada consorciado, admitindo-se, para efeito de qualificação técnica, o somatório dos quantitativos de cada consorciado, e, para efeito de qualificação econômico-financeira, o somatório dos valores de cada consorciado, na proporção de sua respectiva participação, estabelecendo para o consórcio, um acréscimo de 5% (cinco por cento) dos valores exigidos para licitante individual, inexigível este acréscimo para os consórcios compostos, em sua totalidade, por micro e pequenas empresas assim definidas em lei;</w:t>
      </w:r>
    </w:p>
    <w:p w14:paraId="498F01CB" w14:textId="77777777" w:rsidR="008A48AF" w:rsidRPr="00005582" w:rsidRDefault="008A48AF" w:rsidP="004E566F">
      <w:pPr>
        <w:tabs>
          <w:tab w:val="left" w:pos="4305"/>
        </w:tabs>
        <w:spacing w:after="0" w:line="240" w:lineRule="auto"/>
        <w:jc w:val="both"/>
        <w:rPr>
          <w:szCs w:val="24"/>
        </w:rPr>
      </w:pPr>
      <w:r w:rsidRPr="00005582">
        <w:rPr>
          <w:szCs w:val="24"/>
        </w:rPr>
        <w:t>6.3.2.1.4 – fica impedida a participação de empresa consorciada, na mesma licitação, através de mais de um consórcio ou isoladamente;</w:t>
      </w:r>
    </w:p>
    <w:p w14:paraId="0E44AC41" w14:textId="77777777" w:rsidR="008A48AF" w:rsidRPr="00005582" w:rsidRDefault="008A48AF" w:rsidP="004E566F">
      <w:pPr>
        <w:tabs>
          <w:tab w:val="left" w:pos="4305"/>
        </w:tabs>
        <w:spacing w:after="0" w:line="240" w:lineRule="auto"/>
        <w:jc w:val="both"/>
        <w:rPr>
          <w:szCs w:val="24"/>
        </w:rPr>
      </w:pPr>
      <w:r w:rsidRPr="00005582">
        <w:rPr>
          <w:szCs w:val="24"/>
        </w:rPr>
        <w:t>6.3.2.1.5 - todos os integrantes do consórcio são responsáveis solidários, pelos atos praticados em consórcio, tanto na fase de licitação quanto na de execução do contrato.</w:t>
      </w:r>
    </w:p>
    <w:p w14:paraId="7B90F57A" w14:textId="77777777" w:rsidR="008A48AF" w:rsidRPr="00005582" w:rsidRDefault="008A48AF" w:rsidP="004E566F">
      <w:pPr>
        <w:tabs>
          <w:tab w:val="left" w:pos="4305"/>
        </w:tabs>
        <w:spacing w:after="0" w:line="240" w:lineRule="auto"/>
        <w:jc w:val="both"/>
        <w:rPr>
          <w:szCs w:val="24"/>
        </w:rPr>
      </w:pPr>
      <w:r w:rsidRPr="00005582">
        <w:rPr>
          <w:szCs w:val="24"/>
        </w:rPr>
        <w:t>6.3.2.1.6 – No consórcio de empresas brasileiras e estrangeiras a liderança caberá, obrigatoriamente, à empresa brasileira.</w:t>
      </w:r>
    </w:p>
    <w:p w14:paraId="03264E8C" w14:textId="77777777" w:rsidR="008A48AF" w:rsidRPr="00005582" w:rsidRDefault="008A48AF" w:rsidP="004E566F">
      <w:pPr>
        <w:tabs>
          <w:tab w:val="left" w:pos="4305"/>
        </w:tabs>
        <w:spacing w:after="0" w:line="240" w:lineRule="auto"/>
        <w:jc w:val="both"/>
        <w:rPr>
          <w:szCs w:val="24"/>
        </w:rPr>
      </w:pPr>
      <w:r w:rsidRPr="00005582">
        <w:rPr>
          <w:szCs w:val="24"/>
        </w:rPr>
        <w:t>6.3.2.1.7 – O licitante vencedor fica obrigado a promover, antes da celebração do contrato, a constituição e o registro do consórcio, nos termos do compromisso referido no item 6.2.1.1.1.</w:t>
      </w:r>
    </w:p>
    <w:p w14:paraId="6FA002D5" w14:textId="77777777" w:rsidR="008A48AF" w:rsidRPr="00005582" w:rsidRDefault="008A48AF" w:rsidP="004E566F">
      <w:pPr>
        <w:tabs>
          <w:tab w:val="left" w:pos="4305"/>
        </w:tabs>
        <w:spacing w:after="0" w:line="240" w:lineRule="auto"/>
        <w:jc w:val="both"/>
        <w:rPr>
          <w:szCs w:val="24"/>
        </w:rPr>
      </w:pPr>
      <w:r w:rsidRPr="00005582">
        <w:rPr>
          <w:szCs w:val="24"/>
        </w:rPr>
        <w:t xml:space="preserve">6.4 – </w:t>
      </w:r>
      <w:proofErr w:type="spellStart"/>
      <w:r w:rsidRPr="00005582">
        <w:rPr>
          <w:szCs w:val="24"/>
        </w:rPr>
        <w:t>Sub-contratação</w:t>
      </w:r>
      <w:proofErr w:type="spellEnd"/>
      <w:r w:rsidRPr="00005582">
        <w:rPr>
          <w:szCs w:val="24"/>
        </w:rPr>
        <w:t xml:space="preserve"> e Cessão:</w:t>
      </w:r>
    </w:p>
    <w:p w14:paraId="6899AB80" w14:textId="77777777" w:rsidR="008A48AF" w:rsidRPr="00005582" w:rsidRDefault="008A48AF" w:rsidP="004E566F">
      <w:pPr>
        <w:tabs>
          <w:tab w:val="left" w:pos="4305"/>
        </w:tabs>
        <w:spacing w:after="0" w:line="240" w:lineRule="auto"/>
        <w:jc w:val="both"/>
        <w:rPr>
          <w:szCs w:val="24"/>
        </w:rPr>
      </w:pPr>
      <w:r w:rsidRPr="00005582">
        <w:rPr>
          <w:szCs w:val="24"/>
        </w:rPr>
        <w:t xml:space="preserve">6.4.1 – O contrato poderá ser objeto de </w:t>
      </w:r>
      <w:proofErr w:type="spellStart"/>
      <w:r w:rsidRPr="00005582">
        <w:rPr>
          <w:szCs w:val="24"/>
        </w:rPr>
        <w:t>sub-contratação</w:t>
      </w:r>
      <w:proofErr w:type="spellEnd"/>
      <w:r w:rsidRPr="00005582">
        <w:rPr>
          <w:szCs w:val="24"/>
        </w:rPr>
        <w:t xml:space="preserve"> ou cessão, permitindo-se, para o atendimento do objeto desta Licitação, até o limite de 30% (trinta por cento). Toda e qualquer </w:t>
      </w:r>
      <w:proofErr w:type="spellStart"/>
      <w:r w:rsidRPr="00005582">
        <w:rPr>
          <w:szCs w:val="24"/>
        </w:rPr>
        <w:t>sub-contratação</w:t>
      </w:r>
      <w:proofErr w:type="spellEnd"/>
      <w:r w:rsidRPr="00005582">
        <w:rPr>
          <w:szCs w:val="24"/>
        </w:rPr>
        <w:t xml:space="preserve"> e cessão deverá ser prévia e expressamente autorizada pelo órgão contratante.</w:t>
      </w:r>
    </w:p>
    <w:p w14:paraId="6A5543A9" w14:textId="77777777" w:rsidR="008A48AF" w:rsidRPr="00005582" w:rsidRDefault="008A48AF" w:rsidP="004E566F">
      <w:pPr>
        <w:tabs>
          <w:tab w:val="left" w:pos="4305"/>
        </w:tabs>
        <w:spacing w:after="0" w:line="240" w:lineRule="auto"/>
        <w:jc w:val="both"/>
        <w:rPr>
          <w:szCs w:val="24"/>
        </w:rPr>
      </w:pPr>
      <w:r w:rsidRPr="00005582">
        <w:rPr>
          <w:szCs w:val="24"/>
        </w:rPr>
        <w:t xml:space="preserve">6.4.2 - Nos casos de </w:t>
      </w:r>
      <w:proofErr w:type="spellStart"/>
      <w:r w:rsidRPr="00005582">
        <w:rPr>
          <w:szCs w:val="24"/>
        </w:rPr>
        <w:t>Sub-contratação</w:t>
      </w:r>
      <w:proofErr w:type="spellEnd"/>
      <w:r w:rsidRPr="00005582">
        <w:rPr>
          <w:szCs w:val="24"/>
        </w:rPr>
        <w:t xml:space="preserve"> e Cessão, deverá ficar demonstrado e documentado que estas somente abrangerão etapas da obra. A licitante executará, por seus próprios meios, o principal dos serviços de que trata este Edital.</w:t>
      </w:r>
    </w:p>
    <w:p w14:paraId="64119564" w14:textId="77777777" w:rsidR="008A48AF" w:rsidRPr="00005582" w:rsidRDefault="008A48AF" w:rsidP="004E566F">
      <w:pPr>
        <w:tabs>
          <w:tab w:val="left" w:pos="4305"/>
        </w:tabs>
        <w:spacing w:after="0" w:line="240" w:lineRule="auto"/>
        <w:jc w:val="both"/>
        <w:rPr>
          <w:szCs w:val="24"/>
        </w:rPr>
      </w:pPr>
      <w:r w:rsidRPr="00005582">
        <w:rPr>
          <w:szCs w:val="24"/>
        </w:rPr>
        <w:t xml:space="preserve">6.4.3 - O Órgão contratante se reserva o direito de, após a contratação dos serviços, exigir que o pessoal técnico e auxiliar da empresa contratada e de suas sub-rogadas ou cessionárias, se submetam à comprovação de suficiência a ser por ele realizada e </w:t>
      </w:r>
      <w:r w:rsidRPr="00005582">
        <w:rPr>
          <w:szCs w:val="24"/>
        </w:rPr>
        <w:lastRenderedPageBreak/>
        <w:t>de determinar a substituição de qualquer membro da equipe que não esteja apresentando o rendimento desejado.</w:t>
      </w:r>
    </w:p>
    <w:p w14:paraId="119D05DB" w14:textId="77777777" w:rsidR="008A48AF" w:rsidRPr="00005582" w:rsidRDefault="008A48AF" w:rsidP="004E566F">
      <w:pPr>
        <w:tabs>
          <w:tab w:val="left" w:pos="4305"/>
        </w:tabs>
        <w:spacing w:after="0" w:line="240" w:lineRule="auto"/>
        <w:jc w:val="both"/>
        <w:rPr>
          <w:szCs w:val="24"/>
        </w:rPr>
      </w:pPr>
      <w:r w:rsidRPr="00005582">
        <w:rPr>
          <w:szCs w:val="24"/>
        </w:rPr>
        <w:t>6.5 - Não poderá participar da Licitação:</w:t>
      </w:r>
    </w:p>
    <w:p w14:paraId="4FF664F2" w14:textId="77777777" w:rsidR="008A48AF" w:rsidRPr="00005582" w:rsidRDefault="008A48AF" w:rsidP="004E566F">
      <w:pPr>
        <w:tabs>
          <w:tab w:val="left" w:pos="4305"/>
        </w:tabs>
        <w:spacing w:after="0" w:line="240" w:lineRule="auto"/>
        <w:jc w:val="both"/>
        <w:rPr>
          <w:szCs w:val="24"/>
        </w:rPr>
      </w:pPr>
      <w:r w:rsidRPr="00005582">
        <w:rPr>
          <w:szCs w:val="24"/>
        </w:rPr>
        <w:t>6.5.1 - autor do projeto, básico ou executivo, pessoa física ou jurídica.</w:t>
      </w:r>
    </w:p>
    <w:p w14:paraId="3A8B6F35" w14:textId="5A0BA8FC" w:rsidR="008A48AF" w:rsidRPr="00005582" w:rsidRDefault="008A48AF" w:rsidP="00261C7E">
      <w:pPr>
        <w:rPr>
          <w:szCs w:val="24"/>
        </w:rPr>
      </w:pPr>
      <w:r w:rsidRPr="00005582">
        <w:rPr>
          <w:szCs w:val="24"/>
        </w:rPr>
        <w:t xml:space="preserve">6.5.2 – </w:t>
      </w:r>
      <w:proofErr w:type="gramStart"/>
      <w:r w:rsidRPr="00005582">
        <w:rPr>
          <w:szCs w:val="24"/>
        </w:rPr>
        <w:t>empresa</w:t>
      </w:r>
      <w:proofErr w:type="gramEnd"/>
      <w:r w:rsidRPr="00005582">
        <w:rPr>
          <w:szCs w:val="24"/>
        </w:rPr>
        <w:t xml:space="preserve"> ou firma cujos diretores, responsáveis técnicos ou sócios, figurem como funcionário ou empregado ou ocupante de cargo comissionado no órgão ou entidade ou responsável pela </w:t>
      </w:r>
      <w:proofErr w:type="spellStart"/>
      <w:r w:rsidRPr="00005582">
        <w:rPr>
          <w:szCs w:val="24"/>
        </w:rPr>
        <w:t>licitaçã</w:t>
      </w:r>
      <w:proofErr w:type="spellEnd"/>
      <w:r w:rsidR="00261C7E">
        <w:rPr>
          <w:rStyle w:val="Refdenotaderodap"/>
          <w:szCs w:val="24"/>
        </w:rPr>
        <w:footnoteReference w:id="1"/>
      </w:r>
      <w:r w:rsidRPr="00005582">
        <w:rPr>
          <w:szCs w:val="24"/>
        </w:rPr>
        <w:t>o.</w:t>
      </w:r>
    </w:p>
    <w:p w14:paraId="12360F2F" w14:textId="77777777" w:rsidR="008A48AF" w:rsidRPr="00005582" w:rsidRDefault="008A48AF" w:rsidP="004E566F">
      <w:pPr>
        <w:tabs>
          <w:tab w:val="left" w:pos="4305"/>
        </w:tabs>
        <w:spacing w:after="0" w:line="240" w:lineRule="auto"/>
        <w:jc w:val="both"/>
        <w:rPr>
          <w:szCs w:val="24"/>
        </w:rPr>
      </w:pPr>
      <w:r w:rsidRPr="00005582">
        <w:rPr>
          <w:szCs w:val="24"/>
        </w:rPr>
        <w:t>6.5.3 – empresas que tenham sido declaradas inidôneas por qualquer órgão da Administração Pública direta ou indireta, Federal, Estadual, Municipal ou Distrito Federal bem como as que estejam punidas com suspensão do direito de contratar ou licitar com a Administração Pública Estadual.</w:t>
      </w:r>
    </w:p>
    <w:p w14:paraId="3EF14A20" w14:textId="77777777" w:rsidR="008A48AF" w:rsidRPr="00005582" w:rsidRDefault="008A48AF" w:rsidP="004E566F">
      <w:pPr>
        <w:tabs>
          <w:tab w:val="left" w:pos="4305"/>
        </w:tabs>
        <w:spacing w:after="0" w:line="240" w:lineRule="auto"/>
        <w:jc w:val="both"/>
        <w:rPr>
          <w:szCs w:val="24"/>
        </w:rPr>
      </w:pPr>
      <w:r w:rsidRPr="00005582">
        <w:rPr>
          <w:szCs w:val="24"/>
        </w:rPr>
        <w:t>6.5.4 – servidor de qualquer órgão ou entidade vinculada ao órgão promotor da licitação, bem assim a empresa da qual tal servidor seja sócio, dirigente ou responsável técnico.</w:t>
      </w:r>
    </w:p>
    <w:p w14:paraId="49B5957A" w14:textId="6A97AD55" w:rsidR="008A48AF" w:rsidRDefault="008A48AF" w:rsidP="004E566F">
      <w:pPr>
        <w:tabs>
          <w:tab w:val="left" w:pos="4305"/>
        </w:tabs>
        <w:spacing w:after="0" w:line="240" w:lineRule="auto"/>
        <w:jc w:val="both"/>
        <w:rPr>
          <w:szCs w:val="24"/>
        </w:rPr>
      </w:pPr>
      <w:r w:rsidRPr="00005582">
        <w:rPr>
          <w:szCs w:val="24"/>
        </w:rPr>
        <w:t>6.5.5 Não Será admitida a participação de consórcios.</w:t>
      </w:r>
    </w:p>
    <w:p w14:paraId="57E19375" w14:textId="77777777" w:rsidR="00261C7E" w:rsidRPr="00005582" w:rsidRDefault="00261C7E" w:rsidP="004E566F">
      <w:pPr>
        <w:tabs>
          <w:tab w:val="left" w:pos="4305"/>
        </w:tabs>
        <w:spacing w:after="0" w:line="240" w:lineRule="auto"/>
        <w:jc w:val="both"/>
        <w:rPr>
          <w:szCs w:val="24"/>
        </w:rPr>
      </w:pPr>
    </w:p>
    <w:p w14:paraId="563439B8" w14:textId="03E2D9D5" w:rsidR="008A48AF" w:rsidRDefault="008A48AF" w:rsidP="004E566F">
      <w:pPr>
        <w:tabs>
          <w:tab w:val="left" w:pos="4305"/>
        </w:tabs>
        <w:spacing w:after="0" w:line="240" w:lineRule="auto"/>
        <w:jc w:val="both"/>
        <w:rPr>
          <w:szCs w:val="24"/>
        </w:rPr>
      </w:pPr>
      <w:r w:rsidRPr="00005582">
        <w:rPr>
          <w:szCs w:val="24"/>
        </w:rPr>
        <w:t>7 - CUSTOS DA LICITAÇÃO</w:t>
      </w:r>
    </w:p>
    <w:p w14:paraId="30CB6A31" w14:textId="77777777" w:rsidR="00261C7E" w:rsidRPr="00005582" w:rsidRDefault="00261C7E" w:rsidP="004E566F">
      <w:pPr>
        <w:tabs>
          <w:tab w:val="left" w:pos="4305"/>
        </w:tabs>
        <w:spacing w:after="0" w:line="240" w:lineRule="auto"/>
        <w:jc w:val="both"/>
        <w:rPr>
          <w:szCs w:val="24"/>
        </w:rPr>
      </w:pPr>
    </w:p>
    <w:p w14:paraId="2C971DDD" w14:textId="77777777" w:rsidR="008A48AF" w:rsidRPr="00005582" w:rsidRDefault="008A48AF" w:rsidP="004E566F">
      <w:pPr>
        <w:tabs>
          <w:tab w:val="left" w:pos="4305"/>
        </w:tabs>
        <w:spacing w:after="0" w:line="240" w:lineRule="auto"/>
        <w:jc w:val="both"/>
        <w:rPr>
          <w:szCs w:val="24"/>
        </w:rPr>
      </w:pPr>
      <w:r w:rsidRPr="00005582">
        <w:rPr>
          <w:szCs w:val="24"/>
        </w:rPr>
        <w:t>7.1 - O Licitante deverá arcar com todos os custos associados à preparação e apresentação de sua proposta. O órgão contratante em nenhuma hipótese será responsável por tais custos, quaisquer que sejam os procedimentos seguidos na Licitação ou os resultados desta.</w:t>
      </w:r>
    </w:p>
    <w:p w14:paraId="3C616ED8" w14:textId="77777777" w:rsidR="00A46FC7" w:rsidRPr="00005582" w:rsidRDefault="00A46FC7" w:rsidP="004E566F">
      <w:pPr>
        <w:tabs>
          <w:tab w:val="left" w:pos="4305"/>
        </w:tabs>
        <w:spacing w:after="0" w:line="240" w:lineRule="auto"/>
        <w:jc w:val="both"/>
        <w:rPr>
          <w:szCs w:val="24"/>
        </w:rPr>
      </w:pPr>
    </w:p>
    <w:p w14:paraId="00E619DB" w14:textId="54B62CB8" w:rsidR="008A48AF" w:rsidRPr="00261C7E" w:rsidRDefault="008A48AF" w:rsidP="00261C7E">
      <w:pPr>
        <w:pStyle w:val="PargrafodaLista"/>
        <w:numPr>
          <w:ilvl w:val="0"/>
          <w:numId w:val="23"/>
        </w:numPr>
        <w:tabs>
          <w:tab w:val="left" w:pos="4305"/>
        </w:tabs>
        <w:spacing w:line="240" w:lineRule="auto"/>
      </w:pPr>
      <w:r w:rsidRPr="00261C7E">
        <w:t>- CREDENCIAMENTO DOS LICITANTES</w:t>
      </w:r>
    </w:p>
    <w:p w14:paraId="0004D6EF" w14:textId="77777777" w:rsidR="00261C7E" w:rsidRPr="00261C7E" w:rsidRDefault="00261C7E" w:rsidP="00261C7E">
      <w:pPr>
        <w:pStyle w:val="PargrafodaLista"/>
        <w:tabs>
          <w:tab w:val="left" w:pos="4305"/>
        </w:tabs>
        <w:spacing w:line="240" w:lineRule="auto"/>
        <w:ind w:left="360"/>
      </w:pPr>
    </w:p>
    <w:p w14:paraId="167AA1AE" w14:textId="77777777" w:rsidR="008A48AF" w:rsidRPr="00005582" w:rsidRDefault="008A48AF" w:rsidP="004E566F">
      <w:pPr>
        <w:numPr>
          <w:ilvl w:val="1"/>
          <w:numId w:val="23"/>
        </w:numPr>
        <w:tabs>
          <w:tab w:val="left" w:pos="4305"/>
        </w:tabs>
        <w:spacing w:after="0" w:line="240" w:lineRule="auto"/>
        <w:jc w:val="both"/>
        <w:rPr>
          <w:szCs w:val="24"/>
        </w:rPr>
      </w:pPr>
      <w:r w:rsidRPr="00005582">
        <w:rPr>
          <w:szCs w:val="24"/>
        </w:rPr>
        <w:t>Aberta a sessão, a Comissão Permanente de Licitações procederá, anteriormente à entrega dos Envelopes no 1 - “Documentação”, ao credenciamento dos licitantes mediante a confirmação das seguintes condições:</w:t>
      </w:r>
    </w:p>
    <w:p w14:paraId="79994FC0" w14:textId="77777777" w:rsidR="008A48AF" w:rsidRPr="00005582" w:rsidRDefault="008A48AF" w:rsidP="004E566F">
      <w:pPr>
        <w:numPr>
          <w:ilvl w:val="2"/>
          <w:numId w:val="23"/>
        </w:numPr>
        <w:tabs>
          <w:tab w:val="left" w:pos="4305"/>
        </w:tabs>
        <w:spacing w:after="0" w:line="240" w:lineRule="auto"/>
        <w:jc w:val="both"/>
        <w:rPr>
          <w:szCs w:val="24"/>
        </w:rPr>
      </w:pPr>
      <w:r w:rsidRPr="00005582">
        <w:rPr>
          <w:szCs w:val="24"/>
        </w:rPr>
        <w:t xml:space="preserve">O licitante deverá estar representado na abertura da sessão por pessoa que detenha os poderes necessários para a prática de todos os atos inerentes à licitação e à contratação. </w:t>
      </w:r>
    </w:p>
    <w:p w14:paraId="09955F4B" w14:textId="77777777" w:rsidR="008A48AF" w:rsidRPr="00005582" w:rsidRDefault="008A48AF" w:rsidP="004E566F">
      <w:pPr>
        <w:tabs>
          <w:tab w:val="left" w:pos="4305"/>
        </w:tabs>
        <w:spacing w:after="0" w:line="240" w:lineRule="auto"/>
        <w:jc w:val="both"/>
        <w:rPr>
          <w:szCs w:val="24"/>
        </w:rPr>
      </w:pPr>
    </w:p>
    <w:p w14:paraId="427576B8" w14:textId="77777777" w:rsidR="008A48AF" w:rsidRPr="00005582" w:rsidRDefault="008A48AF" w:rsidP="004E566F">
      <w:pPr>
        <w:numPr>
          <w:ilvl w:val="2"/>
          <w:numId w:val="23"/>
        </w:numPr>
        <w:tabs>
          <w:tab w:val="left" w:pos="4305"/>
        </w:tabs>
        <w:spacing w:after="0" w:line="240" w:lineRule="auto"/>
        <w:jc w:val="both"/>
        <w:rPr>
          <w:szCs w:val="24"/>
        </w:rPr>
      </w:pPr>
      <w:r w:rsidRPr="00005582">
        <w:rPr>
          <w:szCs w:val="24"/>
        </w:rPr>
        <w:t>O representante do licitante apresentará:</w:t>
      </w:r>
    </w:p>
    <w:p w14:paraId="2F584CB5" w14:textId="77777777" w:rsidR="008A48AF" w:rsidRPr="00005582" w:rsidRDefault="008A48AF" w:rsidP="004E566F">
      <w:pPr>
        <w:tabs>
          <w:tab w:val="left" w:pos="4305"/>
        </w:tabs>
        <w:spacing w:after="0" w:line="240" w:lineRule="auto"/>
        <w:jc w:val="both"/>
        <w:rPr>
          <w:szCs w:val="24"/>
        </w:rPr>
      </w:pPr>
    </w:p>
    <w:p w14:paraId="698389C1" w14:textId="77777777" w:rsidR="008A48AF" w:rsidRPr="00005582" w:rsidRDefault="008A48AF" w:rsidP="004E566F">
      <w:pPr>
        <w:numPr>
          <w:ilvl w:val="3"/>
          <w:numId w:val="23"/>
        </w:numPr>
        <w:tabs>
          <w:tab w:val="left" w:pos="4305"/>
        </w:tabs>
        <w:spacing w:after="0" w:line="240" w:lineRule="auto"/>
        <w:jc w:val="both"/>
        <w:rPr>
          <w:szCs w:val="24"/>
        </w:rPr>
      </w:pPr>
      <w:r w:rsidRPr="00005582">
        <w:rPr>
          <w:szCs w:val="24"/>
        </w:rPr>
        <w:t xml:space="preserve">Carteira de identidade ou outro documento de identificação pessoal com fé pública, acompanhada de um dos seguintes documentos: </w:t>
      </w:r>
    </w:p>
    <w:p w14:paraId="76488E52" w14:textId="77777777" w:rsidR="008A48AF" w:rsidRPr="00005582" w:rsidRDefault="008A48AF" w:rsidP="004E566F">
      <w:pPr>
        <w:tabs>
          <w:tab w:val="left" w:pos="4305"/>
        </w:tabs>
        <w:spacing w:after="0" w:line="240" w:lineRule="auto"/>
        <w:jc w:val="both"/>
        <w:rPr>
          <w:szCs w:val="24"/>
        </w:rPr>
      </w:pPr>
    </w:p>
    <w:p w14:paraId="5888DE7E" w14:textId="77777777" w:rsidR="008A48AF" w:rsidRPr="00005582" w:rsidRDefault="008A48AF" w:rsidP="004E566F">
      <w:pPr>
        <w:numPr>
          <w:ilvl w:val="4"/>
          <w:numId w:val="23"/>
        </w:numPr>
        <w:tabs>
          <w:tab w:val="left" w:pos="4305"/>
        </w:tabs>
        <w:spacing w:after="0" w:line="240" w:lineRule="auto"/>
        <w:jc w:val="both"/>
        <w:rPr>
          <w:szCs w:val="24"/>
        </w:rPr>
      </w:pPr>
      <w:r w:rsidRPr="00005582">
        <w:rPr>
          <w:bCs/>
          <w:szCs w:val="24"/>
        </w:rPr>
        <w:t xml:space="preserve">Procuradores </w:t>
      </w:r>
      <w:r w:rsidRPr="00005582">
        <w:rPr>
          <w:szCs w:val="24"/>
        </w:rPr>
        <w:t xml:space="preserve">– instrumento de procuração público ou particular, com firma reconhecida, outorgando poderes para participar e para representar o </w:t>
      </w:r>
      <w:r w:rsidRPr="00005582">
        <w:rPr>
          <w:szCs w:val="24"/>
        </w:rPr>
        <w:lastRenderedPageBreak/>
        <w:t xml:space="preserve">licitante no procedimento, além de contrato social, ou estatuto, ou registro de empresário, conforme o caso; </w:t>
      </w:r>
    </w:p>
    <w:p w14:paraId="15CC679C" w14:textId="77777777" w:rsidR="008A48AF" w:rsidRPr="00005582" w:rsidRDefault="008A48AF" w:rsidP="004E566F">
      <w:pPr>
        <w:numPr>
          <w:ilvl w:val="4"/>
          <w:numId w:val="23"/>
        </w:numPr>
        <w:tabs>
          <w:tab w:val="left" w:pos="4305"/>
        </w:tabs>
        <w:spacing w:after="0" w:line="240" w:lineRule="auto"/>
        <w:jc w:val="both"/>
        <w:rPr>
          <w:szCs w:val="24"/>
        </w:rPr>
      </w:pPr>
      <w:r w:rsidRPr="00005582">
        <w:rPr>
          <w:bCs/>
          <w:szCs w:val="24"/>
        </w:rPr>
        <w:t xml:space="preserve">Representantes contratuais, ou estatutários ou empresários </w:t>
      </w:r>
      <w:r w:rsidRPr="00005582">
        <w:rPr>
          <w:szCs w:val="24"/>
        </w:rPr>
        <w:t xml:space="preserve">– contrato social, ou estatuto, ou registro de empresário, conforme o caso; </w:t>
      </w:r>
    </w:p>
    <w:p w14:paraId="5DAF8B5C" w14:textId="77777777" w:rsidR="008A48AF" w:rsidRPr="00005582" w:rsidRDefault="008A48AF" w:rsidP="004E566F">
      <w:pPr>
        <w:tabs>
          <w:tab w:val="left" w:pos="4305"/>
        </w:tabs>
        <w:spacing w:after="0" w:line="240" w:lineRule="auto"/>
        <w:jc w:val="both"/>
        <w:rPr>
          <w:szCs w:val="24"/>
        </w:rPr>
      </w:pPr>
    </w:p>
    <w:p w14:paraId="32823166" w14:textId="77777777" w:rsidR="008A48AF" w:rsidRPr="00005582" w:rsidRDefault="008A48AF" w:rsidP="004E566F">
      <w:pPr>
        <w:numPr>
          <w:ilvl w:val="2"/>
          <w:numId w:val="23"/>
        </w:numPr>
        <w:tabs>
          <w:tab w:val="left" w:pos="4305"/>
        </w:tabs>
        <w:spacing w:after="0" w:line="240" w:lineRule="auto"/>
        <w:jc w:val="both"/>
        <w:rPr>
          <w:szCs w:val="24"/>
        </w:rPr>
      </w:pPr>
      <w:r w:rsidRPr="00005582">
        <w:rPr>
          <w:szCs w:val="24"/>
        </w:rPr>
        <w:t xml:space="preserve">O representante mencionado no item 7.1.2.1.1 somente poderá praticar os atos para os quais lhe hajam sido outorgados poderes específicos na procuração. </w:t>
      </w:r>
    </w:p>
    <w:p w14:paraId="47ADDBE3" w14:textId="77777777" w:rsidR="008A48AF" w:rsidRPr="00005582" w:rsidRDefault="008A48AF" w:rsidP="004E566F">
      <w:pPr>
        <w:numPr>
          <w:ilvl w:val="2"/>
          <w:numId w:val="23"/>
        </w:numPr>
        <w:tabs>
          <w:tab w:val="left" w:pos="4305"/>
        </w:tabs>
        <w:spacing w:after="0" w:line="240" w:lineRule="auto"/>
        <w:jc w:val="both"/>
        <w:rPr>
          <w:szCs w:val="24"/>
        </w:rPr>
      </w:pPr>
      <w:r w:rsidRPr="00005582">
        <w:rPr>
          <w:szCs w:val="24"/>
        </w:rPr>
        <w:t xml:space="preserve"> Os documentos poderão ser apresentados em original, por qualquer processo de cópia autenticada por cartório competente, ou publicação em órgão de imprensa oficial, ou por cópias não autenticadas, desde que sejam exibidos os originais para conferência e autenticação pela Comissão Permanente de Licitações. </w:t>
      </w:r>
    </w:p>
    <w:p w14:paraId="73D97864" w14:textId="77777777" w:rsidR="008A48AF" w:rsidRPr="00005582" w:rsidRDefault="008A48AF" w:rsidP="004E566F">
      <w:pPr>
        <w:tabs>
          <w:tab w:val="left" w:pos="4305"/>
        </w:tabs>
        <w:spacing w:after="0" w:line="240" w:lineRule="auto"/>
        <w:jc w:val="both"/>
        <w:rPr>
          <w:szCs w:val="24"/>
        </w:rPr>
      </w:pPr>
    </w:p>
    <w:p w14:paraId="78EC87DD" w14:textId="77777777" w:rsidR="008A48AF" w:rsidRPr="00005582" w:rsidRDefault="008A48AF" w:rsidP="004E566F">
      <w:pPr>
        <w:numPr>
          <w:ilvl w:val="2"/>
          <w:numId w:val="23"/>
        </w:numPr>
        <w:tabs>
          <w:tab w:val="left" w:pos="4305"/>
        </w:tabs>
        <w:spacing w:after="0" w:line="240" w:lineRule="auto"/>
        <w:jc w:val="both"/>
        <w:rPr>
          <w:szCs w:val="24"/>
        </w:rPr>
      </w:pPr>
      <w:r w:rsidRPr="00005582">
        <w:rPr>
          <w:szCs w:val="24"/>
        </w:rPr>
        <w:t xml:space="preserve">Uma mesma pessoa não poderá representar mais de um licitante. </w:t>
      </w:r>
    </w:p>
    <w:p w14:paraId="25252D16" w14:textId="77777777" w:rsidR="008A48AF" w:rsidRPr="00005582" w:rsidRDefault="008A48AF" w:rsidP="004E566F">
      <w:pPr>
        <w:tabs>
          <w:tab w:val="left" w:pos="4305"/>
        </w:tabs>
        <w:spacing w:after="0" w:line="240" w:lineRule="auto"/>
        <w:jc w:val="both"/>
        <w:rPr>
          <w:szCs w:val="24"/>
        </w:rPr>
      </w:pPr>
    </w:p>
    <w:p w14:paraId="1E3F6BF4" w14:textId="77777777" w:rsidR="008A48AF" w:rsidRPr="00005582" w:rsidRDefault="008A48AF" w:rsidP="004E566F">
      <w:pPr>
        <w:numPr>
          <w:ilvl w:val="2"/>
          <w:numId w:val="23"/>
        </w:numPr>
        <w:tabs>
          <w:tab w:val="left" w:pos="4305"/>
        </w:tabs>
        <w:spacing w:after="0" w:line="240" w:lineRule="auto"/>
        <w:jc w:val="both"/>
        <w:rPr>
          <w:szCs w:val="24"/>
        </w:rPr>
      </w:pPr>
      <w:r w:rsidRPr="00005582">
        <w:rPr>
          <w:szCs w:val="24"/>
        </w:rPr>
        <w:t xml:space="preserve">Se, nas fases </w:t>
      </w:r>
      <w:proofErr w:type="spellStart"/>
      <w:r w:rsidRPr="00005582">
        <w:rPr>
          <w:szCs w:val="24"/>
        </w:rPr>
        <w:t>subseqüentes</w:t>
      </w:r>
      <w:proofErr w:type="spellEnd"/>
      <w:r w:rsidRPr="00005582">
        <w:rPr>
          <w:szCs w:val="24"/>
        </w:rPr>
        <w:t xml:space="preserve"> à entrega dos envelopes, o(a) representante do licitante for substituído(a), terá de, obrigatoriamente, apresentar novo documento de identidade com fé pública e nova procuração da sociedade empresária ou do empresário, quando for o caso.</w:t>
      </w:r>
    </w:p>
    <w:p w14:paraId="021D23A5" w14:textId="77777777" w:rsidR="008A48AF" w:rsidRPr="00005582" w:rsidRDefault="008A48AF" w:rsidP="004E566F">
      <w:pPr>
        <w:tabs>
          <w:tab w:val="left" w:pos="4305"/>
        </w:tabs>
        <w:spacing w:after="0" w:line="240" w:lineRule="auto"/>
        <w:jc w:val="both"/>
        <w:rPr>
          <w:szCs w:val="24"/>
        </w:rPr>
      </w:pPr>
    </w:p>
    <w:p w14:paraId="32ED26AB" w14:textId="77777777" w:rsidR="008A48AF" w:rsidRPr="00005582" w:rsidRDefault="008A48AF" w:rsidP="004E566F">
      <w:pPr>
        <w:tabs>
          <w:tab w:val="left" w:pos="4305"/>
        </w:tabs>
        <w:spacing w:after="0" w:line="240" w:lineRule="auto"/>
        <w:jc w:val="both"/>
        <w:rPr>
          <w:szCs w:val="24"/>
        </w:rPr>
      </w:pPr>
      <w:r w:rsidRPr="00005582">
        <w:rPr>
          <w:szCs w:val="24"/>
        </w:rPr>
        <w:t>9 - CUSTOS DA LICITAÇÃO</w:t>
      </w:r>
    </w:p>
    <w:p w14:paraId="4EF12AAA" w14:textId="77777777" w:rsidR="008A48AF" w:rsidRPr="00005582" w:rsidRDefault="008A48AF" w:rsidP="004E566F">
      <w:pPr>
        <w:tabs>
          <w:tab w:val="left" w:pos="4305"/>
        </w:tabs>
        <w:spacing w:after="0" w:line="240" w:lineRule="auto"/>
        <w:jc w:val="both"/>
        <w:rPr>
          <w:szCs w:val="24"/>
        </w:rPr>
      </w:pPr>
    </w:p>
    <w:p w14:paraId="14FEA39D" w14:textId="77777777" w:rsidR="008A48AF" w:rsidRPr="00005582" w:rsidRDefault="008A48AF" w:rsidP="004E566F">
      <w:pPr>
        <w:tabs>
          <w:tab w:val="left" w:pos="4305"/>
        </w:tabs>
        <w:spacing w:after="0" w:line="240" w:lineRule="auto"/>
        <w:jc w:val="both"/>
        <w:rPr>
          <w:szCs w:val="24"/>
        </w:rPr>
      </w:pPr>
      <w:r w:rsidRPr="00005582">
        <w:rPr>
          <w:szCs w:val="24"/>
        </w:rPr>
        <w:t>9.1 O Licitante deverá arcar com todos os custos associados à preparação e apresentação de sua proposta. O órgão contratante em nenhuma hipótese será responsável por tais custos, quaisquer que sejam os procedimentos seguidos na Licitação ou os resultados desta.</w:t>
      </w:r>
    </w:p>
    <w:p w14:paraId="07D76813" w14:textId="77777777" w:rsidR="008A48AF" w:rsidRPr="00005582" w:rsidRDefault="008A48AF" w:rsidP="004E566F">
      <w:pPr>
        <w:tabs>
          <w:tab w:val="left" w:pos="4305"/>
        </w:tabs>
        <w:spacing w:after="0" w:line="240" w:lineRule="auto"/>
        <w:jc w:val="both"/>
        <w:rPr>
          <w:szCs w:val="24"/>
        </w:rPr>
      </w:pPr>
    </w:p>
    <w:p w14:paraId="6DC0508E" w14:textId="77777777" w:rsidR="008A48AF" w:rsidRPr="00005582" w:rsidRDefault="008A48AF" w:rsidP="004E566F">
      <w:pPr>
        <w:tabs>
          <w:tab w:val="left" w:pos="4305"/>
        </w:tabs>
        <w:spacing w:after="0" w:line="240" w:lineRule="auto"/>
        <w:jc w:val="both"/>
        <w:rPr>
          <w:szCs w:val="24"/>
        </w:rPr>
      </w:pPr>
      <w:r w:rsidRPr="00005582">
        <w:rPr>
          <w:szCs w:val="24"/>
        </w:rPr>
        <w:t>10 - CONTEÚDO DOS DOCUMENTOS DO EDITAL</w:t>
      </w:r>
    </w:p>
    <w:p w14:paraId="05DF4582" w14:textId="77777777" w:rsidR="008A48AF" w:rsidRPr="00005582" w:rsidRDefault="008A48AF" w:rsidP="004E566F">
      <w:pPr>
        <w:tabs>
          <w:tab w:val="left" w:pos="4305"/>
        </w:tabs>
        <w:spacing w:after="0" w:line="240" w:lineRule="auto"/>
        <w:jc w:val="both"/>
        <w:rPr>
          <w:szCs w:val="24"/>
        </w:rPr>
      </w:pPr>
    </w:p>
    <w:p w14:paraId="617A51AF" w14:textId="77777777" w:rsidR="008A48AF" w:rsidRPr="00005582" w:rsidRDefault="008A48AF" w:rsidP="004E566F">
      <w:pPr>
        <w:numPr>
          <w:ilvl w:val="1"/>
          <w:numId w:val="24"/>
        </w:numPr>
        <w:tabs>
          <w:tab w:val="left" w:pos="4305"/>
        </w:tabs>
        <w:spacing w:after="0" w:line="240" w:lineRule="auto"/>
        <w:jc w:val="both"/>
        <w:rPr>
          <w:szCs w:val="24"/>
        </w:rPr>
      </w:pPr>
      <w:r w:rsidRPr="00005582">
        <w:rPr>
          <w:szCs w:val="24"/>
        </w:rPr>
        <w:t>O licitante deverá examinar cuidadosamente todas as instruções, condições, quadros, projetos, documentos-padrão, exigências, decretos, normas e especificações citados neste Edital e em seu(s) anexo(s).</w:t>
      </w:r>
    </w:p>
    <w:p w14:paraId="2C9C8F07" w14:textId="77777777" w:rsidR="008A48AF" w:rsidRPr="00005582" w:rsidRDefault="008A48AF" w:rsidP="004E566F">
      <w:pPr>
        <w:numPr>
          <w:ilvl w:val="1"/>
          <w:numId w:val="24"/>
        </w:numPr>
        <w:tabs>
          <w:tab w:val="left" w:pos="4305"/>
        </w:tabs>
        <w:spacing w:after="0" w:line="240" w:lineRule="auto"/>
        <w:jc w:val="both"/>
        <w:rPr>
          <w:szCs w:val="24"/>
        </w:rPr>
      </w:pPr>
      <w:r w:rsidRPr="00005582">
        <w:rPr>
          <w:szCs w:val="24"/>
        </w:rPr>
        <w:t>Esclarecimentos sobre os Documentos:</w:t>
      </w:r>
    </w:p>
    <w:p w14:paraId="0D27BAF7" w14:textId="77777777" w:rsidR="008A48AF" w:rsidRPr="00005582" w:rsidRDefault="008A48AF" w:rsidP="004E566F">
      <w:pPr>
        <w:numPr>
          <w:ilvl w:val="2"/>
          <w:numId w:val="24"/>
        </w:numPr>
        <w:tabs>
          <w:tab w:val="left" w:pos="4305"/>
        </w:tabs>
        <w:spacing w:after="0" w:line="240" w:lineRule="auto"/>
        <w:jc w:val="both"/>
        <w:rPr>
          <w:szCs w:val="24"/>
        </w:rPr>
      </w:pPr>
      <w:r w:rsidRPr="00005582">
        <w:rPr>
          <w:szCs w:val="24"/>
        </w:rPr>
        <w:t>Os interessados poderão solicitar em tempo hábil até 05 (cinco) dia útil anterior à data de realização da Licitação, quaisquer esclarecimentos e informações, através de comunicação à Divisão Técnica Administrativa, por e-mail no endereço eletrônico da Comissão indicado no "Aviso de Licitação". A Divisão responderá por escrito, pelas mesmas vias, as respostas a tais perguntas até 03 (três) dia útil anterior à data de realização da Licitação.</w:t>
      </w:r>
    </w:p>
    <w:p w14:paraId="483C4AC8" w14:textId="77777777" w:rsidR="008A48AF" w:rsidRPr="00005582" w:rsidRDefault="008A48AF" w:rsidP="004E566F">
      <w:pPr>
        <w:tabs>
          <w:tab w:val="left" w:pos="4305"/>
        </w:tabs>
        <w:spacing w:after="0" w:line="240" w:lineRule="auto"/>
        <w:jc w:val="both"/>
        <w:rPr>
          <w:szCs w:val="24"/>
        </w:rPr>
      </w:pPr>
    </w:p>
    <w:p w14:paraId="4C0DA536" w14:textId="77777777" w:rsidR="008A48AF" w:rsidRPr="00005582" w:rsidRDefault="008A48AF" w:rsidP="004E566F">
      <w:pPr>
        <w:numPr>
          <w:ilvl w:val="1"/>
          <w:numId w:val="24"/>
        </w:numPr>
        <w:tabs>
          <w:tab w:val="left" w:pos="4305"/>
        </w:tabs>
        <w:spacing w:after="0" w:line="240" w:lineRule="auto"/>
        <w:jc w:val="both"/>
        <w:rPr>
          <w:szCs w:val="24"/>
        </w:rPr>
      </w:pPr>
      <w:r w:rsidRPr="00005582">
        <w:rPr>
          <w:szCs w:val="24"/>
        </w:rPr>
        <w:t xml:space="preserve">Deficiências no atendimento aos requisitos para apresentação da Documentação e Proposta de Preços correrão por conta e risco do licitante. Documentação e Proposta que não atenderem aos requisitos </w:t>
      </w:r>
      <w:r w:rsidRPr="00005582">
        <w:rPr>
          <w:szCs w:val="24"/>
        </w:rPr>
        <w:lastRenderedPageBreak/>
        <w:t>dos documentos integrantes do Edital e seu(s) anexo(s) implicarão na inabilitação ou desclassificação da licitante.</w:t>
      </w:r>
    </w:p>
    <w:p w14:paraId="4287D831" w14:textId="77777777" w:rsidR="008A48AF" w:rsidRPr="00005582" w:rsidRDefault="008A48AF" w:rsidP="004E566F">
      <w:pPr>
        <w:numPr>
          <w:ilvl w:val="1"/>
          <w:numId w:val="24"/>
        </w:numPr>
        <w:tabs>
          <w:tab w:val="left" w:pos="4305"/>
        </w:tabs>
        <w:spacing w:after="0" w:line="240" w:lineRule="auto"/>
        <w:jc w:val="both"/>
        <w:rPr>
          <w:szCs w:val="24"/>
        </w:rPr>
      </w:pPr>
      <w:r w:rsidRPr="00005582">
        <w:rPr>
          <w:szCs w:val="24"/>
        </w:rPr>
        <w:t>Retificação dos Documentos:</w:t>
      </w:r>
    </w:p>
    <w:p w14:paraId="707DA5E4" w14:textId="77777777" w:rsidR="008A48AF" w:rsidRPr="00005582" w:rsidRDefault="008A48AF" w:rsidP="004E566F">
      <w:pPr>
        <w:numPr>
          <w:ilvl w:val="2"/>
          <w:numId w:val="24"/>
        </w:numPr>
        <w:tabs>
          <w:tab w:val="left" w:pos="4305"/>
        </w:tabs>
        <w:spacing w:after="0" w:line="240" w:lineRule="auto"/>
        <w:jc w:val="both"/>
        <w:rPr>
          <w:szCs w:val="24"/>
        </w:rPr>
      </w:pPr>
      <w:r w:rsidRPr="00005582">
        <w:rPr>
          <w:szCs w:val="24"/>
        </w:rPr>
        <w:t xml:space="preserve">Em qualquer ocasião antecedendo a data de entrega das propostas, o órgão licitante, através da comissão, poderá, por qualquer motivo, por sua iniciativa ou em </w:t>
      </w:r>
      <w:proofErr w:type="spellStart"/>
      <w:r w:rsidRPr="00005582">
        <w:rPr>
          <w:szCs w:val="24"/>
        </w:rPr>
        <w:t>conseqüência</w:t>
      </w:r>
      <w:proofErr w:type="spellEnd"/>
      <w:r w:rsidRPr="00005582">
        <w:rPr>
          <w:szCs w:val="24"/>
        </w:rPr>
        <w:t xml:space="preserve"> de respostas fornecidas a solicitações de esclarecimentos, modificarem os referidos documentos mediante a emissão de uma errata, que será publicada no Diário Oficial do Estado.</w:t>
      </w:r>
    </w:p>
    <w:p w14:paraId="1F5210B8" w14:textId="77777777" w:rsidR="008A48AF" w:rsidRPr="00005582" w:rsidRDefault="008A48AF" w:rsidP="004E566F">
      <w:pPr>
        <w:tabs>
          <w:tab w:val="left" w:pos="4305"/>
        </w:tabs>
        <w:spacing w:after="0" w:line="240" w:lineRule="auto"/>
        <w:jc w:val="both"/>
        <w:rPr>
          <w:szCs w:val="24"/>
        </w:rPr>
      </w:pPr>
      <w:r w:rsidRPr="00005582">
        <w:rPr>
          <w:szCs w:val="24"/>
        </w:rPr>
        <w:t>10.4.2 Visando permitir, aos Licitantes, prazo razoável para levarem em conta a errata na preparação da Documentação e Proposta de Preços, o Órgão, através da Comissão, poderá prorrogar a entrega das mesmas, pelo prazo que, na forma da Lei, for julgado necessário.</w:t>
      </w:r>
    </w:p>
    <w:p w14:paraId="2A58241C" w14:textId="77777777" w:rsidR="008A48AF" w:rsidRPr="00005582" w:rsidRDefault="008A48AF" w:rsidP="004E566F">
      <w:pPr>
        <w:tabs>
          <w:tab w:val="left" w:pos="4305"/>
        </w:tabs>
        <w:spacing w:after="0" w:line="240" w:lineRule="auto"/>
        <w:jc w:val="both"/>
        <w:rPr>
          <w:szCs w:val="24"/>
        </w:rPr>
      </w:pPr>
    </w:p>
    <w:p w14:paraId="126E01AB" w14:textId="77777777" w:rsidR="008A48AF" w:rsidRPr="00005582" w:rsidRDefault="008A48AF" w:rsidP="004E566F">
      <w:pPr>
        <w:numPr>
          <w:ilvl w:val="1"/>
          <w:numId w:val="24"/>
        </w:numPr>
        <w:tabs>
          <w:tab w:val="left" w:pos="4305"/>
        </w:tabs>
        <w:spacing w:after="0" w:line="240" w:lineRule="auto"/>
        <w:jc w:val="both"/>
        <w:rPr>
          <w:szCs w:val="24"/>
        </w:rPr>
      </w:pPr>
      <w:r w:rsidRPr="00005582">
        <w:rPr>
          <w:szCs w:val="24"/>
        </w:rPr>
        <w:t>Impugnação do Edital:</w:t>
      </w:r>
    </w:p>
    <w:p w14:paraId="2142B924" w14:textId="77777777" w:rsidR="008A48AF" w:rsidRPr="00005582" w:rsidRDefault="008A48AF" w:rsidP="004E566F">
      <w:pPr>
        <w:numPr>
          <w:ilvl w:val="2"/>
          <w:numId w:val="24"/>
        </w:numPr>
        <w:tabs>
          <w:tab w:val="left" w:pos="4305"/>
        </w:tabs>
        <w:spacing w:after="0" w:line="240" w:lineRule="auto"/>
        <w:jc w:val="both"/>
        <w:rPr>
          <w:szCs w:val="24"/>
        </w:rPr>
      </w:pPr>
      <w:r w:rsidRPr="00005582">
        <w:rPr>
          <w:szCs w:val="24"/>
        </w:rPr>
        <w:t>A impugnação perante o Órgão Licitante, através da Comissão, dos termos do Edital, quanto a possíveis falhas ou irregularidades que o viciariam, deverá se efetivar por qualquer cidadão até 5 (cinco) dias úteis antes da data fixada para a abertura dos envelopes de habitação, devendo a Administração julgar e responder à impugnação em até 3 (três) dias, sem prejuízo da faculdade prevista no § 1° do art. 130.</w:t>
      </w:r>
    </w:p>
    <w:p w14:paraId="17C56083" w14:textId="14484074" w:rsidR="008A48AF" w:rsidRPr="00005582" w:rsidRDefault="008A48AF" w:rsidP="008816E6">
      <w:pPr>
        <w:numPr>
          <w:ilvl w:val="2"/>
          <w:numId w:val="24"/>
        </w:numPr>
        <w:tabs>
          <w:tab w:val="left" w:pos="709"/>
          <w:tab w:val="left" w:pos="4253"/>
        </w:tabs>
        <w:spacing w:after="0" w:line="240" w:lineRule="auto"/>
        <w:jc w:val="both"/>
        <w:rPr>
          <w:szCs w:val="24"/>
        </w:rPr>
      </w:pPr>
      <w:r w:rsidRPr="00005582">
        <w:rPr>
          <w:szCs w:val="24"/>
        </w:rPr>
        <w:t xml:space="preserve">Decairá do direito de impugnar os termos do edital de licitação perante a administração o licitante que não o fizer até o segundo dia útil, que anteceder à data fixada para a abertura dos envelopes de habilitação. A Impugnação deverá ser encaminhada por escrito e endereçada a autoridade superior do órgão e entregue sob protocolo na Secretaria Municipal de Licitações e Contratos, localizada na </w:t>
      </w:r>
      <w:proofErr w:type="spellStart"/>
      <w:r w:rsidR="00B361CD">
        <w:rPr>
          <w:szCs w:val="24"/>
        </w:rPr>
        <w:t>xxxxxxxxxxxxxxxx</w:t>
      </w:r>
      <w:proofErr w:type="spellEnd"/>
      <w:r w:rsidRPr="00005582">
        <w:rPr>
          <w:szCs w:val="24"/>
        </w:rPr>
        <w:t xml:space="preserve">, nº </w:t>
      </w:r>
      <w:proofErr w:type="spellStart"/>
      <w:r w:rsidR="00B361CD">
        <w:rPr>
          <w:szCs w:val="24"/>
        </w:rPr>
        <w:t>xxxxxxx</w:t>
      </w:r>
      <w:proofErr w:type="spellEnd"/>
      <w:r w:rsidRPr="00005582">
        <w:rPr>
          <w:szCs w:val="24"/>
        </w:rPr>
        <w:t xml:space="preserve"> – Bairro </w:t>
      </w:r>
      <w:proofErr w:type="spellStart"/>
      <w:r w:rsidR="00B361CD">
        <w:rPr>
          <w:szCs w:val="24"/>
        </w:rPr>
        <w:t>xxxxxxxxx</w:t>
      </w:r>
      <w:proofErr w:type="spellEnd"/>
      <w:r w:rsidRPr="00005582">
        <w:rPr>
          <w:szCs w:val="24"/>
        </w:rPr>
        <w:t xml:space="preserve"> - </w:t>
      </w:r>
      <w:proofErr w:type="spellStart"/>
      <w:r w:rsidR="00B361CD">
        <w:rPr>
          <w:szCs w:val="24"/>
        </w:rPr>
        <w:t>xxxxxxxxxxxxxxxxxxxxxxxxxxxxx</w:t>
      </w:r>
      <w:proofErr w:type="spellEnd"/>
      <w:r w:rsidRPr="00005582">
        <w:rPr>
          <w:szCs w:val="24"/>
        </w:rPr>
        <w:t xml:space="preserve"> – Acre, não será admitida o protocolo da impugnação em outro órgão.</w:t>
      </w:r>
    </w:p>
    <w:p w14:paraId="0A14518B" w14:textId="77777777" w:rsidR="008A48AF" w:rsidRPr="00005582" w:rsidRDefault="008A48AF" w:rsidP="004E566F">
      <w:pPr>
        <w:numPr>
          <w:ilvl w:val="2"/>
          <w:numId w:val="24"/>
        </w:numPr>
        <w:tabs>
          <w:tab w:val="left" w:pos="4305"/>
        </w:tabs>
        <w:spacing w:after="0" w:line="240" w:lineRule="auto"/>
        <w:jc w:val="both"/>
        <w:rPr>
          <w:szCs w:val="24"/>
        </w:rPr>
      </w:pPr>
      <w:r w:rsidRPr="00005582">
        <w:rPr>
          <w:szCs w:val="24"/>
        </w:rPr>
        <w:t xml:space="preserve">Caberá a Comissão Permanente de Licitação decidir sobre a petição no prazo de 1 (um) dia útil.         </w:t>
      </w:r>
    </w:p>
    <w:p w14:paraId="4888EDB4" w14:textId="77777777" w:rsidR="008A48AF" w:rsidRPr="00005582" w:rsidRDefault="008A48AF" w:rsidP="004E566F">
      <w:pPr>
        <w:tabs>
          <w:tab w:val="left" w:pos="4305"/>
        </w:tabs>
        <w:spacing w:after="0" w:line="240" w:lineRule="auto"/>
        <w:jc w:val="both"/>
        <w:rPr>
          <w:szCs w:val="24"/>
        </w:rPr>
      </w:pPr>
    </w:p>
    <w:p w14:paraId="4813F2AC" w14:textId="77777777" w:rsidR="008A48AF" w:rsidRPr="00005582" w:rsidRDefault="008A48AF" w:rsidP="004E566F">
      <w:pPr>
        <w:tabs>
          <w:tab w:val="left" w:pos="4305"/>
        </w:tabs>
        <w:spacing w:after="0" w:line="240" w:lineRule="auto"/>
        <w:jc w:val="both"/>
        <w:rPr>
          <w:szCs w:val="24"/>
        </w:rPr>
      </w:pPr>
      <w:r w:rsidRPr="00005582">
        <w:rPr>
          <w:szCs w:val="24"/>
        </w:rPr>
        <w:t>11 - VISITA TÉCNICA</w:t>
      </w:r>
    </w:p>
    <w:p w14:paraId="405199FC" w14:textId="70471EC6" w:rsidR="008A48AF" w:rsidRPr="00005582" w:rsidRDefault="008A48AF" w:rsidP="004E566F">
      <w:pPr>
        <w:tabs>
          <w:tab w:val="left" w:pos="4305"/>
        </w:tabs>
        <w:spacing w:after="0" w:line="240" w:lineRule="auto"/>
        <w:jc w:val="both"/>
        <w:rPr>
          <w:bCs/>
          <w:szCs w:val="24"/>
        </w:rPr>
      </w:pPr>
      <w:r w:rsidRPr="00005582">
        <w:rPr>
          <w:bCs/>
          <w:szCs w:val="24"/>
        </w:rPr>
        <w:t>11.1. A visita será efetuada no dia ...... de .......... de 202</w:t>
      </w:r>
      <w:r w:rsidR="00B361CD">
        <w:rPr>
          <w:bCs/>
          <w:szCs w:val="24"/>
        </w:rPr>
        <w:t>x</w:t>
      </w:r>
      <w:r w:rsidRPr="00005582">
        <w:rPr>
          <w:bCs/>
          <w:szCs w:val="24"/>
        </w:rPr>
        <w:t xml:space="preserve"> das ....:00 as ......:00hrs; </w:t>
      </w:r>
    </w:p>
    <w:p w14:paraId="158D28CC" w14:textId="77777777" w:rsidR="008A48AF" w:rsidRPr="00005582" w:rsidRDefault="008A48AF" w:rsidP="004E566F">
      <w:pPr>
        <w:numPr>
          <w:ilvl w:val="1"/>
          <w:numId w:val="40"/>
        </w:numPr>
        <w:tabs>
          <w:tab w:val="left" w:pos="4305"/>
        </w:tabs>
        <w:spacing w:after="0" w:line="240" w:lineRule="auto"/>
        <w:jc w:val="both"/>
        <w:rPr>
          <w:szCs w:val="24"/>
        </w:rPr>
      </w:pPr>
      <w:r w:rsidRPr="00005582">
        <w:rPr>
          <w:szCs w:val="24"/>
        </w:rPr>
        <w:t>O responsável da empresa só poderá realizar a visita munido da “Autorização para Visita ao Local da Obra”, que será emitido no ato do credenciamento que posteriormente será trocado pelo Atestado de Visita Técnica.</w:t>
      </w:r>
    </w:p>
    <w:p w14:paraId="6362E230" w14:textId="77777777" w:rsidR="008A48AF" w:rsidRPr="00005582" w:rsidRDefault="008A48AF" w:rsidP="004E566F">
      <w:pPr>
        <w:tabs>
          <w:tab w:val="left" w:pos="4305"/>
        </w:tabs>
        <w:spacing w:after="0" w:line="240" w:lineRule="auto"/>
        <w:jc w:val="both"/>
        <w:rPr>
          <w:szCs w:val="24"/>
        </w:rPr>
      </w:pPr>
    </w:p>
    <w:p w14:paraId="638C4199" w14:textId="10D0271B" w:rsidR="008A48AF" w:rsidRPr="00005582" w:rsidRDefault="008A48AF" w:rsidP="004E566F">
      <w:pPr>
        <w:numPr>
          <w:ilvl w:val="2"/>
          <w:numId w:val="41"/>
        </w:numPr>
        <w:tabs>
          <w:tab w:val="left" w:pos="4305"/>
        </w:tabs>
        <w:spacing w:after="0" w:line="240" w:lineRule="auto"/>
        <w:jc w:val="both"/>
        <w:rPr>
          <w:szCs w:val="24"/>
          <w:u w:val="single"/>
        </w:rPr>
      </w:pPr>
      <w:r w:rsidRPr="00005582">
        <w:rPr>
          <w:szCs w:val="24"/>
        </w:rPr>
        <w:t xml:space="preserve">A saída para a Visita ao local dos serviços será efetuada no dia citado acima no item 11.1 as ......:00h, da sede da </w:t>
      </w:r>
      <w:proofErr w:type="spellStart"/>
      <w:r w:rsidRPr="00005582">
        <w:rPr>
          <w:szCs w:val="24"/>
        </w:rPr>
        <w:t>PM</w:t>
      </w:r>
      <w:r w:rsidR="00B361CD">
        <w:rPr>
          <w:szCs w:val="24"/>
        </w:rPr>
        <w:t>xx</w:t>
      </w:r>
      <w:proofErr w:type="spellEnd"/>
      <w:r w:rsidRPr="00005582">
        <w:rPr>
          <w:szCs w:val="24"/>
        </w:rPr>
        <w:t>, conjuntamente com o Engenheiro ou técnico equivalente, que deverá visitar todo o serviço, e ainda prestará esclarecimentos sobre eventuais dúvidas e/ou apoio</w:t>
      </w:r>
      <w:r w:rsidRPr="00005582">
        <w:rPr>
          <w:szCs w:val="24"/>
          <w:u w:val="single"/>
        </w:rPr>
        <w:t>.</w:t>
      </w:r>
    </w:p>
    <w:p w14:paraId="16BD7595" w14:textId="2B61F2A4" w:rsidR="008A48AF" w:rsidRPr="00005582" w:rsidRDefault="008A48AF" w:rsidP="004E566F">
      <w:pPr>
        <w:numPr>
          <w:ilvl w:val="2"/>
          <w:numId w:val="41"/>
        </w:numPr>
        <w:tabs>
          <w:tab w:val="left" w:pos="4305"/>
        </w:tabs>
        <w:spacing w:after="0" w:line="240" w:lineRule="auto"/>
        <w:jc w:val="both"/>
        <w:rPr>
          <w:szCs w:val="24"/>
          <w:u w:val="single"/>
        </w:rPr>
      </w:pPr>
      <w:r w:rsidRPr="00005582">
        <w:rPr>
          <w:szCs w:val="24"/>
        </w:rPr>
        <w:t xml:space="preserve">Os Atestados de Visita Técnica estarão à disposição das empresas, a partir do primeiro dia útil seguinte da realização da Visita, na sede da </w:t>
      </w:r>
      <w:proofErr w:type="spellStart"/>
      <w:r w:rsidRPr="00005582">
        <w:rPr>
          <w:szCs w:val="24"/>
        </w:rPr>
        <w:t>PM</w:t>
      </w:r>
      <w:r w:rsidR="00B361CD">
        <w:rPr>
          <w:szCs w:val="24"/>
        </w:rPr>
        <w:t>xx</w:t>
      </w:r>
      <w:proofErr w:type="spellEnd"/>
      <w:r w:rsidRPr="00005582">
        <w:rPr>
          <w:szCs w:val="24"/>
        </w:rPr>
        <w:t>.</w:t>
      </w:r>
    </w:p>
    <w:p w14:paraId="7D54974A" w14:textId="77777777" w:rsidR="008A48AF" w:rsidRPr="00005582" w:rsidRDefault="008A48AF" w:rsidP="004E566F">
      <w:pPr>
        <w:tabs>
          <w:tab w:val="left" w:pos="4305"/>
        </w:tabs>
        <w:spacing w:after="0" w:line="240" w:lineRule="auto"/>
        <w:jc w:val="both"/>
        <w:rPr>
          <w:szCs w:val="24"/>
        </w:rPr>
      </w:pPr>
      <w:r w:rsidRPr="00005582">
        <w:rPr>
          <w:szCs w:val="24"/>
        </w:rPr>
        <w:t xml:space="preserve">       </w:t>
      </w:r>
    </w:p>
    <w:p w14:paraId="313CDAA2" w14:textId="77777777" w:rsidR="008A48AF" w:rsidRPr="00005582" w:rsidRDefault="008A48AF" w:rsidP="004E566F">
      <w:pPr>
        <w:tabs>
          <w:tab w:val="left" w:pos="4305"/>
        </w:tabs>
        <w:spacing w:after="0" w:line="240" w:lineRule="auto"/>
        <w:jc w:val="both"/>
        <w:rPr>
          <w:szCs w:val="24"/>
        </w:rPr>
      </w:pPr>
      <w:r w:rsidRPr="00005582">
        <w:rPr>
          <w:szCs w:val="24"/>
        </w:rPr>
        <w:lastRenderedPageBreak/>
        <w:t>12 - PREPARAÇÃO E FORMA DE APRESENTAÇÃO DA DOCUMENTAÇÃO E DAS PROPOSTAS</w:t>
      </w:r>
    </w:p>
    <w:p w14:paraId="069C504C" w14:textId="77777777" w:rsidR="008A48AF" w:rsidRPr="00005582" w:rsidRDefault="008A48AF" w:rsidP="004E566F">
      <w:pPr>
        <w:tabs>
          <w:tab w:val="left" w:pos="4305"/>
        </w:tabs>
        <w:spacing w:after="0" w:line="240" w:lineRule="auto"/>
        <w:jc w:val="both"/>
        <w:rPr>
          <w:szCs w:val="24"/>
        </w:rPr>
      </w:pPr>
    </w:p>
    <w:p w14:paraId="35C1261D" w14:textId="77777777" w:rsidR="008A48AF" w:rsidRPr="00005582" w:rsidRDefault="008A48AF" w:rsidP="004E566F">
      <w:pPr>
        <w:numPr>
          <w:ilvl w:val="1"/>
          <w:numId w:val="25"/>
        </w:numPr>
        <w:tabs>
          <w:tab w:val="left" w:pos="4305"/>
        </w:tabs>
        <w:spacing w:after="0" w:line="240" w:lineRule="auto"/>
        <w:jc w:val="both"/>
        <w:rPr>
          <w:szCs w:val="24"/>
        </w:rPr>
      </w:pPr>
      <w:r w:rsidRPr="00005582">
        <w:rPr>
          <w:szCs w:val="24"/>
        </w:rPr>
        <w:t>Os Documentos e Proposta de Preços deverão ser apresentados em envelopes distintos e separados, endereçados ao Presidente da Comissão Permanente de Licitação e indicando, clara e visivelmente, nome do licitante, número do envelope, a titulação do seu conteúdo.</w:t>
      </w:r>
    </w:p>
    <w:p w14:paraId="4DDFEA58" w14:textId="77777777" w:rsidR="008A48AF" w:rsidRPr="00005582" w:rsidRDefault="008A48AF" w:rsidP="004E566F">
      <w:pPr>
        <w:numPr>
          <w:ilvl w:val="1"/>
          <w:numId w:val="25"/>
        </w:numPr>
        <w:tabs>
          <w:tab w:val="left" w:pos="4305"/>
        </w:tabs>
        <w:spacing w:after="0" w:line="240" w:lineRule="auto"/>
        <w:jc w:val="both"/>
        <w:rPr>
          <w:szCs w:val="24"/>
        </w:rPr>
      </w:pPr>
      <w:r w:rsidRPr="00005582">
        <w:rPr>
          <w:szCs w:val="24"/>
        </w:rPr>
        <w:t xml:space="preserve">Todos os volumes deverão, preferencialmente, encadernados em espiral contínua, </w:t>
      </w:r>
      <w:r w:rsidRPr="00005582">
        <w:rPr>
          <w:szCs w:val="24"/>
          <w:u w:val="single"/>
        </w:rPr>
        <w:t>com todas as folhas carimbadas, rubricadas e numeradas, em ordem crescente, apresentando ao final um termo de encerramento, devendo conter na capa a titulação do conteúdo, o nome do licitante, o número do Edital.</w:t>
      </w:r>
    </w:p>
    <w:p w14:paraId="222E1A92" w14:textId="77777777" w:rsidR="008A48AF" w:rsidRPr="00005582" w:rsidRDefault="008A48AF" w:rsidP="004E566F">
      <w:pPr>
        <w:numPr>
          <w:ilvl w:val="1"/>
          <w:numId w:val="25"/>
        </w:numPr>
        <w:tabs>
          <w:tab w:val="left" w:pos="4305"/>
        </w:tabs>
        <w:spacing w:after="0" w:line="240" w:lineRule="auto"/>
        <w:jc w:val="both"/>
        <w:rPr>
          <w:szCs w:val="24"/>
        </w:rPr>
      </w:pPr>
      <w:r w:rsidRPr="00005582">
        <w:rPr>
          <w:szCs w:val="24"/>
        </w:rPr>
        <w:t>O sumário da Proposta de Preços deve ser da forma abaixo sugerida, para facilitar o exame da mesma:</w:t>
      </w:r>
    </w:p>
    <w:p w14:paraId="5DBE1C64" w14:textId="77777777" w:rsidR="008A48AF" w:rsidRPr="00005582" w:rsidRDefault="008A48AF" w:rsidP="004E566F">
      <w:pPr>
        <w:numPr>
          <w:ilvl w:val="0"/>
          <w:numId w:val="14"/>
        </w:numPr>
        <w:tabs>
          <w:tab w:val="left" w:pos="4305"/>
        </w:tabs>
        <w:spacing w:after="0" w:line="240" w:lineRule="auto"/>
        <w:jc w:val="both"/>
        <w:rPr>
          <w:szCs w:val="24"/>
        </w:rPr>
      </w:pPr>
      <w:r w:rsidRPr="00005582">
        <w:rPr>
          <w:szCs w:val="24"/>
        </w:rPr>
        <w:t>CARTA PROPOSTA;</w:t>
      </w:r>
    </w:p>
    <w:p w14:paraId="615421DC" w14:textId="77777777" w:rsidR="008A48AF" w:rsidRPr="00005582" w:rsidRDefault="008A48AF" w:rsidP="004E566F">
      <w:pPr>
        <w:numPr>
          <w:ilvl w:val="0"/>
          <w:numId w:val="14"/>
        </w:numPr>
        <w:tabs>
          <w:tab w:val="left" w:pos="4305"/>
        </w:tabs>
        <w:spacing w:after="0" w:line="240" w:lineRule="auto"/>
        <w:jc w:val="both"/>
        <w:rPr>
          <w:szCs w:val="24"/>
        </w:rPr>
      </w:pPr>
      <w:r w:rsidRPr="00005582">
        <w:rPr>
          <w:szCs w:val="24"/>
        </w:rPr>
        <w:t>QUADRO PLANILHA DE QUANTIDADES E PREÇOS UNITÁRIOS;</w:t>
      </w:r>
    </w:p>
    <w:p w14:paraId="73A3E696" w14:textId="77777777" w:rsidR="008A48AF" w:rsidRPr="00005582" w:rsidRDefault="008A48AF" w:rsidP="004E566F">
      <w:pPr>
        <w:numPr>
          <w:ilvl w:val="0"/>
          <w:numId w:val="14"/>
        </w:numPr>
        <w:tabs>
          <w:tab w:val="left" w:pos="4305"/>
        </w:tabs>
        <w:spacing w:after="0" w:line="240" w:lineRule="auto"/>
        <w:jc w:val="both"/>
        <w:rPr>
          <w:szCs w:val="24"/>
        </w:rPr>
      </w:pPr>
      <w:r w:rsidRPr="00005582">
        <w:rPr>
          <w:szCs w:val="24"/>
        </w:rPr>
        <w:t>COMPOSIÇÃO DE PREÇO UNITÁRIO;</w:t>
      </w:r>
    </w:p>
    <w:p w14:paraId="71D1F762" w14:textId="77777777" w:rsidR="008A48AF" w:rsidRPr="00005582" w:rsidRDefault="008A48AF" w:rsidP="004E566F">
      <w:pPr>
        <w:numPr>
          <w:ilvl w:val="0"/>
          <w:numId w:val="14"/>
        </w:numPr>
        <w:tabs>
          <w:tab w:val="left" w:pos="4305"/>
        </w:tabs>
        <w:spacing w:after="0" w:line="240" w:lineRule="auto"/>
        <w:jc w:val="both"/>
        <w:rPr>
          <w:szCs w:val="24"/>
        </w:rPr>
      </w:pPr>
      <w:r w:rsidRPr="00005582">
        <w:rPr>
          <w:szCs w:val="24"/>
        </w:rPr>
        <w:t>COMPOSIÇÃO DE CUSTOS DE LEIS SOCIAIS;</w:t>
      </w:r>
    </w:p>
    <w:p w14:paraId="1F0C6436" w14:textId="77777777" w:rsidR="008A48AF" w:rsidRPr="00005582" w:rsidRDefault="008A48AF" w:rsidP="004E566F">
      <w:pPr>
        <w:numPr>
          <w:ilvl w:val="0"/>
          <w:numId w:val="14"/>
        </w:numPr>
        <w:tabs>
          <w:tab w:val="left" w:pos="4305"/>
        </w:tabs>
        <w:spacing w:after="0" w:line="240" w:lineRule="auto"/>
        <w:jc w:val="both"/>
        <w:rPr>
          <w:szCs w:val="24"/>
        </w:rPr>
      </w:pPr>
      <w:r w:rsidRPr="00005582">
        <w:rPr>
          <w:szCs w:val="24"/>
        </w:rPr>
        <w:t>COMPOSIÇÃO DE BONIFICAÇÃO DE DESPESAS INDIRETAS;</w:t>
      </w:r>
    </w:p>
    <w:p w14:paraId="396D3DF7" w14:textId="77777777" w:rsidR="008A48AF" w:rsidRPr="00005582" w:rsidRDefault="008A48AF" w:rsidP="004E566F">
      <w:pPr>
        <w:numPr>
          <w:ilvl w:val="0"/>
          <w:numId w:val="14"/>
        </w:numPr>
        <w:tabs>
          <w:tab w:val="left" w:pos="4305"/>
        </w:tabs>
        <w:spacing w:after="0" w:line="240" w:lineRule="auto"/>
        <w:jc w:val="both"/>
        <w:rPr>
          <w:szCs w:val="24"/>
        </w:rPr>
      </w:pPr>
      <w:r w:rsidRPr="00005582">
        <w:rPr>
          <w:szCs w:val="24"/>
        </w:rPr>
        <w:t>CRONOGRAMA FISICO-FINANCEIRO</w:t>
      </w:r>
    </w:p>
    <w:p w14:paraId="2EEEF81C" w14:textId="77777777" w:rsidR="008A48AF" w:rsidRPr="00005582" w:rsidRDefault="008A48AF" w:rsidP="004E566F">
      <w:pPr>
        <w:numPr>
          <w:ilvl w:val="0"/>
          <w:numId w:val="14"/>
        </w:numPr>
        <w:tabs>
          <w:tab w:val="left" w:pos="4305"/>
        </w:tabs>
        <w:spacing w:after="0" w:line="240" w:lineRule="auto"/>
        <w:jc w:val="both"/>
        <w:rPr>
          <w:szCs w:val="24"/>
        </w:rPr>
      </w:pPr>
      <w:r w:rsidRPr="00005582">
        <w:rPr>
          <w:szCs w:val="24"/>
        </w:rPr>
        <w:t>TERMO DE ENCERRAMENTO</w:t>
      </w:r>
    </w:p>
    <w:p w14:paraId="20B119AC" w14:textId="77777777" w:rsidR="008A48AF" w:rsidRPr="00005582" w:rsidRDefault="008A48AF" w:rsidP="004E566F">
      <w:pPr>
        <w:numPr>
          <w:ilvl w:val="1"/>
          <w:numId w:val="25"/>
        </w:numPr>
        <w:tabs>
          <w:tab w:val="left" w:pos="4305"/>
        </w:tabs>
        <w:spacing w:after="0" w:line="240" w:lineRule="auto"/>
        <w:jc w:val="both"/>
        <w:rPr>
          <w:szCs w:val="24"/>
        </w:rPr>
      </w:pPr>
      <w:r w:rsidRPr="00005582">
        <w:rPr>
          <w:szCs w:val="24"/>
        </w:rPr>
        <w:t>Os Licitantes deverão apresentar os documentos estritamente necessários, evitando duplicidade e a inclusão de documentos supérfluos ou dispensáveis.</w:t>
      </w:r>
    </w:p>
    <w:p w14:paraId="4532AA9C" w14:textId="77777777" w:rsidR="008A48AF" w:rsidRPr="00005582" w:rsidRDefault="008A48AF" w:rsidP="004E566F">
      <w:pPr>
        <w:numPr>
          <w:ilvl w:val="1"/>
          <w:numId w:val="25"/>
        </w:numPr>
        <w:tabs>
          <w:tab w:val="left" w:pos="4305"/>
        </w:tabs>
        <w:spacing w:after="0" w:line="240" w:lineRule="auto"/>
        <w:jc w:val="both"/>
        <w:rPr>
          <w:szCs w:val="24"/>
        </w:rPr>
      </w:pPr>
      <w:r w:rsidRPr="00005582">
        <w:rPr>
          <w:szCs w:val="24"/>
        </w:rPr>
        <w:t>O Licitante poderá apresentar os documentos solicitados em original, por qualquer processo de cópia autenticada, publicação em órgão da imprensa oficial, perfeitamente legíveis.</w:t>
      </w:r>
    </w:p>
    <w:p w14:paraId="43C7F551" w14:textId="77777777" w:rsidR="008A48AF" w:rsidRPr="00005582" w:rsidRDefault="008A48AF" w:rsidP="004E566F">
      <w:pPr>
        <w:numPr>
          <w:ilvl w:val="1"/>
          <w:numId w:val="25"/>
        </w:numPr>
        <w:tabs>
          <w:tab w:val="left" w:pos="4305"/>
        </w:tabs>
        <w:spacing w:after="0" w:line="240" w:lineRule="auto"/>
        <w:jc w:val="both"/>
        <w:rPr>
          <w:szCs w:val="24"/>
        </w:rPr>
      </w:pPr>
      <w:r w:rsidRPr="00005582">
        <w:rPr>
          <w:szCs w:val="24"/>
        </w:rPr>
        <w:t>Termos de Encerramento</w:t>
      </w:r>
    </w:p>
    <w:p w14:paraId="691B0BAD" w14:textId="77777777" w:rsidR="008A48AF" w:rsidRPr="00005582" w:rsidRDefault="008A48AF" w:rsidP="004E566F">
      <w:pPr>
        <w:numPr>
          <w:ilvl w:val="2"/>
          <w:numId w:val="25"/>
        </w:numPr>
        <w:tabs>
          <w:tab w:val="left" w:pos="4305"/>
        </w:tabs>
        <w:spacing w:after="0" w:line="240" w:lineRule="auto"/>
        <w:jc w:val="both"/>
        <w:rPr>
          <w:szCs w:val="24"/>
        </w:rPr>
      </w:pPr>
      <w:r w:rsidRPr="00005582">
        <w:rPr>
          <w:szCs w:val="24"/>
        </w:rPr>
        <w:t>Para cada volume apresentado (Documentação e Proposta), o licitante deverá apresentar um termo de encerramento declarando, obrigatoriamente, o Número de documentos que o compõem.</w:t>
      </w:r>
    </w:p>
    <w:p w14:paraId="4D9BD13A" w14:textId="77777777" w:rsidR="008A48AF" w:rsidRPr="00005582" w:rsidRDefault="008A48AF" w:rsidP="004E566F">
      <w:pPr>
        <w:tabs>
          <w:tab w:val="left" w:pos="4305"/>
        </w:tabs>
        <w:spacing w:after="0" w:line="240" w:lineRule="auto"/>
        <w:jc w:val="both"/>
        <w:rPr>
          <w:szCs w:val="24"/>
        </w:rPr>
      </w:pPr>
    </w:p>
    <w:p w14:paraId="6DB66EB1" w14:textId="77777777" w:rsidR="008A48AF" w:rsidRPr="00005582" w:rsidRDefault="008A48AF" w:rsidP="004E566F">
      <w:pPr>
        <w:tabs>
          <w:tab w:val="left" w:pos="4305"/>
        </w:tabs>
        <w:spacing w:after="0" w:line="240" w:lineRule="auto"/>
        <w:jc w:val="both"/>
        <w:rPr>
          <w:szCs w:val="24"/>
        </w:rPr>
      </w:pPr>
      <w:r w:rsidRPr="00005582">
        <w:rPr>
          <w:szCs w:val="24"/>
        </w:rPr>
        <w:t>13 - HABILITAÇÃO NA LICITAÇÃO E FORMA DE APRESENTAÇÃO DA PROPOSTA.</w:t>
      </w:r>
    </w:p>
    <w:p w14:paraId="0AC1673A" w14:textId="77777777" w:rsidR="008A48AF" w:rsidRPr="00005582" w:rsidRDefault="008A48AF" w:rsidP="004E566F">
      <w:pPr>
        <w:numPr>
          <w:ilvl w:val="1"/>
          <w:numId w:val="29"/>
        </w:numPr>
        <w:tabs>
          <w:tab w:val="left" w:pos="4305"/>
        </w:tabs>
        <w:spacing w:after="0" w:line="240" w:lineRule="auto"/>
        <w:jc w:val="both"/>
        <w:rPr>
          <w:szCs w:val="24"/>
        </w:rPr>
      </w:pPr>
      <w:r w:rsidRPr="00005582">
        <w:rPr>
          <w:szCs w:val="24"/>
        </w:rPr>
        <w:t xml:space="preserve">Os documentos de Habilitação deverão ser apresentados em uma única via, em envelope lacrado e identificado com o </w:t>
      </w:r>
      <w:proofErr w:type="spellStart"/>
      <w:r w:rsidRPr="00005582">
        <w:rPr>
          <w:szCs w:val="24"/>
        </w:rPr>
        <w:t>numero</w:t>
      </w:r>
      <w:proofErr w:type="spellEnd"/>
      <w:r w:rsidRPr="00005582">
        <w:rPr>
          <w:szCs w:val="24"/>
        </w:rPr>
        <w:t xml:space="preserve"> 1, devendo conter a documentação a seguir listada:</w:t>
      </w:r>
    </w:p>
    <w:p w14:paraId="38A1D757" w14:textId="77777777" w:rsidR="008A48AF" w:rsidRPr="00005582" w:rsidRDefault="008A48AF" w:rsidP="004E566F">
      <w:pPr>
        <w:tabs>
          <w:tab w:val="left" w:pos="4305"/>
        </w:tabs>
        <w:spacing w:after="0" w:line="240" w:lineRule="auto"/>
        <w:jc w:val="both"/>
        <w:rPr>
          <w:szCs w:val="24"/>
        </w:rPr>
      </w:pPr>
    </w:p>
    <w:p w14:paraId="33CEF215" w14:textId="77777777" w:rsidR="008A48AF" w:rsidRPr="00005582" w:rsidRDefault="008A48AF" w:rsidP="004E566F">
      <w:pPr>
        <w:numPr>
          <w:ilvl w:val="1"/>
          <w:numId w:val="29"/>
        </w:numPr>
        <w:tabs>
          <w:tab w:val="left" w:pos="4305"/>
        </w:tabs>
        <w:spacing w:after="0" w:line="240" w:lineRule="auto"/>
        <w:jc w:val="both"/>
        <w:rPr>
          <w:szCs w:val="24"/>
        </w:rPr>
      </w:pPr>
      <w:r w:rsidRPr="00005582">
        <w:rPr>
          <w:szCs w:val="24"/>
        </w:rPr>
        <w:t>Capacidade Jurídica:</w:t>
      </w:r>
    </w:p>
    <w:p w14:paraId="2529E26D" w14:textId="77777777" w:rsidR="008A48AF" w:rsidRPr="00005582" w:rsidRDefault="008A48AF" w:rsidP="004E566F">
      <w:pPr>
        <w:tabs>
          <w:tab w:val="left" w:pos="4305"/>
        </w:tabs>
        <w:spacing w:after="0" w:line="240" w:lineRule="auto"/>
        <w:jc w:val="both"/>
        <w:rPr>
          <w:szCs w:val="24"/>
        </w:rPr>
      </w:pPr>
    </w:p>
    <w:p w14:paraId="52E03E6C" w14:textId="77777777" w:rsidR="008A48AF" w:rsidRPr="00005582" w:rsidRDefault="008A48AF" w:rsidP="004E566F">
      <w:pPr>
        <w:numPr>
          <w:ilvl w:val="0"/>
          <w:numId w:val="26"/>
        </w:numPr>
        <w:tabs>
          <w:tab w:val="left" w:pos="4305"/>
        </w:tabs>
        <w:spacing w:after="0" w:line="240" w:lineRule="auto"/>
        <w:jc w:val="both"/>
        <w:rPr>
          <w:szCs w:val="24"/>
        </w:rPr>
      </w:pPr>
      <w:r w:rsidRPr="00005582">
        <w:rPr>
          <w:szCs w:val="24"/>
        </w:rPr>
        <w:t>Ato constitutivo, estatuto ou contrato social em vigor, devidamente registrado, em se tratando de sociedades comerciais e, no caso de sociedades por ações, acompanhado de documentos de eleição de seus administradores:</w:t>
      </w:r>
    </w:p>
    <w:p w14:paraId="7FC7925E" w14:textId="77777777" w:rsidR="008A48AF" w:rsidRPr="00005582" w:rsidRDefault="008A48AF" w:rsidP="004E566F">
      <w:pPr>
        <w:numPr>
          <w:ilvl w:val="0"/>
          <w:numId w:val="26"/>
        </w:numPr>
        <w:tabs>
          <w:tab w:val="left" w:pos="4305"/>
        </w:tabs>
        <w:spacing w:after="0" w:line="240" w:lineRule="auto"/>
        <w:jc w:val="both"/>
        <w:rPr>
          <w:szCs w:val="24"/>
        </w:rPr>
      </w:pPr>
      <w:r w:rsidRPr="00005582">
        <w:rPr>
          <w:szCs w:val="24"/>
        </w:rPr>
        <w:lastRenderedPageBreak/>
        <w:t>Inscrição do ato constitutivo, no caso de sociedades civis, acompanhada de prova de diretoria em exercícios;</w:t>
      </w:r>
    </w:p>
    <w:p w14:paraId="264717E3" w14:textId="77777777" w:rsidR="008A48AF" w:rsidRPr="00005582" w:rsidRDefault="008A48AF" w:rsidP="004E566F">
      <w:pPr>
        <w:numPr>
          <w:ilvl w:val="0"/>
          <w:numId w:val="26"/>
        </w:numPr>
        <w:tabs>
          <w:tab w:val="left" w:pos="4305"/>
        </w:tabs>
        <w:spacing w:after="0" w:line="240" w:lineRule="auto"/>
        <w:jc w:val="both"/>
        <w:rPr>
          <w:szCs w:val="24"/>
        </w:rPr>
      </w:pPr>
      <w:r w:rsidRPr="00005582">
        <w:rPr>
          <w:szCs w:val="24"/>
        </w:rPr>
        <w:t>Decreto de autorização, em se tratando de empresa ou sociedade estrangeira em funcionamento no país, e ato de registro, ou autorização para funcionamento com  aprovação do Poder Executivo, averbando-se no registro todas as alterações por que passar o ato constitutivo;</w:t>
      </w:r>
    </w:p>
    <w:p w14:paraId="106C1D22" w14:textId="77777777" w:rsidR="008A48AF" w:rsidRPr="00005582" w:rsidRDefault="008A48AF" w:rsidP="004E566F">
      <w:pPr>
        <w:tabs>
          <w:tab w:val="left" w:pos="4305"/>
        </w:tabs>
        <w:spacing w:after="0" w:line="240" w:lineRule="auto"/>
        <w:jc w:val="both"/>
        <w:rPr>
          <w:szCs w:val="24"/>
        </w:rPr>
      </w:pPr>
    </w:p>
    <w:p w14:paraId="1EA667A3" w14:textId="77777777" w:rsidR="008A48AF" w:rsidRPr="00005582" w:rsidRDefault="008A48AF" w:rsidP="004E566F">
      <w:pPr>
        <w:numPr>
          <w:ilvl w:val="2"/>
          <w:numId w:val="29"/>
        </w:numPr>
        <w:tabs>
          <w:tab w:val="left" w:pos="4305"/>
        </w:tabs>
        <w:spacing w:after="0" w:line="240" w:lineRule="auto"/>
        <w:jc w:val="both"/>
        <w:rPr>
          <w:szCs w:val="24"/>
        </w:rPr>
      </w:pPr>
      <w:r w:rsidRPr="00005582">
        <w:rPr>
          <w:bCs/>
          <w:szCs w:val="24"/>
        </w:rPr>
        <w:t>Regularidade Fiscal e trabalhista</w:t>
      </w:r>
      <w:r w:rsidRPr="00005582">
        <w:rPr>
          <w:szCs w:val="24"/>
        </w:rPr>
        <w:t>:</w:t>
      </w:r>
    </w:p>
    <w:p w14:paraId="70E29A39" w14:textId="77777777" w:rsidR="008A48AF" w:rsidRPr="00005582" w:rsidRDefault="008A48AF" w:rsidP="004E566F">
      <w:pPr>
        <w:tabs>
          <w:tab w:val="left" w:pos="4305"/>
        </w:tabs>
        <w:spacing w:after="0" w:line="240" w:lineRule="auto"/>
        <w:jc w:val="both"/>
        <w:rPr>
          <w:szCs w:val="24"/>
        </w:rPr>
      </w:pPr>
    </w:p>
    <w:p w14:paraId="40437DE2" w14:textId="77777777" w:rsidR="008A48AF" w:rsidRPr="00005582" w:rsidRDefault="008A48AF" w:rsidP="004E566F">
      <w:pPr>
        <w:numPr>
          <w:ilvl w:val="0"/>
          <w:numId w:val="21"/>
        </w:numPr>
        <w:tabs>
          <w:tab w:val="left" w:pos="4305"/>
        </w:tabs>
        <w:spacing w:after="0" w:line="240" w:lineRule="auto"/>
        <w:jc w:val="both"/>
        <w:rPr>
          <w:szCs w:val="24"/>
        </w:rPr>
      </w:pPr>
      <w:r w:rsidRPr="00005582">
        <w:rPr>
          <w:szCs w:val="24"/>
        </w:rPr>
        <w:t>Prova de inscrição no Cadastro Nacional de Pessoas Jurídicas (CNPJ), através do Cartão de Cadastro emitido pela Secretaria da Receita Federal;</w:t>
      </w:r>
    </w:p>
    <w:p w14:paraId="784126A2" w14:textId="77777777" w:rsidR="008A48AF" w:rsidRPr="00005582" w:rsidRDefault="008A48AF" w:rsidP="004E566F">
      <w:pPr>
        <w:numPr>
          <w:ilvl w:val="0"/>
          <w:numId w:val="21"/>
        </w:numPr>
        <w:tabs>
          <w:tab w:val="num" w:pos="0"/>
          <w:tab w:val="left" w:pos="4305"/>
        </w:tabs>
        <w:spacing w:after="0" w:line="240" w:lineRule="auto"/>
        <w:jc w:val="both"/>
        <w:rPr>
          <w:szCs w:val="24"/>
        </w:rPr>
      </w:pPr>
      <w:r w:rsidRPr="00005582">
        <w:rPr>
          <w:szCs w:val="24"/>
        </w:rPr>
        <w:t>Certidão Negativa, ou Certidão Positiva com efeitos de Negativa, de débitos relativos a Tributos Federais e à Dívida Ativa da União, comprovando a regularidade com a Fazenda Federal;</w:t>
      </w:r>
    </w:p>
    <w:p w14:paraId="76740564" w14:textId="77777777" w:rsidR="008A48AF" w:rsidRPr="00005582" w:rsidRDefault="008A48AF" w:rsidP="004E566F">
      <w:pPr>
        <w:numPr>
          <w:ilvl w:val="0"/>
          <w:numId w:val="21"/>
        </w:numPr>
        <w:tabs>
          <w:tab w:val="left" w:pos="4305"/>
        </w:tabs>
        <w:spacing w:after="0" w:line="240" w:lineRule="auto"/>
        <w:jc w:val="both"/>
        <w:rPr>
          <w:szCs w:val="24"/>
        </w:rPr>
      </w:pPr>
      <w:r w:rsidRPr="00005582">
        <w:rPr>
          <w:szCs w:val="24"/>
        </w:rPr>
        <w:t>Certidão Negativa de Débitos Trabalhistas - CNDT, ou Certidão Positiva com efeitos de Negativa, relativos a débitos inadimplidos perante a Justiça do Trabalho.</w:t>
      </w:r>
    </w:p>
    <w:p w14:paraId="5BFFC6EF" w14:textId="77777777" w:rsidR="008A48AF" w:rsidRPr="00005582" w:rsidRDefault="008A48AF" w:rsidP="004E566F">
      <w:pPr>
        <w:numPr>
          <w:ilvl w:val="0"/>
          <w:numId w:val="21"/>
        </w:numPr>
        <w:tabs>
          <w:tab w:val="left" w:pos="4305"/>
        </w:tabs>
        <w:spacing w:after="0" w:line="240" w:lineRule="auto"/>
        <w:jc w:val="both"/>
        <w:rPr>
          <w:szCs w:val="24"/>
        </w:rPr>
      </w:pPr>
      <w:r w:rsidRPr="00005582">
        <w:rPr>
          <w:szCs w:val="24"/>
        </w:rPr>
        <w:t>Certidão Negativa, ou Certidão Positiva com efeitos de Negativa, emitida pelo Estado relativo ao domicílio ou sede do Licitante, relativa a tributos estaduais, pertinente ao seu ramo de atividade e compatível com o objeto contratual, comprovando a regularidade para com a Fazenda Estadual;</w:t>
      </w:r>
    </w:p>
    <w:p w14:paraId="7E7FB788" w14:textId="77777777" w:rsidR="008A48AF" w:rsidRPr="00005582" w:rsidRDefault="008A48AF" w:rsidP="004E566F">
      <w:pPr>
        <w:numPr>
          <w:ilvl w:val="0"/>
          <w:numId w:val="21"/>
        </w:numPr>
        <w:tabs>
          <w:tab w:val="left" w:pos="4305"/>
        </w:tabs>
        <w:spacing w:after="0" w:line="240" w:lineRule="auto"/>
        <w:jc w:val="both"/>
        <w:rPr>
          <w:szCs w:val="24"/>
        </w:rPr>
      </w:pPr>
      <w:r w:rsidRPr="00005582">
        <w:rPr>
          <w:szCs w:val="24"/>
        </w:rPr>
        <w:t xml:space="preserve"> Certidão Negativa, ou Certidão Positiva com efeitos de Negativa, emitida pelo Estado relativa ao domicílio ou sede do Licitante, da Dívida Ativa da Fazenda Estadual; </w:t>
      </w:r>
    </w:p>
    <w:p w14:paraId="04B0CE27" w14:textId="77777777" w:rsidR="008A48AF" w:rsidRPr="00005582" w:rsidRDefault="008A48AF" w:rsidP="004E566F">
      <w:pPr>
        <w:numPr>
          <w:ilvl w:val="0"/>
          <w:numId w:val="21"/>
        </w:numPr>
        <w:tabs>
          <w:tab w:val="left" w:pos="4305"/>
        </w:tabs>
        <w:spacing w:after="0" w:line="240" w:lineRule="auto"/>
        <w:jc w:val="both"/>
        <w:rPr>
          <w:szCs w:val="24"/>
        </w:rPr>
      </w:pPr>
      <w:r w:rsidRPr="00005582">
        <w:rPr>
          <w:szCs w:val="24"/>
        </w:rPr>
        <w:t>Certidão Negativa de Débito - CND, ou Certidão Positiva com efeitos de Negativa, emitida pelo Município de Senador Guiomard, pertinente ao seu ramo de atividade e compatível com o objeto contratual, comprovando a regularidade para com a Fazenda Municipal;</w:t>
      </w:r>
    </w:p>
    <w:p w14:paraId="0DE15775" w14:textId="77777777" w:rsidR="008A48AF" w:rsidRPr="00005582" w:rsidRDefault="008A48AF" w:rsidP="004E566F">
      <w:pPr>
        <w:numPr>
          <w:ilvl w:val="0"/>
          <w:numId w:val="21"/>
        </w:numPr>
        <w:tabs>
          <w:tab w:val="left" w:pos="4305"/>
        </w:tabs>
        <w:spacing w:after="0" w:line="240" w:lineRule="auto"/>
        <w:jc w:val="both"/>
        <w:rPr>
          <w:szCs w:val="24"/>
        </w:rPr>
      </w:pPr>
      <w:r w:rsidRPr="00005582">
        <w:rPr>
          <w:szCs w:val="24"/>
        </w:rPr>
        <w:t>Certificado de Regularidade de Situação do FGTS – CRS, emitido pela Caixa Econômica Federal – CEF, comprovando a regularidade perante o Fundo de Garantia por Tempo de Serviço;</w:t>
      </w:r>
    </w:p>
    <w:p w14:paraId="18E4DA34" w14:textId="77777777" w:rsidR="008A48AF" w:rsidRPr="00005582" w:rsidRDefault="008A48AF" w:rsidP="004E566F">
      <w:pPr>
        <w:numPr>
          <w:ilvl w:val="0"/>
          <w:numId w:val="21"/>
        </w:numPr>
        <w:tabs>
          <w:tab w:val="left" w:pos="4305"/>
        </w:tabs>
        <w:spacing w:after="0" w:line="240" w:lineRule="auto"/>
        <w:jc w:val="both"/>
        <w:rPr>
          <w:szCs w:val="24"/>
        </w:rPr>
      </w:pPr>
      <w:r w:rsidRPr="00005582">
        <w:rPr>
          <w:szCs w:val="24"/>
        </w:rPr>
        <w:t>Certidão Negativa de Débito – CND, ou Certidão Positiva com efeitos de Negativa, comprovando a regularidade perante a Seguridade Social.</w:t>
      </w:r>
    </w:p>
    <w:p w14:paraId="1E93C74C" w14:textId="77777777" w:rsidR="008A48AF" w:rsidRPr="00005582" w:rsidRDefault="008A48AF" w:rsidP="004E566F">
      <w:pPr>
        <w:numPr>
          <w:ilvl w:val="0"/>
          <w:numId w:val="21"/>
        </w:numPr>
        <w:tabs>
          <w:tab w:val="left" w:pos="4305"/>
        </w:tabs>
        <w:spacing w:after="0" w:line="240" w:lineRule="auto"/>
        <w:jc w:val="both"/>
        <w:rPr>
          <w:szCs w:val="24"/>
        </w:rPr>
      </w:pPr>
      <w:r w:rsidRPr="00005582">
        <w:rPr>
          <w:szCs w:val="24"/>
        </w:rPr>
        <w:t>Alvará de Funcionamento e/ou localização do ano vigente.</w:t>
      </w:r>
    </w:p>
    <w:p w14:paraId="26517040" w14:textId="77777777" w:rsidR="008A48AF" w:rsidRPr="00005582" w:rsidRDefault="008A48AF" w:rsidP="004E566F">
      <w:pPr>
        <w:numPr>
          <w:ilvl w:val="0"/>
          <w:numId w:val="21"/>
        </w:numPr>
        <w:tabs>
          <w:tab w:val="left" w:pos="4305"/>
        </w:tabs>
        <w:spacing w:after="0" w:line="240" w:lineRule="auto"/>
        <w:jc w:val="both"/>
        <w:rPr>
          <w:szCs w:val="24"/>
        </w:rPr>
      </w:pPr>
      <w:r w:rsidRPr="00005582">
        <w:rPr>
          <w:szCs w:val="24"/>
        </w:rPr>
        <w:t>As Microempresas e Empresas de Pequeno Porte que desejarem obter benefícios da Lei Complementar n.º 123 de 14 de dezembro de 2006  e suas alterações, e fizerem jus aos benefícios, deverão apresentar a declaração constante do Anexo VI deste edital juntamente com a certidão emitida pela Junta Comercial do Acre.</w:t>
      </w:r>
    </w:p>
    <w:p w14:paraId="1D4BFF39" w14:textId="77777777" w:rsidR="008A48AF" w:rsidRPr="00005582" w:rsidRDefault="008A48AF" w:rsidP="004E566F">
      <w:pPr>
        <w:numPr>
          <w:ilvl w:val="2"/>
          <w:numId w:val="29"/>
        </w:numPr>
        <w:tabs>
          <w:tab w:val="left" w:pos="4305"/>
        </w:tabs>
        <w:spacing w:after="0" w:line="240" w:lineRule="auto"/>
        <w:jc w:val="both"/>
        <w:rPr>
          <w:szCs w:val="24"/>
        </w:rPr>
      </w:pPr>
      <w:bookmarkStart w:id="0" w:name="_Toc451945823"/>
      <w:r w:rsidRPr="00005582">
        <w:rPr>
          <w:szCs w:val="24"/>
        </w:rPr>
        <w:t>Qualificação Econômica e Financeira</w:t>
      </w:r>
      <w:bookmarkEnd w:id="0"/>
    </w:p>
    <w:p w14:paraId="078AFB7D" w14:textId="77777777" w:rsidR="008A48AF" w:rsidRPr="00005582" w:rsidRDefault="008A48AF" w:rsidP="004E566F">
      <w:pPr>
        <w:numPr>
          <w:ilvl w:val="0"/>
          <w:numId w:val="27"/>
        </w:numPr>
        <w:tabs>
          <w:tab w:val="left" w:pos="4305"/>
        </w:tabs>
        <w:spacing w:after="0" w:line="240" w:lineRule="auto"/>
        <w:jc w:val="both"/>
        <w:rPr>
          <w:szCs w:val="24"/>
        </w:rPr>
      </w:pPr>
      <w:r w:rsidRPr="00005582">
        <w:rPr>
          <w:szCs w:val="24"/>
        </w:rPr>
        <w:t xml:space="preserve">Certidão negativa de falência, concordata, recuperação judicial e extrajudicial ou Certidão Negativa de </w:t>
      </w:r>
      <w:r w:rsidRPr="00005582">
        <w:rPr>
          <w:szCs w:val="24"/>
          <w:u w:val="single"/>
        </w:rPr>
        <w:t>Ação Cível</w:t>
      </w:r>
      <w:r w:rsidRPr="00005582">
        <w:rPr>
          <w:szCs w:val="24"/>
        </w:rPr>
        <w:t xml:space="preserve"> em que não conste ação de falência/recuperação judicial/concordata/extrajudicial expedida pelo distribuidor da sede da pessoa jurídica;</w:t>
      </w:r>
    </w:p>
    <w:p w14:paraId="79DE8C59" w14:textId="77777777" w:rsidR="008A48AF" w:rsidRPr="00005582" w:rsidRDefault="008A48AF" w:rsidP="004E566F">
      <w:pPr>
        <w:numPr>
          <w:ilvl w:val="0"/>
          <w:numId w:val="27"/>
        </w:numPr>
        <w:tabs>
          <w:tab w:val="left" w:pos="4305"/>
        </w:tabs>
        <w:spacing w:after="0" w:line="240" w:lineRule="auto"/>
        <w:jc w:val="both"/>
        <w:rPr>
          <w:szCs w:val="24"/>
        </w:rPr>
      </w:pPr>
      <w:r w:rsidRPr="00005582">
        <w:rPr>
          <w:szCs w:val="24"/>
        </w:rPr>
        <w:lastRenderedPageBreak/>
        <w:t>Balanço patrimonial e demais demonstrações contábeis do último exercício social, já exigível e apresentado na forma da lei;</w:t>
      </w:r>
    </w:p>
    <w:p w14:paraId="69BB3D66" w14:textId="77777777" w:rsidR="008A48AF" w:rsidRPr="00005582" w:rsidRDefault="008A48AF" w:rsidP="004E566F">
      <w:pPr>
        <w:tabs>
          <w:tab w:val="left" w:pos="4305"/>
        </w:tabs>
        <w:spacing w:after="0" w:line="240" w:lineRule="auto"/>
        <w:jc w:val="both"/>
        <w:rPr>
          <w:szCs w:val="24"/>
        </w:rPr>
      </w:pPr>
      <w:r w:rsidRPr="00005582">
        <w:rPr>
          <w:szCs w:val="24"/>
        </w:rPr>
        <w:t>b.1) Para Sociedades Anônimas, cópia autenticada da publicação do Balanço em Diário Oficial ou jornal de grande circulação da sede do Licitante;</w:t>
      </w:r>
    </w:p>
    <w:p w14:paraId="4F2F50B0" w14:textId="77777777" w:rsidR="008A48AF" w:rsidRPr="00005582" w:rsidRDefault="008A48AF" w:rsidP="004E566F">
      <w:pPr>
        <w:tabs>
          <w:tab w:val="left" w:pos="4305"/>
        </w:tabs>
        <w:spacing w:after="0" w:line="240" w:lineRule="auto"/>
        <w:jc w:val="both"/>
        <w:rPr>
          <w:szCs w:val="24"/>
        </w:rPr>
      </w:pPr>
      <w:r w:rsidRPr="00005582">
        <w:rPr>
          <w:szCs w:val="24"/>
        </w:rPr>
        <w:t>b.2) Para as demais empresas, cópia autenticada do balanço patrimonial, devendo ser assinado por técnico em Ciências Contábeis legalmente habilitado e pelo empresário ou sociedade empresária.</w:t>
      </w:r>
    </w:p>
    <w:p w14:paraId="65375996" w14:textId="77777777" w:rsidR="008A48AF" w:rsidRPr="00005582" w:rsidRDefault="008A48AF" w:rsidP="004E566F">
      <w:pPr>
        <w:tabs>
          <w:tab w:val="left" w:pos="4305"/>
        </w:tabs>
        <w:spacing w:after="0" w:line="240" w:lineRule="auto"/>
        <w:jc w:val="both"/>
        <w:rPr>
          <w:szCs w:val="24"/>
        </w:rPr>
      </w:pPr>
      <w:r w:rsidRPr="00005582">
        <w:rPr>
          <w:szCs w:val="24"/>
        </w:rPr>
        <w:t>b.3</w:t>
      </w:r>
      <w:proofErr w:type="gramStart"/>
      <w:r w:rsidRPr="00005582">
        <w:rPr>
          <w:szCs w:val="24"/>
        </w:rPr>
        <w:t>)  As</w:t>
      </w:r>
      <w:proofErr w:type="gramEnd"/>
      <w:r w:rsidRPr="00005582">
        <w:rPr>
          <w:szCs w:val="24"/>
        </w:rPr>
        <w:t xml:space="preserve"> empresas com menos de 01 (um) ano de existência, que ainda não tenham Balanço de final de exercício, deverão apresentar Demonstrações Contábeis envolvendo  seus direitos, obrigações e patrimônio líquido relativos ao período de sua existência.</w:t>
      </w:r>
    </w:p>
    <w:p w14:paraId="1774ADAE" w14:textId="77777777" w:rsidR="008A48AF" w:rsidRPr="00005582" w:rsidRDefault="008A48AF" w:rsidP="004E566F">
      <w:pPr>
        <w:numPr>
          <w:ilvl w:val="0"/>
          <w:numId w:val="27"/>
        </w:numPr>
        <w:tabs>
          <w:tab w:val="left" w:pos="4305"/>
        </w:tabs>
        <w:spacing w:after="0" w:line="240" w:lineRule="auto"/>
        <w:jc w:val="both"/>
        <w:rPr>
          <w:szCs w:val="24"/>
        </w:rPr>
      </w:pPr>
      <w:r w:rsidRPr="00005582">
        <w:rPr>
          <w:noProof/>
          <w:szCs w:val="24"/>
          <w:lang w:eastAsia="pt-BR" w:bidi="ar-SA"/>
        </w:rPr>
        <mc:AlternateContent>
          <mc:Choice Requires="wps">
            <w:drawing>
              <wp:anchor distT="0" distB="0" distL="114300" distR="114300" simplePos="0" relativeHeight="251875328" behindDoc="0" locked="0" layoutInCell="1" allowOverlap="1" wp14:anchorId="14C734CF" wp14:editId="3941958F">
                <wp:simplePos x="0" y="0"/>
                <wp:positionH relativeFrom="column">
                  <wp:posOffset>228600</wp:posOffset>
                </wp:positionH>
                <wp:positionV relativeFrom="paragraph">
                  <wp:posOffset>664210</wp:posOffset>
                </wp:positionV>
                <wp:extent cx="5029200" cy="1500505"/>
                <wp:effectExtent l="13335" t="12065" r="15240" b="11430"/>
                <wp:wrapNone/>
                <wp:docPr id="107" name="Caixa de texto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500505"/>
                        </a:xfrm>
                        <a:prstGeom prst="rect">
                          <a:avLst/>
                        </a:prstGeom>
                        <a:solidFill>
                          <a:srgbClr val="FFFFFF"/>
                        </a:solidFill>
                        <a:ln w="19050">
                          <a:solidFill>
                            <a:srgbClr val="000000"/>
                          </a:solidFill>
                          <a:miter lim="800000"/>
                          <a:headEnd/>
                          <a:tailEnd/>
                        </a:ln>
                      </wps:spPr>
                      <wps:txbx>
                        <w:txbxContent>
                          <w:p w14:paraId="50C7A529" w14:textId="77777777" w:rsidR="00300671" w:rsidRPr="00F36E68" w:rsidRDefault="00300671" w:rsidP="008A48AF">
                            <w:pPr>
                              <w:autoSpaceDE w:val="0"/>
                              <w:autoSpaceDN w:val="0"/>
                              <w:adjustRightInd w:val="0"/>
                              <w:jc w:val="both"/>
                              <w:rPr>
                                <w:sz w:val="22"/>
                              </w:rPr>
                            </w:pPr>
                            <w:r w:rsidRPr="00F36E68">
                              <w:rPr>
                                <w:b/>
                                <w:sz w:val="22"/>
                              </w:rPr>
                              <w:t>LG =</w:t>
                            </w:r>
                            <w:r w:rsidRPr="00F36E68">
                              <w:rPr>
                                <w:sz w:val="22"/>
                              </w:rPr>
                              <w:t xml:space="preserve"> __</w:t>
                            </w:r>
                            <w:r w:rsidRPr="00F36E68">
                              <w:rPr>
                                <w:sz w:val="22"/>
                                <w:u w:val="single"/>
                              </w:rPr>
                              <w:t>ATIVO CIRCULANTE + REALIZÁVEL A LONGO PRAZO_</w:t>
                            </w:r>
                          </w:p>
                          <w:p w14:paraId="1617F402" w14:textId="77777777" w:rsidR="00300671" w:rsidRPr="00F36E68" w:rsidRDefault="00300671" w:rsidP="008A48AF">
                            <w:pPr>
                              <w:autoSpaceDE w:val="0"/>
                              <w:autoSpaceDN w:val="0"/>
                              <w:adjustRightInd w:val="0"/>
                              <w:jc w:val="both"/>
                              <w:rPr>
                                <w:sz w:val="22"/>
                              </w:rPr>
                            </w:pPr>
                            <w:r w:rsidRPr="00F36E68">
                              <w:rPr>
                                <w:sz w:val="22"/>
                              </w:rPr>
                              <w:t xml:space="preserve">             PASSIVO CIRCULANTE + EXIGÍVEL A LONGO PRAZO </w:t>
                            </w:r>
                          </w:p>
                          <w:p w14:paraId="2FF8A999" w14:textId="77777777" w:rsidR="00300671" w:rsidRPr="00F36E68" w:rsidRDefault="00300671" w:rsidP="008A48AF">
                            <w:pPr>
                              <w:autoSpaceDE w:val="0"/>
                              <w:autoSpaceDN w:val="0"/>
                              <w:adjustRightInd w:val="0"/>
                              <w:jc w:val="both"/>
                              <w:rPr>
                                <w:sz w:val="22"/>
                              </w:rPr>
                            </w:pPr>
                          </w:p>
                          <w:p w14:paraId="718F2740" w14:textId="77777777" w:rsidR="00300671" w:rsidRPr="00F36E68" w:rsidRDefault="00300671" w:rsidP="008A48AF">
                            <w:pPr>
                              <w:autoSpaceDE w:val="0"/>
                              <w:autoSpaceDN w:val="0"/>
                              <w:adjustRightInd w:val="0"/>
                              <w:jc w:val="both"/>
                              <w:rPr>
                                <w:sz w:val="22"/>
                              </w:rPr>
                            </w:pPr>
                            <w:r w:rsidRPr="00F36E68">
                              <w:rPr>
                                <w:b/>
                                <w:sz w:val="22"/>
                              </w:rPr>
                              <w:t>SG =</w:t>
                            </w:r>
                            <w:r w:rsidRPr="00F36E68">
                              <w:rPr>
                                <w:sz w:val="22"/>
                              </w:rPr>
                              <w:t xml:space="preserve"> __</w:t>
                            </w:r>
                            <w:r w:rsidRPr="00F36E68">
                              <w:rPr>
                                <w:sz w:val="22"/>
                                <w:u w:val="single"/>
                              </w:rPr>
                              <w:t xml:space="preserve">                              ATIVO TOTAL</w:t>
                            </w:r>
                            <w:r w:rsidRPr="00F36E68">
                              <w:rPr>
                                <w:sz w:val="22"/>
                              </w:rPr>
                              <w:t>_______________________</w:t>
                            </w:r>
                          </w:p>
                          <w:p w14:paraId="1BE1A5D5" w14:textId="77777777" w:rsidR="00300671" w:rsidRPr="00F36E68" w:rsidRDefault="00300671" w:rsidP="008A48AF">
                            <w:pPr>
                              <w:autoSpaceDE w:val="0"/>
                              <w:autoSpaceDN w:val="0"/>
                              <w:adjustRightInd w:val="0"/>
                              <w:jc w:val="both"/>
                              <w:rPr>
                                <w:sz w:val="22"/>
                              </w:rPr>
                            </w:pPr>
                            <w:r w:rsidRPr="00F36E68">
                              <w:rPr>
                                <w:sz w:val="22"/>
                              </w:rPr>
                              <w:t xml:space="preserve">               PASSIVO CIRCULANTE + EXIGÍVEL A LONGO PRAZO</w:t>
                            </w:r>
                          </w:p>
                          <w:p w14:paraId="3AA39F4A" w14:textId="77777777" w:rsidR="00300671" w:rsidRPr="00F36E68" w:rsidRDefault="00300671" w:rsidP="008A48AF">
                            <w:pPr>
                              <w:autoSpaceDE w:val="0"/>
                              <w:autoSpaceDN w:val="0"/>
                              <w:adjustRightInd w:val="0"/>
                              <w:jc w:val="both"/>
                              <w:rPr>
                                <w:sz w:val="22"/>
                              </w:rPr>
                            </w:pPr>
                          </w:p>
                          <w:p w14:paraId="3222BB97" w14:textId="77777777" w:rsidR="00300671" w:rsidRPr="00F36E68" w:rsidRDefault="00300671" w:rsidP="008A48AF">
                            <w:pPr>
                              <w:autoSpaceDE w:val="0"/>
                              <w:autoSpaceDN w:val="0"/>
                              <w:adjustRightInd w:val="0"/>
                              <w:jc w:val="both"/>
                              <w:rPr>
                                <w:sz w:val="22"/>
                              </w:rPr>
                            </w:pPr>
                            <w:r w:rsidRPr="00F36E68">
                              <w:rPr>
                                <w:b/>
                                <w:sz w:val="22"/>
                              </w:rPr>
                              <w:t>LC =</w:t>
                            </w:r>
                            <w:r w:rsidRPr="00F36E68">
                              <w:rPr>
                                <w:sz w:val="22"/>
                              </w:rPr>
                              <w:t xml:space="preserve"> </w:t>
                            </w:r>
                            <w:r w:rsidRPr="00F36E68">
                              <w:rPr>
                                <w:sz w:val="22"/>
                                <w:u w:val="single"/>
                              </w:rPr>
                              <w:t>_                            ATIVO CIRCULANTE___</w:t>
                            </w:r>
                            <w:r w:rsidRPr="00F36E68">
                              <w:rPr>
                                <w:sz w:val="22"/>
                              </w:rPr>
                              <w:t>____________</w:t>
                            </w:r>
                          </w:p>
                          <w:p w14:paraId="7983644C" w14:textId="77777777" w:rsidR="00300671" w:rsidRPr="00F36E68" w:rsidRDefault="00300671" w:rsidP="008A48AF">
                            <w:pPr>
                              <w:rPr>
                                <w:sz w:val="22"/>
                              </w:rPr>
                            </w:pPr>
                            <w:r w:rsidRPr="00F36E68">
                              <w:rPr>
                                <w:sz w:val="22"/>
                              </w:rPr>
                              <w:t xml:space="preserve">                                      PASSIVO CIRCULANTE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734CF" id="Caixa de texto 107" o:spid="_x0000_s1027" type="#_x0000_t202" style="position:absolute;left:0;text-align:left;margin-left:18pt;margin-top:52.3pt;width:396pt;height:118.1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" strokeweight="1.5pt">
                <v:textbox>
                  <w:txbxContent>
                    <w:p w14:paraId="50C7A529" w14:textId="77777777" w:rsidR="00300671" w:rsidRPr="00F36E68" w:rsidRDefault="00300671" w:rsidP="008A48AF">
                      <w:pPr>
                        <w:autoSpaceDE w:val="0"/>
                        <w:autoSpaceDN w:val="0"/>
                        <w:adjustRightInd w:val="0"/>
                        <w:jc w:val="both"/>
                        <w:rPr>
                          <w:sz w:val="22"/>
                        </w:rPr>
                      </w:pPr>
                      <w:r w:rsidRPr="00F36E68">
                        <w:rPr>
                          <w:b/>
                          <w:sz w:val="22"/>
                        </w:rPr>
                        <w:t>LG =</w:t>
                      </w:r>
                      <w:r w:rsidRPr="00F36E68">
                        <w:rPr>
                          <w:sz w:val="22"/>
                        </w:rPr>
                        <w:t xml:space="preserve"> __</w:t>
                      </w:r>
                      <w:r w:rsidRPr="00F36E68">
                        <w:rPr>
                          <w:sz w:val="22"/>
                          <w:u w:val="single"/>
                        </w:rPr>
                        <w:t>ATIVO CIRCULANTE + REALIZÁVEL A LONGO PRAZO_</w:t>
                      </w:r>
                    </w:p>
                    <w:p w14:paraId="1617F402" w14:textId="77777777" w:rsidR="00300671" w:rsidRPr="00F36E68" w:rsidRDefault="00300671" w:rsidP="008A48AF">
                      <w:pPr>
                        <w:autoSpaceDE w:val="0"/>
                        <w:autoSpaceDN w:val="0"/>
                        <w:adjustRightInd w:val="0"/>
                        <w:jc w:val="both"/>
                        <w:rPr>
                          <w:sz w:val="22"/>
                        </w:rPr>
                      </w:pPr>
                      <w:r w:rsidRPr="00F36E68">
                        <w:rPr>
                          <w:sz w:val="22"/>
                        </w:rPr>
                        <w:t xml:space="preserve">             PASSIVO CIRCULANTE + EXIGÍVEL A LONGO PRAZO </w:t>
                      </w:r>
                    </w:p>
                    <w:p w14:paraId="2FF8A999" w14:textId="77777777" w:rsidR="00300671" w:rsidRPr="00F36E68" w:rsidRDefault="00300671" w:rsidP="008A48AF">
                      <w:pPr>
                        <w:autoSpaceDE w:val="0"/>
                        <w:autoSpaceDN w:val="0"/>
                        <w:adjustRightInd w:val="0"/>
                        <w:jc w:val="both"/>
                        <w:rPr>
                          <w:sz w:val="22"/>
                        </w:rPr>
                      </w:pPr>
                    </w:p>
                    <w:p w14:paraId="718F2740" w14:textId="77777777" w:rsidR="00300671" w:rsidRPr="00F36E68" w:rsidRDefault="00300671" w:rsidP="008A48AF">
                      <w:pPr>
                        <w:autoSpaceDE w:val="0"/>
                        <w:autoSpaceDN w:val="0"/>
                        <w:adjustRightInd w:val="0"/>
                        <w:jc w:val="both"/>
                        <w:rPr>
                          <w:sz w:val="22"/>
                        </w:rPr>
                      </w:pPr>
                      <w:r w:rsidRPr="00F36E68">
                        <w:rPr>
                          <w:b/>
                          <w:sz w:val="22"/>
                        </w:rPr>
                        <w:t>SG =</w:t>
                      </w:r>
                      <w:r w:rsidRPr="00F36E68">
                        <w:rPr>
                          <w:sz w:val="22"/>
                        </w:rPr>
                        <w:t xml:space="preserve"> __</w:t>
                      </w:r>
                      <w:r w:rsidRPr="00F36E68">
                        <w:rPr>
                          <w:sz w:val="22"/>
                          <w:u w:val="single"/>
                        </w:rPr>
                        <w:t xml:space="preserve">                              ATIVO TOTAL</w:t>
                      </w:r>
                      <w:r w:rsidRPr="00F36E68">
                        <w:rPr>
                          <w:sz w:val="22"/>
                        </w:rPr>
                        <w:t>_______________________</w:t>
                      </w:r>
                    </w:p>
                    <w:p w14:paraId="1BE1A5D5" w14:textId="77777777" w:rsidR="00300671" w:rsidRPr="00F36E68" w:rsidRDefault="00300671" w:rsidP="008A48AF">
                      <w:pPr>
                        <w:autoSpaceDE w:val="0"/>
                        <w:autoSpaceDN w:val="0"/>
                        <w:adjustRightInd w:val="0"/>
                        <w:jc w:val="both"/>
                        <w:rPr>
                          <w:sz w:val="22"/>
                        </w:rPr>
                      </w:pPr>
                      <w:r w:rsidRPr="00F36E68">
                        <w:rPr>
                          <w:sz w:val="22"/>
                        </w:rPr>
                        <w:t xml:space="preserve">               PASSIVO CIRCULANTE + EXIGÍVEL A LONGO PRAZO</w:t>
                      </w:r>
                    </w:p>
                    <w:p w14:paraId="3AA39F4A" w14:textId="77777777" w:rsidR="00300671" w:rsidRPr="00F36E68" w:rsidRDefault="00300671" w:rsidP="008A48AF">
                      <w:pPr>
                        <w:autoSpaceDE w:val="0"/>
                        <w:autoSpaceDN w:val="0"/>
                        <w:adjustRightInd w:val="0"/>
                        <w:jc w:val="both"/>
                        <w:rPr>
                          <w:sz w:val="22"/>
                        </w:rPr>
                      </w:pPr>
                    </w:p>
                    <w:p w14:paraId="3222BB97" w14:textId="77777777" w:rsidR="00300671" w:rsidRPr="00F36E68" w:rsidRDefault="00300671" w:rsidP="008A48AF">
                      <w:pPr>
                        <w:autoSpaceDE w:val="0"/>
                        <w:autoSpaceDN w:val="0"/>
                        <w:adjustRightInd w:val="0"/>
                        <w:jc w:val="both"/>
                        <w:rPr>
                          <w:sz w:val="22"/>
                        </w:rPr>
                      </w:pPr>
                      <w:r w:rsidRPr="00F36E68">
                        <w:rPr>
                          <w:b/>
                          <w:sz w:val="22"/>
                        </w:rPr>
                        <w:t>LC =</w:t>
                      </w:r>
                      <w:r w:rsidRPr="00F36E68">
                        <w:rPr>
                          <w:sz w:val="22"/>
                        </w:rPr>
                        <w:t xml:space="preserve"> </w:t>
                      </w:r>
                      <w:r w:rsidRPr="00F36E68">
                        <w:rPr>
                          <w:sz w:val="22"/>
                          <w:u w:val="single"/>
                        </w:rPr>
                        <w:t>_                            ATIVO CIRCULANTE___</w:t>
                      </w:r>
                      <w:r w:rsidRPr="00F36E68">
                        <w:rPr>
                          <w:sz w:val="22"/>
                        </w:rPr>
                        <w:t>____________</w:t>
                      </w:r>
                    </w:p>
                    <w:p w14:paraId="7983644C" w14:textId="77777777" w:rsidR="00300671" w:rsidRPr="00F36E68" w:rsidRDefault="00300671" w:rsidP="008A48AF">
                      <w:pPr>
                        <w:rPr>
                          <w:sz w:val="22"/>
                        </w:rPr>
                      </w:pPr>
                      <w:r w:rsidRPr="00F36E68">
                        <w:rPr>
                          <w:sz w:val="22"/>
                        </w:rPr>
                        <w:t xml:space="preserve">                                      PASSIVO CIRCULANTE</w:t>
                      </w:r>
                    </w:p>
                  </w:txbxContent>
                </v:textbox>
              </v:shape>
            </w:pict>
          </mc:Fallback>
        </mc:AlternateContent>
      </w:r>
      <w:r w:rsidRPr="00005582">
        <w:rPr>
          <w:szCs w:val="24"/>
        </w:rPr>
        <w:t xml:space="preserve">Índice de Liquidez Geral (LG), de Solvência Geral (SG) e de Liquidez Corrente (LC) igual ou maior que um (= ou &gt; 1), sendo necessário a assinatura do contador da empresa na planilha, apurado através das seguintes fórmulas: </w:t>
      </w:r>
    </w:p>
    <w:p w14:paraId="7237AC0C" w14:textId="77777777" w:rsidR="008A48AF" w:rsidRPr="00005582" w:rsidRDefault="008A48AF" w:rsidP="004E566F">
      <w:pPr>
        <w:tabs>
          <w:tab w:val="left" w:pos="4305"/>
        </w:tabs>
        <w:spacing w:after="0" w:line="240" w:lineRule="auto"/>
        <w:jc w:val="both"/>
        <w:rPr>
          <w:szCs w:val="24"/>
        </w:rPr>
      </w:pPr>
    </w:p>
    <w:p w14:paraId="5CD03F45" w14:textId="77777777" w:rsidR="008A48AF" w:rsidRPr="00005582" w:rsidRDefault="008A48AF" w:rsidP="004E566F">
      <w:pPr>
        <w:tabs>
          <w:tab w:val="left" w:pos="4305"/>
        </w:tabs>
        <w:spacing w:after="0" w:line="240" w:lineRule="auto"/>
        <w:jc w:val="both"/>
        <w:rPr>
          <w:szCs w:val="24"/>
        </w:rPr>
      </w:pPr>
    </w:p>
    <w:p w14:paraId="3C181E19" w14:textId="77777777" w:rsidR="008A48AF" w:rsidRPr="00005582" w:rsidRDefault="008A48AF" w:rsidP="004E566F">
      <w:pPr>
        <w:tabs>
          <w:tab w:val="left" w:pos="4305"/>
        </w:tabs>
        <w:spacing w:after="0" w:line="240" w:lineRule="auto"/>
        <w:jc w:val="both"/>
        <w:rPr>
          <w:szCs w:val="24"/>
        </w:rPr>
      </w:pPr>
    </w:p>
    <w:p w14:paraId="04476B5E" w14:textId="77777777" w:rsidR="008A48AF" w:rsidRPr="00005582" w:rsidRDefault="008A48AF" w:rsidP="004E566F">
      <w:pPr>
        <w:tabs>
          <w:tab w:val="left" w:pos="4305"/>
        </w:tabs>
        <w:spacing w:after="0" w:line="240" w:lineRule="auto"/>
        <w:jc w:val="both"/>
        <w:rPr>
          <w:szCs w:val="24"/>
        </w:rPr>
      </w:pPr>
    </w:p>
    <w:p w14:paraId="42EEB729" w14:textId="77777777" w:rsidR="008A48AF" w:rsidRPr="00005582" w:rsidRDefault="008A48AF" w:rsidP="004E566F">
      <w:pPr>
        <w:tabs>
          <w:tab w:val="left" w:pos="4305"/>
        </w:tabs>
        <w:spacing w:after="0" w:line="240" w:lineRule="auto"/>
        <w:jc w:val="both"/>
        <w:rPr>
          <w:szCs w:val="24"/>
        </w:rPr>
      </w:pPr>
    </w:p>
    <w:p w14:paraId="5AF57AB5" w14:textId="77777777" w:rsidR="008A48AF" w:rsidRPr="00005582" w:rsidRDefault="008A48AF" w:rsidP="004E566F">
      <w:pPr>
        <w:tabs>
          <w:tab w:val="left" w:pos="4305"/>
        </w:tabs>
        <w:spacing w:after="0" w:line="240" w:lineRule="auto"/>
        <w:jc w:val="both"/>
        <w:rPr>
          <w:szCs w:val="24"/>
        </w:rPr>
      </w:pPr>
    </w:p>
    <w:p w14:paraId="1671514A" w14:textId="77777777" w:rsidR="008A48AF" w:rsidRPr="00005582" w:rsidRDefault="008A48AF" w:rsidP="004E566F">
      <w:pPr>
        <w:tabs>
          <w:tab w:val="left" w:pos="4305"/>
        </w:tabs>
        <w:spacing w:after="0" w:line="240" w:lineRule="auto"/>
        <w:jc w:val="both"/>
        <w:rPr>
          <w:szCs w:val="24"/>
        </w:rPr>
      </w:pPr>
    </w:p>
    <w:p w14:paraId="14484E11" w14:textId="77777777" w:rsidR="008A48AF" w:rsidRPr="00005582" w:rsidRDefault="008A48AF" w:rsidP="004E566F">
      <w:pPr>
        <w:tabs>
          <w:tab w:val="left" w:pos="4305"/>
        </w:tabs>
        <w:spacing w:after="0" w:line="240" w:lineRule="auto"/>
        <w:jc w:val="both"/>
        <w:rPr>
          <w:szCs w:val="24"/>
        </w:rPr>
      </w:pPr>
    </w:p>
    <w:p w14:paraId="34E78EE9" w14:textId="77777777" w:rsidR="008A48AF" w:rsidRPr="00005582" w:rsidRDefault="008A48AF" w:rsidP="004E566F">
      <w:pPr>
        <w:tabs>
          <w:tab w:val="left" w:pos="4305"/>
        </w:tabs>
        <w:spacing w:after="0" w:line="240" w:lineRule="auto"/>
        <w:jc w:val="both"/>
        <w:rPr>
          <w:szCs w:val="24"/>
        </w:rPr>
      </w:pPr>
    </w:p>
    <w:p w14:paraId="326244FB" w14:textId="77777777" w:rsidR="008A48AF" w:rsidRPr="00005582" w:rsidRDefault="008A48AF" w:rsidP="004E566F">
      <w:pPr>
        <w:tabs>
          <w:tab w:val="left" w:pos="4305"/>
        </w:tabs>
        <w:spacing w:after="0" w:line="240" w:lineRule="auto"/>
        <w:jc w:val="both"/>
        <w:rPr>
          <w:szCs w:val="24"/>
        </w:rPr>
      </w:pPr>
    </w:p>
    <w:p w14:paraId="7EFD1DD5" w14:textId="77777777" w:rsidR="008A48AF" w:rsidRPr="00005582" w:rsidRDefault="008A48AF" w:rsidP="004E566F">
      <w:pPr>
        <w:numPr>
          <w:ilvl w:val="0"/>
          <w:numId w:val="27"/>
        </w:numPr>
        <w:tabs>
          <w:tab w:val="left" w:pos="4305"/>
        </w:tabs>
        <w:spacing w:after="0" w:line="240" w:lineRule="auto"/>
        <w:jc w:val="both"/>
        <w:rPr>
          <w:szCs w:val="24"/>
        </w:rPr>
      </w:pPr>
      <w:r w:rsidRPr="00005582">
        <w:rPr>
          <w:szCs w:val="24"/>
        </w:rPr>
        <w:t>O licitante deverá comprovar através seu balanço, que possui Patrimônio Líquido igual ou superior a 10% do valor estimado da contratação, na forma da lei, de acordo com os §§ 2º e 3º do artigo 31 da Lei nº. 8.666/93.</w:t>
      </w:r>
    </w:p>
    <w:p w14:paraId="4F6E6D9D" w14:textId="77777777" w:rsidR="008A48AF" w:rsidRPr="00005582" w:rsidRDefault="008A48AF" w:rsidP="004E566F">
      <w:pPr>
        <w:tabs>
          <w:tab w:val="left" w:pos="4305"/>
        </w:tabs>
        <w:spacing w:after="0" w:line="240" w:lineRule="auto"/>
        <w:jc w:val="both"/>
        <w:rPr>
          <w:bCs/>
          <w:szCs w:val="24"/>
        </w:rPr>
      </w:pPr>
      <w:r w:rsidRPr="00005582">
        <w:rPr>
          <w:bCs/>
          <w:szCs w:val="24"/>
        </w:rPr>
        <w:t xml:space="preserve">                                 </w:t>
      </w:r>
    </w:p>
    <w:p w14:paraId="5A6FF5FA" w14:textId="77777777" w:rsidR="008A48AF" w:rsidRPr="00005582" w:rsidRDefault="008A48AF" w:rsidP="004E566F">
      <w:pPr>
        <w:numPr>
          <w:ilvl w:val="2"/>
          <w:numId w:val="29"/>
        </w:numPr>
        <w:tabs>
          <w:tab w:val="left" w:pos="4305"/>
        </w:tabs>
        <w:spacing w:after="0" w:line="240" w:lineRule="auto"/>
        <w:jc w:val="both"/>
        <w:rPr>
          <w:szCs w:val="24"/>
        </w:rPr>
      </w:pPr>
      <w:bookmarkStart w:id="1" w:name="_Toc451945824"/>
      <w:r w:rsidRPr="00005582">
        <w:rPr>
          <w:szCs w:val="24"/>
        </w:rPr>
        <w:t>Qualificação Técnica</w:t>
      </w:r>
      <w:bookmarkEnd w:id="1"/>
    </w:p>
    <w:p w14:paraId="143C5EC6" w14:textId="77777777" w:rsidR="008A48AF" w:rsidRPr="00005582" w:rsidRDefault="008A48AF" w:rsidP="004E566F">
      <w:pPr>
        <w:numPr>
          <w:ilvl w:val="0"/>
          <w:numId w:val="28"/>
        </w:numPr>
        <w:tabs>
          <w:tab w:val="left" w:pos="4305"/>
        </w:tabs>
        <w:spacing w:after="0" w:line="240" w:lineRule="auto"/>
        <w:jc w:val="both"/>
        <w:rPr>
          <w:szCs w:val="24"/>
        </w:rPr>
      </w:pPr>
      <w:r w:rsidRPr="00005582">
        <w:rPr>
          <w:szCs w:val="24"/>
        </w:rPr>
        <w:t>Registro ou inscrição da empresa e do(s) responsável (</w:t>
      </w:r>
      <w:proofErr w:type="spellStart"/>
      <w:r w:rsidRPr="00005582">
        <w:rPr>
          <w:szCs w:val="24"/>
        </w:rPr>
        <w:t>is</w:t>
      </w:r>
      <w:proofErr w:type="spellEnd"/>
      <w:r w:rsidRPr="00005582">
        <w:rPr>
          <w:szCs w:val="24"/>
        </w:rPr>
        <w:t>) técnico(s) Engenheiro Eletricista e/ou Técnico Equivalente, Engenheiro em Segurança do Trabalho ou Técnico Equivalente, no Conselho Regional de Engenharia, Arquitetura e Agronomia - CREA com jurisdição sobre o domicílio da sede do licitante, sendo que o licitante vencedor por ocasião da assinatura do contrato deverá apresentar os respectivos Vistos dos responsáveis técnicos no CREA/AC;</w:t>
      </w:r>
    </w:p>
    <w:p w14:paraId="6B0C9B6F" w14:textId="77777777" w:rsidR="008A48AF" w:rsidRPr="00005582" w:rsidRDefault="008A48AF" w:rsidP="004E566F">
      <w:pPr>
        <w:tabs>
          <w:tab w:val="left" w:pos="4305"/>
        </w:tabs>
        <w:spacing w:after="0" w:line="240" w:lineRule="auto"/>
        <w:jc w:val="both"/>
        <w:rPr>
          <w:szCs w:val="24"/>
        </w:rPr>
      </w:pPr>
    </w:p>
    <w:p w14:paraId="5DB3D26E" w14:textId="77777777" w:rsidR="008A48AF" w:rsidRPr="00005582" w:rsidRDefault="008A48AF" w:rsidP="004E566F">
      <w:pPr>
        <w:numPr>
          <w:ilvl w:val="0"/>
          <w:numId w:val="28"/>
        </w:numPr>
        <w:tabs>
          <w:tab w:val="left" w:pos="4305"/>
        </w:tabs>
        <w:spacing w:after="0" w:line="240" w:lineRule="auto"/>
        <w:jc w:val="both"/>
        <w:rPr>
          <w:szCs w:val="24"/>
        </w:rPr>
      </w:pPr>
      <w:r w:rsidRPr="00005582">
        <w:rPr>
          <w:szCs w:val="24"/>
        </w:rPr>
        <w:t>Comprovação da licitante de possuir em seu quadro, na data da licitação, profissional (</w:t>
      </w:r>
      <w:proofErr w:type="spellStart"/>
      <w:r w:rsidRPr="00005582">
        <w:rPr>
          <w:szCs w:val="24"/>
        </w:rPr>
        <w:t>is</w:t>
      </w:r>
      <w:proofErr w:type="spellEnd"/>
      <w:r w:rsidRPr="00005582">
        <w:rPr>
          <w:szCs w:val="24"/>
        </w:rPr>
        <w:t>) de nível superior ou outro devidamente reconhecido (s) pelo CREA, detentor (es) de atestado (s) de responsabilidade técnica, devidamente registrado (s) no CREA da região onde os serviços foram executados, acompanhado (s) da (s) respectiva (s) Certidão (</w:t>
      </w:r>
      <w:proofErr w:type="spellStart"/>
      <w:r w:rsidRPr="00005582">
        <w:rPr>
          <w:szCs w:val="24"/>
        </w:rPr>
        <w:t>ões</w:t>
      </w:r>
      <w:proofErr w:type="spellEnd"/>
      <w:r w:rsidRPr="00005582">
        <w:rPr>
          <w:szCs w:val="24"/>
        </w:rPr>
        <w:t>) de Acervo Técnico — CAT, expedidas por estes Conselhos, que comprove (m) ter o (s) profissional (</w:t>
      </w:r>
      <w:proofErr w:type="spellStart"/>
      <w:r w:rsidRPr="00005582">
        <w:rPr>
          <w:szCs w:val="24"/>
        </w:rPr>
        <w:t>is</w:t>
      </w:r>
      <w:proofErr w:type="spellEnd"/>
      <w:r w:rsidRPr="00005582">
        <w:rPr>
          <w:szCs w:val="24"/>
        </w:rPr>
        <w:t xml:space="preserve">), executado para órgão ou entidade da administração pública direta ou </w:t>
      </w:r>
      <w:r w:rsidRPr="00005582">
        <w:rPr>
          <w:szCs w:val="24"/>
        </w:rPr>
        <w:lastRenderedPageBreak/>
        <w:t>indireta, federal estadual, municipal ou do Distrito Federal, ou ainda, para empresa privada, obras/serviços de características técnicas similares às do objeto da presente licitação, cujas parcelas de maior relevância técnica e de valor significativo, não se admitindo atestado(s) de fiscalização ou supervisão e/ou coordenação da execução de obras/serviços.</w:t>
      </w:r>
    </w:p>
    <w:p w14:paraId="569CAF62" w14:textId="77777777" w:rsidR="008A48AF" w:rsidRPr="00005582" w:rsidRDefault="008A48AF" w:rsidP="004E566F">
      <w:pPr>
        <w:tabs>
          <w:tab w:val="left" w:pos="4305"/>
        </w:tabs>
        <w:spacing w:after="0" w:line="240" w:lineRule="auto"/>
        <w:jc w:val="both"/>
        <w:rPr>
          <w:szCs w:val="24"/>
        </w:rPr>
      </w:pPr>
    </w:p>
    <w:p w14:paraId="5401323E" w14:textId="77777777" w:rsidR="00A46FC7" w:rsidRPr="00005582" w:rsidRDefault="00A46FC7" w:rsidP="004E566F">
      <w:pPr>
        <w:tabs>
          <w:tab w:val="left" w:pos="4305"/>
        </w:tabs>
        <w:spacing w:after="0" w:line="240" w:lineRule="auto"/>
        <w:jc w:val="both"/>
        <w:rPr>
          <w:szCs w:val="24"/>
        </w:rPr>
      </w:pPr>
    </w:p>
    <w:tbl>
      <w:tblPr>
        <w:tblW w:w="9540" w:type="dxa"/>
        <w:jc w:val="center"/>
        <w:tblLayout w:type="fixed"/>
        <w:tblCellMar>
          <w:left w:w="0" w:type="dxa"/>
          <w:right w:w="0" w:type="dxa"/>
        </w:tblCellMar>
        <w:tblLook w:val="0000" w:firstRow="0" w:lastRow="0" w:firstColumn="0" w:lastColumn="0" w:noHBand="0" w:noVBand="0"/>
      </w:tblPr>
      <w:tblGrid>
        <w:gridCol w:w="993"/>
        <w:gridCol w:w="8547"/>
      </w:tblGrid>
      <w:tr w:rsidR="008A48AF" w:rsidRPr="00005582" w14:paraId="640CACC7" w14:textId="77777777" w:rsidTr="004E566F">
        <w:trPr>
          <w:trHeight w:val="282"/>
          <w:jc w:val="center"/>
        </w:trPr>
        <w:tc>
          <w:tcPr>
            <w:tcW w:w="9540" w:type="dxa"/>
            <w:gridSpan w:val="2"/>
            <w:tcBorders>
              <w:top w:val="single" w:sz="4" w:space="0" w:color="auto"/>
              <w:left w:val="single" w:sz="4" w:space="0" w:color="auto"/>
              <w:bottom w:val="single" w:sz="4" w:space="0" w:color="auto"/>
              <w:right w:val="single" w:sz="4" w:space="0" w:color="auto"/>
            </w:tcBorders>
            <w:vAlign w:val="center"/>
          </w:tcPr>
          <w:p w14:paraId="4CF16717" w14:textId="77777777" w:rsidR="008A48AF" w:rsidRPr="00005582" w:rsidRDefault="008A48AF" w:rsidP="004E566F">
            <w:pPr>
              <w:tabs>
                <w:tab w:val="left" w:pos="4305"/>
              </w:tabs>
              <w:spacing w:after="0" w:line="240" w:lineRule="auto"/>
              <w:jc w:val="both"/>
              <w:rPr>
                <w:szCs w:val="24"/>
              </w:rPr>
            </w:pPr>
            <w:r w:rsidRPr="00005582">
              <w:rPr>
                <w:szCs w:val="24"/>
              </w:rPr>
              <w:t xml:space="preserve">RELAÇÃO DE SERVIÇO MÍNIMO </w:t>
            </w:r>
          </w:p>
        </w:tc>
      </w:tr>
      <w:tr w:rsidR="008A48AF" w:rsidRPr="00005582" w14:paraId="45525364" w14:textId="77777777" w:rsidTr="004E566F">
        <w:trPr>
          <w:trHeight w:val="406"/>
          <w:jc w:val="center"/>
        </w:trPr>
        <w:tc>
          <w:tcPr>
            <w:tcW w:w="993" w:type="dxa"/>
            <w:tcBorders>
              <w:top w:val="single" w:sz="4" w:space="0" w:color="auto"/>
              <w:left w:val="single" w:sz="4" w:space="0" w:color="auto"/>
              <w:bottom w:val="single" w:sz="4" w:space="0" w:color="auto"/>
              <w:right w:val="single" w:sz="4" w:space="0" w:color="auto"/>
            </w:tcBorders>
            <w:vAlign w:val="center"/>
          </w:tcPr>
          <w:p w14:paraId="554D3CD0" w14:textId="77777777" w:rsidR="008A48AF" w:rsidRPr="00005582" w:rsidRDefault="008A48AF" w:rsidP="004E566F">
            <w:pPr>
              <w:tabs>
                <w:tab w:val="left" w:pos="4305"/>
              </w:tabs>
              <w:spacing w:after="0" w:line="240" w:lineRule="auto"/>
              <w:jc w:val="both"/>
              <w:rPr>
                <w:szCs w:val="24"/>
              </w:rPr>
            </w:pPr>
            <w:r w:rsidRPr="00005582">
              <w:rPr>
                <w:szCs w:val="24"/>
              </w:rPr>
              <w:t>ITEM</w:t>
            </w:r>
          </w:p>
        </w:tc>
        <w:tc>
          <w:tcPr>
            <w:tcW w:w="8547" w:type="dxa"/>
            <w:tcBorders>
              <w:top w:val="single" w:sz="4" w:space="0" w:color="auto"/>
              <w:left w:val="single" w:sz="4" w:space="0" w:color="auto"/>
              <w:bottom w:val="single" w:sz="4" w:space="0" w:color="auto"/>
              <w:right w:val="single" w:sz="4" w:space="0" w:color="auto"/>
            </w:tcBorders>
            <w:vAlign w:val="center"/>
          </w:tcPr>
          <w:p w14:paraId="0F22CE55" w14:textId="77777777" w:rsidR="008A48AF" w:rsidRPr="00005582" w:rsidRDefault="008A48AF" w:rsidP="004E566F">
            <w:pPr>
              <w:tabs>
                <w:tab w:val="left" w:pos="4305"/>
              </w:tabs>
              <w:spacing w:after="0" w:line="240" w:lineRule="auto"/>
              <w:jc w:val="both"/>
              <w:rPr>
                <w:szCs w:val="24"/>
              </w:rPr>
            </w:pPr>
            <w:r w:rsidRPr="00005582">
              <w:rPr>
                <w:szCs w:val="24"/>
              </w:rPr>
              <w:t>Discriminação</w:t>
            </w:r>
          </w:p>
        </w:tc>
      </w:tr>
      <w:tr w:rsidR="008A48AF" w:rsidRPr="00005582" w14:paraId="769F36A8" w14:textId="77777777" w:rsidTr="004E566F">
        <w:trPr>
          <w:trHeight w:val="116"/>
          <w:jc w:val="center"/>
        </w:trPr>
        <w:tc>
          <w:tcPr>
            <w:tcW w:w="993" w:type="dxa"/>
            <w:tcBorders>
              <w:top w:val="single" w:sz="4" w:space="0" w:color="auto"/>
              <w:left w:val="single" w:sz="4" w:space="0" w:color="auto"/>
              <w:bottom w:val="single" w:sz="4" w:space="0" w:color="auto"/>
              <w:right w:val="single" w:sz="4" w:space="0" w:color="auto"/>
            </w:tcBorders>
            <w:vAlign w:val="center"/>
          </w:tcPr>
          <w:p w14:paraId="02560C3B" w14:textId="77777777" w:rsidR="008A48AF" w:rsidRPr="00005582" w:rsidRDefault="008A48AF" w:rsidP="004E566F">
            <w:pPr>
              <w:tabs>
                <w:tab w:val="left" w:pos="4305"/>
              </w:tabs>
              <w:spacing w:after="0" w:line="240" w:lineRule="auto"/>
              <w:jc w:val="both"/>
              <w:rPr>
                <w:szCs w:val="24"/>
              </w:rPr>
            </w:pPr>
            <w:r w:rsidRPr="00005582">
              <w:rPr>
                <w:szCs w:val="24"/>
              </w:rPr>
              <w:t>01</w:t>
            </w:r>
          </w:p>
        </w:tc>
        <w:tc>
          <w:tcPr>
            <w:tcW w:w="8547" w:type="dxa"/>
            <w:tcBorders>
              <w:top w:val="single" w:sz="4" w:space="0" w:color="auto"/>
              <w:left w:val="single" w:sz="4" w:space="0" w:color="auto"/>
              <w:bottom w:val="single" w:sz="4" w:space="0" w:color="auto"/>
              <w:right w:val="single" w:sz="4" w:space="0" w:color="auto"/>
            </w:tcBorders>
            <w:vAlign w:val="bottom"/>
          </w:tcPr>
          <w:p w14:paraId="3A1FF24D" w14:textId="77777777" w:rsidR="008A48AF" w:rsidRPr="00005582" w:rsidRDefault="008A48AF" w:rsidP="004E566F">
            <w:pPr>
              <w:tabs>
                <w:tab w:val="left" w:pos="4305"/>
              </w:tabs>
              <w:spacing w:after="0" w:line="240" w:lineRule="auto"/>
              <w:jc w:val="both"/>
              <w:rPr>
                <w:szCs w:val="24"/>
              </w:rPr>
            </w:pPr>
            <w:r w:rsidRPr="00005582">
              <w:rPr>
                <w:szCs w:val="24"/>
              </w:rPr>
              <w:t xml:space="preserve">Instalação elétrica </w:t>
            </w:r>
          </w:p>
        </w:tc>
      </w:tr>
      <w:tr w:rsidR="008A48AF" w:rsidRPr="00005582" w14:paraId="41D86E71" w14:textId="77777777" w:rsidTr="004E566F">
        <w:trPr>
          <w:trHeight w:val="121"/>
          <w:jc w:val="center"/>
        </w:trPr>
        <w:tc>
          <w:tcPr>
            <w:tcW w:w="993" w:type="dxa"/>
            <w:tcBorders>
              <w:top w:val="single" w:sz="4" w:space="0" w:color="auto"/>
              <w:left w:val="single" w:sz="4" w:space="0" w:color="auto"/>
              <w:bottom w:val="single" w:sz="4" w:space="0" w:color="auto"/>
              <w:right w:val="single" w:sz="4" w:space="0" w:color="auto"/>
            </w:tcBorders>
            <w:vAlign w:val="center"/>
          </w:tcPr>
          <w:p w14:paraId="5500D533" w14:textId="77777777" w:rsidR="008A48AF" w:rsidRPr="00005582" w:rsidRDefault="008A48AF" w:rsidP="004E566F">
            <w:pPr>
              <w:tabs>
                <w:tab w:val="left" w:pos="4305"/>
              </w:tabs>
              <w:spacing w:after="0" w:line="240" w:lineRule="auto"/>
              <w:jc w:val="both"/>
              <w:rPr>
                <w:szCs w:val="24"/>
              </w:rPr>
            </w:pPr>
            <w:r w:rsidRPr="00005582">
              <w:rPr>
                <w:szCs w:val="24"/>
              </w:rPr>
              <w:t>02</w:t>
            </w:r>
          </w:p>
        </w:tc>
        <w:tc>
          <w:tcPr>
            <w:tcW w:w="8547" w:type="dxa"/>
            <w:tcBorders>
              <w:top w:val="single" w:sz="4" w:space="0" w:color="auto"/>
              <w:left w:val="single" w:sz="4" w:space="0" w:color="auto"/>
              <w:bottom w:val="single" w:sz="4" w:space="0" w:color="auto"/>
              <w:right w:val="single" w:sz="4" w:space="0" w:color="auto"/>
            </w:tcBorders>
            <w:vAlign w:val="bottom"/>
          </w:tcPr>
          <w:p w14:paraId="1BFFDD45" w14:textId="77777777" w:rsidR="008A48AF" w:rsidRPr="00005582" w:rsidRDefault="008A48AF" w:rsidP="004E566F">
            <w:pPr>
              <w:tabs>
                <w:tab w:val="left" w:pos="4305"/>
              </w:tabs>
              <w:spacing w:after="0" w:line="240" w:lineRule="auto"/>
              <w:jc w:val="both"/>
              <w:rPr>
                <w:szCs w:val="24"/>
              </w:rPr>
            </w:pPr>
            <w:r w:rsidRPr="00005582">
              <w:rPr>
                <w:szCs w:val="24"/>
              </w:rPr>
              <w:t>Instalação Hidráulica</w:t>
            </w:r>
          </w:p>
        </w:tc>
      </w:tr>
      <w:tr w:rsidR="008A48AF" w:rsidRPr="00005582" w14:paraId="2040EE1C" w14:textId="77777777" w:rsidTr="004E566F">
        <w:trPr>
          <w:trHeight w:val="400"/>
          <w:jc w:val="center"/>
        </w:trPr>
        <w:tc>
          <w:tcPr>
            <w:tcW w:w="993" w:type="dxa"/>
            <w:tcBorders>
              <w:top w:val="single" w:sz="4" w:space="0" w:color="auto"/>
              <w:left w:val="single" w:sz="4" w:space="0" w:color="auto"/>
              <w:bottom w:val="single" w:sz="4" w:space="0" w:color="auto"/>
              <w:right w:val="single" w:sz="4" w:space="0" w:color="auto"/>
            </w:tcBorders>
            <w:vAlign w:val="center"/>
          </w:tcPr>
          <w:p w14:paraId="2711BEBE" w14:textId="77777777" w:rsidR="008A48AF" w:rsidRPr="00005582" w:rsidRDefault="008A48AF" w:rsidP="004E566F">
            <w:pPr>
              <w:tabs>
                <w:tab w:val="left" w:pos="4305"/>
              </w:tabs>
              <w:spacing w:after="0" w:line="240" w:lineRule="auto"/>
              <w:jc w:val="both"/>
              <w:rPr>
                <w:szCs w:val="24"/>
              </w:rPr>
            </w:pPr>
            <w:r w:rsidRPr="00005582">
              <w:rPr>
                <w:szCs w:val="24"/>
              </w:rPr>
              <w:t>03</w:t>
            </w:r>
          </w:p>
        </w:tc>
        <w:tc>
          <w:tcPr>
            <w:tcW w:w="8547" w:type="dxa"/>
            <w:tcBorders>
              <w:top w:val="single" w:sz="4" w:space="0" w:color="auto"/>
              <w:left w:val="single" w:sz="4" w:space="0" w:color="auto"/>
              <w:bottom w:val="single" w:sz="4" w:space="0" w:color="auto"/>
              <w:right w:val="single" w:sz="4" w:space="0" w:color="auto"/>
            </w:tcBorders>
            <w:vAlign w:val="bottom"/>
          </w:tcPr>
          <w:p w14:paraId="6ECF42C2" w14:textId="77777777" w:rsidR="008A48AF" w:rsidRPr="00005582" w:rsidRDefault="008A48AF" w:rsidP="004E566F">
            <w:pPr>
              <w:tabs>
                <w:tab w:val="left" w:pos="4305"/>
              </w:tabs>
              <w:spacing w:after="0" w:line="240" w:lineRule="auto"/>
              <w:jc w:val="both"/>
              <w:rPr>
                <w:szCs w:val="24"/>
              </w:rPr>
            </w:pPr>
            <w:r w:rsidRPr="00005582">
              <w:rPr>
                <w:szCs w:val="24"/>
              </w:rPr>
              <w:t>Vidros laminado</w:t>
            </w:r>
          </w:p>
        </w:tc>
      </w:tr>
      <w:tr w:rsidR="008A48AF" w:rsidRPr="00005582" w14:paraId="116B0250" w14:textId="77777777" w:rsidTr="004E566F">
        <w:trPr>
          <w:trHeight w:val="400"/>
          <w:jc w:val="center"/>
        </w:trPr>
        <w:tc>
          <w:tcPr>
            <w:tcW w:w="993" w:type="dxa"/>
            <w:tcBorders>
              <w:top w:val="single" w:sz="4" w:space="0" w:color="auto"/>
              <w:left w:val="single" w:sz="4" w:space="0" w:color="auto"/>
              <w:bottom w:val="single" w:sz="4" w:space="0" w:color="auto"/>
              <w:right w:val="single" w:sz="4" w:space="0" w:color="auto"/>
            </w:tcBorders>
            <w:vAlign w:val="center"/>
          </w:tcPr>
          <w:p w14:paraId="75FB75B8" w14:textId="77777777" w:rsidR="008A48AF" w:rsidRPr="00005582" w:rsidRDefault="008A48AF" w:rsidP="004E566F">
            <w:pPr>
              <w:tabs>
                <w:tab w:val="left" w:pos="4305"/>
              </w:tabs>
              <w:spacing w:after="0" w:line="240" w:lineRule="auto"/>
              <w:jc w:val="both"/>
              <w:rPr>
                <w:szCs w:val="24"/>
              </w:rPr>
            </w:pPr>
            <w:r w:rsidRPr="00005582">
              <w:rPr>
                <w:szCs w:val="24"/>
              </w:rPr>
              <w:t>04</w:t>
            </w:r>
          </w:p>
        </w:tc>
        <w:tc>
          <w:tcPr>
            <w:tcW w:w="8547" w:type="dxa"/>
            <w:tcBorders>
              <w:top w:val="single" w:sz="4" w:space="0" w:color="auto"/>
              <w:left w:val="single" w:sz="4" w:space="0" w:color="auto"/>
              <w:bottom w:val="single" w:sz="4" w:space="0" w:color="auto"/>
              <w:right w:val="single" w:sz="4" w:space="0" w:color="auto"/>
            </w:tcBorders>
            <w:vAlign w:val="bottom"/>
          </w:tcPr>
          <w:p w14:paraId="4AE013F9" w14:textId="77777777" w:rsidR="008A48AF" w:rsidRPr="00005582" w:rsidRDefault="008A48AF" w:rsidP="004E566F">
            <w:pPr>
              <w:tabs>
                <w:tab w:val="left" w:pos="4305"/>
              </w:tabs>
              <w:spacing w:after="0" w:line="240" w:lineRule="auto"/>
              <w:jc w:val="both"/>
              <w:rPr>
                <w:szCs w:val="24"/>
              </w:rPr>
            </w:pPr>
            <w:r w:rsidRPr="00005582">
              <w:rPr>
                <w:szCs w:val="24"/>
              </w:rPr>
              <w:t>Pintura Acrílica com massa corrida</w:t>
            </w:r>
          </w:p>
        </w:tc>
      </w:tr>
      <w:tr w:rsidR="008A48AF" w:rsidRPr="00005582" w14:paraId="10CD4989" w14:textId="77777777" w:rsidTr="004E566F">
        <w:trPr>
          <w:trHeight w:val="400"/>
          <w:jc w:val="center"/>
        </w:trPr>
        <w:tc>
          <w:tcPr>
            <w:tcW w:w="993" w:type="dxa"/>
            <w:tcBorders>
              <w:top w:val="single" w:sz="4" w:space="0" w:color="auto"/>
              <w:left w:val="single" w:sz="4" w:space="0" w:color="auto"/>
              <w:bottom w:val="single" w:sz="4" w:space="0" w:color="auto"/>
              <w:right w:val="single" w:sz="4" w:space="0" w:color="auto"/>
            </w:tcBorders>
            <w:vAlign w:val="center"/>
          </w:tcPr>
          <w:p w14:paraId="51447C25" w14:textId="77777777" w:rsidR="008A48AF" w:rsidRPr="00005582" w:rsidRDefault="008A48AF" w:rsidP="004E566F">
            <w:pPr>
              <w:tabs>
                <w:tab w:val="left" w:pos="4305"/>
              </w:tabs>
              <w:spacing w:after="0" w:line="240" w:lineRule="auto"/>
              <w:jc w:val="both"/>
              <w:rPr>
                <w:szCs w:val="24"/>
              </w:rPr>
            </w:pPr>
            <w:r w:rsidRPr="00005582">
              <w:rPr>
                <w:szCs w:val="24"/>
              </w:rPr>
              <w:t>05</w:t>
            </w:r>
          </w:p>
        </w:tc>
        <w:tc>
          <w:tcPr>
            <w:tcW w:w="8547" w:type="dxa"/>
            <w:tcBorders>
              <w:top w:val="single" w:sz="4" w:space="0" w:color="auto"/>
              <w:left w:val="single" w:sz="4" w:space="0" w:color="auto"/>
              <w:bottom w:val="single" w:sz="4" w:space="0" w:color="auto"/>
              <w:right w:val="single" w:sz="4" w:space="0" w:color="auto"/>
            </w:tcBorders>
            <w:vAlign w:val="bottom"/>
          </w:tcPr>
          <w:p w14:paraId="4B5B836A" w14:textId="77777777" w:rsidR="008A48AF" w:rsidRPr="00005582" w:rsidRDefault="008A48AF" w:rsidP="004E566F">
            <w:pPr>
              <w:tabs>
                <w:tab w:val="left" w:pos="4305"/>
              </w:tabs>
              <w:spacing w:after="0" w:line="240" w:lineRule="auto"/>
              <w:jc w:val="both"/>
              <w:rPr>
                <w:szCs w:val="24"/>
              </w:rPr>
            </w:pPr>
            <w:r w:rsidRPr="00005582">
              <w:rPr>
                <w:szCs w:val="24"/>
              </w:rPr>
              <w:t>Bloco de concreto intertravado</w:t>
            </w:r>
          </w:p>
        </w:tc>
      </w:tr>
    </w:tbl>
    <w:p w14:paraId="2E8ABFF2" w14:textId="77777777" w:rsidR="008A48AF" w:rsidRPr="00005582" w:rsidRDefault="008A48AF" w:rsidP="004E566F">
      <w:pPr>
        <w:tabs>
          <w:tab w:val="left" w:pos="4305"/>
        </w:tabs>
        <w:spacing w:after="0" w:line="240" w:lineRule="auto"/>
        <w:jc w:val="both"/>
        <w:rPr>
          <w:szCs w:val="24"/>
        </w:rPr>
      </w:pPr>
    </w:p>
    <w:p w14:paraId="1BF28314" w14:textId="77777777" w:rsidR="008A48AF" w:rsidRPr="00005582" w:rsidRDefault="008A48AF" w:rsidP="004E566F">
      <w:pPr>
        <w:tabs>
          <w:tab w:val="left" w:pos="4305"/>
        </w:tabs>
        <w:spacing w:after="0" w:line="240" w:lineRule="auto"/>
        <w:jc w:val="both"/>
        <w:rPr>
          <w:szCs w:val="24"/>
        </w:rPr>
      </w:pPr>
      <w:r w:rsidRPr="00005582">
        <w:rPr>
          <w:szCs w:val="24"/>
        </w:rPr>
        <w:t>b.1) A comprovação de vínculo profissional se fará:</w:t>
      </w:r>
    </w:p>
    <w:p w14:paraId="419B59C7" w14:textId="77777777" w:rsidR="008A48AF" w:rsidRPr="00005582" w:rsidRDefault="008A48AF" w:rsidP="004E566F">
      <w:pPr>
        <w:tabs>
          <w:tab w:val="left" w:pos="4305"/>
        </w:tabs>
        <w:spacing w:after="0" w:line="240" w:lineRule="auto"/>
        <w:jc w:val="both"/>
        <w:rPr>
          <w:szCs w:val="24"/>
        </w:rPr>
      </w:pPr>
      <w:r w:rsidRPr="00005582">
        <w:rPr>
          <w:szCs w:val="24"/>
        </w:rPr>
        <w:t xml:space="preserve">c) por contrato de prestação de serviço celebrado de acordo com a legislação civil, ou; </w:t>
      </w:r>
    </w:p>
    <w:p w14:paraId="7FCFF404" w14:textId="77777777" w:rsidR="008A48AF" w:rsidRPr="00005582" w:rsidRDefault="008A48AF" w:rsidP="004E566F">
      <w:pPr>
        <w:tabs>
          <w:tab w:val="left" w:pos="4305"/>
        </w:tabs>
        <w:spacing w:after="0" w:line="240" w:lineRule="auto"/>
        <w:jc w:val="both"/>
        <w:rPr>
          <w:szCs w:val="24"/>
        </w:rPr>
      </w:pPr>
      <w:r w:rsidRPr="00005582">
        <w:rPr>
          <w:szCs w:val="24"/>
        </w:rPr>
        <w:t xml:space="preserve">d) por meio de cópia autenticada da CTPS – Carteira de Trabalho e Previdência Social acompanhada de cópia do Registro de Empregados, no caso de empregado da licitante, ou; </w:t>
      </w:r>
    </w:p>
    <w:p w14:paraId="67D13DA7" w14:textId="77777777" w:rsidR="008A48AF" w:rsidRPr="00005582" w:rsidRDefault="008A48AF" w:rsidP="004E566F">
      <w:pPr>
        <w:tabs>
          <w:tab w:val="left" w:pos="4305"/>
        </w:tabs>
        <w:spacing w:after="0" w:line="240" w:lineRule="auto"/>
        <w:jc w:val="both"/>
        <w:rPr>
          <w:szCs w:val="24"/>
        </w:rPr>
      </w:pPr>
      <w:r w:rsidRPr="00005582">
        <w:rPr>
          <w:szCs w:val="24"/>
        </w:rPr>
        <w:t xml:space="preserve">e) por meio do Contrato Social da Empresa ou Certidão de Pessoa Jurídica do CREA, para o sócio ou proprietário, ou; </w:t>
      </w:r>
    </w:p>
    <w:p w14:paraId="613727C7" w14:textId="77777777" w:rsidR="008A48AF" w:rsidRPr="00005582" w:rsidRDefault="008A48AF" w:rsidP="004E566F">
      <w:pPr>
        <w:tabs>
          <w:tab w:val="left" w:pos="4305"/>
        </w:tabs>
        <w:spacing w:after="0" w:line="240" w:lineRule="auto"/>
        <w:jc w:val="both"/>
        <w:rPr>
          <w:szCs w:val="24"/>
        </w:rPr>
      </w:pPr>
      <w:r w:rsidRPr="00005582">
        <w:rPr>
          <w:szCs w:val="24"/>
        </w:rPr>
        <w:t>d) de declaração de contratação futura do profissional detentor do atestado apresentado, desde que acompanhada de declaração de anuência do profissional.</w:t>
      </w:r>
    </w:p>
    <w:p w14:paraId="1BFDDDA7" w14:textId="77777777" w:rsidR="008A48AF" w:rsidRPr="00005582" w:rsidRDefault="008A48AF" w:rsidP="004E566F">
      <w:pPr>
        <w:tabs>
          <w:tab w:val="left" w:pos="4305"/>
        </w:tabs>
        <w:spacing w:after="0" w:line="240" w:lineRule="auto"/>
        <w:jc w:val="both"/>
        <w:rPr>
          <w:szCs w:val="24"/>
        </w:rPr>
      </w:pPr>
      <w:r w:rsidRPr="00005582">
        <w:rPr>
          <w:bCs/>
          <w:szCs w:val="24"/>
        </w:rPr>
        <w:t>f) Comprovação do(s) Responsável (eis) Técnico(s) do quadro da empresa na data da licitação, ter (em) executado, a qualquer tempo, obras/serviços de características técnicas compatíveis com o objeto desta licitação, através de certidão (</w:t>
      </w:r>
      <w:proofErr w:type="spellStart"/>
      <w:r w:rsidRPr="00005582">
        <w:rPr>
          <w:bCs/>
          <w:szCs w:val="24"/>
        </w:rPr>
        <w:t>ões</w:t>
      </w:r>
      <w:proofErr w:type="spellEnd"/>
      <w:r w:rsidRPr="00005582">
        <w:rPr>
          <w:bCs/>
          <w:szCs w:val="24"/>
        </w:rPr>
        <w:t>) de acervo técnico CAT e/ou atestado(s), em nome do próprio Responsável Técnico, fornecido por pessoas jurídicas de direito público ou privado, devidamente certificados pelo CREA, obedecendo, para as parcelas de maior relevância, que deverão estar explicitadas conforme constante a seguir</w:t>
      </w:r>
      <w:r w:rsidRPr="00005582">
        <w:rPr>
          <w:szCs w:val="24"/>
        </w:rPr>
        <w:t>:</w:t>
      </w:r>
    </w:p>
    <w:p w14:paraId="752D19C5" w14:textId="77777777" w:rsidR="008A48AF" w:rsidRPr="00005582" w:rsidRDefault="008A48AF" w:rsidP="004E566F">
      <w:pPr>
        <w:tabs>
          <w:tab w:val="left" w:pos="4305"/>
        </w:tabs>
        <w:spacing w:after="0" w:line="240" w:lineRule="auto"/>
        <w:jc w:val="both"/>
        <w:rPr>
          <w:szCs w:val="24"/>
        </w:rPr>
      </w:pPr>
    </w:p>
    <w:tbl>
      <w:tblPr>
        <w:tblW w:w="9540" w:type="dxa"/>
        <w:jc w:val="center"/>
        <w:tblLayout w:type="fixed"/>
        <w:tblCellMar>
          <w:left w:w="0" w:type="dxa"/>
          <w:right w:w="0" w:type="dxa"/>
        </w:tblCellMar>
        <w:tblLook w:val="0000" w:firstRow="0" w:lastRow="0" w:firstColumn="0" w:lastColumn="0" w:noHBand="0" w:noVBand="0"/>
      </w:tblPr>
      <w:tblGrid>
        <w:gridCol w:w="518"/>
        <w:gridCol w:w="7087"/>
        <w:gridCol w:w="851"/>
        <w:gridCol w:w="1084"/>
      </w:tblGrid>
      <w:tr w:rsidR="008A48AF" w:rsidRPr="00005582" w14:paraId="3A2A40E8" w14:textId="77777777" w:rsidTr="004E566F">
        <w:trPr>
          <w:trHeight w:val="282"/>
          <w:jc w:val="center"/>
        </w:trPr>
        <w:tc>
          <w:tcPr>
            <w:tcW w:w="9540" w:type="dxa"/>
            <w:gridSpan w:val="4"/>
            <w:tcBorders>
              <w:top w:val="single" w:sz="4" w:space="0" w:color="auto"/>
              <w:left w:val="single" w:sz="4" w:space="0" w:color="auto"/>
              <w:bottom w:val="single" w:sz="4" w:space="0" w:color="auto"/>
              <w:right w:val="single" w:sz="4" w:space="0" w:color="auto"/>
            </w:tcBorders>
            <w:vAlign w:val="center"/>
          </w:tcPr>
          <w:p w14:paraId="5E428D0E" w14:textId="77777777" w:rsidR="008A48AF" w:rsidRPr="00005582" w:rsidRDefault="008A48AF" w:rsidP="004E566F">
            <w:pPr>
              <w:tabs>
                <w:tab w:val="left" w:pos="4305"/>
              </w:tabs>
              <w:spacing w:after="0" w:line="240" w:lineRule="auto"/>
              <w:jc w:val="both"/>
              <w:rPr>
                <w:szCs w:val="24"/>
              </w:rPr>
            </w:pPr>
            <w:r w:rsidRPr="00005582">
              <w:rPr>
                <w:szCs w:val="24"/>
              </w:rPr>
              <w:t xml:space="preserve">RELAÇÃO DE SERVIÇO MÍNIMO </w:t>
            </w:r>
          </w:p>
        </w:tc>
      </w:tr>
      <w:tr w:rsidR="008A48AF" w:rsidRPr="00005582" w14:paraId="6A0A5183" w14:textId="77777777" w:rsidTr="004E566F">
        <w:trPr>
          <w:cantSplit/>
          <w:trHeight w:val="406"/>
          <w:jc w:val="center"/>
        </w:trPr>
        <w:tc>
          <w:tcPr>
            <w:tcW w:w="518" w:type="dxa"/>
            <w:tcBorders>
              <w:top w:val="single" w:sz="4" w:space="0" w:color="auto"/>
              <w:left w:val="single" w:sz="4" w:space="0" w:color="auto"/>
              <w:bottom w:val="single" w:sz="4" w:space="0" w:color="auto"/>
              <w:right w:val="single" w:sz="4" w:space="0" w:color="auto"/>
            </w:tcBorders>
            <w:vAlign w:val="center"/>
          </w:tcPr>
          <w:p w14:paraId="0208D090" w14:textId="77777777" w:rsidR="008A48AF" w:rsidRPr="00005582" w:rsidRDefault="008A48AF" w:rsidP="004E566F">
            <w:pPr>
              <w:tabs>
                <w:tab w:val="left" w:pos="4305"/>
              </w:tabs>
              <w:spacing w:after="0" w:line="240" w:lineRule="auto"/>
              <w:jc w:val="both"/>
              <w:rPr>
                <w:szCs w:val="24"/>
              </w:rPr>
            </w:pPr>
            <w:r w:rsidRPr="00005582">
              <w:rPr>
                <w:szCs w:val="24"/>
              </w:rPr>
              <w:t>Item</w:t>
            </w:r>
          </w:p>
        </w:tc>
        <w:tc>
          <w:tcPr>
            <w:tcW w:w="7087" w:type="dxa"/>
            <w:tcBorders>
              <w:top w:val="single" w:sz="4" w:space="0" w:color="auto"/>
              <w:left w:val="single" w:sz="4" w:space="0" w:color="auto"/>
              <w:bottom w:val="single" w:sz="4" w:space="0" w:color="auto"/>
              <w:right w:val="single" w:sz="4" w:space="0" w:color="auto"/>
            </w:tcBorders>
            <w:vAlign w:val="center"/>
          </w:tcPr>
          <w:p w14:paraId="2735D458" w14:textId="77777777" w:rsidR="008A48AF" w:rsidRPr="00005582" w:rsidRDefault="008A48AF" w:rsidP="004E566F">
            <w:pPr>
              <w:tabs>
                <w:tab w:val="left" w:pos="4305"/>
              </w:tabs>
              <w:spacing w:after="0" w:line="240" w:lineRule="auto"/>
              <w:jc w:val="both"/>
              <w:rPr>
                <w:szCs w:val="24"/>
              </w:rPr>
            </w:pPr>
            <w:r w:rsidRPr="00005582">
              <w:rPr>
                <w:szCs w:val="24"/>
              </w:rPr>
              <w:t>Discriminação</w:t>
            </w:r>
          </w:p>
        </w:tc>
        <w:tc>
          <w:tcPr>
            <w:tcW w:w="851" w:type="dxa"/>
            <w:tcBorders>
              <w:top w:val="single" w:sz="4" w:space="0" w:color="auto"/>
              <w:left w:val="single" w:sz="4" w:space="0" w:color="auto"/>
              <w:bottom w:val="single" w:sz="4" w:space="0" w:color="auto"/>
              <w:right w:val="single" w:sz="4" w:space="0" w:color="auto"/>
            </w:tcBorders>
            <w:vAlign w:val="center"/>
          </w:tcPr>
          <w:p w14:paraId="571FF801" w14:textId="77777777" w:rsidR="008A48AF" w:rsidRPr="00005582" w:rsidRDefault="008A48AF" w:rsidP="004E566F">
            <w:pPr>
              <w:tabs>
                <w:tab w:val="left" w:pos="4305"/>
              </w:tabs>
              <w:spacing w:after="0" w:line="240" w:lineRule="auto"/>
              <w:jc w:val="both"/>
              <w:rPr>
                <w:szCs w:val="24"/>
              </w:rPr>
            </w:pPr>
            <w:r w:rsidRPr="00005582">
              <w:rPr>
                <w:szCs w:val="24"/>
              </w:rPr>
              <w:t>UND</w:t>
            </w:r>
          </w:p>
        </w:tc>
        <w:tc>
          <w:tcPr>
            <w:tcW w:w="1084" w:type="dxa"/>
            <w:tcBorders>
              <w:top w:val="single" w:sz="4" w:space="0" w:color="auto"/>
              <w:left w:val="single" w:sz="4" w:space="0" w:color="auto"/>
              <w:bottom w:val="single" w:sz="4" w:space="0" w:color="auto"/>
              <w:right w:val="single" w:sz="4" w:space="0" w:color="auto"/>
            </w:tcBorders>
            <w:vAlign w:val="center"/>
          </w:tcPr>
          <w:p w14:paraId="007A2C83" w14:textId="77777777" w:rsidR="008A48AF" w:rsidRPr="00005582" w:rsidRDefault="008A48AF" w:rsidP="004E566F">
            <w:pPr>
              <w:tabs>
                <w:tab w:val="left" w:pos="4305"/>
              </w:tabs>
              <w:spacing w:after="0" w:line="240" w:lineRule="auto"/>
              <w:jc w:val="both"/>
              <w:rPr>
                <w:szCs w:val="24"/>
              </w:rPr>
            </w:pPr>
            <w:r w:rsidRPr="00005582">
              <w:rPr>
                <w:szCs w:val="24"/>
              </w:rPr>
              <w:t>QTDE</w:t>
            </w:r>
          </w:p>
        </w:tc>
      </w:tr>
      <w:tr w:rsidR="008A48AF" w:rsidRPr="00005582" w14:paraId="3200FE35" w14:textId="77777777" w:rsidTr="004E566F">
        <w:trPr>
          <w:trHeight w:val="133"/>
          <w:jc w:val="center"/>
        </w:trPr>
        <w:tc>
          <w:tcPr>
            <w:tcW w:w="518" w:type="dxa"/>
            <w:tcBorders>
              <w:top w:val="single" w:sz="4" w:space="0" w:color="auto"/>
              <w:left w:val="single" w:sz="4" w:space="0" w:color="auto"/>
              <w:bottom w:val="single" w:sz="4" w:space="0" w:color="auto"/>
              <w:right w:val="single" w:sz="4" w:space="0" w:color="auto"/>
            </w:tcBorders>
            <w:vAlign w:val="center"/>
          </w:tcPr>
          <w:p w14:paraId="28E60A13" w14:textId="77777777" w:rsidR="008A48AF" w:rsidRPr="00005582" w:rsidRDefault="008A48AF" w:rsidP="004E566F">
            <w:pPr>
              <w:tabs>
                <w:tab w:val="left" w:pos="4305"/>
              </w:tabs>
              <w:spacing w:after="0" w:line="240" w:lineRule="auto"/>
              <w:jc w:val="both"/>
              <w:rPr>
                <w:szCs w:val="24"/>
              </w:rPr>
            </w:pPr>
            <w:r w:rsidRPr="00005582">
              <w:rPr>
                <w:szCs w:val="24"/>
              </w:rPr>
              <w:t>01</w:t>
            </w:r>
          </w:p>
        </w:tc>
        <w:tc>
          <w:tcPr>
            <w:tcW w:w="7087" w:type="dxa"/>
            <w:tcBorders>
              <w:top w:val="single" w:sz="4" w:space="0" w:color="auto"/>
              <w:left w:val="single" w:sz="4" w:space="0" w:color="auto"/>
              <w:bottom w:val="single" w:sz="4" w:space="0" w:color="auto"/>
              <w:right w:val="single" w:sz="4" w:space="0" w:color="auto"/>
            </w:tcBorders>
            <w:vAlign w:val="bottom"/>
          </w:tcPr>
          <w:p w14:paraId="1C1D4708" w14:textId="77777777" w:rsidR="008A48AF" w:rsidRPr="00005582" w:rsidRDefault="008A48AF" w:rsidP="004E566F">
            <w:pPr>
              <w:tabs>
                <w:tab w:val="left" w:pos="4305"/>
              </w:tabs>
              <w:spacing w:after="0" w:line="240" w:lineRule="auto"/>
              <w:jc w:val="both"/>
              <w:rPr>
                <w:szCs w:val="24"/>
              </w:rPr>
            </w:pPr>
            <w:r w:rsidRPr="00005582">
              <w:rPr>
                <w:szCs w:val="24"/>
              </w:rPr>
              <w:t xml:space="preserve">Instalação elétrica </w:t>
            </w:r>
          </w:p>
        </w:tc>
        <w:tc>
          <w:tcPr>
            <w:tcW w:w="851" w:type="dxa"/>
            <w:tcBorders>
              <w:top w:val="single" w:sz="4" w:space="0" w:color="auto"/>
              <w:left w:val="single" w:sz="4" w:space="0" w:color="auto"/>
              <w:bottom w:val="single" w:sz="4" w:space="0" w:color="auto"/>
              <w:right w:val="single" w:sz="4" w:space="0" w:color="auto"/>
            </w:tcBorders>
            <w:vAlign w:val="bottom"/>
          </w:tcPr>
          <w:p w14:paraId="2A3AC65D" w14:textId="77777777" w:rsidR="008A48AF" w:rsidRPr="00005582" w:rsidRDefault="008A48AF" w:rsidP="004E566F">
            <w:pPr>
              <w:tabs>
                <w:tab w:val="left" w:pos="4305"/>
              </w:tabs>
              <w:spacing w:after="0" w:line="240" w:lineRule="auto"/>
              <w:jc w:val="both"/>
              <w:rPr>
                <w:szCs w:val="24"/>
                <w:vertAlign w:val="superscript"/>
              </w:rPr>
            </w:pPr>
            <w:r w:rsidRPr="00005582">
              <w:rPr>
                <w:szCs w:val="24"/>
              </w:rPr>
              <w:t>Unid.</w:t>
            </w:r>
          </w:p>
        </w:tc>
        <w:tc>
          <w:tcPr>
            <w:tcW w:w="1084" w:type="dxa"/>
            <w:tcBorders>
              <w:top w:val="single" w:sz="4" w:space="0" w:color="auto"/>
              <w:left w:val="single" w:sz="4" w:space="0" w:color="auto"/>
              <w:bottom w:val="single" w:sz="4" w:space="0" w:color="auto"/>
              <w:right w:val="single" w:sz="4" w:space="0" w:color="auto"/>
            </w:tcBorders>
            <w:vAlign w:val="bottom"/>
          </w:tcPr>
          <w:p w14:paraId="2BD8AA10" w14:textId="5A742FFC" w:rsidR="008A48AF" w:rsidRPr="00005582" w:rsidRDefault="0072182F" w:rsidP="004E566F">
            <w:pPr>
              <w:tabs>
                <w:tab w:val="left" w:pos="4305"/>
              </w:tabs>
              <w:spacing w:after="0" w:line="240" w:lineRule="auto"/>
              <w:jc w:val="both"/>
              <w:rPr>
                <w:szCs w:val="24"/>
              </w:rPr>
            </w:pPr>
            <w:proofErr w:type="spellStart"/>
            <w:r>
              <w:rPr>
                <w:szCs w:val="24"/>
              </w:rPr>
              <w:t>xxxxx</w:t>
            </w:r>
            <w:proofErr w:type="spellEnd"/>
          </w:p>
        </w:tc>
      </w:tr>
      <w:tr w:rsidR="008A48AF" w:rsidRPr="00005582" w14:paraId="57E984CE" w14:textId="77777777" w:rsidTr="004E566F">
        <w:trPr>
          <w:trHeight w:val="253"/>
          <w:jc w:val="center"/>
        </w:trPr>
        <w:tc>
          <w:tcPr>
            <w:tcW w:w="518" w:type="dxa"/>
            <w:tcBorders>
              <w:top w:val="single" w:sz="4" w:space="0" w:color="auto"/>
              <w:left w:val="single" w:sz="4" w:space="0" w:color="auto"/>
              <w:bottom w:val="single" w:sz="4" w:space="0" w:color="auto"/>
              <w:right w:val="single" w:sz="4" w:space="0" w:color="auto"/>
            </w:tcBorders>
            <w:vAlign w:val="center"/>
          </w:tcPr>
          <w:p w14:paraId="6B24FB49" w14:textId="77777777" w:rsidR="008A48AF" w:rsidRPr="00005582" w:rsidRDefault="008A48AF" w:rsidP="004E566F">
            <w:pPr>
              <w:tabs>
                <w:tab w:val="left" w:pos="4305"/>
              </w:tabs>
              <w:spacing w:after="0" w:line="240" w:lineRule="auto"/>
              <w:jc w:val="both"/>
              <w:rPr>
                <w:szCs w:val="24"/>
              </w:rPr>
            </w:pPr>
            <w:r w:rsidRPr="00005582">
              <w:rPr>
                <w:szCs w:val="24"/>
              </w:rPr>
              <w:t>02</w:t>
            </w:r>
          </w:p>
        </w:tc>
        <w:tc>
          <w:tcPr>
            <w:tcW w:w="7087" w:type="dxa"/>
            <w:tcBorders>
              <w:top w:val="single" w:sz="4" w:space="0" w:color="auto"/>
              <w:left w:val="single" w:sz="4" w:space="0" w:color="auto"/>
              <w:bottom w:val="single" w:sz="4" w:space="0" w:color="auto"/>
              <w:right w:val="single" w:sz="4" w:space="0" w:color="auto"/>
            </w:tcBorders>
            <w:vAlign w:val="bottom"/>
          </w:tcPr>
          <w:p w14:paraId="04C91D07" w14:textId="77777777" w:rsidR="008A48AF" w:rsidRPr="00005582" w:rsidRDefault="008A48AF" w:rsidP="004E566F">
            <w:pPr>
              <w:tabs>
                <w:tab w:val="left" w:pos="4305"/>
              </w:tabs>
              <w:spacing w:after="0" w:line="240" w:lineRule="auto"/>
              <w:jc w:val="both"/>
              <w:rPr>
                <w:szCs w:val="24"/>
              </w:rPr>
            </w:pPr>
            <w:r w:rsidRPr="00005582">
              <w:rPr>
                <w:szCs w:val="24"/>
              </w:rPr>
              <w:t>Instalação Hidráulica</w:t>
            </w:r>
          </w:p>
        </w:tc>
        <w:tc>
          <w:tcPr>
            <w:tcW w:w="851" w:type="dxa"/>
            <w:tcBorders>
              <w:top w:val="single" w:sz="4" w:space="0" w:color="auto"/>
              <w:left w:val="single" w:sz="4" w:space="0" w:color="auto"/>
              <w:bottom w:val="single" w:sz="4" w:space="0" w:color="auto"/>
              <w:right w:val="single" w:sz="4" w:space="0" w:color="auto"/>
            </w:tcBorders>
            <w:vAlign w:val="bottom"/>
          </w:tcPr>
          <w:p w14:paraId="326B529C" w14:textId="77777777" w:rsidR="008A48AF" w:rsidRPr="00005582" w:rsidRDefault="008A48AF" w:rsidP="004E566F">
            <w:pPr>
              <w:tabs>
                <w:tab w:val="left" w:pos="4305"/>
              </w:tabs>
              <w:spacing w:after="0" w:line="240" w:lineRule="auto"/>
              <w:jc w:val="both"/>
              <w:rPr>
                <w:szCs w:val="24"/>
              </w:rPr>
            </w:pPr>
            <w:r w:rsidRPr="00005582">
              <w:rPr>
                <w:szCs w:val="24"/>
              </w:rPr>
              <w:t>Unid.</w:t>
            </w:r>
          </w:p>
        </w:tc>
        <w:tc>
          <w:tcPr>
            <w:tcW w:w="1084" w:type="dxa"/>
            <w:tcBorders>
              <w:top w:val="single" w:sz="4" w:space="0" w:color="auto"/>
              <w:left w:val="single" w:sz="4" w:space="0" w:color="auto"/>
              <w:bottom w:val="single" w:sz="4" w:space="0" w:color="auto"/>
              <w:right w:val="single" w:sz="4" w:space="0" w:color="auto"/>
            </w:tcBorders>
            <w:vAlign w:val="bottom"/>
          </w:tcPr>
          <w:p w14:paraId="5A4D05EF" w14:textId="4590D6FC" w:rsidR="008A48AF" w:rsidRPr="00005582" w:rsidRDefault="0072182F" w:rsidP="004E566F">
            <w:pPr>
              <w:tabs>
                <w:tab w:val="left" w:pos="4305"/>
              </w:tabs>
              <w:spacing w:after="0" w:line="240" w:lineRule="auto"/>
              <w:jc w:val="both"/>
              <w:rPr>
                <w:szCs w:val="24"/>
              </w:rPr>
            </w:pPr>
            <w:proofErr w:type="spellStart"/>
            <w:r>
              <w:rPr>
                <w:szCs w:val="24"/>
              </w:rPr>
              <w:t>xxxxx</w:t>
            </w:r>
            <w:proofErr w:type="spellEnd"/>
          </w:p>
        </w:tc>
      </w:tr>
      <w:tr w:rsidR="008A48AF" w:rsidRPr="00005582" w14:paraId="6F9C2C0C" w14:textId="77777777" w:rsidTr="004E566F">
        <w:trPr>
          <w:trHeight w:val="265"/>
          <w:jc w:val="center"/>
        </w:trPr>
        <w:tc>
          <w:tcPr>
            <w:tcW w:w="518" w:type="dxa"/>
            <w:tcBorders>
              <w:top w:val="single" w:sz="4" w:space="0" w:color="auto"/>
              <w:left w:val="single" w:sz="4" w:space="0" w:color="auto"/>
              <w:bottom w:val="single" w:sz="4" w:space="0" w:color="auto"/>
              <w:right w:val="single" w:sz="4" w:space="0" w:color="auto"/>
            </w:tcBorders>
            <w:vAlign w:val="center"/>
          </w:tcPr>
          <w:p w14:paraId="3498AAA7" w14:textId="77777777" w:rsidR="008A48AF" w:rsidRPr="00005582" w:rsidRDefault="008A48AF" w:rsidP="004E566F">
            <w:pPr>
              <w:tabs>
                <w:tab w:val="left" w:pos="4305"/>
              </w:tabs>
              <w:spacing w:after="0" w:line="240" w:lineRule="auto"/>
              <w:jc w:val="both"/>
              <w:rPr>
                <w:szCs w:val="24"/>
              </w:rPr>
            </w:pPr>
            <w:r w:rsidRPr="00005582">
              <w:rPr>
                <w:szCs w:val="24"/>
              </w:rPr>
              <w:t>03</w:t>
            </w:r>
          </w:p>
        </w:tc>
        <w:tc>
          <w:tcPr>
            <w:tcW w:w="7087" w:type="dxa"/>
            <w:tcBorders>
              <w:top w:val="single" w:sz="4" w:space="0" w:color="auto"/>
              <w:left w:val="single" w:sz="4" w:space="0" w:color="auto"/>
              <w:bottom w:val="single" w:sz="4" w:space="0" w:color="auto"/>
              <w:right w:val="single" w:sz="4" w:space="0" w:color="auto"/>
            </w:tcBorders>
            <w:vAlign w:val="bottom"/>
          </w:tcPr>
          <w:p w14:paraId="5FD79E02" w14:textId="77777777" w:rsidR="008A48AF" w:rsidRPr="00005582" w:rsidRDefault="008A48AF" w:rsidP="004E566F">
            <w:pPr>
              <w:tabs>
                <w:tab w:val="left" w:pos="4305"/>
              </w:tabs>
              <w:spacing w:after="0" w:line="240" w:lineRule="auto"/>
              <w:jc w:val="both"/>
              <w:rPr>
                <w:szCs w:val="24"/>
              </w:rPr>
            </w:pPr>
            <w:r w:rsidRPr="00005582">
              <w:rPr>
                <w:szCs w:val="24"/>
              </w:rPr>
              <w:t>Vidros laminado</w:t>
            </w:r>
          </w:p>
        </w:tc>
        <w:tc>
          <w:tcPr>
            <w:tcW w:w="851" w:type="dxa"/>
            <w:tcBorders>
              <w:top w:val="single" w:sz="4" w:space="0" w:color="auto"/>
              <w:left w:val="single" w:sz="4" w:space="0" w:color="auto"/>
              <w:bottom w:val="single" w:sz="4" w:space="0" w:color="auto"/>
              <w:right w:val="single" w:sz="4" w:space="0" w:color="auto"/>
            </w:tcBorders>
            <w:vAlign w:val="bottom"/>
          </w:tcPr>
          <w:p w14:paraId="6DD5AEA8" w14:textId="77777777" w:rsidR="008A48AF" w:rsidRPr="00005582" w:rsidRDefault="008A48AF" w:rsidP="004E566F">
            <w:pPr>
              <w:tabs>
                <w:tab w:val="left" w:pos="4305"/>
              </w:tabs>
              <w:spacing w:after="0" w:line="240" w:lineRule="auto"/>
              <w:jc w:val="both"/>
              <w:rPr>
                <w:szCs w:val="24"/>
              </w:rPr>
            </w:pPr>
            <w:r w:rsidRPr="00005582">
              <w:rPr>
                <w:szCs w:val="24"/>
              </w:rPr>
              <w:t>M</w:t>
            </w:r>
            <w:r w:rsidRPr="00005582">
              <w:rPr>
                <w:szCs w:val="24"/>
                <w:vertAlign w:val="superscript"/>
              </w:rPr>
              <w:t>2</w:t>
            </w:r>
          </w:p>
        </w:tc>
        <w:tc>
          <w:tcPr>
            <w:tcW w:w="1084" w:type="dxa"/>
            <w:tcBorders>
              <w:top w:val="single" w:sz="4" w:space="0" w:color="auto"/>
              <w:left w:val="single" w:sz="4" w:space="0" w:color="auto"/>
              <w:bottom w:val="single" w:sz="4" w:space="0" w:color="auto"/>
              <w:right w:val="single" w:sz="4" w:space="0" w:color="auto"/>
            </w:tcBorders>
            <w:vAlign w:val="bottom"/>
          </w:tcPr>
          <w:p w14:paraId="399A4D81" w14:textId="45C9CCC9" w:rsidR="008A48AF" w:rsidRPr="00005582" w:rsidRDefault="0072182F" w:rsidP="004E566F">
            <w:pPr>
              <w:tabs>
                <w:tab w:val="left" w:pos="4305"/>
              </w:tabs>
              <w:spacing w:after="0" w:line="240" w:lineRule="auto"/>
              <w:jc w:val="both"/>
              <w:rPr>
                <w:szCs w:val="24"/>
              </w:rPr>
            </w:pPr>
            <w:proofErr w:type="spellStart"/>
            <w:r>
              <w:rPr>
                <w:szCs w:val="24"/>
              </w:rPr>
              <w:t>xxxxx</w:t>
            </w:r>
            <w:proofErr w:type="spellEnd"/>
          </w:p>
        </w:tc>
      </w:tr>
      <w:tr w:rsidR="008A48AF" w:rsidRPr="00005582" w14:paraId="75980F4A" w14:textId="77777777" w:rsidTr="004E566F">
        <w:trPr>
          <w:trHeight w:val="249"/>
          <w:jc w:val="center"/>
        </w:trPr>
        <w:tc>
          <w:tcPr>
            <w:tcW w:w="518" w:type="dxa"/>
            <w:tcBorders>
              <w:top w:val="single" w:sz="4" w:space="0" w:color="auto"/>
              <w:left w:val="single" w:sz="4" w:space="0" w:color="auto"/>
              <w:bottom w:val="single" w:sz="4" w:space="0" w:color="auto"/>
              <w:right w:val="single" w:sz="4" w:space="0" w:color="auto"/>
            </w:tcBorders>
            <w:vAlign w:val="center"/>
          </w:tcPr>
          <w:p w14:paraId="5552AE90" w14:textId="77777777" w:rsidR="008A48AF" w:rsidRPr="00005582" w:rsidRDefault="008A48AF" w:rsidP="004E566F">
            <w:pPr>
              <w:tabs>
                <w:tab w:val="left" w:pos="4305"/>
              </w:tabs>
              <w:spacing w:after="0" w:line="240" w:lineRule="auto"/>
              <w:jc w:val="both"/>
              <w:rPr>
                <w:szCs w:val="24"/>
              </w:rPr>
            </w:pPr>
            <w:r w:rsidRPr="00005582">
              <w:rPr>
                <w:szCs w:val="24"/>
              </w:rPr>
              <w:t>04</w:t>
            </w:r>
          </w:p>
        </w:tc>
        <w:tc>
          <w:tcPr>
            <w:tcW w:w="7087" w:type="dxa"/>
            <w:tcBorders>
              <w:top w:val="single" w:sz="4" w:space="0" w:color="auto"/>
              <w:left w:val="single" w:sz="4" w:space="0" w:color="auto"/>
              <w:bottom w:val="single" w:sz="4" w:space="0" w:color="auto"/>
              <w:right w:val="single" w:sz="4" w:space="0" w:color="auto"/>
            </w:tcBorders>
            <w:vAlign w:val="bottom"/>
          </w:tcPr>
          <w:p w14:paraId="5FFF9ADC" w14:textId="77777777" w:rsidR="008A48AF" w:rsidRPr="00005582" w:rsidRDefault="008A48AF" w:rsidP="004E566F">
            <w:pPr>
              <w:tabs>
                <w:tab w:val="left" w:pos="4305"/>
              </w:tabs>
              <w:spacing w:after="0" w:line="240" w:lineRule="auto"/>
              <w:jc w:val="both"/>
              <w:rPr>
                <w:szCs w:val="24"/>
              </w:rPr>
            </w:pPr>
            <w:r w:rsidRPr="00005582">
              <w:rPr>
                <w:szCs w:val="24"/>
              </w:rPr>
              <w:t>Pintura Acrílica com massa corrida</w:t>
            </w:r>
          </w:p>
        </w:tc>
        <w:tc>
          <w:tcPr>
            <w:tcW w:w="851" w:type="dxa"/>
            <w:tcBorders>
              <w:top w:val="single" w:sz="4" w:space="0" w:color="auto"/>
              <w:left w:val="single" w:sz="4" w:space="0" w:color="auto"/>
              <w:bottom w:val="single" w:sz="4" w:space="0" w:color="auto"/>
              <w:right w:val="single" w:sz="4" w:space="0" w:color="auto"/>
            </w:tcBorders>
            <w:vAlign w:val="bottom"/>
          </w:tcPr>
          <w:p w14:paraId="6BE4CDE0" w14:textId="77777777" w:rsidR="008A48AF" w:rsidRPr="00005582" w:rsidRDefault="008A48AF" w:rsidP="004E566F">
            <w:pPr>
              <w:tabs>
                <w:tab w:val="left" w:pos="4305"/>
              </w:tabs>
              <w:spacing w:after="0" w:line="240" w:lineRule="auto"/>
              <w:jc w:val="both"/>
              <w:rPr>
                <w:szCs w:val="24"/>
              </w:rPr>
            </w:pPr>
            <w:r w:rsidRPr="00005582">
              <w:rPr>
                <w:szCs w:val="24"/>
              </w:rPr>
              <w:t>M</w:t>
            </w:r>
            <w:r w:rsidRPr="00005582">
              <w:rPr>
                <w:szCs w:val="24"/>
                <w:vertAlign w:val="superscript"/>
              </w:rPr>
              <w:t>2</w:t>
            </w:r>
          </w:p>
        </w:tc>
        <w:tc>
          <w:tcPr>
            <w:tcW w:w="1084" w:type="dxa"/>
            <w:tcBorders>
              <w:top w:val="single" w:sz="4" w:space="0" w:color="auto"/>
              <w:left w:val="single" w:sz="4" w:space="0" w:color="auto"/>
              <w:bottom w:val="single" w:sz="4" w:space="0" w:color="auto"/>
              <w:right w:val="single" w:sz="4" w:space="0" w:color="auto"/>
            </w:tcBorders>
            <w:vAlign w:val="bottom"/>
          </w:tcPr>
          <w:p w14:paraId="43BAF00E" w14:textId="245B41EA" w:rsidR="008A48AF" w:rsidRPr="00005582" w:rsidRDefault="0072182F" w:rsidP="004E566F">
            <w:pPr>
              <w:tabs>
                <w:tab w:val="left" w:pos="4305"/>
              </w:tabs>
              <w:spacing w:after="0" w:line="240" w:lineRule="auto"/>
              <w:jc w:val="both"/>
              <w:rPr>
                <w:szCs w:val="24"/>
              </w:rPr>
            </w:pPr>
            <w:proofErr w:type="spellStart"/>
            <w:r>
              <w:rPr>
                <w:szCs w:val="24"/>
              </w:rPr>
              <w:t>xxxxx</w:t>
            </w:r>
            <w:proofErr w:type="spellEnd"/>
          </w:p>
        </w:tc>
      </w:tr>
      <w:tr w:rsidR="008A48AF" w:rsidRPr="00005582" w14:paraId="4647DCEE" w14:textId="77777777" w:rsidTr="004E566F">
        <w:trPr>
          <w:trHeight w:val="99"/>
          <w:jc w:val="center"/>
        </w:trPr>
        <w:tc>
          <w:tcPr>
            <w:tcW w:w="518" w:type="dxa"/>
            <w:tcBorders>
              <w:top w:val="single" w:sz="4" w:space="0" w:color="auto"/>
              <w:left w:val="single" w:sz="4" w:space="0" w:color="auto"/>
              <w:bottom w:val="single" w:sz="4" w:space="0" w:color="auto"/>
              <w:right w:val="single" w:sz="4" w:space="0" w:color="auto"/>
            </w:tcBorders>
            <w:vAlign w:val="center"/>
          </w:tcPr>
          <w:p w14:paraId="658F91A7" w14:textId="77777777" w:rsidR="008A48AF" w:rsidRPr="00005582" w:rsidRDefault="008A48AF" w:rsidP="004E566F">
            <w:pPr>
              <w:tabs>
                <w:tab w:val="left" w:pos="4305"/>
              </w:tabs>
              <w:spacing w:after="0" w:line="240" w:lineRule="auto"/>
              <w:jc w:val="both"/>
              <w:rPr>
                <w:szCs w:val="24"/>
              </w:rPr>
            </w:pPr>
            <w:r w:rsidRPr="00005582">
              <w:rPr>
                <w:szCs w:val="24"/>
              </w:rPr>
              <w:t>05</w:t>
            </w:r>
          </w:p>
        </w:tc>
        <w:tc>
          <w:tcPr>
            <w:tcW w:w="7087" w:type="dxa"/>
            <w:tcBorders>
              <w:top w:val="single" w:sz="4" w:space="0" w:color="auto"/>
              <w:left w:val="single" w:sz="4" w:space="0" w:color="auto"/>
              <w:bottom w:val="single" w:sz="4" w:space="0" w:color="auto"/>
              <w:right w:val="single" w:sz="4" w:space="0" w:color="auto"/>
            </w:tcBorders>
            <w:vAlign w:val="bottom"/>
          </w:tcPr>
          <w:p w14:paraId="4FD3929A" w14:textId="77777777" w:rsidR="008A48AF" w:rsidRPr="00005582" w:rsidRDefault="008A48AF" w:rsidP="004E566F">
            <w:pPr>
              <w:tabs>
                <w:tab w:val="left" w:pos="4305"/>
              </w:tabs>
              <w:spacing w:after="0" w:line="240" w:lineRule="auto"/>
              <w:jc w:val="both"/>
              <w:rPr>
                <w:szCs w:val="24"/>
              </w:rPr>
            </w:pPr>
            <w:r w:rsidRPr="00005582">
              <w:rPr>
                <w:szCs w:val="24"/>
              </w:rPr>
              <w:t>Bloco de concreto intertravado</w:t>
            </w:r>
          </w:p>
        </w:tc>
        <w:tc>
          <w:tcPr>
            <w:tcW w:w="851" w:type="dxa"/>
            <w:tcBorders>
              <w:top w:val="single" w:sz="4" w:space="0" w:color="auto"/>
              <w:left w:val="single" w:sz="4" w:space="0" w:color="auto"/>
              <w:bottom w:val="single" w:sz="4" w:space="0" w:color="auto"/>
              <w:right w:val="single" w:sz="4" w:space="0" w:color="auto"/>
            </w:tcBorders>
            <w:vAlign w:val="bottom"/>
          </w:tcPr>
          <w:p w14:paraId="02ABFD1C" w14:textId="77777777" w:rsidR="008A48AF" w:rsidRPr="00005582" w:rsidRDefault="008A48AF" w:rsidP="004E566F">
            <w:pPr>
              <w:tabs>
                <w:tab w:val="left" w:pos="4305"/>
              </w:tabs>
              <w:spacing w:after="0" w:line="240" w:lineRule="auto"/>
              <w:jc w:val="both"/>
              <w:rPr>
                <w:szCs w:val="24"/>
              </w:rPr>
            </w:pPr>
            <w:r w:rsidRPr="00005582">
              <w:rPr>
                <w:szCs w:val="24"/>
              </w:rPr>
              <w:t>M²</w:t>
            </w:r>
          </w:p>
        </w:tc>
        <w:tc>
          <w:tcPr>
            <w:tcW w:w="1084" w:type="dxa"/>
            <w:tcBorders>
              <w:top w:val="single" w:sz="4" w:space="0" w:color="auto"/>
              <w:left w:val="single" w:sz="4" w:space="0" w:color="auto"/>
              <w:bottom w:val="single" w:sz="4" w:space="0" w:color="auto"/>
              <w:right w:val="single" w:sz="4" w:space="0" w:color="auto"/>
            </w:tcBorders>
            <w:vAlign w:val="bottom"/>
          </w:tcPr>
          <w:p w14:paraId="1B19C283" w14:textId="3EB7D108" w:rsidR="008A48AF" w:rsidRPr="00005582" w:rsidRDefault="0072182F" w:rsidP="004E566F">
            <w:pPr>
              <w:tabs>
                <w:tab w:val="left" w:pos="4305"/>
              </w:tabs>
              <w:spacing w:after="0" w:line="240" w:lineRule="auto"/>
              <w:jc w:val="both"/>
              <w:rPr>
                <w:szCs w:val="24"/>
              </w:rPr>
            </w:pPr>
            <w:proofErr w:type="spellStart"/>
            <w:r>
              <w:rPr>
                <w:szCs w:val="24"/>
              </w:rPr>
              <w:t>Xxxxx</w:t>
            </w:r>
            <w:proofErr w:type="spellEnd"/>
          </w:p>
        </w:tc>
      </w:tr>
    </w:tbl>
    <w:p w14:paraId="4DF36FED" w14:textId="77777777" w:rsidR="008A48AF" w:rsidRPr="00005582" w:rsidRDefault="008A48AF" w:rsidP="004E566F">
      <w:pPr>
        <w:tabs>
          <w:tab w:val="left" w:pos="4305"/>
        </w:tabs>
        <w:spacing w:after="0" w:line="240" w:lineRule="auto"/>
        <w:jc w:val="both"/>
        <w:rPr>
          <w:szCs w:val="24"/>
        </w:rPr>
      </w:pPr>
    </w:p>
    <w:p w14:paraId="0F19AC4B" w14:textId="77777777" w:rsidR="008A48AF" w:rsidRPr="00005582" w:rsidRDefault="008A48AF" w:rsidP="004E566F">
      <w:pPr>
        <w:numPr>
          <w:ilvl w:val="0"/>
          <w:numId w:val="28"/>
        </w:numPr>
        <w:tabs>
          <w:tab w:val="left" w:pos="4305"/>
        </w:tabs>
        <w:spacing w:after="0" w:line="240" w:lineRule="auto"/>
        <w:jc w:val="both"/>
        <w:rPr>
          <w:szCs w:val="24"/>
        </w:rPr>
      </w:pPr>
      <w:r w:rsidRPr="00005582">
        <w:rPr>
          <w:szCs w:val="24"/>
        </w:rPr>
        <w:lastRenderedPageBreak/>
        <w:t>Anexar a(s) declaração (</w:t>
      </w:r>
      <w:proofErr w:type="spellStart"/>
      <w:r w:rsidRPr="00005582">
        <w:rPr>
          <w:szCs w:val="24"/>
        </w:rPr>
        <w:t>ões</w:t>
      </w:r>
      <w:proofErr w:type="spellEnd"/>
      <w:r w:rsidRPr="00005582">
        <w:rPr>
          <w:szCs w:val="24"/>
        </w:rPr>
        <w:t>) individual (</w:t>
      </w:r>
      <w:proofErr w:type="spellStart"/>
      <w:r w:rsidRPr="00005582">
        <w:rPr>
          <w:szCs w:val="24"/>
        </w:rPr>
        <w:t>is</w:t>
      </w:r>
      <w:proofErr w:type="spellEnd"/>
      <w:r w:rsidRPr="00005582">
        <w:rPr>
          <w:szCs w:val="24"/>
        </w:rPr>
        <w:t>), por escrito do(s) profissional (</w:t>
      </w:r>
      <w:proofErr w:type="spellStart"/>
      <w:r w:rsidRPr="00005582">
        <w:rPr>
          <w:szCs w:val="24"/>
        </w:rPr>
        <w:t>is</w:t>
      </w:r>
      <w:proofErr w:type="spellEnd"/>
      <w:r w:rsidRPr="00005582">
        <w:rPr>
          <w:szCs w:val="24"/>
        </w:rPr>
        <w:t>) apresentado(s) para atendimento à alínea "a” acima, autorizando sua(s) inclusão(</w:t>
      </w:r>
      <w:proofErr w:type="spellStart"/>
      <w:r w:rsidRPr="00005582">
        <w:rPr>
          <w:szCs w:val="24"/>
        </w:rPr>
        <w:t>ões</w:t>
      </w:r>
      <w:proofErr w:type="spellEnd"/>
      <w:r w:rsidRPr="00005582">
        <w:rPr>
          <w:szCs w:val="24"/>
        </w:rPr>
        <w:t xml:space="preserve">) na equipe, e declaração compromisso da licitante em manter, na condução da obra, o profissional cujo(s) atestado(s) venha(m) a atender </w:t>
      </w:r>
      <w:proofErr w:type="spellStart"/>
      <w:r w:rsidRPr="00005582">
        <w:rPr>
          <w:szCs w:val="24"/>
        </w:rPr>
        <w:t>a</w:t>
      </w:r>
      <w:proofErr w:type="spellEnd"/>
      <w:r w:rsidRPr="00005582">
        <w:rPr>
          <w:szCs w:val="24"/>
        </w:rPr>
        <w:t xml:space="preserve"> exigência da alínea “c”;</w:t>
      </w:r>
    </w:p>
    <w:p w14:paraId="66F380E0" w14:textId="77777777" w:rsidR="008A48AF" w:rsidRPr="00005582" w:rsidRDefault="008A48AF" w:rsidP="004E566F">
      <w:pPr>
        <w:numPr>
          <w:ilvl w:val="0"/>
          <w:numId w:val="28"/>
        </w:numPr>
        <w:tabs>
          <w:tab w:val="left" w:pos="4305"/>
        </w:tabs>
        <w:spacing w:after="0" w:line="240" w:lineRule="auto"/>
        <w:jc w:val="both"/>
        <w:rPr>
          <w:szCs w:val="24"/>
        </w:rPr>
      </w:pPr>
      <w:r w:rsidRPr="00005582">
        <w:rPr>
          <w:szCs w:val="24"/>
        </w:rPr>
        <w:t>Conselho da empresa ou que pertença a seu quadro de funcionários ou integre o seu quadro técnico;</w:t>
      </w:r>
    </w:p>
    <w:p w14:paraId="26A40418" w14:textId="77777777" w:rsidR="008A48AF" w:rsidRPr="00005582" w:rsidRDefault="008A48AF" w:rsidP="004E566F">
      <w:pPr>
        <w:numPr>
          <w:ilvl w:val="0"/>
          <w:numId w:val="28"/>
        </w:numPr>
        <w:tabs>
          <w:tab w:val="left" w:pos="4305"/>
        </w:tabs>
        <w:spacing w:after="0" w:line="240" w:lineRule="auto"/>
        <w:jc w:val="both"/>
        <w:rPr>
          <w:szCs w:val="24"/>
        </w:rPr>
      </w:pPr>
      <w:r w:rsidRPr="00005582">
        <w:rPr>
          <w:szCs w:val="24"/>
        </w:rPr>
        <w:t>Declaração da Empresa Licitante:</w:t>
      </w:r>
    </w:p>
    <w:p w14:paraId="7D3DC3B6" w14:textId="77777777" w:rsidR="008A48AF" w:rsidRPr="00005582" w:rsidRDefault="008A48AF" w:rsidP="004E566F">
      <w:pPr>
        <w:numPr>
          <w:ilvl w:val="0"/>
          <w:numId w:val="30"/>
        </w:numPr>
        <w:tabs>
          <w:tab w:val="left" w:pos="4305"/>
        </w:tabs>
        <w:spacing w:after="0" w:line="240" w:lineRule="auto"/>
        <w:jc w:val="both"/>
        <w:rPr>
          <w:szCs w:val="24"/>
        </w:rPr>
      </w:pPr>
      <w:r w:rsidRPr="00005582">
        <w:rPr>
          <w:szCs w:val="24"/>
        </w:rPr>
        <w:t>A documentação deverá ser acompanhada por uma declaração assinada por Diretor (es), ou pessoa legalmente habilitada (procuração por instrumento público ou particular, com firma reconhecida) comprovando a delegação de poderes para fazê-lo em nome da empresa, claramente afirmando:</w:t>
      </w:r>
    </w:p>
    <w:p w14:paraId="458A29C2" w14:textId="77777777" w:rsidR="008A48AF" w:rsidRPr="00005582" w:rsidRDefault="008A48AF" w:rsidP="004E566F">
      <w:pPr>
        <w:numPr>
          <w:ilvl w:val="0"/>
          <w:numId w:val="30"/>
        </w:numPr>
        <w:tabs>
          <w:tab w:val="left" w:pos="4305"/>
        </w:tabs>
        <w:spacing w:after="0" w:line="240" w:lineRule="auto"/>
        <w:jc w:val="both"/>
        <w:rPr>
          <w:szCs w:val="24"/>
        </w:rPr>
      </w:pPr>
      <w:r w:rsidRPr="00005582">
        <w:rPr>
          <w:szCs w:val="24"/>
        </w:rPr>
        <w:t>Estar ciente das condições da Licitação, que assume responsabilidade pela autenticidade de todos os documentos apresentados e que fornecerá quaisquer informações complementares solicitadas pelo órgão licitante;</w:t>
      </w:r>
    </w:p>
    <w:p w14:paraId="6070CF11" w14:textId="77777777" w:rsidR="008A48AF" w:rsidRPr="00005582" w:rsidRDefault="008A48AF" w:rsidP="004E566F">
      <w:pPr>
        <w:numPr>
          <w:ilvl w:val="0"/>
          <w:numId w:val="30"/>
        </w:numPr>
        <w:tabs>
          <w:tab w:val="left" w:pos="4305"/>
        </w:tabs>
        <w:spacing w:after="0" w:line="240" w:lineRule="auto"/>
        <w:jc w:val="both"/>
        <w:rPr>
          <w:szCs w:val="24"/>
        </w:rPr>
      </w:pPr>
      <w:r w:rsidRPr="00005582">
        <w:rPr>
          <w:szCs w:val="24"/>
        </w:rPr>
        <w:t xml:space="preserve">Que se compromete ao cumprimento do que estabelece a Lei Estadual n. 1.547 de 29/01/2007, caso necessite de mão-de-obra adicional, terão prioridade os trabalhadores cadastrados e intermediados pelo SINE/AC. </w:t>
      </w:r>
    </w:p>
    <w:p w14:paraId="62C4A5FA" w14:textId="77777777" w:rsidR="008A48AF" w:rsidRPr="00005582" w:rsidRDefault="008A48AF" w:rsidP="004E566F">
      <w:pPr>
        <w:numPr>
          <w:ilvl w:val="0"/>
          <w:numId w:val="30"/>
        </w:numPr>
        <w:tabs>
          <w:tab w:val="left" w:pos="4305"/>
        </w:tabs>
        <w:spacing w:after="0" w:line="240" w:lineRule="auto"/>
        <w:jc w:val="both"/>
        <w:rPr>
          <w:szCs w:val="24"/>
        </w:rPr>
      </w:pPr>
      <w:r w:rsidRPr="00005582">
        <w:rPr>
          <w:szCs w:val="24"/>
        </w:rPr>
        <w:t>que executará a(s) obra(s) de acordo com o Projeto e as especificações    fornecidas pelo órgão, às quais alocará todos os equipamentos, pessoal técnico especializado ou não e materiais necessários, e que tomará todas as medidas para assegurar um controle de qualidade adequado;</w:t>
      </w:r>
    </w:p>
    <w:p w14:paraId="2D2049C1" w14:textId="77777777" w:rsidR="008A48AF" w:rsidRPr="00005582" w:rsidRDefault="008A48AF" w:rsidP="004E566F">
      <w:pPr>
        <w:numPr>
          <w:ilvl w:val="0"/>
          <w:numId w:val="30"/>
        </w:numPr>
        <w:tabs>
          <w:tab w:val="left" w:pos="4305"/>
        </w:tabs>
        <w:spacing w:after="0" w:line="240" w:lineRule="auto"/>
        <w:jc w:val="both"/>
        <w:rPr>
          <w:szCs w:val="24"/>
        </w:rPr>
      </w:pPr>
      <w:r w:rsidRPr="00005582">
        <w:rPr>
          <w:szCs w:val="24"/>
        </w:rPr>
        <w:t>que se compromete a dispor, para emprego imediato, dos equipamentos necessários e relacionados no projeto, e que os mesmos encontram-se em condições adequadas de utilização</w:t>
      </w:r>
    </w:p>
    <w:p w14:paraId="4ABA3419" w14:textId="77777777" w:rsidR="008A48AF" w:rsidRPr="00005582" w:rsidRDefault="008A48AF" w:rsidP="004E566F">
      <w:pPr>
        <w:numPr>
          <w:ilvl w:val="0"/>
          <w:numId w:val="30"/>
        </w:numPr>
        <w:tabs>
          <w:tab w:val="left" w:pos="4305"/>
        </w:tabs>
        <w:spacing w:after="0" w:line="240" w:lineRule="auto"/>
        <w:jc w:val="both"/>
        <w:rPr>
          <w:szCs w:val="24"/>
        </w:rPr>
      </w:pPr>
      <w:r w:rsidRPr="00005582">
        <w:rPr>
          <w:szCs w:val="24"/>
        </w:rPr>
        <w:t>que a qualquer momento e por necessidade da(s) obra(s) fará a alocação de     qualquer tipo de equipamento compatível com a natureza dos serviços a serem executados por solicitação do Órgão CONTRATANTE, sem ônus de mobilização para este, ainda que não previsto, em prazo compatível com a necessidade que motivou a solicitação;</w:t>
      </w:r>
    </w:p>
    <w:p w14:paraId="646D8BC1" w14:textId="77777777" w:rsidR="008A48AF" w:rsidRPr="00005582" w:rsidRDefault="008A48AF" w:rsidP="004E566F">
      <w:pPr>
        <w:numPr>
          <w:ilvl w:val="0"/>
          <w:numId w:val="30"/>
        </w:numPr>
        <w:tabs>
          <w:tab w:val="left" w:pos="4305"/>
        </w:tabs>
        <w:spacing w:after="0" w:line="240" w:lineRule="auto"/>
        <w:jc w:val="both"/>
        <w:rPr>
          <w:bCs/>
          <w:szCs w:val="24"/>
        </w:rPr>
      </w:pPr>
      <w:r w:rsidRPr="00005582">
        <w:rPr>
          <w:bCs/>
          <w:szCs w:val="24"/>
        </w:rPr>
        <w:t xml:space="preserve">Os equipamentos necessários para execução das obras ou serviços de que trata o projeto de engenharia, </w:t>
      </w:r>
      <w:r w:rsidRPr="00005582">
        <w:rPr>
          <w:szCs w:val="24"/>
        </w:rPr>
        <w:t>serão atendidas de forma que venha a ser necessário para a execução satisfatória dos serviços.</w:t>
      </w:r>
    </w:p>
    <w:p w14:paraId="599761CC" w14:textId="77777777" w:rsidR="008A48AF" w:rsidRPr="00005582" w:rsidRDefault="008A48AF" w:rsidP="004E566F">
      <w:pPr>
        <w:numPr>
          <w:ilvl w:val="0"/>
          <w:numId w:val="30"/>
        </w:numPr>
        <w:tabs>
          <w:tab w:val="left" w:pos="4305"/>
        </w:tabs>
        <w:spacing w:after="0" w:line="240" w:lineRule="auto"/>
        <w:jc w:val="both"/>
        <w:rPr>
          <w:szCs w:val="24"/>
        </w:rPr>
      </w:pPr>
      <w:r w:rsidRPr="00005582">
        <w:rPr>
          <w:szCs w:val="24"/>
        </w:rPr>
        <w:t>que executará a(s) obra(s) de acordo com o(s) prazo(s) estabelecido(s) no Edital declara, sob as penas da lei, que não mantém em seu quadro de pessoal menores de 18 (dezoito anos) em horário noturno de trabalho ou em serviços perigosos ou</w:t>
      </w:r>
    </w:p>
    <w:p w14:paraId="1F8FC486" w14:textId="77777777" w:rsidR="008A48AF" w:rsidRPr="00005582" w:rsidRDefault="008A48AF" w:rsidP="004E566F">
      <w:pPr>
        <w:numPr>
          <w:ilvl w:val="0"/>
          <w:numId w:val="30"/>
        </w:numPr>
        <w:tabs>
          <w:tab w:val="left" w:pos="4305"/>
        </w:tabs>
        <w:spacing w:after="0" w:line="240" w:lineRule="auto"/>
        <w:jc w:val="both"/>
        <w:rPr>
          <w:szCs w:val="24"/>
        </w:rPr>
      </w:pPr>
      <w:r w:rsidRPr="00005582">
        <w:rPr>
          <w:szCs w:val="24"/>
        </w:rPr>
        <w:t>insalubres, não possuindo ainda, qualquer trabalho de menores de 16 (dezesseis) anos, salvo na condição de aprendiz, a partir de 14 (quatorze) anos.</w:t>
      </w:r>
    </w:p>
    <w:p w14:paraId="6973145B" w14:textId="77777777" w:rsidR="008A48AF" w:rsidRPr="00005582" w:rsidRDefault="008A48AF" w:rsidP="004E566F">
      <w:pPr>
        <w:numPr>
          <w:ilvl w:val="2"/>
          <w:numId w:val="29"/>
        </w:numPr>
        <w:tabs>
          <w:tab w:val="left" w:pos="4305"/>
        </w:tabs>
        <w:spacing w:after="0" w:line="240" w:lineRule="auto"/>
        <w:jc w:val="both"/>
        <w:rPr>
          <w:szCs w:val="24"/>
        </w:rPr>
      </w:pPr>
      <w:r w:rsidRPr="00005582">
        <w:rPr>
          <w:szCs w:val="24"/>
        </w:rPr>
        <w:t>Da Documentação</w:t>
      </w:r>
    </w:p>
    <w:p w14:paraId="7EE0D26D" w14:textId="77777777" w:rsidR="008A48AF" w:rsidRPr="00005582" w:rsidRDefault="008A48AF" w:rsidP="004E566F">
      <w:pPr>
        <w:numPr>
          <w:ilvl w:val="0"/>
          <w:numId w:val="31"/>
        </w:numPr>
        <w:tabs>
          <w:tab w:val="left" w:pos="4305"/>
        </w:tabs>
        <w:spacing w:after="0" w:line="240" w:lineRule="auto"/>
        <w:jc w:val="both"/>
        <w:rPr>
          <w:szCs w:val="24"/>
        </w:rPr>
      </w:pPr>
      <w:r w:rsidRPr="00005582">
        <w:rPr>
          <w:szCs w:val="24"/>
        </w:rPr>
        <w:lastRenderedPageBreak/>
        <w:t>A documentação poderá ser apresentada no original ou por qualquer processo de cópia autenticada por tabelião de notas ou por funcionário da unidade que realiza a Licitação, ou publicação em órgão de imprensa oficial;</w:t>
      </w:r>
    </w:p>
    <w:p w14:paraId="11F5AAF8" w14:textId="77777777" w:rsidR="008A48AF" w:rsidRPr="00005582" w:rsidRDefault="008A48AF" w:rsidP="004E566F">
      <w:pPr>
        <w:tabs>
          <w:tab w:val="left" w:pos="4305"/>
        </w:tabs>
        <w:spacing w:after="0" w:line="240" w:lineRule="auto"/>
        <w:jc w:val="both"/>
        <w:rPr>
          <w:szCs w:val="24"/>
        </w:rPr>
      </w:pPr>
      <w:r w:rsidRPr="00005582">
        <w:rPr>
          <w:szCs w:val="24"/>
        </w:rPr>
        <w:t xml:space="preserve"> </w:t>
      </w:r>
    </w:p>
    <w:p w14:paraId="18AC99E1" w14:textId="77777777" w:rsidR="008A48AF" w:rsidRPr="00005582" w:rsidRDefault="008A48AF" w:rsidP="004E566F">
      <w:pPr>
        <w:numPr>
          <w:ilvl w:val="0"/>
          <w:numId w:val="31"/>
        </w:numPr>
        <w:tabs>
          <w:tab w:val="left" w:pos="4305"/>
        </w:tabs>
        <w:spacing w:after="0" w:line="240" w:lineRule="auto"/>
        <w:jc w:val="both"/>
        <w:rPr>
          <w:szCs w:val="24"/>
        </w:rPr>
      </w:pPr>
      <w:r w:rsidRPr="00005582">
        <w:rPr>
          <w:szCs w:val="24"/>
        </w:rPr>
        <w:t>As certidões que tenham sua autenticidade sujeitas à verificação nos endereços indicados em sites da internet pelo órgão emissor, estas não necessitarão ser autenticadas na forma indicada no subitem acima. Esta faculdade, todavia, não dispensa a apresentação destas certidões;</w:t>
      </w:r>
    </w:p>
    <w:p w14:paraId="3097FF8A" w14:textId="77777777" w:rsidR="008A48AF" w:rsidRPr="00005582" w:rsidRDefault="008A48AF" w:rsidP="004E566F">
      <w:pPr>
        <w:tabs>
          <w:tab w:val="left" w:pos="4305"/>
        </w:tabs>
        <w:spacing w:after="0" w:line="240" w:lineRule="auto"/>
        <w:jc w:val="both"/>
        <w:rPr>
          <w:szCs w:val="24"/>
        </w:rPr>
      </w:pPr>
    </w:p>
    <w:p w14:paraId="523330D1" w14:textId="77777777" w:rsidR="008A48AF" w:rsidRPr="00005582" w:rsidRDefault="008A48AF" w:rsidP="004E566F">
      <w:pPr>
        <w:numPr>
          <w:ilvl w:val="0"/>
          <w:numId w:val="31"/>
        </w:numPr>
        <w:tabs>
          <w:tab w:val="left" w:pos="4305"/>
        </w:tabs>
        <w:spacing w:after="0" w:line="240" w:lineRule="auto"/>
        <w:jc w:val="both"/>
        <w:rPr>
          <w:szCs w:val="24"/>
        </w:rPr>
      </w:pPr>
      <w:r w:rsidRPr="00005582">
        <w:rPr>
          <w:szCs w:val="24"/>
        </w:rPr>
        <w:t>Após a abertura, dos envelopes contendo a documentação, as cópias que não estiverem autenticadas, não serão autenticadas por funcionário da unidade que realiza a licitação, excetuando-se aos casos em que o original do documento constar do interior do mesmo envelope;</w:t>
      </w:r>
    </w:p>
    <w:p w14:paraId="10E49A0B" w14:textId="77777777" w:rsidR="008A48AF" w:rsidRPr="00005582" w:rsidRDefault="008A48AF" w:rsidP="004E566F">
      <w:pPr>
        <w:numPr>
          <w:ilvl w:val="0"/>
          <w:numId w:val="31"/>
        </w:numPr>
        <w:tabs>
          <w:tab w:val="left" w:pos="4305"/>
        </w:tabs>
        <w:spacing w:after="0" w:line="240" w:lineRule="auto"/>
        <w:jc w:val="both"/>
        <w:rPr>
          <w:szCs w:val="24"/>
        </w:rPr>
      </w:pPr>
      <w:r w:rsidRPr="00005582">
        <w:rPr>
          <w:szCs w:val="24"/>
        </w:rPr>
        <w:t>Toda e qualquer documentação poderá ser autenticada na CPL, antes da respectiva licitação. A qualquer tempo, antes da entrega dos envelopes, o interessado poderá efetuar a autenticação via cartório, sendo de sua inteira responsabilidade qualquer apresentação sem a devida autenticação;</w:t>
      </w:r>
    </w:p>
    <w:p w14:paraId="2CF662DA" w14:textId="77777777" w:rsidR="008A48AF" w:rsidRPr="00005582" w:rsidRDefault="008A48AF" w:rsidP="004E566F">
      <w:pPr>
        <w:numPr>
          <w:ilvl w:val="0"/>
          <w:numId w:val="31"/>
        </w:numPr>
        <w:tabs>
          <w:tab w:val="left" w:pos="4305"/>
        </w:tabs>
        <w:spacing w:after="0" w:line="240" w:lineRule="auto"/>
        <w:jc w:val="both"/>
        <w:rPr>
          <w:szCs w:val="24"/>
        </w:rPr>
      </w:pPr>
      <w:r w:rsidRPr="00005582">
        <w:rPr>
          <w:szCs w:val="24"/>
        </w:rPr>
        <w:t>A não observação, por parte dos licitantes, ao estipulado nas alíneas "a" e "b" acima, acarretará para os mesmos a inabilitação no presente processo licitatório;</w:t>
      </w:r>
    </w:p>
    <w:p w14:paraId="033B0A49" w14:textId="77777777" w:rsidR="008A48AF" w:rsidRPr="00005582" w:rsidRDefault="008A48AF" w:rsidP="004E566F">
      <w:pPr>
        <w:numPr>
          <w:ilvl w:val="0"/>
          <w:numId w:val="31"/>
        </w:numPr>
        <w:tabs>
          <w:tab w:val="left" w:pos="4305"/>
        </w:tabs>
        <w:spacing w:after="0" w:line="240" w:lineRule="auto"/>
        <w:jc w:val="both"/>
        <w:rPr>
          <w:szCs w:val="24"/>
        </w:rPr>
      </w:pPr>
      <w:r w:rsidRPr="00005582">
        <w:rPr>
          <w:bCs/>
          <w:szCs w:val="24"/>
        </w:rPr>
        <w:t xml:space="preserve">Para o Licitante regularmente cadastrado no Sistema de Cadastro da Comissão Permanente de Licitação - CPL, que apresente </w:t>
      </w:r>
      <w:r w:rsidRPr="00005582">
        <w:rPr>
          <w:szCs w:val="24"/>
        </w:rPr>
        <w:t xml:space="preserve">no </w:t>
      </w:r>
      <w:r w:rsidRPr="00005582">
        <w:rPr>
          <w:bCs/>
          <w:szCs w:val="24"/>
        </w:rPr>
        <w:t xml:space="preserve">ENVELOPE Nº. 01 - DOCUMENTAÇÃO DE HABILITAÇÃO </w:t>
      </w:r>
      <w:r w:rsidRPr="00005582">
        <w:rPr>
          <w:szCs w:val="24"/>
        </w:rPr>
        <w:t>o Certificado de Registro Cadastral – CRC estará dispensado da apresentação dos seguintes documentos:</w:t>
      </w:r>
    </w:p>
    <w:p w14:paraId="0B0631C5" w14:textId="77777777" w:rsidR="008A48AF" w:rsidRPr="00005582" w:rsidRDefault="008A48AF" w:rsidP="004E566F">
      <w:pPr>
        <w:tabs>
          <w:tab w:val="left" w:pos="4305"/>
        </w:tabs>
        <w:spacing w:after="0" w:line="240" w:lineRule="auto"/>
        <w:jc w:val="both"/>
        <w:rPr>
          <w:szCs w:val="24"/>
        </w:rPr>
      </w:pPr>
      <w:r w:rsidRPr="00005582">
        <w:rPr>
          <w:szCs w:val="24"/>
        </w:rPr>
        <w:t>f.1) Habilitação Jurídica;</w:t>
      </w:r>
    </w:p>
    <w:p w14:paraId="07AFFC3C" w14:textId="77777777" w:rsidR="008A48AF" w:rsidRPr="00005582" w:rsidRDefault="008A48AF" w:rsidP="004E566F">
      <w:pPr>
        <w:tabs>
          <w:tab w:val="left" w:pos="4305"/>
        </w:tabs>
        <w:spacing w:after="0" w:line="240" w:lineRule="auto"/>
        <w:jc w:val="both"/>
        <w:rPr>
          <w:szCs w:val="24"/>
        </w:rPr>
      </w:pPr>
      <w:r w:rsidRPr="00005582">
        <w:rPr>
          <w:szCs w:val="24"/>
        </w:rPr>
        <w:t>f.2) Regularidade Fiscal e Trabalhista;</w:t>
      </w:r>
    </w:p>
    <w:p w14:paraId="056C2D9B" w14:textId="77777777" w:rsidR="008A48AF" w:rsidRPr="00005582" w:rsidRDefault="008A48AF" w:rsidP="004E566F">
      <w:pPr>
        <w:tabs>
          <w:tab w:val="left" w:pos="4305"/>
        </w:tabs>
        <w:spacing w:after="0" w:line="240" w:lineRule="auto"/>
        <w:jc w:val="both"/>
        <w:rPr>
          <w:szCs w:val="24"/>
        </w:rPr>
      </w:pPr>
      <w:r w:rsidRPr="00005582">
        <w:rPr>
          <w:szCs w:val="24"/>
        </w:rPr>
        <w:t>f.3) Qualificação Econômico-financeira;</w:t>
      </w:r>
    </w:p>
    <w:p w14:paraId="221E5726" w14:textId="77777777" w:rsidR="008A48AF" w:rsidRPr="00005582" w:rsidRDefault="008A48AF" w:rsidP="004E566F">
      <w:pPr>
        <w:numPr>
          <w:ilvl w:val="0"/>
          <w:numId w:val="31"/>
        </w:numPr>
        <w:tabs>
          <w:tab w:val="left" w:pos="4305"/>
        </w:tabs>
        <w:spacing w:after="0" w:line="240" w:lineRule="auto"/>
        <w:jc w:val="both"/>
        <w:rPr>
          <w:szCs w:val="24"/>
        </w:rPr>
      </w:pPr>
      <w:r w:rsidRPr="00005582">
        <w:rPr>
          <w:szCs w:val="24"/>
        </w:rPr>
        <w:t>Serão inabilitadas as empresas licitantes que deixarem de apresentar os documentos exigidos no item 12 – 12.1.1, 12.1.2, 12.1.3, 12.1.4.e 12.1.5;</w:t>
      </w:r>
    </w:p>
    <w:p w14:paraId="01021674" w14:textId="77777777" w:rsidR="008A48AF" w:rsidRPr="00005582" w:rsidRDefault="008A48AF" w:rsidP="004E566F">
      <w:pPr>
        <w:numPr>
          <w:ilvl w:val="0"/>
          <w:numId w:val="31"/>
        </w:numPr>
        <w:tabs>
          <w:tab w:val="left" w:pos="4305"/>
        </w:tabs>
        <w:spacing w:after="0" w:line="240" w:lineRule="auto"/>
        <w:jc w:val="both"/>
        <w:rPr>
          <w:szCs w:val="24"/>
        </w:rPr>
      </w:pPr>
      <w:r w:rsidRPr="00005582">
        <w:rPr>
          <w:szCs w:val="24"/>
        </w:rPr>
        <w:t>Serão inabilitadas as empresas que tenham sócio(s), dirigente(s), funcionário(s) e no seu quadro técnico (engenheiro, arquiteto e tecnólogo), com vínculo empregatício com o Órgão ou Entidade contratante ou responsável pela licitação.</w:t>
      </w:r>
    </w:p>
    <w:p w14:paraId="48241993" w14:textId="77777777" w:rsidR="008A48AF" w:rsidRPr="00005582" w:rsidRDefault="008A48AF" w:rsidP="004E566F">
      <w:pPr>
        <w:numPr>
          <w:ilvl w:val="0"/>
          <w:numId w:val="31"/>
        </w:numPr>
        <w:tabs>
          <w:tab w:val="left" w:pos="4305"/>
        </w:tabs>
        <w:spacing w:after="0" w:line="240" w:lineRule="auto"/>
        <w:jc w:val="both"/>
        <w:rPr>
          <w:szCs w:val="24"/>
        </w:rPr>
      </w:pPr>
      <w:r w:rsidRPr="00005582">
        <w:rPr>
          <w:szCs w:val="24"/>
        </w:rPr>
        <w:t xml:space="preserve">A “documentação” exigida e a “proposta/orçamento dos serviços deverão estar contidas em envelopes separados, devidamente lacrados, contendo, em suas partes externas e frontais, os dizeres: A PREFEITURA MUNICIPAL DE SENADOR GUIOMARD – Comissão Permanente de Licitação – CPL, TOMADA DE PREÇOS N.º ...../2020. O primeiro envelope com o subtítulo “Documentação" e o segundo com "Proposta/orçamento dos serviços”; </w:t>
      </w:r>
    </w:p>
    <w:p w14:paraId="2BF5EBCB" w14:textId="77777777" w:rsidR="008A48AF" w:rsidRPr="00005582" w:rsidRDefault="008A48AF" w:rsidP="004E566F">
      <w:pPr>
        <w:numPr>
          <w:ilvl w:val="0"/>
          <w:numId w:val="31"/>
        </w:numPr>
        <w:tabs>
          <w:tab w:val="left" w:pos="4305"/>
        </w:tabs>
        <w:spacing w:after="0" w:line="240" w:lineRule="auto"/>
        <w:jc w:val="both"/>
        <w:rPr>
          <w:szCs w:val="24"/>
        </w:rPr>
      </w:pPr>
      <w:r w:rsidRPr="00005582">
        <w:rPr>
          <w:szCs w:val="24"/>
        </w:rPr>
        <w:t>A Comissão reserva-se ao direito de proceder a diligências, a fim de que todas as informações prestadas pela licitante sejam conferidas, restando assim, comprovada a origem e veracidade das mesmas.</w:t>
      </w:r>
    </w:p>
    <w:p w14:paraId="146387BE" w14:textId="77777777" w:rsidR="008A48AF" w:rsidRPr="00005582" w:rsidRDefault="008A48AF" w:rsidP="004E566F">
      <w:pPr>
        <w:numPr>
          <w:ilvl w:val="0"/>
          <w:numId w:val="31"/>
        </w:numPr>
        <w:tabs>
          <w:tab w:val="left" w:pos="4305"/>
        </w:tabs>
        <w:spacing w:after="0" w:line="240" w:lineRule="auto"/>
        <w:jc w:val="both"/>
        <w:rPr>
          <w:szCs w:val="24"/>
        </w:rPr>
      </w:pPr>
      <w:r w:rsidRPr="00005582">
        <w:rPr>
          <w:szCs w:val="24"/>
        </w:rPr>
        <w:t xml:space="preserve">Os representantes das licitantes deverão identificar-se junto à Comissão Permanente de Licitação, mediante a apresentação de sua cédula de </w:t>
      </w:r>
      <w:r w:rsidRPr="00005582">
        <w:rPr>
          <w:szCs w:val="24"/>
        </w:rPr>
        <w:lastRenderedPageBreak/>
        <w:t>identidade, prova de titularidade da firma ou procuração por instrumento público ou particular com firma reconhecida, com poderes expressos para praticar todos os atos no interesse da mesma, junto a qualquer órgão público, ou ainda, com fins específicos para a representação em todos os termos da Licitação;</w:t>
      </w:r>
    </w:p>
    <w:p w14:paraId="495B31F4" w14:textId="77777777" w:rsidR="008A48AF" w:rsidRPr="00005582" w:rsidRDefault="008A48AF" w:rsidP="004E566F">
      <w:pPr>
        <w:tabs>
          <w:tab w:val="left" w:pos="4305"/>
        </w:tabs>
        <w:spacing w:after="0" w:line="240" w:lineRule="auto"/>
        <w:jc w:val="both"/>
        <w:rPr>
          <w:szCs w:val="24"/>
        </w:rPr>
      </w:pPr>
    </w:p>
    <w:p w14:paraId="4A9844BE" w14:textId="77777777" w:rsidR="008A48AF" w:rsidRPr="00005582" w:rsidRDefault="008A48AF" w:rsidP="004E566F">
      <w:pPr>
        <w:numPr>
          <w:ilvl w:val="0"/>
          <w:numId w:val="31"/>
        </w:numPr>
        <w:tabs>
          <w:tab w:val="left" w:pos="4305"/>
        </w:tabs>
        <w:spacing w:after="0" w:line="240" w:lineRule="auto"/>
        <w:jc w:val="both"/>
        <w:rPr>
          <w:szCs w:val="24"/>
        </w:rPr>
      </w:pPr>
      <w:r w:rsidRPr="00005582">
        <w:rPr>
          <w:szCs w:val="24"/>
        </w:rPr>
        <w:t>Na hipótese dos documentos exigidos neste Capítulo, não conter o prazo de validade, o referido prazo será de 90 (noventa) dias, contados da data de sua expedição.</w:t>
      </w:r>
    </w:p>
    <w:p w14:paraId="4E920477" w14:textId="77777777" w:rsidR="008A48AF" w:rsidRPr="00005582" w:rsidRDefault="008A48AF" w:rsidP="004E566F">
      <w:pPr>
        <w:tabs>
          <w:tab w:val="left" w:pos="4305"/>
        </w:tabs>
        <w:spacing w:after="0" w:line="240" w:lineRule="auto"/>
        <w:jc w:val="both"/>
        <w:rPr>
          <w:szCs w:val="24"/>
        </w:rPr>
      </w:pPr>
    </w:p>
    <w:p w14:paraId="52C22218" w14:textId="77777777" w:rsidR="008A48AF" w:rsidRPr="00005582" w:rsidRDefault="008A48AF" w:rsidP="004E566F">
      <w:pPr>
        <w:numPr>
          <w:ilvl w:val="1"/>
          <w:numId w:val="29"/>
        </w:numPr>
        <w:tabs>
          <w:tab w:val="left" w:pos="4305"/>
        </w:tabs>
        <w:spacing w:after="0" w:line="240" w:lineRule="auto"/>
        <w:jc w:val="both"/>
        <w:rPr>
          <w:szCs w:val="24"/>
        </w:rPr>
      </w:pPr>
      <w:r w:rsidRPr="00005582">
        <w:rPr>
          <w:szCs w:val="24"/>
        </w:rPr>
        <w:t>DO EXAME DOS DOCUMENTOS</w:t>
      </w:r>
      <w:r w:rsidRPr="00005582">
        <w:rPr>
          <w:szCs w:val="24"/>
        </w:rPr>
        <w:cr/>
        <w:t>Encerrado o prazo para recebimento dos envelopes 01 e 02, na data e horário, indicado no preâmbulo do edital, iniciar-se-á o exame da documentação exigida para o certame.</w:t>
      </w:r>
    </w:p>
    <w:p w14:paraId="7CA2DCE4" w14:textId="77777777" w:rsidR="008A48AF" w:rsidRPr="00005582" w:rsidRDefault="008A48AF" w:rsidP="004E566F">
      <w:pPr>
        <w:numPr>
          <w:ilvl w:val="1"/>
          <w:numId w:val="29"/>
        </w:numPr>
        <w:tabs>
          <w:tab w:val="left" w:pos="4305"/>
        </w:tabs>
        <w:spacing w:after="0" w:line="240" w:lineRule="auto"/>
        <w:jc w:val="both"/>
        <w:rPr>
          <w:szCs w:val="24"/>
        </w:rPr>
      </w:pPr>
      <w:r w:rsidRPr="00005582">
        <w:rPr>
          <w:szCs w:val="24"/>
        </w:rPr>
        <w:t>Após a abertura dos envelopes N.º 01, contendo a documentação, proceder-se-á ao exame e rubrica dos documentos neles contidos, podendo os concorrentes apresentar fundamentadamente as impugnações que tiverem, ao presidente da comissão, que as fará constar da Ata dos trabalhos.</w:t>
      </w:r>
    </w:p>
    <w:p w14:paraId="0F00FF6E" w14:textId="77777777" w:rsidR="008A48AF" w:rsidRPr="00005582" w:rsidRDefault="008A48AF" w:rsidP="004E566F">
      <w:pPr>
        <w:numPr>
          <w:ilvl w:val="1"/>
          <w:numId w:val="29"/>
        </w:numPr>
        <w:tabs>
          <w:tab w:val="left" w:pos="4305"/>
        </w:tabs>
        <w:spacing w:after="0" w:line="240" w:lineRule="auto"/>
        <w:jc w:val="both"/>
        <w:rPr>
          <w:szCs w:val="24"/>
        </w:rPr>
      </w:pPr>
      <w:r w:rsidRPr="00005582">
        <w:rPr>
          <w:szCs w:val="24"/>
        </w:rPr>
        <w:t>Examinados os documentos e as impugnações porventura surgidas, decidirá a comissão quanto à habilitação ou inabilitação de cada concorrente.</w:t>
      </w:r>
    </w:p>
    <w:p w14:paraId="3453E851" w14:textId="77777777" w:rsidR="008A48AF" w:rsidRPr="00005582" w:rsidRDefault="008A48AF" w:rsidP="004E566F">
      <w:pPr>
        <w:tabs>
          <w:tab w:val="left" w:pos="4305"/>
        </w:tabs>
        <w:spacing w:after="0" w:line="240" w:lineRule="auto"/>
        <w:jc w:val="both"/>
        <w:rPr>
          <w:szCs w:val="24"/>
        </w:rPr>
      </w:pPr>
    </w:p>
    <w:p w14:paraId="12043E99" w14:textId="4531E3B8" w:rsidR="008A48AF" w:rsidRDefault="008A48AF" w:rsidP="004E566F">
      <w:pPr>
        <w:numPr>
          <w:ilvl w:val="0"/>
          <w:numId w:val="29"/>
        </w:numPr>
        <w:tabs>
          <w:tab w:val="left" w:pos="4305"/>
        </w:tabs>
        <w:spacing w:after="0" w:line="240" w:lineRule="auto"/>
        <w:jc w:val="both"/>
        <w:rPr>
          <w:szCs w:val="24"/>
        </w:rPr>
      </w:pPr>
      <w:r w:rsidRPr="00005582">
        <w:rPr>
          <w:szCs w:val="24"/>
        </w:rPr>
        <w:t>DA PROPOSTA COMERCIAL E DO EXAME DAS PROPOSTAS</w:t>
      </w:r>
    </w:p>
    <w:p w14:paraId="25F9F1C5" w14:textId="77777777" w:rsidR="0072182F" w:rsidRPr="00005582" w:rsidRDefault="0072182F" w:rsidP="0072182F">
      <w:pPr>
        <w:tabs>
          <w:tab w:val="left" w:pos="4305"/>
        </w:tabs>
        <w:spacing w:after="0" w:line="240" w:lineRule="auto"/>
        <w:ind w:left="420"/>
        <w:jc w:val="both"/>
        <w:rPr>
          <w:szCs w:val="24"/>
        </w:rPr>
      </w:pPr>
    </w:p>
    <w:p w14:paraId="47E23EE3" w14:textId="77777777" w:rsidR="008A48AF" w:rsidRPr="00005582" w:rsidRDefault="008A48AF" w:rsidP="004E566F">
      <w:pPr>
        <w:numPr>
          <w:ilvl w:val="1"/>
          <w:numId w:val="29"/>
        </w:numPr>
        <w:tabs>
          <w:tab w:val="left" w:pos="4305"/>
        </w:tabs>
        <w:spacing w:after="0" w:line="240" w:lineRule="auto"/>
        <w:jc w:val="both"/>
        <w:rPr>
          <w:szCs w:val="24"/>
        </w:rPr>
      </w:pPr>
      <w:r w:rsidRPr="00005582">
        <w:rPr>
          <w:szCs w:val="24"/>
        </w:rPr>
        <w:t>A proposta de Preço deverá ser apresentada em linguagem clara, preferencialmente em 02 (duas) vias, de maneira legível, em papel que contenha todos os dados identificadores do licitante, sem emendas, rasuras ou entrelinhas, e conter obrigatoriamente os seguintes componentes:</w:t>
      </w:r>
    </w:p>
    <w:p w14:paraId="4D9352FF" w14:textId="77777777" w:rsidR="008A48AF" w:rsidRPr="00005582" w:rsidRDefault="008A48AF" w:rsidP="004E566F">
      <w:pPr>
        <w:tabs>
          <w:tab w:val="left" w:pos="4305"/>
        </w:tabs>
        <w:spacing w:after="0" w:line="240" w:lineRule="auto"/>
        <w:jc w:val="both"/>
        <w:rPr>
          <w:szCs w:val="24"/>
        </w:rPr>
      </w:pPr>
    </w:p>
    <w:p w14:paraId="27E3D3E2" w14:textId="77777777" w:rsidR="008A48AF" w:rsidRPr="00005582" w:rsidRDefault="008A48AF" w:rsidP="004E566F">
      <w:pPr>
        <w:numPr>
          <w:ilvl w:val="0"/>
          <w:numId w:val="32"/>
        </w:numPr>
        <w:tabs>
          <w:tab w:val="left" w:pos="4305"/>
        </w:tabs>
        <w:spacing w:after="0" w:line="240" w:lineRule="auto"/>
        <w:jc w:val="both"/>
        <w:rPr>
          <w:szCs w:val="24"/>
        </w:rPr>
      </w:pPr>
      <w:r w:rsidRPr="00005582">
        <w:rPr>
          <w:szCs w:val="24"/>
        </w:rPr>
        <w:t>Indicação do prazo de validade da proposta, que não poderá ser inferior a 60 (sessenta) dias, a contar da data de sua abertura.</w:t>
      </w:r>
    </w:p>
    <w:p w14:paraId="6A44575F" w14:textId="77777777" w:rsidR="008A48AF" w:rsidRPr="00005582" w:rsidRDefault="008A48AF" w:rsidP="004E566F">
      <w:pPr>
        <w:tabs>
          <w:tab w:val="left" w:pos="4305"/>
        </w:tabs>
        <w:spacing w:after="0" w:line="240" w:lineRule="auto"/>
        <w:jc w:val="both"/>
        <w:rPr>
          <w:szCs w:val="24"/>
        </w:rPr>
      </w:pPr>
    </w:p>
    <w:p w14:paraId="5AD8C249" w14:textId="77777777" w:rsidR="008A48AF" w:rsidRPr="00005582" w:rsidRDefault="008A48AF" w:rsidP="004E566F">
      <w:pPr>
        <w:numPr>
          <w:ilvl w:val="0"/>
          <w:numId w:val="32"/>
        </w:numPr>
        <w:tabs>
          <w:tab w:val="left" w:pos="4305"/>
        </w:tabs>
        <w:spacing w:after="0" w:line="240" w:lineRule="auto"/>
        <w:jc w:val="both"/>
        <w:rPr>
          <w:szCs w:val="24"/>
        </w:rPr>
      </w:pPr>
      <w:r w:rsidRPr="00005582">
        <w:rPr>
          <w:szCs w:val="24"/>
        </w:rPr>
        <w:t>Declaração expressa da Licitante de estarem incluídos nos preços de todos os custos de materiais, mão-de-obra, equipamentos, ferramentas, utensílios, transporte, necessários à execução dos trabalhos e quaisquer despesas com canteiro de obra, galpões, depósitos, escritórios, e despesas, tais como impostos, taxas e seguros de responsabilidade civil que cubram danos pessoais e materiais a terceiros, e ainda, o seguro do pessoal utilizado na obra contra riscos de acidentes de trabalho e o cumprimento de todas as obrigações que a legislação trabalhista e previdenciária impõem ao empregador, sem quaisquer ônus ou solidariedade por parte da Administração Estadual.</w:t>
      </w:r>
    </w:p>
    <w:p w14:paraId="48A23E24" w14:textId="77777777" w:rsidR="008A48AF" w:rsidRPr="00005582" w:rsidRDefault="008A48AF" w:rsidP="004E566F">
      <w:pPr>
        <w:numPr>
          <w:ilvl w:val="0"/>
          <w:numId w:val="32"/>
        </w:numPr>
        <w:tabs>
          <w:tab w:val="left" w:pos="4305"/>
        </w:tabs>
        <w:spacing w:after="0" w:line="240" w:lineRule="auto"/>
        <w:jc w:val="both"/>
        <w:rPr>
          <w:szCs w:val="24"/>
        </w:rPr>
      </w:pPr>
      <w:r w:rsidRPr="00005582">
        <w:rPr>
          <w:szCs w:val="24"/>
        </w:rPr>
        <w:t xml:space="preserve">Para garantir a isonomia tributária aos licitantes, fica estabelecido que o licitante que não for contribuinte do ICMS do Estado do Acre, quando aplicar alíquotas deste tributo ao seu faturamento na origem, e estas forem inferiores </w:t>
      </w:r>
      <w:r w:rsidRPr="00005582">
        <w:rPr>
          <w:szCs w:val="24"/>
        </w:rPr>
        <w:lastRenderedPageBreak/>
        <w:t>às praticadas pelo Estado do Acre, deverá considerar nos cálculos de sua proposta as alíquotas do ICMS praticadas no Estado do Acre, visto que ser-lhe-á cobrada a diferença entre a alíquota interna e interestadual na entrada das mercadorias no Estado, na forma do que estabelece o § 5º do Art. 1º. do Dec. Nº. 13.287, de 29.11.05.</w:t>
      </w:r>
    </w:p>
    <w:p w14:paraId="1336B9D5" w14:textId="77777777" w:rsidR="008A48AF" w:rsidRPr="00005582" w:rsidRDefault="008A48AF" w:rsidP="004E566F">
      <w:pPr>
        <w:tabs>
          <w:tab w:val="left" w:pos="4305"/>
        </w:tabs>
        <w:spacing w:after="0" w:line="240" w:lineRule="auto"/>
        <w:jc w:val="both"/>
        <w:rPr>
          <w:szCs w:val="24"/>
        </w:rPr>
      </w:pPr>
    </w:p>
    <w:p w14:paraId="3583D02F" w14:textId="77777777" w:rsidR="008A48AF" w:rsidRPr="00005582" w:rsidRDefault="008A48AF" w:rsidP="004E566F">
      <w:pPr>
        <w:tabs>
          <w:tab w:val="left" w:pos="4305"/>
        </w:tabs>
        <w:spacing w:after="0" w:line="240" w:lineRule="auto"/>
        <w:jc w:val="both"/>
        <w:rPr>
          <w:szCs w:val="24"/>
        </w:rPr>
      </w:pPr>
      <w:r w:rsidRPr="00005582">
        <w:rPr>
          <w:szCs w:val="24"/>
        </w:rPr>
        <w:t>c.1) No ato do pagamento deverá ser comprovado o recolhimento do ICMS da diferença da alíquota interna e interestadual, quando for o caso.</w:t>
      </w:r>
    </w:p>
    <w:p w14:paraId="1CD67092" w14:textId="77777777" w:rsidR="008A48AF" w:rsidRPr="00005582" w:rsidRDefault="008A48AF" w:rsidP="004E566F">
      <w:pPr>
        <w:numPr>
          <w:ilvl w:val="0"/>
          <w:numId w:val="32"/>
        </w:numPr>
        <w:tabs>
          <w:tab w:val="left" w:pos="4305"/>
        </w:tabs>
        <w:spacing w:after="0" w:line="240" w:lineRule="auto"/>
        <w:jc w:val="both"/>
        <w:rPr>
          <w:szCs w:val="24"/>
        </w:rPr>
      </w:pPr>
      <w:r w:rsidRPr="00005582">
        <w:rPr>
          <w:szCs w:val="24"/>
        </w:rPr>
        <w:t>Valor total do objeto licitado em algarismos e por extenso, ocorrendo discrepância entre os valores unitário e total, prevalecerão os primeiros e entre os valores em algarismos e por extenso serão considerados estes últimos, pelo qual a Licitante se propõe a executar os serviços.</w:t>
      </w:r>
    </w:p>
    <w:p w14:paraId="69A94E2E" w14:textId="77777777" w:rsidR="008A48AF" w:rsidRPr="00005582" w:rsidRDefault="008A48AF" w:rsidP="004E566F">
      <w:pPr>
        <w:numPr>
          <w:ilvl w:val="0"/>
          <w:numId w:val="32"/>
        </w:numPr>
        <w:tabs>
          <w:tab w:val="left" w:pos="4305"/>
        </w:tabs>
        <w:spacing w:after="0" w:line="240" w:lineRule="auto"/>
        <w:jc w:val="both"/>
        <w:rPr>
          <w:szCs w:val="24"/>
        </w:rPr>
      </w:pPr>
      <w:r w:rsidRPr="00005582">
        <w:rPr>
          <w:szCs w:val="24"/>
        </w:rPr>
        <w:t>Apresentação das planilhas de composição de custo unitário dos serviços que serviram de base para compor os preços unitários integrantes da planilha orçamentária, que deverão ser assinadas em todas as páginas pelo responsável técnico pela execução (detentor do Acervo Técnico), precedida do nome da licitante, o título desse profissional que a subscreveu, e o número de sua carteira do CREA, conforme estabelece os artigos 13 e 14 da Lei Nº 5.194//64. A não apresentação integral das mesmas implicará na desclassificação automática da licitante;</w:t>
      </w:r>
    </w:p>
    <w:p w14:paraId="1F291CF2" w14:textId="77777777" w:rsidR="008A48AF" w:rsidRPr="00005582" w:rsidRDefault="008A48AF" w:rsidP="004E566F">
      <w:pPr>
        <w:tabs>
          <w:tab w:val="left" w:pos="4305"/>
        </w:tabs>
        <w:spacing w:after="0" w:line="240" w:lineRule="auto"/>
        <w:jc w:val="both"/>
        <w:rPr>
          <w:szCs w:val="24"/>
        </w:rPr>
      </w:pPr>
      <w:r w:rsidRPr="00005582">
        <w:rPr>
          <w:szCs w:val="24"/>
        </w:rPr>
        <w:t xml:space="preserve">e.1) nas planilhas de custos unitários deverão refletir os encargos previstos na alínea “b”, Anexo II – Composição de Custo de Leis Sociais, e Anexo III - de Bonificação de Despesas Indiretas. </w:t>
      </w:r>
    </w:p>
    <w:p w14:paraId="0748286A" w14:textId="77777777" w:rsidR="008A48AF" w:rsidRPr="00005582" w:rsidRDefault="008A48AF" w:rsidP="004E566F">
      <w:pPr>
        <w:tabs>
          <w:tab w:val="left" w:pos="4305"/>
        </w:tabs>
        <w:spacing w:after="0" w:line="240" w:lineRule="auto"/>
        <w:jc w:val="both"/>
        <w:rPr>
          <w:szCs w:val="24"/>
        </w:rPr>
      </w:pPr>
    </w:p>
    <w:p w14:paraId="76431C55" w14:textId="77777777" w:rsidR="008A48AF" w:rsidRPr="00005582" w:rsidRDefault="008A48AF" w:rsidP="004E566F">
      <w:pPr>
        <w:numPr>
          <w:ilvl w:val="0"/>
          <w:numId w:val="32"/>
        </w:numPr>
        <w:tabs>
          <w:tab w:val="left" w:pos="4305"/>
        </w:tabs>
        <w:spacing w:after="0" w:line="240" w:lineRule="auto"/>
        <w:jc w:val="both"/>
        <w:rPr>
          <w:szCs w:val="24"/>
        </w:rPr>
      </w:pPr>
      <w:r w:rsidRPr="00005582">
        <w:rPr>
          <w:szCs w:val="24"/>
        </w:rPr>
        <w:t>Exame da (s) proposta(s) e critério de aceitabilidade de preços:</w:t>
      </w:r>
    </w:p>
    <w:p w14:paraId="07A2E111" w14:textId="77777777" w:rsidR="008A48AF" w:rsidRPr="00005582" w:rsidRDefault="008A48AF" w:rsidP="004E566F">
      <w:pPr>
        <w:tabs>
          <w:tab w:val="left" w:pos="4305"/>
        </w:tabs>
        <w:spacing w:after="0" w:line="240" w:lineRule="auto"/>
        <w:jc w:val="both"/>
        <w:rPr>
          <w:szCs w:val="24"/>
        </w:rPr>
      </w:pPr>
      <w:r w:rsidRPr="00005582">
        <w:rPr>
          <w:szCs w:val="24"/>
        </w:rPr>
        <w:t>f.1) A referência adotada será tão somente o orçamento elaborado pela Planilha Orçamentária da, conforme permitido pelo inciso X do Artigo 40 combinado com o inciso II do artigo 48 da Lei N.º 8.666/93:</w:t>
      </w:r>
    </w:p>
    <w:p w14:paraId="0EA10A24" w14:textId="77777777" w:rsidR="008A48AF" w:rsidRPr="00005582" w:rsidRDefault="008A48AF" w:rsidP="004E566F">
      <w:pPr>
        <w:tabs>
          <w:tab w:val="left" w:pos="4305"/>
        </w:tabs>
        <w:spacing w:after="0" w:line="240" w:lineRule="auto"/>
        <w:jc w:val="both"/>
        <w:rPr>
          <w:szCs w:val="24"/>
        </w:rPr>
      </w:pPr>
      <w:r w:rsidRPr="00005582">
        <w:rPr>
          <w:szCs w:val="24"/>
        </w:rPr>
        <w:t>f.2) Serão desclassificadas as propostas com preços unitários superiores ao do orçamento elaborada pela AMAC.</w:t>
      </w:r>
    </w:p>
    <w:p w14:paraId="530ECD0F" w14:textId="77777777" w:rsidR="008A48AF" w:rsidRPr="00005582" w:rsidRDefault="008A48AF" w:rsidP="004E566F">
      <w:pPr>
        <w:tabs>
          <w:tab w:val="left" w:pos="4305"/>
        </w:tabs>
        <w:spacing w:after="0" w:line="240" w:lineRule="auto"/>
        <w:jc w:val="both"/>
        <w:rPr>
          <w:szCs w:val="24"/>
        </w:rPr>
      </w:pPr>
      <w:r w:rsidRPr="00005582">
        <w:rPr>
          <w:szCs w:val="24"/>
        </w:rPr>
        <w:t>f.3) É parte integrante deste Edital, como referência a ser utilizada na forma do subitem g.1, o orçamento dos serviços, elaborado com os preços relativos ao mês de Fevereiro/2020;</w:t>
      </w:r>
    </w:p>
    <w:p w14:paraId="79DDAB50" w14:textId="77777777" w:rsidR="008A48AF" w:rsidRPr="00005582" w:rsidRDefault="008A48AF" w:rsidP="004E566F">
      <w:pPr>
        <w:tabs>
          <w:tab w:val="left" w:pos="4305"/>
        </w:tabs>
        <w:spacing w:after="0" w:line="240" w:lineRule="auto"/>
        <w:jc w:val="both"/>
        <w:rPr>
          <w:szCs w:val="24"/>
        </w:rPr>
      </w:pPr>
      <w:r w:rsidRPr="00005582">
        <w:rPr>
          <w:szCs w:val="24"/>
        </w:rPr>
        <w:t>f.4). Será desclassificada a proposta que não apresente, em seu bojo ou anexado, Relatório Técnico, justificando, individualmente, os preços dos serviços ou insumos, que ultrapassem aqueles utilizados na forma do subitem g.1, bem como aquela proposta que contenha outras disparidades (coeficientes de produção, remuneração da mão-de-obra e etc.) sem a devida justificativa, individual para cada planilha de composição de custo unitário.</w:t>
      </w:r>
    </w:p>
    <w:p w14:paraId="4802075C" w14:textId="77777777" w:rsidR="008A48AF" w:rsidRPr="00005582" w:rsidRDefault="008A48AF" w:rsidP="004E566F">
      <w:pPr>
        <w:tabs>
          <w:tab w:val="left" w:pos="4305"/>
        </w:tabs>
        <w:spacing w:after="0" w:line="240" w:lineRule="auto"/>
        <w:jc w:val="both"/>
        <w:rPr>
          <w:szCs w:val="24"/>
        </w:rPr>
      </w:pPr>
      <w:r w:rsidRPr="00005582">
        <w:rPr>
          <w:szCs w:val="24"/>
        </w:rPr>
        <w:t xml:space="preserve">f.5) O Relatório Técnico acima mencionado será analisado pela aérea técnica da PMSG, sendo classificada a proposta que venha a ter suas justificativas deferidas à unanimidade. </w:t>
      </w:r>
    </w:p>
    <w:p w14:paraId="10E13276" w14:textId="77777777" w:rsidR="008A48AF" w:rsidRPr="00005582" w:rsidRDefault="008A48AF" w:rsidP="004E566F">
      <w:pPr>
        <w:tabs>
          <w:tab w:val="left" w:pos="4305"/>
        </w:tabs>
        <w:spacing w:after="0" w:line="240" w:lineRule="auto"/>
        <w:jc w:val="both"/>
        <w:rPr>
          <w:szCs w:val="24"/>
        </w:rPr>
      </w:pPr>
    </w:p>
    <w:p w14:paraId="2A598AC5" w14:textId="77777777" w:rsidR="008A48AF" w:rsidRPr="00005582" w:rsidRDefault="008A48AF" w:rsidP="004E566F">
      <w:pPr>
        <w:tabs>
          <w:tab w:val="left" w:pos="4305"/>
        </w:tabs>
        <w:spacing w:after="0" w:line="240" w:lineRule="auto"/>
        <w:jc w:val="both"/>
        <w:rPr>
          <w:szCs w:val="24"/>
        </w:rPr>
      </w:pPr>
      <w:r w:rsidRPr="00005582">
        <w:rPr>
          <w:szCs w:val="24"/>
        </w:rPr>
        <w:lastRenderedPageBreak/>
        <w:t>g) os custos unitários dos serviços e dos equipamentos apresentados pelos licitantes serão a base de cálculo para as suas propostas e, em caso de erro na transposição ou multiplicação dos dados, a proposta será corrigida, pela equipe técnica do órgão licitante, com base nos custos unitários apresentados, da seguinte forma:</w:t>
      </w:r>
    </w:p>
    <w:p w14:paraId="482D805B" w14:textId="77777777" w:rsidR="008A48AF" w:rsidRPr="00005582" w:rsidRDefault="008A48AF" w:rsidP="004E566F">
      <w:pPr>
        <w:tabs>
          <w:tab w:val="left" w:pos="4305"/>
        </w:tabs>
        <w:spacing w:after="0" w:line="240" w:lineRule="auto"/>
        <w:jc w:val="both"/>
        <w:rPr>
          <w:szCs w:val="24"/>
        </w:rPr>
      </w:pPr>
    </w:p>
    <w:p w14:paraId="14A20644" w14:textId="77777777" w:rsidR="008A48AF" w:rsidRPr="00005582" w:rsidRDefault="008A48AF" w:rsidP="004E566F">
      <w:pPr>
        <w:tabs>
          <w:tab w:val="left" w:pos="4305"/>
        </w:tabs>
        <w:spacing w:after="0" w:line="240" w:lineRule="auto"/>
        <w:jc w:val="both"/>
        <w:rPr>
          <w:szCs w:val="24"/>
        </w:rPr>
      </w:pPr>
      <w:r w:rsidRPr="00005582">
        <w:rPr>
          <w:szCs w:val="24"/>
        </w:rPr>
        <w:t>g.1) O erro de multiplicação de preço unitário pela quantidade correspondente, terá corrigido o seu produto;</w:t>
      </w:r>
    </w:p>
    <w:p w14:paraId="26D72510" w14:textId="77777777" w:rsidR="008A48AF" w:rsidRPr="00005582" w:rsidRDefault="008A48AF" w:rsidP="004E566F">
      <w:pPr>
        <w:tabs>
          <w:tab w:val="left" w:pos="4305"/>
        </w:tabs>
        <w:spacing w:after="0" w:line="240" w:lineRule="auto"/>
        <w:jc w:val="both"/>
        <w:rPr>
          <w:szCs w:val="24"/>
        </w:rPr>
      </w:pPr>
      <w:r w:rsidRPr="00005582">
        <w:rPr>
          <w:szCs w:val="24"/>
        </w:rPr>
        <w:t>g.2) O erro de adição será retificado tomando as parcelas corrigidas e substituindo o total proposto pelo corrigido;</w:t>
      </w:r>
    </w:p>
    <w:p w14:paraId="26B59FCB" w14:textId="77777777" w:rsidR="008A48AF" w:rsidRPr="00005582" w:rsidRDefault="008A48AF" w:rsidP="004E566F">
      <w:pPr>
        <w:tabs>
          <w:tab w:val="left" w:pos="4305"/>
        </w:tabs>
        <w:spacing w:after="0" w:line="240" w:lineRule="auto"/>
        <w:jc w:val="both"/>
        <w:rPr>
          <w:szCs w:val="24"/>
        </w:rPr>
      </w:pPr>
      <w:r w:rsidRPr="00005582">
        <w:rPr>
          <w:szCs w:val="24"/>
        </w:rPr>
        <w:t>g.3) Na hipótese de erro no preço cotado não será admitida retificação.</w:t>
      </w:r>
    </w:p>
    <w:p w14:paraId="20C00571" w14:textId="77777777" w:rsidR="008A48AF" w:rsidRPr="00005582" w:rsidRDefault="008A48AF" w:rsidP="004E566F">
      <w:pPr>
        <w:tabs>
          <w:tab w:val="left" w:pos="4305"/>
        </w:tabs>
        <w:spacing w:after="0" w:line="240" w:lineRule="auto"/>
        <w:jc w:val="both"/>
        <w:rPr>
          <w:szCs w:val="24"/>
        </w:rPr>
      </w:pPr>
      <w:r w:rsidRPr="00005582">
        <w:rPr>
          <w:szCs w:val="24"/>
        </w:rPr>
        <w:t>g.4) Discrepância entre valor grafado em algarismos e por extenso: prevalecerá o  valor por extenso;</w:t>
      </w:r>
    </w:p>
    <w:p w14:paraId="019D799A" w14:textId="77777777" w:rsidR="008A48AF" w:rsidRPr="00005582" w:rsidRDefault="008A48AF" w:rsidP="004E566F">
      <w:pPr>
        <w:tabs>
          <w:tab w:val="left" w:pos="4305"/>
        </w:tabs>
        <w:spacing w:after="0" w:line="240" w:lineRule="auto"/>
        <w:jc w:val="both"/>
        <w:rPr>
          <w:szCs w:val="24"/>
        </w:rPr>
      </w:pPr>
      <w:r w:rsidRPr="00005582">
        <w:rPr>
          <w:szCs w:val="24"/>
        </w:rPr>
        <w:t>g.5) Erro de transcrição das quantidades previstas no edital: o produto será corrigido, mantendo-se o preço unitário e corrigindo-se a quantidade e o preço total;</w:t>
      </w:r>
    </w:p>
    <w:p w14:paraId="114EA93E" w14:textId="77777777" w:rsidR="008A48AF" w:rsidRPr="00005582" w:rsidRDefault="008A48AF" w:rsidP="004E566F">
      <w:pPr>
        <w:tabs>
          <w:tab w:val="left" w:pos="4305"/>
        </w:tabs>
        <w:spacing w:after="0" w:line="240" w:lineRule="auto"/>
        <w:jc w:val="both"/>
        <w:rPr>
          <w:szCs w:val="24"/>
        </w:rPr>
      </w:pPr>
    </w:p>
    <w:p w14:paraId="11BF6E05" w14:textId="77777777" w:rsidR="008A48AF" w:rsidRPr="00005582" w:rsidRDefault="008A48AF" w:rsidP="004E566F">
      <w:pPr>
        <w:numPr>
          <w:ilvl w:val="1"/>
          <w:numId w:val="29"/>
        </w:numPr>
        <w:tabs>
          <w:tab w:val="left" w:pos="4305"/>
        </w:tabs>
        <w:spacing w:after="0" w:line="240" w:lineRule="auto"/>
        <w:jc w:val="both"/>
        <w:rPr>
          <w:szCs w:val="24"/>
        </w:rPr>
      </w:pPr>
      <w:r w:rsidRPr="00005582">
        <w:rPr>
          <w:szCs w:val="24"/>
        </w:rPr>
        <w:t>Imediatamente após a fase de habilitação, desde que as licitantes abdiquem do prazo de interposição de recurso, as propostas serão abertas, examinadas e rubricadas pelos presentes e pela comissão.</w:t>
      </w:r>
    </w:p>
    <w:p w14:paraId="77EC6129" w14:textId="77777777" w:rsidR="008A48AF" w:rsidRPr="00005582" w:rsidRDefault="008A48AF" w:rsidP="004E566F">
      <w:pPr>
        <w:numPr>
          <w:ilvl w:val="1"/>
          <w:numId w:val="29"/>
        </w:numPr>
        <w:tabs>
          <w:tab w:val="left" w:pos="4305"/>
        </w:tabs>
        <w:spacing w:after="0" w:line="240" w:lineRule="auto"/>
        <w:jc w:val="both"/>
        <w:rPr>
          <w:szCs w:val="24"/>
        </w:rPr>
      </w:pPr>
      <w:r w:rsidRPr="00005582">
        <w:rPr>
          <w:szCs w:val="24"/>
        </w:rPr>
        <w:t>Os envelopes propostas serão devolvidos devidamente fechados aos concorrentes inabilitados, imediatamente após a fase de habilitação, desde que tenha havido renúncia da interposição de recursos. Caso contrário à devolução será efetuado após a denegação do recurso, se for o caso.</w:t>
      </w:r>
    </w:p>
    <w:p w14:paraId="425851F3" w14:textId="77777777" w:rsidR="008A48AF" w:rsidRPr="00005582" w:rsidRDefault="008A48AF" w:rsidP="004E566F">
      <w:pPr>
        <w:tabs>
          <w:tab w:val="left" w:pos="4305"/>
        </w:tabs>
        <w:spacing w:after="0" w:line="240" w:lineRule="auto"/>
        <w:jc w:val="both"/>
        <w:rPr>
          <w:szCs w:val="24"/>
        </w:rPr>
      </w:pPr>
    </w:p>
    <w:p w14:paraId="514CB6A9" w14:textId="77777777" w:rsidR="008A48AF" w:rsidRPr="00005582" w:rsidRDefault="008A48AF" w:rsidP="004E566F">
      <w:pPr>
        <w:numPr>
          <w:ilvl w:val="1"/>
          <w:numId w:val="29"/>
        </w:numPr>
        <w:tabs>
          <w:tab w:val="left" w:pos="4305"/>
        </w:tabs>
        <w:spacing w:after="0" w:line="240" w:lineRule="auto"/>
        <w:jc w:val="both"/>
        <w:rPr>
          <w:szCs w:val="24"/>
        </w:rPr>
      </w:pPr>
      <w:r w:rsidRPr="00005582">
        <w:rPr>
          <w:szCs w:val="24"/>
        </w:rPr>
        <w:t>Serão desclassificadas as propostas que:</w:t>
      </w:r>
    </w:p>
    <w:p w14:paraId="07085401" w14:textId="77777777" w:rsidR="008A48AF" w:rsidRPr="00005582" w:rsidRDefault="008A48AF" w:rsidP="004E566F">
      <w:pPr>
        <w:numPr>
          <w:ilvl w:val="0"/>
          <w:numId w:val="33"/>
        </w:numPr>
        <w:tabs>
          <w:tab w:val="left" w:pos="4305"/>
        </w:tabs>
        <w:spacing w:after="0" w:line="240" w:lineRule="auto"/>
        <w:jc w:val="both"/>
        <w:rPr>
          <w:szCs w:val="24"/>
        </w:rPr>
      </w:pPr>
      <w:r w:rsidRPr="00005582">
        <w:rPr>
          <w:szCs w:val="24"/>
        </w:rPr>
        <w:t>estiverem em desacordo com as condições estabelecidas neste EDITAL;</w:t>
      </w:r>
    </w:p>
    <w:p w14:paraId="658B5F56" w14:textId="77777777" w:rsidR="008A48AF" w:rsidRPr="00005582" w:rsidRDefault="008A48AF" w:rsidP="004E566F">
      <w:pPr>
        <w:numPr>
          <w:ilvl w:val="0"/>
          <w:numId w:val="33"/>
        </w:numPr>
        <w:tabs>
          <w:tab w:val="left" w:pos="4305"/>
        </w:tabs>
        <w:spacing w:after="0" w:line="240" w:lineRule="auto"/>
        <w:jc w:val="both"/>
        <w:rPr>
          <w:szCs w:val="24"/>
        </w:rPr>
      </w:pPr>
      <w:r w:rsidRPr="00005582">
        <w:rPr>
          <w:szCs w:val="24"/>
        </w:rPr>
        <w:t>forem subordinadas a qualquer condição não prevista no EDITAL;</w:t>
      </w:r>
    </w:p>
    <w:p w14:paraId="2ED55031" w14:textId="77777777" w:rsidR="008A48AF" w:rsidRPr="00005582" w:rsidRDefault="008A48AF" w:rsidP="004E566F">
      <w:pPr>
        <w:numPr>
          <w:ilvl w:val="0"/>
          <w:numId w:val="33"/>
        </w:numPr>
        <w:tabs>
          <w:tab w:val="left" w:pos="4305"/>
        </w:tabs>
        <w:spacing w:after="0" w:line="240" w:lineRule="auto"/>
        <w:jc w:val="both"/>
        <w:rPr>
          <w:szCs w:val="24"/>
        </w:rPr>
      </w:pPr>
      <w:r w:rsidRPr="00005582">
        <w:rPr>
          <w:szCs w:val="24"/>
        </w:rPr>
        <w:t>apresentem vantagens não previstas no edital ou preços ou vantagens baseadas nas ofertas dos demais licitantes;</w:t>
      </w:r>
    </w:p>
    <w:p w14:paraId="48723B7F" w14:textId="77777777" w:rsidR="008A48AF" w:rsidRPr="00005582" w:rsidRDefault="008A48AF" w:rsidP="004E566F">
      <w:pPr>
        <w:numPr>
          <w:ilvl w:val="0"/>
          <w:numId w:val="33"/>
        </w:numPr>
        <w:tabs>
          <w:tab w:val="left" w:pos="4305"/>
        </w:tabs>
        <w:spacing w:after="0" w:line="240" w:lineRule="auto"/>
        <w:jc w:val="both"/>
        <w:rPr>
          <w:szCs w:val="24"/>
        </w:rPr>
      </w:pPr>
      <w:r w:rsidRPr="00005582">
        <w:rPr>
          <w:szCs w:val="24"/>
        </w:rPr>
        <w:t>apresentem preços simbólicos, irrisórios ou de valor zero;</w:t>
      </w:r>
    </w:p>
    <w:p w14:paraId="61614CDA" w14:textId="77777777" w:rsidR="008A48AF" w:rsidRPr="00005582" w:rsidRDefault="008A48AF" w:rsidP="004E566F">
      <w:pPr>
        <w:numPr>
          <w:ilvl w:val="0"/>
          <w:numId w:val="33"/>
        </w:numPr>
        <w:tabs>
          <w:tab w:val="left" w:pos="4305"/>
        </w:tabs>
        <w:spacing w:after="0" w:line="240" w:lineRule="auto"/>
        <w:jc w:val="both"/>
        <w:rPr>
          <w:szCs w:val="24"/>
        </w:rPr>
      </w:pPr>
      <w:r w:rsidRPr="00005582">
        <w:rPr>
          <w:szCs w:val="24"/>
        </w:rPr>
        <w:t>Não cotar preços unitários, bem como deixar de cotar quantitativos requeridos, itens  ou deixar de apresentar planilha de composição de custo unitário, de todos os serviços solicitados;</w:t>
      </w:r>
    </w:p>
    <w:p w14:paraId="6CCE3F9A" w14:textId="77777777" w:rsidR="008A48AF" w:rsidRPr="00005582" w:rsidRDefault="008A48AF" w:rsidP="004E566F">
      <w:pPr>
        <w:numPr>
          <w:ilvl w:val="0"/>
          <w:numId w:val="33"/>
        </w:numPr>
        <w:tabs>
          <w:tab w:val="left" w:pos="4305"/>
        </w:tabs>
        <w:spacing w:after="0" w:line="240" w:lineRule="auto"/>
        <w:jc w:val="both"/>
        <w:rPr>
          <w:szCs w:val="24"/>
        </w:rPr>
      </w:pPr>
      <w:r w:rsidRPr="00005582">
        <w:rPr>
          <w:szCs w:val="24"/>
        </w:rPr>
        <w:t>as propostas com preços unitários cuja composição não considere os valores de mão-de-obra iguais ou superiores ao piso salarial normativo fixado por Dissídio Coletivo, acordo ou convenção coletiva de trabalho, do município Senador Guiomard;</w:t>
      </w:r>
    </w:p>
    <w:p w14:paraId="3F6AF32D" w14:textId="77777777" w:rsidR="008A48AF" w:rsidRPr="00005582" w:rsidRDefault="008A48AF" w:rsidP="004E566F">
      <w:pPr>
        <w:numPr>
          <w:ilvl w:val="0"/>
          <w:numId w:val="33"/>
        </w:numPr>
        <w:tabs>
          <w:tab w:val="left" w:pos="4305"/>
        </w:tabs>
        <w:spacing w:after="0" w:line="240" w:lineRule="auto"/>
        <w:jc w:val="both"/>
        <w:rPr>
          <w:szCs w:val="24"/>
        </w:rPr>
      </w:pPr>
      <w:r w:rsidRPr="00005582">
        <w:rPr>
          <w:szCs w:val="24"/>
        </w:rPr>
        <w:t>indiquem prazo de validade da proposta, inferior a 60 (sessenta) dias, a contar da data de sua abertura;</w:t>
      </w:r>
    </w:p>
    <w:p w14:paraId="04FFE57C" w14:textId="77777777" w:rsidR="008A48AF" w:rsidRPr="00005582" w:rsidRDefault="008A48AF" w:rsidP="004E566F">
      <w:pPr>
        <w:numPr>
          <w:ilvl w:val="0"/>
          <w:numId w:val="33"/>
        </w:numPr>
        <w:tabs>
          <w:tab w:val="left" w:pos="4305"/>
        </w:tabs>
        <w:spacing w:after="0" w:line="240" w:lineRule="auto"/>
        <w:jc w:val="both"/>
        <w:rPr>
          <w:szCs w:val="24"/>
        </w:rPr>
      </w:pPr>
      <w:r w:rsidRPr="00005582">
        <w:rPr>
          <w:szCs w:val="24"/>
        </w:rPr>
        <w:t>não apresente declaração expressa da Licitante de estarem incluídos nos preços todos os custos e despesas, tais como impostos, taxas e seguros, incidentes na Proposta Comercial, diária e passagens de pessoal etc.;</w:t>
      </w:r>
    </w:p>
    <w:p w14:paraId="68137B3E" w14:textId="77777777" w:rsidR="008A48AF" w:rsidRPr="00005582" w:rsidRDefault="008A48AF" w:rsidP="004E566F">
      <w:pPr>
        <w:numPr>
          <w:ilvl w:val="0"/>
          <w:numId w:val="33"/>
        </w:numPr>
        <w:tabs>
          <w:tab w:val="left" w:pos="4305"/>
        </w:tabs>
        <w:spacing w:after="0" w:line="240" w:lineRule="auto"/>
        <w:jc w:val="both"/>
        <w:rPr>
          <w:szCs w:val="24"/>
        </w:rPr>
      </w:pPr>
      <w:r w:rsidRPr="00005582">
        <w:rPr>
          <w:szCs w:val="24"/>
        </w:rPr>
        <w:lastRenderedPageBreak/>
        <w:t>Não apresente declaração expressa de que o Licitante concorda com o prazo de execução dos serviços estipulado neste Edital;</w:t>
      </w:r>
    </w:p>
    <w:p w14:paraId="4E6BF860" w14:textId="77777777" w:rsidR="008A48AF" w:rsidRPr="00005582" w:rsidRDefault="008A48AF" w:rsidP="004E566F">
      <w:pPr>
        <w:numPr>
          <w:ilvl w:val="0"/>
          <w:numId w:val="33"/>
        </w:numPr>
        <w:tabs>
          <w:tab w:val="left" w:pos="4305"/>
        </w:tabs>
        <w:spacing w:after="0" w:line="240" w:lineRule="auto"/>
        <w:jc w:val="both"/>
        <w:rPr>
          <w:szCs w:val="24"/>
        </w:rPr>
      </w:pPr>
      <w:r w:rsidRPr="00005582">
        <w:rPr>
          <w:szCs w:val="24"/>
        </w:rPr>
        <w:t>Não apresente as planilhas de composição de custo unitário dos serviços: mão-de-obra e materiais, que serviram de base para compor os preços unitários integrantes da planilha orçamentária, que deverão ser assinadas pelo responsável técnico pela execução (detentor do Acervo Técnico). A não apresentação integral das mesmas implicará na desclassificação automática da licitante;</w:t>
      </w:r>
    </w:p>
    <w:p w14:paraId="1F246893" w14:textId="77777777" w:rsidR="008A48AF" w:rsidRPr="00005582" w:rsidRDefault="008A48AF" w:rsidP="004E566F">
      <w:pPr>
        <w:numPr>
          <w:ilvl w:val="0"/>
          <w:numId w:val="33"/>
        </w:numPr>
        <w:tabs>
          <w:tab w:val="left" w:pos="4305"/>
        </w:tabs>
        <w:spacing w:after="0" w:line="240" w:lineRule="auto"/>
        <w:jc w:val="both"/>
        <w:rPr>
          <w:szCs w:val="24"/>
        </w:rPr>
      </w:pPr>
      <w:r w:rsidRPr="00005582">
        <w:rPr>
          <w:szCs w:val="24"/>
        </w:rPr>
        <w:t>Não apresentar a Composição de Encargos das Leis Sociais; e não apresentar Composição do Custo de Bonificação de Despesas Indiretas – B.D.I, com demonstrativo detalhado da composição do percentual adotado inclusive com relação às parcelas que o compõem.</w:t>
      </w:r>
      <w:r w:rsidRPr="00005582">
        <w:rPr>
          <w:szCs w:val="24"/>
        </w:rPr>
        <w:cr/>
      </w:r>
    </w:p>
    <w:p w14:paraId="52CC7FE1" w14:textId="77777777" w:rsidR="008A48AF" w:rsidRPr="00005582" w:rsidRDefault="008A48AF" w:rsidP="004E566F">
      <w:pPr>
        <w:numPr>
          <w:ilvl w:val="0"/>
          <w:numId w:val="33"/>
        </w:numPr>
        <w:tabs>
          <w:tab w:val="left" w:pos="4305"/>
        </w:tabs>
        <w:spacing w:after="0" w:line="240" w:lineRule="auto"/>
        <w:jc w:val="both"/>
        <w:rPr>
          <w:szCs w:val="24"/>
        </w:rPr>
      </w:pPr>
      <w:r w:rsidRPr="00005582">
        <w:rPr>
          <w:szCs w:val="24"/>
        </w:rPr>
        <w:t>Apresentarem assinatura do mesmo técnico em mais de uma proposta, no mesmo procedimento licitatório</w:t>
      </w:r>
    </w:p>
    <w:p w14:paraId="0A52C896" w14:textId="77777777" w:rsidR="008A48AF" w:rsidRPr="00005582" w:rsidRDefault="008A48AF" w:rsidP="004E566F">
      <w:pPr>
        <w:numPr>
          <w:ilvl w:val="0"/>
          <w:numId w:val="33"/>
        </w:numPr>
        <w:tabs>
          <w:tab w:val="left" w:pos="4305"/>
        </w:tabs>
        <w:spacing w:after="0" w:line="240" w:lineRule="auto"/>
        <w:jc w:val="both"/>
        <w:rPr>
          <w:szCs w:val="24"/>
        </w:rPr>
      </w:pPr>
      <w:r w:rsidRPr="00005582">
        <w:rPr>
          <w:szCs w:val="24"/>
        </w:rPr>
        <w:t>A proposta de preços será acompanhada da Declaração de Elaboração Independente de Proposta, conforme modelo Anexo X.</w:t>
      </w:r>
    </w:p>
    <w:p w14:paraId="24E5E0E9" w14:textId="77777777" w:rsidR="008A48AF" w:rsidRPr="00005582" w:rsidRDefault="008A48AF" w:rsidP="004E566F">
      <w:pPr>
        <w:tabs>
          <w:tab w:val="left" w:pos="4305"/>
        </w:tabs>
        <w:spacing w:after="0" w:line="240" w:lineRule="auto"/>
        <w:jc w:val="both"/>
        <w:rPr>
          <w:szCs w:val="24"/>
        </w:rPr>
      </w:pPr>
    </w:p>
    <w:p w14:paraId="21F209E3" w14:textId="77777777" w:rsidR="008A48AF" w:rsidRPr="00005582" w:rsidRDefault="008A48AF" w:rsidP="004E566F">
      <w:pPr>
        <w:numPr>
          <w:ilvl w:val="1"/>
          <w:numId w:val="29"/>
        </w:numPr>
        <w:tabs>
          <w:tab w:val="left" w:pos="4305"/>
        </w:tabs>
        <w:spacing w:after="0" w:line="240" w:lineRule="auto"/>
        <w:jc w:val="both"/>
        <w:rPr>
          <w:szCs w:val="24"/>
        </w:rPr>
      </w:pPr>
      <w:r w:rsidRPr="00005582">
        <w:rPr>
          <w:szCs w:val="24"/>
        </w:rPr>
        <w:t>CRITÉRIOS PARA O JULGAMENTO</w:t>
      </w:r>
      <w:r w:rsidRPr="00005582">
        <w:rPr>
          <w:szCs w:val="24"/>
        </w:rPr>
        <w:cr/>
        <w:t>As propostas serão julgadas após a análise da documentação, na mesma ou em outra sessão, e a classificação será feito na forma de menor preço, em caso de empate, o desempate será efetuado através de sorteio.</w:t>
      </w:r>
    </w:p>
    <w:p w14:paraId="5D7208A1" w14:textId="77777777" w:rsidR="008A48AF" w:rsidRPr="00005582" w:rsidRDefault="008A48AF" w:rsidP="004E566F">
      <w:pPr>
        <w:numPr>
          <w:ilvl w:val="1"/>
          <w:numId w:val="29"/>
        </w:numPr>
        <w:tabs>
          <w:tab w:val="left" w:pos="4305"/>
        </w:tabs>
        <w:spacing w:after="0" w:line="240" w:lineRule="auto"/>
        <w:jc w:val="both"/>
        <w:rPr>
          <w:szCs w:val="24"/>
        </w:rPr>
      </w:pPr>
      <w:r w:rsidRPr="00005582">
        <w:rPr>
          <w:szCs w:val="24"/>
        </w:rPr>
        <w:t>Caso existam propostas com o mesmo preço global, o desempate será efetuado pela COMISSÃO PERMANENTE DE LICITAÇÃO, por sorteio, em ato público, para o qual todos os licitantes serão convocados, com ou sem a presença dos interessados, em data e horário previamente comunicados através de notificação.</w:t>
      </w:r>
    </w:p>
    <w:p w14:paraId="7AC1E70B" w14:textId="77777777" w:rsidR="008A48AF" w:rsidRPr="00005582" w:rsidRDefault="008A48AF" w:rsidP="004E566F">
      <w:pPr>
        <w:numPr>
          <w:ilvl w:val="1"/>
          <w:numId w:val="29"/>
        </w:numPr>
        <w:tabs>
          <w:tab w:val="left" w:pos="4305"/>
        </w:tabs>
        <w:spacing w:after="0" w:line="240" w:lineRule="auto"/>
        <w:jc w:val="both"/>
        <w:rPr>
          <w:szCs w:val="24"/>
        </w:rPr>
      </w:pPr>
      <w:r w:rsidRPr="00005582">
        <w:rPr>
          <w:szCs w:val="24"/>
        </w:rPr>
        <w:t>Caso a proposta mais bem classificada não tiver sido ofertada por ME ou EPP e houver proposta apresentada por ME ou EPP em valor igual ou até 10% (dez por cento) superior à melhor proposta, estará configurado o empate previsto no art. 44, § 1º, da Lei Complementar nº. 123/2006 e suas alterações.</w:t>
      </w:r>
    </w:p>
    <w:p w14:paraId="7BC99A09" w14:textId="77777777" w:rsidR="008A48AF" w:rsidRPr="00005582" w:rsidRDefault="008A48AF" w:rsidP="004E566F">
      <w:pPr>
        <w:numPr>
          <w:ilvl w:val="1"/>
          <w:numId w:val="29"/>
        </w:numPr>
        <w:tabs>
          <w:tab w:val="left" w:pos="4305"/>
        </w:tabs>
        <w:spacing w:after="0" w:line="240" w:lineRule="auto"/>
        <w:jc w:val="both"/>
        <w:rPr>
          <w:szCs w:val="24"/>
        </w:rPr>
      </w:pPr>
      <w:r w:rsidRPr="00005582">
        <w:rPr>
          <w:szCs w:val="24"/>
        </w:rPr>
        <w:t>Ocorrendo o empate, proceder-se-á da seguinte forma:</w:t>
      </w:r>
    </w:p>
    <w:p w14:paraId="00275405" w14:textId="77777777" w:rsidR="008A48AF" w:rsidRPr="00005582" w:rsidRDefault="008A48AF" w:rsidP="004E566F">
      <w:pPr>
        <w:tabs>
          <w:tab w:val="left" w:pos="4305"/>
        </w:tabs>
        <w:spacing w:after="0" w:line="240" w:lineRule="auto"/>
        <w:jc w:val="both"/>
        <w:rPr>
          <w:szCs w:val="24"/>
        </w:rPr>
      </w:pPr>
    </w:p>
    <w:p w14:paraId="7FCEE3F5" w14:textId="77777777" w:rsidR="008A48AF" w:rsidRPr="00005582" w:rsidRDefault="008A48AF" w:rsidP="004E566F">
      <w:pPr>
        <w:numPr>
          <w:ilvl w:val="0"/>
          <w:numId w:val="34"/>
        </w:numPr>
        <w:tabs>
          <w:tab w:val="left" w:pos="4305"/>
        </w:tabs>
        <w:spacing w:after="0" w:line="240" w:lineRule="auto"/>
        <w:jc w:val="both"/>
        <w:rPr>
          <w:szCs w:val="24"/>
        </w:rPr>
      </w:pPr>
      <w:r w:rsidRPr="00005582">
        <w:rPr>
          <w:szCs w:val="24"/>
        </w:rPr>
        <w:t>a ME ou a EPP mais bem classificada será convocada para, no prazo de 02 (dois) dias úteis, apresentar nova proposta de preço inferior àquela considerada classificada em 1º lugar, sob pena de preclusão do exercício do direito de desempate;</w:t>
      </w:r>
    </w:p>
    <w:p w14:paraId="3F0C2B49" w14:textId="77777777" w:rsidR="008A48AF" w:rsidRPr="00005582" w:rsidRDefault="008A48AF" w:rsidP="004E566F">
      <w:pPr>
        <w:tabs>
          <w:tab w:val="left" w:pos="4305"/>
        </w:tabs>
        <w:spacing w:after="0" w:line="240" w:lineRule="auto"/>
        <w:jc w:val="both"/>
        <w:rPr>
          <w:szCs w:val="24"/>
        </w:rPr>
      </w:pPr>
    </w:p>
    <w:p w14:paraId="50E56C5B" w14:textId="77777777" w:rsidR="008A48AF" w:rsidRPr="00005582" w:rsidRDefault="008A48AF" w:rsidP="004E566F">
      <w:pPr>
        <w:numPr>
          <w:ilvl w:val="0"/>
          <w:numId w:val="34"/>
        </w:numPr>
        <w:tabs>
          <w:tab w:val="left" w:pos="4305"/>
        </w:tabs>
        <w:spacing w:after="0" w:line="240" w:lineRule="auto"/>
        <w:jc w:val="both"/>
        <w:rPr>
          <w:szCs w:val="24"/>
        </w:rPr>
      </w:pPr>
      <w:r w:rsidRPr="00005582">
        <w:rPr>
          <w:szCs w:val="24"/>
        </w:rPr>
        <w:t>Não sendo vencedora a ME ou EPP mais bem classificada, na forma do subitem anterior, serão convocadas as demais ME e EPP remanescentes cujas propostas estejam dentro do limite estabelecido no caput desta condição, na ordem classificatória, para exercício do mesmo direito;</w:t>
      </w:r>
    </w:p>
    <w:p w14:paraId="0C7ABAED" w14:textId="77777777" w:rsidR="008A48AF" w:rsidRPr="00005582" w:rsidRDefault="008A48AF" w:rsidP="004E566F">
      <w:pPr>
        <w:tabs>
          <w:tab w:val="left" w:pos="4305"/>
        </w:tabs>
        <w:spacing w:after="0" w:line="240" w:lineRule="auto"/>
        <w:jc w:val="both"/>
        <w:rPr>
          <w:szCs w:val="24"/>
        </w:rPr>
      </w:pPr>
    </w:p>
    <w:p w14:paraId="5B61BDBC" w14:textId="77777777" w:rsidR="008A48AF" w:rsidRPr="00005582" w:rsidRDefault="008A48AF" w:rsidP="004E566F">
      <w:pPr>
        <w:numPr>
          <w:ilvl w:val="0"/>
          <w:numId w:val="34"/>
        </w:numPr>
        <w:tabs>
          <w:tab w:val="left" w:pos="4305"/>
        </w:tabs>
        <w:spacing w:after="0" w:line="240" w:lineRule="auto"/>
        <w:jc w:val="both"/>
        <w:rPr>
          <w:szCs w:val="24"/>
        </w:rPr>
      </w:pPr>
      <w:r w:rsidRPr="00005582">
        <w:rPr>
          <w:szCs w:val="24"/>
        </w:rPr>
        <w:t xml:space="preserve">No caso de equivalência dos valores apresentados pelas ME e EPP que se encontrem no limite estabelecido no </w:t>
      </w:r>
      <w:r w:rsidRPr="00005582">
        <w:rPr>
          <w:i/>
          <w:iCs/>
          <w:szCs w:val="24"/>
        </w:rPr>
        <w:t xml:space="preserve">caput </w:t>
      </w:r>
      <w:r w:rsidRPr="00005582">
        <w:rPr>
          <w:szCs w:val="24"/>
        </w:rPr>
        <w:t>desta condição, será realizado sorteio entre elas para que se identifique aquela que primeiro poderá apresentar melhor oferta.</w:t>
      </w:r>
    </w:p>
    <w:p w14:paraId="4FB8B282" w14:textId="77777777" w:rsidR="008A48AF" w:rsidRPr="00005582" w:rsidRDefault="008A48AF" w:rsidP="004E566F">
      <w:pPr>
        <w:tabs>
          <w:tab w:val="left" w:pos="4305"/>
        </w:tabs>
        <w:spacing w:after="0" w:line="240" w:lineRule="auto"/>
        <w:jc w:val="both"/>
        <w:rPr>
          <w:szCs w:val="24"/>
        </w:rPr>
      </w:pPr>
    </w:p>
    <w:p w14:paraId="7BA4FD90" w14:textId="00BCE9F0" w:rsidR="008A48AF" w:rsidRDefault="008A48AF" w:rsidP="004E566F">
      <w:pPr>
        <w:numPr>
          <w:ilvl w:val="0"/>
          <w:numId w:val="29"/>
        </w:numPr>
        <w:tabs>
          <w:tab w:val="left" w:pos="4305"/>
        </w:tabs>
        <w:spacing w:after="0" w:line="240" w:lineRule="auto"/>
        <w:jc w:val="both"/>
        <w:rPr>
          <w:szCs w:val="24"/>
        </w:rPr>
      </w:pPr>
      <w:r w:rsidRPr="00005582">
        <w:rPr>
          <w:szCs w:val="24"/>
        </w:rPr>
        <w:t xml:space="preserve">NOTIFICAÇÃO DO RESULTADO </w:t>
      </w:r>
    </w:p>
    <w:p w14:paraId="6A6747B8" w14:textId="77777777" w:rsidR="0072182F" w:rsidRPr="00005582" w:rsidRDefault="0072182F" w:rsidP="0072182F">
      <w:pPr>
        <w:tabs>
          <w:tab w:val="left" w:pos="4305"/>
        </w:tabs>
        <w:spacing w:after="0" w:line="240" w:lineRule="auto"/>
        <w:ind w:left="420"/>
        <w:jc w:val="both"/>
        <w:rPr>
          <w:szCs w:val="24"/>
        </w:rPr>
      </w:pPr>
    </w:p>
    <w:p w14:paraId="03A08370" w14:textId="77777777" w:rsidR="008A48AF" w:rsidRPr="00005582" w:rsidRDefault="008A48AF" w:rsidP="004E566F">
      <w:pPr>
        <w:numPr>
          <w:ilvl w:val="1"/>
          <w:numId w:val="29"/>
        </w:numPr>
        <w:tabs>
          <w:tab w:val="left" w:pos="4305"/>
        </w:tabs>
        <w:spacing w:after="0" w:line="240" w:lineRule="auto"/>
        <w:jc w:val="both"/>
        <w:rPr>
          <w:szCs w:val="24"/>
        </w:rPr>
      </w:pPr>
      <w:r w:rsidRPr="00005582">
        <w:rPr>
          <w:szCs w:val="24"/>
        </w:rPr>
        <w:t>Os licitantes serão notificados sobre o resultado de cada fase da Licitação.</w:t>
      </w:r>
    </w:p>
    <w:p w14:paraId="3FDF188F" w14:textId="77777777" w:rsidR="008A48AF" w:rsidRPr="00005582" w:rsidRDefault="008A48AF" w:rsidP="004E566F">
      <w:pPr>
        <w:numPr>
          <w:ilvl w:val="1"/>
          <w:numId w:val="29"/>
        </w:numPr>
        <w:tabs>
          <w:tab w:val="left" w:pos="4305"/>
        </w:tabs>
        <w:spacing w:after="0" w:line="240" w:lineRule="auto"/>
        <w:jc w:val="both"/>
        <w:rPr>
          <w:szCs w:val="24"/>
        </w:rPr>
      </w:pPr>
      <w:r w:rsidRPr="00005582">
        <w:rPr>
          <w:szCs w:val="24"/>
        </w:rPr>
        <w:t>Das decisões e atos da Comissão de Licitação as partes poderão interpor os recursos previstos na Lei N. 8.666, de 21.06.93 e suas alterações posteriores.</w:t>
      </w:r>
    </w:p>
    <w:p w14:paraId="6CBDFA9E" w14:textId="77777777" w:rsidR="008A48AF" w:rsidRPr="00005582" w:rsidRDefault="008A48AF" w:rsidP="004E566F">
      <w:pPr>
        <w:numPr>
          <w:ilvl w:val="1"/>
          <w:numId w:val="29"/>
        </w:numPr>
        <w:tabs>
          <w:tab w:val="left" w:pos="4305"/>
        </w:tabs>
        <w:spacing w:after="0" w:line="240" w:lineRule="auto"/>
        <w:jc w:val="both"/>
        <w:rPr>
          <w:szCs w:val="24"/>
        </w:rPr>
      </w:pPr>
      <w:r w:rsidRPr="00005582">
        <w:rPr>
          <w:szCs w:val="24"/>
        </w:rPr>
        <w:t>Recursos do resultado deverão ser formalizados por escrito ao dirigente do órgão licitante, através do Presidente da Comissão de Licitação no prazo de 5 (cinco) dias úteis, contados do primeiro dia útil imediatamente após a publicação no Diário Oficial da União ou do Estado.</w:t>
      </w:r>
    </w:p>
    <w:p w14:paraId="4F4462FA" w14:textId="77777777" w:rsidR="008A48AF" w:rsidRPr="00005582" w:rsidRDefault="008A48AF" w:rsidP="004E566F">
      <w:pPr>
        <w:tabs>
          <w:tab w:val="left" w:pos="4305"/>
        </w:tabs>
        <w:spacing w:after="0" w:line="240" w:lineRule="auto"/>
        <w:jc w:val="both"/>
        <w:rPr>
          <w:szCs w:val="24"/>
        </w:rPr>
      </w:pPr>
    </w:p>
    <w:p w14:paraId="0D95FA19" w14:textId="17374C24" w:rsidR="008A48AF" w:rsidRDefault="008A48AF" w:rsidP="004E566F">
      <w:pPr>
        <w:numPr>
          <w:ilvl w:val="0"/>
          <w:numId w:val="29"/>
        </w:numPr>
        <w:tabs>
          <w:tab w:val="left" w:pos="4305"/>
        </w:tabs>
        <w:spacing w:after="0" w:line="240" w:lineRule="auto"/>
        <w:jc w:val="both"/>
        <w:rPr>
          <w:szCs w:val="24"/>
        </w:rPr>
      </w:pPr>
      <w:r w:rsidRPr="00005582">
        <w:rPr>
          <w:szCs w:val="24"/>
        </w:rPr>
        <w:t>ADJUDICAÇÃO DO CONTRATO</w:t>
      </w:r>
    </w:p>
    <w:p w14:paraId="3F70CE68" w14:textId="77777777" w:rsidR="0072182F" w:rsidRPr="00005582" w:rsidRDefault="0072182F" w:rsidP="0072182F">
      <w:pPr>
        <w:tabs>
          <w:tab w:val="left" w:pos="4305"/>
        </w:tabs>
        <w:spacing w:after="0" w:line="240" w:lineRule="auto"/>
        <w:ind w:left="420"/>
        <w:jc w:val="both"/>
        <w:rPr>
          <w:szCs w:val="24"/>
        </w:rPr>
      </w:pPr>
    </w:p>
    <w:p w14:paraId="4DA84C6D" w14:textId="77777777" w:rsidR="008A48AF" w:rsidRPr="00005582" w:rsidRDefault="008A48AF" w:rsidP="004E566F">
      <w:pPr>
        <w:numPr>
          <w:ilvl w:val="1"/>
          <w:numId w:val="29"/>
        </w:numPr>
        <w:tabs>
          <w:tab w:val="left" w:pos="4305"/>
        </w:tabs>
        <w:spacing w:after="0" w:line="240" w:lineRule="auto"/>
        <w:jc w:val="both"/>
        <w:rPr>
          <w:szCs w:val="24"/>
        </w:rPr>
      </w:pPr>
      <w:r w:rsidRPr="00005582">
        <w:rPr>
          <w:szCs w:val="24"/>
        </w:rPr>
        <w:t>O Órgão licitante adjudicará o contrato ao licitante cuja proposta atender em sua essência aos requisitos do presente Edital e seu(s) anexo(s) e também for a de menor valor após eventuais correções.</w:t>
      </w:r>
    </w:p>
    <w:p w14:paraId="4C88C60B" w14:textId="77777777" w:rsidR="008A48AF" w:rsidRPr="00005582" w:rsidRDefault="008A48AF" w:rsidP="004E566F">
      <w:pPr>
        <w:numPr>
          <w:ilvl w:val="1"/>
          <w:numId w:val="29"/>
        </w:numPr>
        <w:tabs>
          <w:tab w:val="left" w:pos="4305"/>
        </w:tabs>
        <w:spacing w:after="0" w:line="240" w:lineRule="auto"/>
        <w:jc w:val="both"/>
        <w:rPr>
          <w:szCs w:val="24"/>
        </w:rPr>
      </w:pPr>
      <w:r w:rsidRPr="00005582">
        <w:rPr>
          <w:szCs w:val="24"/>
        </w:rPr>
        <w:t>A recusa injustificada do licitante vencedor em assinar o contrato, aceitar ou retirar o instrumento equivalente, dentro do prazo previsto no item 2.1, caracteriza o descumprimento total da obrigação assumida, sujeitando-o às penalidades previstas neste edital, na Lei N. 8.666 de 21.06.93 e suas alterações posteriores.</w:t>
      </w:r>
    </w:p>
    <w:p w14:paraId="362262AC" w14:textId="77777777" w:rsidR="008A48AF" w:rsidRPr="00005582" w:rsidRDefault="008A48AF" w:rsidP="004E566F">
      <w:pPr>
        <w:numPr>
          <w:ilvl w:val="1"/>
          <w:numId w:val="29"/>
        </w:numPr>
        <w:tabs>
          <w:tab w:val="left" w:pos="4305"/>
        </w:tabs>
        <w:spacing w:after="0" w:line="240" w:lineRule="auto"/>
        <w:jc w:val="both"/>
        <w:rPr>
          <w:szCs w:val="24"/>
        </w:rPr>
      </w:pPr>
      <w:r w:rsidRPr="00005582">
        <w:rPr>
          <w:szCs w:val="24"/>
        </w:rPr>
        <w:t>A contratação dos trabalhos objeto da presente Licitação reger-se-á e formalizar-se-á nos termos previstos pela Lei N. 8.666, de 21.06.93 e suas alterações posteriores.</w:t>
      </w:r>
    </w:p>
    <w:p w14:paraId="60302FAF" w14:textId="77777777" w:rsidR="008A48AF" w:rsidRPr="00005582" w:rsidRDefault="008A48AF" w:rsidP="004E566F">
      <w:pPr>
        <w:numPr>
          <w:ilvl w:val="1"/>
          <w:numId w:val="29"/>
        </w:numPr>
        <w:tabs>
          <w:tab w:val="left" w:pos="4305"/>
        </w:tabs>
        <w:spacing w:after="0" w:line="240" w:lineRule="auto"/>
        <w:jc w:val="both"/>
        <w:rPr>
          <w:szCs w:val="24"/>
        </w:rPr>
      </w:pPr>
      <w:r w:rsidRPr="00005582">
        <w:rPr>
          <w:szCs w:val="24"/>
        </w:rPr>
        <w:t>O Órgão licitante se reserva o direito de revogar o procedimento licitatório e rejeitar todas as propostas a qualquer momento antecedendo a assinatura do contrato, por razões de interesse público decorrente de fato superveniente, devidamente comprovado, ou de anulá-lo por ilegalidade, sem que aos licitantes caiba qualquer direito à indenização ou ressarcimento.</w:t>
      </w:r>
    </w:p>
    <w:p w14:paraId="33A22631" w14:textId="77777777" w:rsidR="008A48AF" w:rsidRPr="00005582" w:rsidRDefault="008A48AF" w:rsidP="004E566F">
      <w:pPr>
        <w:tabs>
          <w:tab w:val="left" w:pos="4305"/>
        </w:tabs>
        <w:spacing w:after="0" w:line="240" w:lineRule="auto"/>
        <w:jc w:val="both"/>
        <w:rPr>
          <w:szCs w:val="24"/>
        </w:rPr>
      </w:pPr>
    </w:p>
    <w:p w14:paraId="6E9FE291" w14:textId="65AB30A3" w:rsidR="008A48AF" w:rsidRDefault="008A48AF" w:rsidP="004E566F">
      <w:pPr>
        <w:numPr>
          <w:ilvl w:val="0"/>
          <w:numId w:val="29"/>
        </w:numPr>
        <w:tabs>
          <w:tab w:val="left" w:pos="4305"/>
        </w:tabs>
        <w:spacing w:after="0" w:line="240" w:lineRule="auto"/>
        <w:jc w:val="both"/>
        <w:rPr>
          <w:szCs w:val="24"/>
        </w:rPr>
      </w:pPr>
      <w:r w:rsidRPr="00005582">
        <w:rPr>
          <w:szCs w:val="24"/>
        </w:rPr>
        <w:t>DA GARANTIA DA EXECUÇÃO CONTRATUAL</w:t>
      </w:r>
    </w:p>
    <w:p w14:paraId="7375DAA4" w14:textId="77777777" w:rsidR="0072182F" w:rsidRPr="00005582" w:rsidRDefault="0072182F" w:rsidP="0072182F">
      <w:pPr>
        <w:tabs>
          <w:tab w:val="left" w:pos="4305"/>
        </w:tabs>
        <w:spacing w:after="0" w:line="240" w:lineRule="auto"/>
        <w:ind w:left="420"/>
        <w:jc w:val="both"/>
        <w:rPr>
          <w:szCs w:val="24"/>
        </w:rPr>
      </w:pPr>
    </w:p>
    <w:p w14:paraId="06C3BA6F" w14:textId="77777777" w:rsidR="008A48AF" w:rsidRPr="00005582" w:rsidRDefault="008A48AF" w:rsidP="004E566F">
      <w:pPr>
        <w:numPr>
          <w:ilvl w:val="1"/>
          <w:numId w:val="29"/>
        </w:numPr>
        <w:tabs>
          <w:tab w:val="left" w:pos="4305"/>
        </w:tabs>
        <w:spacing w:after="0" w:line="240" w:lineRule="auto"/>
        <w:jc w:val="both"/>
        <w:rPr>
          <w:szCs w:val="24"/>
        </w:rPr>
      </w:pPr>
      <w:r w:rsidRPr="00005582">
        <w:rPr>
          <w:szCs w:val="24"/>
        </w:rPr>
        <w:t>Será exigido garantia da execução contratual, na forma a seguir:</w:t>
      </w:r>
    </w:p>
    <w:p w14:paraId="1DD3DB37" w14:textId="77777777" w:rsidR="008A48AF" w:rsidRPr="00005582" w:rsidRDefault="008A48AF" w:rsidP="004E566F">
      <w:pPr>
        <w:tabs>
          <w:tab w:val="left" w:pos="4305"/>
        </w:tabs>
        <w:spacing w:after="0" w:line="240" w:lineRule="auto"/>
        <w:jc w:val="both"/>
        <w:rPr>
          <w:szCs w:val="24"/>
        </w:rPr>
      </w:pPr>
      <w:r w:rsidRPr="00005582">
        <w:rPr>
          <w:szCs w:val="24"/>
        </w:rPr>
        <w:t xml:space="preserve">   a) Prestação de Caução de garantia de participação na licitação, e garantia da execução do contrato nas modalidades previstas nos incisos I, II e III do artigo 56, da </w:t>
      </w:r>
      <w:r w:rsidRPr="00005582">
        <w:rPr>
          <w:szCs w:val="24"/>
        </w:rPr>
        <w:lastRenderedPageBreak/>
        <w:t xml:space="preserve">Lei de Licitações. O valor da garantia será de R$ ............. (.....................) que corresponde a, aproximadamente a 10% do valor estimado para a obra e deverá ser efetuada, até o terceiro dia útil, anterior à data de abertura dos envelopes e deverá ser apresentado na assinatura do contrato:            </w:t>
      </w:r>
    </w:p>
    <w:p w14:paraId="638D8ADF" w14:textId="77777777" w:rsidR="008A48AF" w:rsidRPr="00005582" w:rsidRDefault="008A48AF" w:rsidP="004E566F">
      <w:pPr>
        <w:tabs>
          <w:tab w:val="left" w:pos="4305"/>
        </w:tabs>
        <w:spacing w:after="0" w:line="240" w:lineRule="auto"/>
        <w:jc w:val="both"/>
        <w:rPr>
          <w:szCs w:val="24"/>
        </w:rPr>
      </w:pPr>
      <w:r w:rsidRPr="00005582">
        <w:rPr>
          <w:szCs w:val="24"/>
        </w:rPr>
        <w:tab/>
      </w:r>
    </w:p>
    <w:p w14:paraId="48156833" w14:textId="77777777" w:rsidR="008A48AF" w:rsidRPr="00005582" w:rsidRDefault="008A48AF" w:rsidP="004E566F">
      <w:pPr>
        <w:tabs>
          <w:tab w:val="left" w:pos="4305"/>
        </w:tabs>
        <w:spacing w:after="0" w:line="240" w:lineRule="auto"/>
        <w:jc w:val="both"/>
        <w:rPr>
          <w:szCs w:val="24"/>
        </w:rPr>
      </w:pPr>
      <w:r w:rsidRPr="00005582">
        <w:rPr>
          <w:szCs w:val="24"/>
        </w:rPr>
        <w:t xml:space="preserve"> a.1)   Caso a garantia de participação for do tipo “Carta de Fiança Bancária”, deverá estar com firma reconhecida em cartório.</w:t>
      </w:r>
    </w:p>
    <w:p w14:paraId="784B4889" w14:textId="77777777" w:rsidR="008A48AF" w:rsidRPr="00005582" w:rsidRDefault="008A48AF" w:rsidP="004E566F">
      <w:pPr>
        <w:tabs>
          <w:tab w:val="left" w:pos="4305"/>
        </w:tabs>
        <w:spacing w:after="0" w:line="240" w:lineRule="auto"/>
        <w:jc w:val="both"/>
        <w:rPr>
          <w:szCs w:val="24"/>
        </w:rPr>
      </w:pPr>
    </w:p>
    <w:p w14:paraId="7B2AB211" w14:textId="77777777" w:rsidR="008A48AF" w:rsidRPr="00005582" w:rsidRDefault="008A48AF" w:rsidP="004E566F">
      <w:pPr>
        <w:tabs>
          <w:tab w:val="left" w:pos="4305"/>
        </w:tabs>
        <w:spacing w:after="0" w:line="240" w:lineRule="auto"/>
        <w:jc w:val="both"/>
        <w:rPr>
          <w:szCs w:val="24"/>
        </w:rPr>
      </w:pPr>
      <w:r w:rsidRPr="00005582">
        <w:rPr>
          <w:szCs w:val="24"/>
        </w:rPr>
        <w:t xml:space="preserve"> a.2)   No caso de opção pela garantia de participação do tipo “Seguro Garantia”, o mesmo deverá ser feito mediante entrega da competente apólice emitida por entidade em funcionamento no país, em nome da Administração, com firma devidamente reconhecida em cartório.</w:t>
      </w:r>
    </w:p>
    <w:p w14:paraId="2FFE3196" w14:textId="77777777" w:rsidR="008A48AF" w:rsidRPr="00005582" w:rsidRDefault="008A48AF" w:rsidP="004E566F">
      <w:pPr>
        <w:tabs>
          <w:tab w:val="left" w:pos="4305"/>
        </w:tabs>
        <w:spacing w:after="0" w:line="240" w:lineRule="auto"/>
        <w:jc w:val="both"/>
        <w:rPr>
          <w:szCs w:val="24"/>
        </w:rPr>
      </w:pPr>
    </w:p>
    <w:p w14:paraId="45C10143" w14:textId="77777777" w:rsidR="008A48AF" w:rsidRPr="00005582" w:rsidRDefault="008A48AF" w:rsidP="004E566F">
      <w:pPr>
        <w:tabs>
          <w:tab w:val="left" w:pos="4305"/>
        </w:tabs>
        <w:spacing w:after="0" w:line="240" w:lineRule="auto"/>
        <w:jc w:val="both"/>
        <w:rPr>
          <w:szCs w:val="24"/>
        </w:rPr>
      </w:pPr>
      <w:r w:rsidRPr="00005582">
        <w:rPr>
          <w:szCs w:val="24"/>
        </w:rPr>
        <w:t>a.3) A garantia de participação poderá ser levantada da seguinte forma:</w:t>
      </w:r>
    </w:p>
    <w:p w14:paraId="185A42E8" w14:textId="77777777" w:rsidR="008A48AF" w:rsidRPr="00005582" w:rsidRDefault="008A48AF" w:rsidP="004E566F">
      <w:pPr>
        <w:tabs>
          <w:tab w:val="left" w:pos="4305"/>
        </w:tabs>
        <w:spacing w:after="0" w:line="240" w:lineRule="auto"/>
        <w:jc w:val="both"/>
        <w:rPr>
          <w:szCs w:val="24"/>
        </w:rPr>
      </w:pPr>
    </w:p>
    <w:p w14:paraId="59C57068" w14:textId="77777777" w:rsidR="008A48AF" w:rsidRPr="00005582" w:rsidRDefault="008A48AF" w:rsidP="004E566F">
      <w:pPr>
        <w:tabs>
          <w:tab w:val="left" w:pos="4305"/>
        </w:tabs>
        <w:spacing w:after="0" w:line="240" w:lineRule="auto"/>
        <w:jc w:val="both"/>
        <w:rPr>
          <w:szCs w:val="24"/>
        </w:rPr>
      </w:pPr>
      <w:r w:rsidRPr="00005582">
        <w:rPr>
          <w:szCs w:val="24"/>
        </w:rPr>
        <w:t>a.4)  pelo licitante inabilitado: após declarar oficialmente estar de acordo com o resultado e     desistindo do prazo de recurso ou após encerramento da fase de habilitação.</w:t>
      </w:r>
    </w:p>
    <w:p w14:paraId="0676337B" w14:textId="77777777" w:rsidR="008A48AF" w:rsidRPr="00005582" w:rsidRDefault="008A48AF" w:rsidP="004E566F">
      <w:pPr>
        <w:tabs>
          <w:tab w:val="left" w:pos="4305"/>
        </w:tabs>
        <w:spacing w:after="0" w:line="240" w:lineRule="auto"/>
        <w:jc w:val="both"/>
        <w:rPr>
          <w:szCs w:val="24"/>
        </w:rPr>
      </w:pPr>
    </w:p>
    <w:p w14:paraId="7FA1A629" w14:textId="77777777" w:rsidR="008A48AF" w:rsidRPr="00005582" w:rsidRDefault="008A48AF" w:rsidP="004E566F">
      <w:pPr>
        <w:tabs>
          <w:tab w:val="left" w:pos="4305"/>
        </w:tabs>
        <w:spacing w:after="0" w:line="240" w:lineRule="auto"/>
        <w:jc w:val="both"/>
        <w:rPr>
          <w:szCs w:val="24"/>
        </w:rPr>
      </w:pPr>
      <w:r w:rsidRPr="00005582">
        <w:rPr>
          <w:szCs w:val="24"/>
        </w:rPr>
        <w:t>a.5)  pelo licitante não vencedor: após o vencimento da garantia de participação desde que tenha ocorrida a homologação do resultado final da licitação</w:t>
      </w:r>
    </w:p>
    <w:p w14:paraId="777060BD" w14:textId="77777777" w:rsidR="008A48AF" w:rsidRPr="00005582" w:rsidRDefault="008A48AF" w:rsidP="004E566F">
      <w:pPr>
        <w:tabs>
          <w:tab w:val="left" w:pos="4305"/>
        </w:tabs>
        <w:spacing w:after="0" w:line="240" w:lineRule="auto"/>
        <w:jc w:val="both"/>
        <w:rPr>
          <w:szCs w:val="24"/>
        </w:rPr>
      </w:pPr>
    </w:p>
    <w:p w14:paraId="2D3C1797" w14:textId="77777777" w:rsidR="008A48AF" w:rsidRPr="00005582" w:rsidRDefault="008A48AF" w:rsidP="004E566F">
      <w:pPr>
        <w:tabs>
          <w:tab w:val="left" w:pos="4305"/>
        </w:tabs>
        <w:spacing w:after="0" w:line="240" w:lineRule="auto"/>
        <w:jc w:val="both"/>
        <w:rPr>
          <w:szCs w:val="24"/>
        </w:rPr>
      </w:pPr>
      <w:r w:rsidRPr="00005582">
        <w:rPr>
          <w:szCs w:val="24"/>
        </w:rPr>
        <w:t>a.6)  pelo licitante vencedor: após a assinatura do contrato.</w:t>
      </w:r>
    </w:p>
    <w:p w14:paraId="7561C91B" w14:textId="77777777" w:rsidR="008A48AF" w:rsidRPr="00005582" w:rsidRDefault="008A48AF" w:rsidP="004E566F">
      <w:pPr>
        <w:tabs>
          <w:tab w:val="left" w:pos="4305"/>
        </w:tabs>
        <w:spacing w:after="0" w:line="240" w:lineRule="auto"/>
        <w:jc w:val="both"/>
        <w:rPr>
          <w:szCs w:val="24"/>
        </w:rPr>
      </w:pPr>
    </w:p>
    <w:p w14:paraId="436CF510" w14:textId="77777777" w:rsidR="008A48AF" w:rsidRPr="00005582" w:rsidRDefault="008A48AF" w:rsidP="004E566F">
      <w:pPr>
        <w:tabs>
          <w:tab w:val="left" w:pos="4305"/>
        </w:tabs>
        <w:spacing w:after="0" w:line="240" w:lineRule="auto"/>
        <w:jc w:val="both"/>
        <w:rPr>
          <w:szCs w:val="24"/>
        </w:rPr>
      </w:pPr>
      <w:r w:rsidRPr="00005582">
        <w:rPr>
          <w:szCs w:val="24"/>
        </w:rPr>
        <w:t xml:space="preserve">a.7) Declaração do disposto no inciso V do Art. 27 da Lei nº 8.666/93, conforme modelo constante do </w:t>
      </w:r>
      <w:proofErr w:type="spellStart"/>
      <w:r w:rsidRPr="00005582">
        <w:rPr>
          <w:szCs w:val="24"/>
        </w:rPr>
        <w:t>Capitulo</w:t>
      </w:r>
      <w:proofErr w:type="spellEnd"/>
      <w:r w:rsidRPr="00005582">
        <w:rPr>
          <w:szCs w:val="24"/>
        </w:rPr>
        <w:t xml:space="preserve"> III deste Edital.</w:t>
      </w:r>
    </w:p>
    <w:p w14:paraId="46024226" w14:textId="77777777" w:rsidR="008A48AF" w:rsidRPr="00005582" w:rsidRDefault="008A48AF" w:rsidP="004E566F">
      <w:pPr>
        <w:tabs>
          <w:tab w:val="left" w:pos="4305"/>
        </w:tabs>
        <w:spacing w:after="0" w:line="240" w:lineRule="auto"/>
        <w:jc w:val="both"/>
        <w:rPr>
          <w:szCs w:val="24"/>
        </w:rPr>
      </w:pPr>
    </w:p>
    <w:p w14:paraId="5FB095C0" w14:textId="77777777" w:rsidR="008A48AF" w:rsidRPr="00005582" w:rsidRDefault="008A48AF" w:rsidP="004E566F">
      <w:pPr>
        <w:tabs>
          <w:tab w:val="left" w:pos="4305"/>
        </w:tabs>
        <w:spacing w:after="0" w:line="240" w:lineRule="auto"/>
        <w:jc w:val="both"/>
        <w:rPr>
          <w:bCs/>
          <w:szCs w:val="24"/>
        </w:rPr>
      </w:pPr>
    </w:p>
    <w:p w14:paraId="146DE0D0" w14:textId="77777777" w:rsidR="008A48AF" w:rsidRPr="00005582" w:rsidRDefault="008A48AF" w:rsidP="004E566F">
      <w:pPr>
        <w:numPr>
          <w:ilvl w:val="0"/>
          <w:numId w:val="29"/>
        </w:numPr>
        <w:tabs>
          <w:tab w:val="left" w:pos="4305"/>
        </w:tabs>
        <w:spacing w:after="0" w:line="240" w:lineRule="auto"/>
        <w:jc w:val="both"/>
        <w:rPr>
          <w:szCs w:val="24"/>
        </w:rPr>
      </w:pPr>
      <w:r w:rsidRPr="00005582">
        <w:rPr>
          <w:szCs w:val="24"/>
        </w:rPr>
        <w:t>REAJUSTAMENTO DE PREÇOS</w:t>
      </w:r>
    </w:p>
    <w:p w14:paraId="56563AEB" w14:textId="77777777" w:rsidR="008A48AF" w:rsidRPr="00005582" w:rsidRDefault="008A48AF" w:rsidP="004E566F">
      <w:pPr>
        <w:tabs>
          <w:tab w:val="left" w:pos="4305"/>
        </w:tabs>
        <w:spacing w:after="0" w:line="240" w:lineRule="auto"/>
        <w:jc w:val="both"/>
        <w:rPr>
          <w:szCs w:val="24"/>
        </w:rPr>
      </w:pPr>
    </w:p>
    <w:p w14:paraId="451F1B6B" w14:textId="77777777" w:rsidR="008A48AF" w:rsidRPr="00005582" w:rsidRDefault="008A48AF" w:rsidP="004E566F">
      <w:pPr>
        <w:numPr>
          <w:ilvl w:val="1"/>
          <w:numId w:val="29"/>
        </w:numPr>
        <w:tabs>
          <w:tab w:val="left" w:pos="4305"/>
        </w:tabs>
        <w:spacing w:after="0" w:line="240" w:lineRule="auto"/>
        <w:jc w:val="both"/>
        <w:rPr>
          <w:szCs w:val="24"/>
        </w:rPr>
      </w:pPr>
      <w:r w:rsidRPr="00005582">
        <w:rPr>
          <w:szCs w:val="24"/>
        </w:rPr>
        <w:t>A parcela dos preços contratuais, em Reais, somente será reajustada, nos termos do disposto no §1º do artigo 3º da Lei N.º 10.205 de 14/02/2001, devendo-se utilizar para tanto o INCC, na hipótese do serviço não possuir variação por outro índice setorial.</w:t>
      </w:r>
    </w:p>
    <w:p w14:paraId="556BADBD" w14:textId="77777777" w:rsidR="008A48AF" w:rsidRPr="00005582" w:rsidRDefault="008A48AF" w:rsidP="004E566F">
      <w:pPr>
        <w:tabs>
          <w:tab w:val="left" w:pos="4305"/>
        </w:tabs>
        <w:spacing w:after="0" w:line="240" w:lineRule="auto"/>
        <w:jc w:val="both"/>
        <w:rPr>
          <w:szCs w:val="24"/>
        </w:rPr>
      </w:pPr>
    </w:p>
    <w:p w14:paraId="1EF50BA5" w14:textId="77777777" w:rsidR="008A48AF" w:rsidRPr="00005582" w:rsidRDefault="008A48AF" w:rsidP="004E566F">
      <w:pPr>
        <w:numPr>
          <w:ilvl w:val="0"/>
          <w:numId w:val="29"/>
        </w:numPr>
        <w:tabs>
          <w:tab w:val="left" w:pos="4305"/>
        </w:tabs>
        <w:spacing w:after="0" w:line="240" w:lineRule="auto"/>
        <w:jc w:val="both"/>
        <w:rPr>
          <w:szCs w:val="24"/>
        </w:rPr>
      </w:pPr>
      <w:r w:rsidRPr="00005582">
        <w:rPr>
          <w:szCs w:val="24"/>
        </w:rPr>
        <w:t>DISPOSIÇÕES FINAIS</w:t>
      </w:r>
      <w:r w:rsidRPr="00005582">
        <w:rPr>
          <w:szCs w:val="24"/>
        </w:rPr>
        <w:cr/>
      </w:r>
    </w:p>
    <w:p w14:paraId="39CC8691" w14:textId="77777777" w:rsidR="008A48AF" w:rsidRPr="00005582" w:rsidRDefault="008A48AF" w:rsidP="004E566F">
      <w:pPr>
        <w:numPr>
          <w:ilvl w:val="1"/>
          <w:numId w:val="29"/>
        </w:numPr>
        <w:tabs>
          <w:tab w:val="left" w:pos="4305"/>
        </w:tabs>
        <w:spacing w:after="0" w:line="240" w:lineRule="auto"/>
        <w:jc w:val="both"/>
        <w:rPr>
          <w:szCs w:val="24"/>
        </w:rPr>
      </w:pPr>
      <w:r w:rsidRPr="00005582">
        <w:rPr>
          <w:szCs w:val="24"/>
        </w:rPr>
        <w:t>Decairá do direito de impugnar, perante a administração, os termos do presente edital de licitação aquele que, tendo aceitado sem objeção, venha apontar, depois do julgamento, falhas ou irregularidades, que viciariam hipótese em que tal comunicação não terá efeito de recurso.</w:t>
      </w:r>
    </w:p>
    <w:p w14:paraId="76534968" w14:textId="77777777" w:rsidR="008A48AF" w:rsidRPr="00005582" w:rsidRDefault="008A48AF" w:rsidP="004E566F">
      <w:pPr>
        <w:tabs>
          <w:tab w:val="left" w:pos="4305"/>
        </w:tabs>
        <w:spacing w:after="0" w:line="240" w:lineRule="auto"/>
        <w:jc w:val="both"/>
        <w:rPr>
          <w:szCs w:val="24"/>
        </w:rPr>
      </w:pPr>
    </w:p>
    <w:p w14:paraId="743407B9" w14:textId="77777777" w:rsidR="008A48AF" w:rsidRPr="00005582" w:rsidRDefault="008A48AF" w:rsidP="004E566F">
      <w:pPr>
        <w:numPr>
          <w:ilvl w:val="1"/>
          <w:numId w:val="29"/>
        </w:numPr>
        <w:tabs>
          <w:tab w:val="left" w:pos="4305"/>
        </w:tabs>
        <w:spacing w:after="0" w:line="240" w:lineRule="auto"/>
        <w:jc w:val="both"/>
        <w:rPr>
          <w:szCs w:val="24"/>
        </w:rPr>
      </w:pPr>
      <w:r w:rsidRPr="00005582">
        <w:rPr>
          <w:szCs w:val="24"/>
        </w:rPr>
        <w:lastRenderedPageBreak/>
        <w:t>A Administração poderá revogar a presente licitação total ou parcialmente, por conveniência administrativa ou anular, em caso de irregularidades, sem que caiba direito à indenização ou ressarcimento de eventual prejuízo, ou ainda, se a Administração obtiver notícia fundada de qualquer fato ou circunstância anterior ao julgamento da licitação, que desabone a idoneidade, capacidade financeira ou administrativa do licitante vencedor.</w:t>
      </w:r>
    </w:p>
    <w:p w14:paraId="0B19489C" w14:textId="77777777" w:rsidR="008A48AF" w:rsidRPr="00005582" w:rsidRDefault="008A48AF" w:rsidP="004E566F">
      <w:pPr>
        <w:numPr>
          <w:ilvl w:val="1"/>
          <w:numId w:val="29"/>
        </w:numPr>
        <w:tabs>
          <w:tab w:val="left" w:pos="4305"/>
        </w:tabs>
        <w:spacing w:after="0" w:line="240" w:lineRule="auto"/>
        <w:jc w:val="both"/>
        <w:rPr>
          <w:szCs w:val="24"/>
        </w:rPr>
      </w:pPr>
      <w:r w:rsidRPr="00005582">
        <w:rPr>
          <w:szCs w:val="24"/>
        </w:rPr>
        <w:t>Nos casos de retificação do edital, reabertura do certame interrompido por qualquer motivo ou suspensão da abertura, o licitante será notificado através do e-mail que cadastrou na retirada de editais ou aquele e-mail que informou no envelope de proposta.</w:t>
      </w:r>
    </w:p>
    <w:p w14:paraId="64033AA6" w14:textId="77777777" w:rsidR="008A48AF" w:rsidRPr="00005582" w:rsidRDefault="008A48AF" w:rsidP="004E566F">
      <w:pPr>
        <w:numPr>
          <w:ilvl w:val="1"/>
          <w:numId w:val="29"/>
        </w:numPr>
        <w:tabs>
          <w:tab w:val="left" w:pos="4305"/>
        </w:tabs>
        <w:spacing w:after="0" w:line="240" w:lineRule="auto"/>
        <w:jc w:val="both"/>
        <w:rPr>
          <w:szCs w:val="24"/>
        </w:rPr>
      </w:pPr>
      <w:r w:rsidRPr="00005582">
        <w:rPr>
          <w:szCs w:val="24"/>
        </w:rPr>
        <w:t>A critério dos membros que compõe a Comissão Permanente de Licitação, poderá ser prorrogado o prazo designado para o início dos trabalhos, por um período de 10 (dez) minutos independente de consulta os licitantes presentes.</w:t>
      </w:r>
      <w:r w:rsidRPr="00005582">
        <w:rPr>
          <w:szCs w:val="24"/>
        </w:rPr>
        <w:cr/>
        <w:t>Na apresentação da documentação e Proposta Comercial, a licitante deverá atender ao disposto na Lei 5.194/66 de 24.12.66, em especial aos artigos 13 e 14 relativos à elaboração de trabalhos gráficos, especificações, orçamentos, pareceres, e laudos, sob pena de inabilitação/desclassificação da proponente, bem como as resoluções do CONFEA de números 218 de 29.06.73, 266 de 15.12.74 e 282 de 24.08.83.</w:t>
      </w:r>
    </w:p>
    <w:p w14:paraId="6AEDD210" w14:textId="77777777" w:rsidR="008A48AF" w:rsidRPr="00005582" w:rsidRDefault="008A48AF" w:rsidP="004E566F">
      <w:pPr>
        <w:tabs>
          <w:tab w:val="left" w:pos="4305"/>
        </w:tabs>
        <w:spacing w:after="0" w:line="240" w:lineRule="auto"/>
        <w:jc w:val="both"/>
        <w:rPr>
          <w:szCs w:val="24"/>
        </w:rPr>
      </w:pPr>
    </w:p>
    <w:p w14:paraId="40A08EE6" w14:textId="0B51C855" w:rsidR="008A48AF" w:rsidRDefault="008A48AF" w:rsidP="004E566F">
      <w:pPr>
        <w:numPr>
          <w:ilvl w:val="0"/>
          <w:numId w:val="29"/>
        </w:numPr>
        <w:tabs>
          <w:tab w:val="left" w:pos="4305"/>
        </w:tabs>
        <w:spacing w:after="0" w:line="240" w:lineRule="auto"/>
        <w:jc w:val="both"/>
        <w:rPr>
          <w:szCs w:val="24"/>
        </w:rPr>
      </w:pPr>
      <w:r w:rsidRPr="00005582">
        <w:rPr>
          <w:szCs w:val="24"/>
        </w:rPr>
        <w:t>DO FORO</w:t>
      </w:r>
    </w:p>
    <w:p w14:paraId="5B7F1701" w14:textId="77777777" w:rsidR="0072182F" w:rsidRPr="00005582" w:rsidRDefault="0072182F" w:rsidP="0072182F">
      <w:pPr>
        <w:tabs>
          <w:tab w:val="left" w:pos="4305"/>
        </w:tabs>
        <w:spacing w:after="0" w:line="240" w:lineRule="auto"/>
        <w:ind w:left="420"/>
        <w:jc w:val="both"/>
        <w:rPr>
          <w:szCs w:val="24"/>
        </w:rPr>
      </w:pPr>
    </w:p>
    <w:p w14:paraId="6A96D45C" w14:textId="77777777" w:rsidR="008A48AF" w:rsidRPr="00005582" w:rsidRDefault="008A48AF" w:rsidP="004E566F">
      <w:pPr>
        <w:numPr>
          <w:ilvl w:val="1"/>
          <w:numId w:val="29"/>
        </w:numPr>
        <w:tabs>
          <w:tab w:val="left" w:pos="4305"/>
        </w:tabs>
        <w:spacing w:after="0" w:line="240" w:lineRule="auto"/>
        <w:jc w:val="both"/>
        <w:rPr>
          <w:szCs w:val="24"/>
        </w:rPr>
      </w:pPr>
      <w:r w:rsidRPr="00005582">
        <w:rPr>
          <w:szCs w:val="24"/>
        </w:rPr>
        <w:t xml:space="preserve">O Foro para solucionar os litígios decorrentes deste Edital é </w:t>
      </w:r>
      <w:r w:rsidR="00BE26D0">
        <w:rPr>
          <w:szCs w:val="24"/>
        </w:rPr>
        <w:t>o da Comarca de XXXXXXXXXXXXX</w:t>
      </w:r>
      <w:r w:rsidRPr="00005582">
        <w:rPr>
          <w:szCs w:val="24"/>
        </w:rPr>
        <w:t xml:space="preserve">/Acre. </w:t>
      </w:r>
    </w:p>
    <w:p w14:paraId="375DC036" w14:textId="77777777" w:rsidR="008A48AF" w:rsidRPr="00005582" w:rsidRDefault="008A48AF" w:rsidP="004E566F">
      <w:pPr>
        <w:tabs>
          <w:tab w:val="left" w:pos="4305"/>
        </w:tabs>
        <w:spacing w:after="0" w:line="240" w:lineRule="auto"/>
        <w:jc w:val="both"/>
        <w:rPr>
          <w:szCs w:val="24"/>
        </w:rPr>
      </w:pPr>
    </w:p>
    <w:p w14:paraId="22A3BBF3" w14:textId="77777777" w:rsidR="008A48AF" w:rsidRPr="00005582" w:rsidRDefault="008A48AF" w:rsidP="004E566F">
      <w:pPr>
        <w:tabs>
          <w:tab w:val="left" w:pos="4305"/>
        </w:tabs>
        <w:spacing w:after="0" w:line="240" w:lineRule="auto"/>
        <w:jc w:val="both"/>
        <w:rPr>
          <w:szCs w:val="24"/>
        </w:rPr>
      </w:pPr>
    </w:p>
    <w:p w14:paraId="7E6E1511" w14:textId="77777777" w:rsidR="008A48AF" w:rsidRPr="00005582" w:rsidRDefault="00BE26D0" w:rsidP="004E566F">
      <w:pPr>
        <w:tabs>
          <w:tab w:val="left" w:pos="4305"/>
        </w:tabs>
        <w:spacing w:after="0" w:line="240" w:lineRule="auto"/>
        <w:jc w:val="both"/>
        <w:rPr>
          <w:szCs w:val="24"/>
        </w:rPr>
      </w:pPr>
      <w:r>
        <w:rPr>
          <w:szCs w:val="24"/>
        </w:rPr>
        <w:t>XXXXXXXXXXXX/AC, ...... de ........ de 202X</w:t>
      </w:r>
      <w:r w:rsidR="008A48AF" w:rsidRPr="00005582">
        <w:rPr>
          <w:szCs w:val="24"/>
        </w:rPr>
        <w:t>.</w:t>
      </w:r>
    </w:p>
    <w:p w14:paraId="602B2B6E" w14:textId="77777777" w:rsidR="008A48AF" w:rsidRDefault="008A48AF" w:rsidP="004E566F">
      <w:pPr>
        <w:tabs>
          <w:tab w:val="left" w:pos="4305"/>
        </w:tabs>
        <w:spacing w:after="0" w:line="240" w:lineRule="auto"/>
        <w:jc w:val="both"/>
        <w:rPr>
          <w:szCs w:val="24"/>
        </w:rPr>
      </w:pPr>
    </w:p>
    <w:p w14:paraId="732DF758" w14:textId="77777777" w:rsidR="00BE26D0" w:rsidRDefault="00BE26D0" w:rsidP="004E566F">
      <w:pPr>
        <w:tabs>
          <w:tab w:val="left" w:pos="4305"/>
        </w:tabs>
        <w:spacing w:after="0" w:line="240" w:lineRule="auto"/>
        <w:jc w:val="both"/>
        <w:rPr>
          <w:szCs w:val="24"/>
        </w:rPr>
      </w:pPr>
    </w:p>
    <w:p w14:paraId="4576E9BF" w14:textId="77777777" w:rsidR="00BE26D0" w:rsidRPr="00005582" w:rsidRDefault="00BE26D0" w:rsidP="004E566F">
      <w:pPr>
        <w:tabs>
          <w:tab w:val="left" w:pos="4305"/>
        </w:tabs>
        <w:spacing w:after="0" w:line="240" w:lineRule="auto"/>
        <w:jc w:val="both"/>
        <w:rPr>
          <w:szCs w:val="24"/>
        </w:rPr>
      </w:pPr>
    </w:p>
    <w:p w14:paraId="7DF22B1C" w14:textId="77777777" w:rsidR="008A48AF" w:rsidRPr="00005582" w:rsidRDefault="00BE26D0" w:rsidP="00BE26D0">
      <w:pPr>
        <w:tabs>
          <w:tab w:val="left" w:pos="4305"/>
        </w:tabs>
        <w:spacing w:after="0" w:line="240" w:lineRule="auto"/>
        <w:jc w:val="center"/>
        <w:rPr>
          <w:szCs w:val="24"/>
        </w:rPr>
      </w:pPr>
      <w:r>
        <w:rPr>
          <w:szCs w:val="24"/>
        </w:rPr>
        <w:t>XXXXXXXXXXXXXXXXX</w:t>
      </w:r>
    </w:p>
    <w:p w14:paraId="4E6CD27F" w14:textId="77777777" w:rsidR="008A48AF" w:rsidRPr="00005582" w:rsidRDefault="008A48AF" w:rsidP="00BE26D0">
      <w:pPr>
        <w:tabs>
          <w:tab w:val="left" w:pos="4305"/>
        </w:tabs>
        <w:spacing w:after="0" w:line="240" w:lineRule="auto"/>
        <w:jc w:val="center"/>
        <w:rPr>
          <w:szCs w:val="24"/>
        </w:rPr>
        <w:sectPr w:rsidR="008A48AF" w:rsidRPr="00005582">
          <w:headerReference w:type="default" r:id="rId9"/>
          <w:footerReference w:type="even" r:id="rId10"/>
          <w:headerReference w:type="first" r:id="rId11"/>
          <w:footerReference w:type="first" r:id="rId12"/>
          <w:pgSz w:w="11907" w:h="16840" w:code="9"/>
          <w:pgMar w:top="1418" w:right="1134" w:bottom="1701" w:left="1701" w:header="720" w:footer="680" w:gutter="0"/>
          <w:pgNumType w:start="1"/>
          <w:cols w:space="720"/>
          <w:titlePg/>
        </w:sectPr>
      </w:pPr>
      <w:r w:rsidRPr="00005582">
        <w:rPr>
          <w:szCs w:val="24"/>
        </w:rPr>
        <w:t xml:space="preserve">Presidente da Comissão Permanente de Licitação </w:t>
      </w:r>
    </w:p>
    <w:p w14:paraId="3FD43FC2" w14:textId="77777777" w:rsidR="008A48AF" w:rsidRPr="00005582" w:rsidRDefault="008A48AF" w:rsidP="00A46FC7">
      <w:pPr>
        <w:tabs>
          <w:tab w:val="left" w:pos="4305"/>
        </w:tabs>
        <w:spacing w:after="0" w:line="240" w:lineRule="auto"/>
        <w:jc w:val="center"/>
        <w:rPr>
          <w:bCs/>
          <w:szCs w:val="24"/>
        </w:rPr>
      </w:pPr>
      <w:r w:rsidRPr="00005582">
        <w:rPr>
          <w:szCs w:val="24"/>
        </w:rPr>
        <w:lastRenderedPageBreak/>
        <w:t xml:space="preserve">ANEXO I - </w:t>
      </w:r>
      <w:r w:rsidRPr="00005582">
        <w:rPr>
          <w:bCs/>
          <w:szCs w:val="24"/>
        </w:rPr>
        <w:t xml:space="preserve">MINUTA DE CONTRATO N.º </w:t>
      </w:r>
      <w:proofErr w:type="gramStart"/>
      <w:r w:rsidRPr="00005582">
        <w:rPr>
          <w:szCs w:val="24"/>
        </w:rPr>
        <w:t>.....</w:t>
      </w:r>
      <w:proofErr w:type="gramEnd"/>
      <w:r w:rsidR="005C229B">
        <w:rPr>
          <w:bCs/>
          <w:szCs w:val="24"/>
        </w:rPr>
        <w:t>/202X</w:t>
      </w:r>
    </w:p>
    <w:p w14:paraId="4C9EC55A" w14:textId="77777777" w:rsidR="008A48AF" w:rsidRPr="00005582" w:rsidRDefault="008A48AF" w:rsidP="004E566F">
      <w:pPr>
        <w:tabs>
          <w:tab w:val="left" w:pos="4305"/>
        </w:tabs>
        <w:spacing w:after="0" w:line="240" w:lineRule="auto"/>
        <w:jc w:val="both"/>
        <w:rPr>
          <w:bCs/>
          <w:szCs w:val="24"/>
        </w:rPr>
      </w:pPr>
    </w:p>
    <w:p w14:paraId="0205D94D" w14:textId="77777777" w:rsidR="008A48AF" w:rsidRPr="00005582" w:rsidRDefault="008A48AF" w:rsidP="004E566F">
      <w:pPr>
        <w:tabs>
          <w:tab w:val="left" w:pos="4305"/>
        </w:tabs>
        <w:spacing w:after="0" w:line="240" w:lineRule="auto"/>
        <w:jc w:val="both"/>
        <w:rPr>
          <w:bCs/>
          <w:szCs w:val="24"/>
        </w:rPr>
      </w:pPr>
      <w:r w:rsidRPr="00005582">
        <w:rPr>
          <w:bCs/>
          <w:szCs w:val="24"/>
        </w:rPr>
        <w:t>CONTRATO DE EXECUÇÃO DE SERVIÇO DE OBRAS, QUE ENTRE SI CELEBRAM O ESTADO DO ACRE, POR INTERMÉDIO DA .......................... E A EMPRESA ---------------------------------.</w:t>
      </w:r>
    </w:p>
    <w:p w14:paraId="356E1D04" w14:textId="77777777" w:rsidR="008A48AF" w:rsidRPr="00005582" w:rsidRDefault="008A48AF" w:rsidP="004E566F">
      <w:pPr>
        <w:tabs>
          <w:tab w:val="left" w:pos="4305"/>
        </w:tabs>
        <w:spacing w:after="0" w:line="240" w:lineRule="auto"/>
        <w:jc w:val="both"/>
        <w:rPr>
          <w:bCs/>
          <w:szCs w:val="24"/>
        </w:rPr>
      </w:pPr>
    </w:p>
    <w:p w14:paraId="5C5BE537" w14:textId="77777777" w:rsidR="008A48AF" w:rsidRPr="00005582" w:rsidRDefault="008A48AF" w:rsidP="004E566F">
      <w:pPr>
        <w:tabs>
          <w:tab w:val="left" w:pos="4305"/>
        </w:tabs>
        <w:spacing w:after="0" w:line="240" w:lineRule="auto"/>
        <w:jc w:val="both"/>
        <w:rPr>
          <w:szCs w:val="24"/>
        </w:rPr>
      </w:pPr>
      <w:r w:rsidRPr="00005582">
        <w:rPr>
          <w:szCs w:val="24"/>
        </w:rPr>
        <w:t xml:space="preserve">O Município de </w:t>
      </w:r>
      <w:r w:rsidR="005C229B">
        <w:rPr>
          <w:szCs w:val="24"/>
        </w:rPr>
        <w:t>XXXXXXXXXXXXXXX</w:t>
      </w:r>
      <w:r w:rsidRPr="00005582">
        <w:rPr>
          <w:szCs w:val="24"/>
        </w:rPr>
        <w:t xml:space="preserve">, por intermédio da .........., com sede na ................, inscrito no CNPJ/MF sob o nº............, neste ato representada pelo ......................................com competência conferida pelo Decreto nº ...., de </w:t>
      </w:r>
      <w:proofErr w:type="gramStart"/>
      <w:r w:rsidRPr="00005582">
        <w:rPr>
          <w:szCs w:val="24"/>
        </w:rPr>
        <w:t>.....</w:t>
      </w:r>
      <w:proofErr w:type="gramEnd"/>
      <w:r w:rsidRPr="00005582">
        <w:rPr>
          <w:szCs w:val="24"/>
        </w:rPr>
        <w:t xml:space="preserve"> de ...... de ....., publicada no D.O.U. de ... de .... de ....., Senhor ..................., brasileiro, ..................,......... portador da Carteira de Identidade nº ....., expedida pela SSP/.. e do CPF nº......., residente e domiciliada em Rio Branco-AC, doravante denominada CONTRATANTE e, de outro lado a empresa ......., inscrita no CNPJ/MF sob o nº ........., estabelecida na .........., daqui por diante designada CONTRATADA, neste ato representada pelo Senhor ............, (nacionalidade), (estado civil), portador da Carteira de Identidade n.º ........., expedida pela ..... e do CPF n.º ........, residente e domiciliado </w:t>
      </w:r>
      <w:proofErr w:type="spellStart"/>
      <w:r w:rsidRPr="00005582">
        <w:rPr>
          <w:szCs w:val="24"/>
        </w:rPr>
        <w:t>em</w:t>
      </w:r>
      <w:proofErr w:type="spellEnd"/>
      <w:r w:rsidRPr="00005582">
        <w:rPr>
          <w:szCs w:val="24"/>
        </w:rPr>
        <w:t xml:space="preserve"> ........, resolvem celebrar o presente Contrato de prestação de serviços, de conformidade com o que consta do Processo Administrativo n.º..........., referente à Tomada de Preços n.º .../2020, com fundamento na Lei nº 8.666, de 21 de junho de 1993, das normas técnicas vigentes da ABNT e demais legislações correlatas, mediante as Cláusulas e condições seguintes:</w:t>
      </w:r>
    </w:p>
    <w:p w14:paraId="4C7559C1" w14:textId="77777777" w:rsidR="008A48AF" w:rsidRPr="00005582" w:rsidRDefault="008A48AF" w:rsidP="004E566F">
      <w:pPr>
        <w:tabs>
          <w:tab w:val="left" w:pos="4305"/>
        </w:tabs>
        <w:spacing w:after="0" w:line="240" w:lineRule="auto"/>
        <w:jc w:val="both"/>
        <w:rPr>
          <w:szCs w:val="24"/>
        </w:rPr>
      </w:pPr>
    </w:p>
    <w:p w14:paraId="4D0114BC" w14:textId="77777777" w:rsidR="008A48AF" w:rsidRPr="00005582" w:rsidRDefault="008A48AF" w:rsidP="004E566F">
      <w:pPr>
        <w:tabs>
          <w:tab w:val="left" w:pos="4305"/>
        </w:tabs>
        <w:spacing w:after="0" w:line="240" w:lineRule="auto"/>
        <w:jc w:val="both"/>
        <w:rPr>
          <w:bCs/>
          <w:szCs w:val="24"/>
        </w:rPr>
      </w:pPr>
      <w:r w:rsidRPr="00005582">
        <w:rPr>
          <w:bCs/>
          <w:szCs w:val="24"/>
        </w:rPr>
        <w:t xml:space="preserve">CLÁUSULA PRIMEIRA - DO OBJETO </w:t>
      </w:r>
    </w:p>
    <w:p w14:paraId="3D853F0C" w14:textId="77777777" w:rsidR="008A48AF" w:rsidRPr="00005582" w:rsidRDefault="008A48AF" w:rsidP="004E566F">
      <w:pPr>
        <w:tabs>
          <w:tab w:val="left" w:pos="4305"/>
        </w:tabs>
        <w:spacing w:after="0" w:line="240" w:lineRule="auto"/>
        <w:jc w:val="both"/>
        <w:rPr>
          <w:szCs w:val="24"/>
        </w:rPr>
      </w:pPr>
      <w:r w:rsidRPr="00005582">
        <w:rPr>
          <w:szCs w:val="24"/>
        </w:rPr>
        <w:t xml:space="preserve">O presente Contrato tem por objeto a contratação de empresa especializada em serviços de Engenharia – PJ para executar </w:t>
      </w:r>
      <w:r w:rsidR="00BB38DB">
        <w:rPr>
          <w:szCs w:val="24"/>
        </w:rPr>
        <w:t>XXXXXXXXXXXXXXXXXXXXXXXXXX</w:t>
      </w:r>
      <w:r w:rsidRPr="00005582">
        <w:rPr>
          <w:szCs w:val="24"/>
        </w:rPr>
        <w:t xml:space="preserve">, obra remanescente do convênio </w:t>
      </w:r>
      <w:r w:rsidR="00BB38DB">
        <w:rPr>
          <w:szCs w:val="24"/>
        </w:rPr>
        <w:t>XXXXXXXXXXX</w:t>
      </w:r>
      <w:r w:rsidRPr="00005582">
        <w:rPr>
          <w:szCs w:val="24"/>
        </w:rPr>
        <w:t xml:space="preserve">, fruto de um convênio firmado entre o ministério da </w:t>
      </w:r>
      <w:r w:rsidR="00BB38DB">
        <w:rPr>
          <w:szCs w:val="24"/>
        </w:rPr>
        <w:t>XXXXXXXXXX</w:t>
      </w:r>
      <w:r w:rsidRPr="00005582">
        <w:rPr>
          <w:szCs w:val="24"/>
        </w:rPr>
        <w:t xml:space="preserve"> e o Município de </w:t>
      </w:r>
      <w:r w:rsidR="00BB38DB">
        <w:rPr>
          <w:szCs w:val="24"/>
        </w:rPr>
        <w:t>XXXXXXXXXXXXXXX</w:t>
      </w:r>
      <w:r w:rsidRPr="00005582">
        <w:rPr>
          <w:szCs w:val="24"/>
        </w:rPr>
        <w:t>/AC.</w:t>
      </w:r>
    </w:p>
    <w:p w14:paraId="3BD08587" w14:textId="77777777" w:rsidR="008A48AF" w:rsidRPr="00005582" w:rsidRDefault="008A48AF" w:rsidP="004E566F">
      <w:pPr>
        <w:tabs>
          <w:tab w:val="left" w:pos="4305"/>
        </w:tabs>
        <w:spacing w:after="0" w:line="240" w:lineRule="auto"/>
        <w:jc w:val="both"/>
        <w:rPr>
          <w:bCs/>
          <w:szCs w:val="24"/>
        </w:rPr>
      </w:pPr>
    </w:p>
    <w:p w14:paraId="499F6189" w14:textId="77777777" w:rsidR="008A48AF" w:rsidRPr="00005582" w:rsidRDefault="008A48AF" w:rsidP="004E566F">
      <w:pPr>
        <w:tabs>
          <w:tab w:val="left" w:pos="4305"/>
        </w:tabs>
        <w:spacing w:after="0" w:line="240" w:lineRule="auto"/>
        <w:jc w:val="both"/>
        <w:rPr>
          <w:bCs/>
          <w:szCs w:val="24"/>
        </w:rPr>
      </w:pPr>
      <w:r w:rsidRPr="00005582">
        <w:rPr>
          <w:bCs/>
          <w:szCs w:val="24"/>
        </w:rPr>
        <w:t>CLÁUSULA SEGUNDA – DA VINCULAÇÃO AO EDITAL E À PROPOSTA DA CONTRATADA</w:t>
      </w:r>
    </w:p>
    <w:p w14:paraId="026DA847" w14:textId="77777777" w:rsidR="008A48AF" w:rsidRPr="00005582" w:rsidRDefault="008A48AF" w:rsidP="004E566F">
      <w:pPr>
        <w:tabs>
          <w:tab w:val="left" w:pos="4305"/>
        </w:tabs>
        <w:spacing w:after="0" w:line="240" w:lineRule="auto"/>
        <w:jc w:val="both"/>
        <w:rPr>
          <w:szCs w:val="24"/>
        </w:rPr>
      </w:pPr>
      <w:r w:rsidRPr="00005582">
        <w:rPr>
          <w:szCs w:val="24"/>
        </w:rPr>
        <w:t>Vinculam-se ao presente Contrato, independentemente de transcrição, o Edital da Tomada</w:t>
      </w:r>
      <w:r w:rsidR="00BB38DB">
        <w:rPr>
          <w:szCs w:val="24"/>
        </w:rPr>
        <w:t xml:space="preserve"> de </w:t>
      </w:r>
      <w:proofErr w:type="gramStart"/>
      <w:r w:rsidR="00BB38DB">
        <w:rPr>
          <w:szCs w:val="24"/>
        </w:rPr>
        <w:t>Preços  nº</w:t>
      </w:r>
      <w:proofErr w:type="gramEnd"/>
      <w:r w:rsidR="00BB38DB">
        <w:rPr>
          <w:szCs w:val="24"/>
        </w:rPr>
        <w:t xml:space="preserve"> ...../202X</w:t>
      </w:r>
      <w:r w:rsidRPr="00005582">
        <w:rPr>
          <w:szCs w:val="24"/>
        </w:rPr>
        <w:t>, com seus anexos, e a Proposta da Contratada.</w:t>
      </w:r>
    </w:p>
    <w:p w14:paraId="43DD67A9" w14:textId="77777777" w:rsidR="008A48AF" w:rsidRPr="00005582" w:rsidRDefault="008A48AF" w:rsidP="004E566F">
      <w:pPr>
        <w:tabs>
          <w:tab w:val="left" w:pos="4305"/>
        </w:tabs>
        <w:spacing w:after="0" w:line="240" w:lineRule="auto"/>
        <w:jc w:val="both"/>
        <w:rPr>
          <w:bCs/>
          <w:szCs w:val="24"/>
        </w:rPr>
      </w:pPr>
    </w:p>
    <w:p w14:paraId="1FDE9D42" w14:textId="77777777" w:rsidR="008A48AF" w:rsidRPr="00005582" w:rsidRDefault="008A48AF" w:rsidP="004E566F">
      <w:pPr>
        <w:tabs>
          <w:tab w:val="left" w:pos="4305"/>
        </w:tabs>
        <w:spacing w:after="0" w:line="240" w:lineRule="auto"/>
        <w:jc w:val="both"/>
        <w:rPr>
          <w:bCs/>
          <w:szCs w:val="24"/>
        </w:rPr>
      </w:pPr>
      <w:r w:rsidRPr="00005582">
        <w:rPr>
          <w:bCs/>
          <w:szCs w:val="24"/>
        </w:rPr>
        <w:t>CLÁUSULA TERCEIRA – DO LOCAL DA EXECUÇÃO DOS SERVIÇOS</w:t>
      </w:r>
    </w:p>
    <w:p w14:paraId="3A43B5CF" w14:textId="77777777" w:rsidR="008A48AF" w:rsidRPr="00005582" w:rsidRDefault="008A48AF" w:rsidP="004E566F">
      <w:pPr>
        <w:tabs>
          <w:tab w:val="left" w:pos="4305"/>
        </w:tabs>
        <w:spacing w:after="0" w:line="240" w:lineRule="auto"/>
        <w:jc w:val="both"/>
        <w:rPr>
          <w:szCs w:val="24"/>
        </w:rPr>
      </w:pPr>
      <w:r w:rsidRPr="00005582">
        <w:rPr>
          <w:szCs w:val="24"/>
        </w:rPr>
        <w:t>Os serviços serão executados no seguinte endereço:</w:t>
      </w:r>
    </w:p>
    <w:p w14:paraId="52A28EF4" w14:textId="77777777" w:rsidR="008A48AF" w:rsidRPr="00005582" w:rsidRDefault="008A48AF" w:rsidP="004E566F">
      <w:pPr>
        <w:tabs>
          <w:tab w:val="left" w:pos="4305"/>
        </w:tabs>
        <w:spacing w:after="0" w:line="240" w:lineRule="auto"/>
        <w:jc w:val="both"/>
        <w:rPr>
          <w:szCs w:val="24"/>
        </w:rPr>
      </w:pPr>
    </w:p>
    <w:p w14:paraId="41530ECB" w14:textId="77777777" w:rsidR="008A48AF" w:rsidRPr="00005582" w:rsidRDefault="008A48AF" w:rsidP="004E566F">
      <w:pPr>
        <w:tabs>
          <w:tab w:val="left" w:pos="4305"/>
        </w:tabs>
        <w:spacing w:after="0" w:line="240" w:lineRule="auto"/>
        <w:jc w:val="both"/>
        <w:rPr>
          <w:bCs/>
          <w:szCs w:val="24"/>
        </w:rPr>
      </w:pPr>
      <w:r w:rsidRPr="00005582">
        <w:rPr>
          <w:bCs/>
          <w:szCs w:val="24"/>
        </w:rPr>
        <w:t>CLÁUSULA QUARTA - DAS OBRIGAÇÕES DA CONTRATANTE</w:t>
      </w:r>
    </w:p>
    <w:p w14:paraId="2A6B47A8" w14:textId="77777777" w:rsidR="008A48AF" w:rsidRPr="00005582" w:rsidRDefault="008A48AF" w:rsidP="004E566F">
      <w:pPr>
        <w:tabs>
          <w:tab w:val="left" w:pos="4305"/>
        </w:tabs>
        <w:spacing w:after="0" w:line="240" w:lineRule="auto"/>
        <w:jc w:val="both"/>
        <w:rPr>
          <w:szCs w:val="24"/>
        </w:rPr>
      </w:pPr>
      <w:r w:rsidRPr="00005582">
        <w:rPr>
          <w:szCs w:val="24"/>
        </w:rPr>
        <w:t>Durante a vigência contratual a CONTRATANTE deverá:</w:t>
      </w:r>
    </w:p>
    <w:p w14:paraId="70A8BD90" w14:textId="77777777" w:rsidR="008A48AF" w:rsidRPr="00005582" w:rsidRDefault="008A48AF" w:rsidP="004E566F">
      <w:pPr>
        <w:numPr>
          <w:ilvl w:val="0"/>
          <w:numId w:val="15"/>
        </w:numPr>
        <w:tabs>
          <w:tab w:val="left" w:pos="4305"/>
        </w:tabs>
        <w:spacing w:after="0" w:line="240" w:lineRule="auto"/>
        <w:jc w:val="both"/>
        <w:rPr>
          <w:szCs w:val="24"/>
        </w:rPr>
      </w:pPr>
      <w:r w:rsidRPr="00005582">
        <w:rPr>
          <w:szCs w:val="24"/>
        </w:rPr>
        <w:t>Permitir acesso dos funcionários da empresa às dependências da CONTRATANTE para prestar o serviço de manutenção;</w:t>
      </w:r>
    </w:p>
    <w:p w14:paraId="147D2CBC" w14:textId="77777777" w:rsidR="008A48AF" w:rsidRPr="00005582" w:rsidRDefault="008A48AF" w:rsidP="004E566F">
      <w:pPr>
        <w:numPr>
          <w:ilvl w:val="0"/>
          <w:numId w:val="15"/>
        </w:numPr>
        <w:tabs>
          <w:tab w:val="left" w:pos="4305"/>
        </w:tabs>
        <w:spacing w:after="0" w:line="240" w:lineRule="auto"/>
        <w:jc w:val="both"/>
        <w:rPr>
          <w:szCs w:val="24"/>
        </w:rPr>
      </w:pPr>
      <w:r w:rsidRPr="00005582">
        <w:rPr>
          <w:szCs w:val="24"/>
        </w:rPr>
        <w:t>Prestar as informações e os esclarecimentos que venham a ser solicitados pelos funcionários da empresa;</w:t>
      </w:r>
    </w:p>
    <w:p w14:paraId="2129DFAC" w14:textId="77777777" w:rsidR="008A48AF" w:rsidRPr="00005582" w:rsidRDefault="008A48AF" w:rsidP="004E566F">
      <w:pPr>
        <w:tabs>
          <w:tab w:val="left" w:pos="4305"/>
        </w:tabs>
        <w:spacing w:after="0" w:line="240" w:lineRule="auto"/>
        <w:jc w:val="both"/>
        <w:rPr>
          <w:szCs w:val="24"/>
        </w:rPr>
      </w:pPr>
    </w:p>
    <w:p w14:paraId="5E7685E0" w14:textId="77777777" w:rsidR="008A48AF" w:rsidRPr="00005582" w:rsidRDefault="008A48AF" w:rsidP="004E566F">
      <w:pPr>
        <w:numPr>
          <w:ilvl w:val="0"/>
          <w:numId w:val="15"/>
        </w:numPr>
        <w:tabs>
          <w:tab w:val="left" w:pos="4305"/>
        </w:tabs>
        <w:spacing w:after="0" w:line="240" w:lineRule="auto"/>
        <w:jc w:val="both"/>
        <w:rPr>
          <w:szCs w:val="24"/>
        </w:rPr>
      </w:pPr>
      <w:r w:rsidRPr="00005582">
        <w:rPr>
          <w:szCs w:val="24"/>
        </w:rPr>
        <w:t>Indicar os servidores que acompanharão a execução dos serviços;</w:t>
      </w:r>
    </w:p>
    <w:p w14:paraId="03FACBA7" w14:textId="77777777" w:rsidR="008A48AF" w:rsidRPr="00005582" w:rsidRDefault="008A48AF" w:rsidP="004E566F">
      <w:pPr>
        <w:numPr>
          <w:ilvl w:val="0"/>
          <w:numId w:val="15"/>
        </w:numPr>
        <w:tabs>
          <w:tab w:val="left" w:pos="4305"/>
        </w:tabs>
        <w:spacing w:after="0" w:line="240" w:lineRule="auto"/>
        <w:jc w:val="both"/>
        <w:rPr>
          <w:szCs w:val="24"/>
        </w:rPr>
      </w:pPr>
      <w:r w:rsidRPr="00005582">
        <w:rPr>
          <w:szCs w:val="24"/>
        </w:rPr>
        <w:t>Solicitar a substituição de qualquer membro da equipe técnica da CONTRATADA, desde que entenda que seja benéfico à prestação dos serviços;</w:t>
      </w:r>
    </w:p>
    <w:p w14:paraId="47638103" w14:textId="77777777" w:rsidR="008A48AF" w:rsidRPr="00005582" w:rsidRDefault="008A48AF" w:rsidP="004E566F">
      <w:pPr>
        <w:numPr>
          <w:ilvl w:val="0"/>
          <w:numId w:val="15"/>
        </w:numPr>
        <w:tabs>
          <w:tab w:val="left" w:pos="4305"/>
        </w:tabs>
        <w:spacing w:after="0" w:line="240" w:lineRule="auto"/>
        <w:jc w:val="both"/>
        <w:rPr>
          <w:szCs w:val="24"/>
        </w:rPr>
      </w:pPr>
      <w:r w:rsidRPr="00005582">
        <w:rPr>
          <w:szCs w:val="24"/>
        </w:rPr>
        <w:t>Requisitar que seja refeito o serviço recusado;</w:t>
      </w:r>
    </w:p>
    <w:p w14:paraId="4F592489" w14:textId="77777777" w:rsidR="008A48AF" w:rsidRPr="00005582" w:rsidRDefault="008A48AF" w:rsidP="004E566F">
      <w:pPr>
        <w:numPr>
          <w:ilvl w:val="0"/>
          <w:numId w:val="15"/>
        </w:numPr>
        <w:tabs>
          <w:tab w:val="left" w:pos="4305"/>
        </w:tabs>
        <w:spacing w:after="0" w:line="240" w:lineRule="auto"/>
        <w:jc w:val="both"/>
        <w:rPr>
          <w:szCs w:val="24"/>
        </w:rPr>
      </w:pPr>
      <w:r w:rsidRPr="00005582">
        <w:rPr>
          <w:szCs w:val="24"/>
        </w:rPr>
        <w:t>Convocar, a qualquer momento, os funcionários da empresa, para prestar esclarecimentos ou sanar dúvidas;</w:t>
      </w:r>
    </w:p>
    <w:p w14:paraId="29DB6A72" w14:textId="77777777" w:rsidR="008A48AF" w:rsidRPr="00005582" w:rsidRDefault="008A48AF" w:rsidP="004E566F">
      <w:pPr>
        <w:numPr>
          <w:ilvl w:val="0"/>
          <w:numId w:val="15"/>
        </w:numPr>
        <w:tabs>
          <w:tab w:val="left" w:pos="4305"/>
        </w:tabs>
        <w:spacing w:after="0" w:line="240" w:lineRule="auto"/>
        <w:jc w:val="both"/>
        <w:rPr>
          <w:szCs w:val="24"/>
        </w:rPr>
      </w:pPr>
      <w:r w:rsidRPr="00005582">
        <w:rPr>
          <w:szCs w:val="24"/>
        </w:rPr>
        <w:lastRenderedPageBreak/>
        <w:t>Solicitar, sempre que entender conveniente, relatório atualizado do andamento de cada atividade dos serviços;</w:t>
      </w:r>
    </w:p>
    <w:p w14:paraId="618F669D" w14:textId="77777777" w:rsidR="008A48AF" w:rsidRPr="00005582" w:rsidRDefault="008A48AF" w:rsidP="004E566F">
      <w:pPr>
        <w:numPr>
          <w:ilvl w:val="0"/>
          <w:numId w:val="15"/>
        </w:numPr>
        <w:tabs>
          <w:tab w:val="left" w:pos="4305"/>
        </w:tabs>
        <w:spacing w:after="0" w:line="240" w:lineRule="auto"/>
        <w:jc w:val="both"/>
        <w:rPr>
          <w:szCs w:val="24"/>
        </w:rPr>
      </w:pPr>
      <w:r w:rsidRPr="00005582">
        <w:rPr>
          <w:szCs w:val="24"/>
        </w:rPr>
        <w:t>Atestar as notas fiscais/faturas correspondentes e fiscalizar o serviço, por intermédio do setor responsável;</w:t>
      </w:r>
    </w:p>
    <w:p w14:paraId="55606EA6" w14:textId="77777777" w:rsidR="008A48AF" w:rsidRPr="00005582" w:rsidRDefault="008A48AF" w:rsidP="004E566F">
      <w:pPr>
        <w:numPr>
          <w:ilvl w:val="0"/>
          <w:numId w:val="15"/>
        </w:numPr>
        <w:tabs>
          <w:tab w:val="left" w:pos="4305"/>
        </w:tabs>
        <w:spacing w:after="0" w:line="240" w:lineRule="auto"/>
        <w:jc w:val="both"/>
        <w:rPr>
          <w:szCs w:val="24"/>
        </w:rPr>
      </w:pPr>
      <w:r w:rsidRPr="00005582">
        <w:rPr>
          <w:szCs w:val="24"/>
        </w:rPr>
        <w:t>Efetuar o pagamento no prazo previsto neste contrato.</w:t>
      </w:r>
    </w:p>
    <w:p w14:paraId="6F81B96F" w14:textId="77777777" w:rsidR="008A48AF" w:rsidRPr="00005582" w:rsidRDefault="008A48AF" w:rsidP="004E566F">
      <w:pPr>
        <w:numPr>
          <w:ilvl w:val="0"/>
          <w:numId w:val="15"/>
        </w:numPr>
        <w:tabs>
          <w:tab w:val="left" w:pos="4305"/>
        </w:tabs>
        <w:spacing w:after="0" w:line="240" w:lineRule="auto"/>
        <w:jc w:val="both"/>
        <w:rPr>
          <w:szCs w:val="24"/>
        </w:rPr>
      </w:pPr>
      <w:r w:rsidRPr="00005582">
        <w:rPr>
          <w:szCs w:val="24"/>
        </w:rPr>
        <w:t>Aplicar as sanções administrativas contratuais;</w:t>
      </w:r>
    </w:p>
    <w:p w14:paraId="5EB3BD13" w14:textId="77777777" w:rsidR="008A48AF" w:rsidRPr="00005582" w:rsidRDefault="008A48AF" w:rsidP="004E566F">
      <w:pPr>
        <w:tabs>
          <w:tab w:val="left" w:pos="4305"/>
        </w:tabs>
        <w:spacing w:after="0" w:line="240" w:lineRule="auto"/>
        <w:jc w:val="both"/>
        <w:rPr>
          <w:bCs/>
          <w:szCs w:val="24"/>
        </w:rPr>
      </w:pPr>
    </w:p>
    <w:p w14:paraId="30697585" w14:textId="77777777" w:rsidR="008A48AF" w:rsidRPr="00005582" w:rsidRDefault="008A48AF" w:rsidP="004E566F">
      <w:pPr>
        <w:tabs>
          <w:tab w:val="left" w:pos="4305"/>
        </w:tabs>
        <w:spacing w:after="0" w:line="240" w:lineRule="auto"/>
        <w:jc w:val="both"/>
        <w:rPr>
          <w:bCs/>
          <w:szCs w:val="24"/>
        </w:rPr>
      </w:pPr>
      <w:r w:rsidRPr="00005582">
        <w:rPr>
          <w:bCs/>
          <w:szCs w:val="24"/>
        </w:rPr>
        <w:t>CLÁUSULA QUINTA - DAS OBRIGAÇÕES DA CONTRATADA</w:t>
      </w:r>
    </w:p>
    <w:p w14:paraId="58CE2D35" w14:textId="77777777" w:rsidR="008A48AF" w:rsidRPr="00005582" w:rsidRDefault="008A48AF" w:rsidP="004E566F">
      <w:pPr>
        <w:tabs>
          <w:tab w:val="left" w:pos="4305"/>
        </w:tabs>
        <w:spacing w:after="0" w:line="240" w:lineRule="auto"/>
        <w:jc w:val="both"/>
        <w:rPr>
          <w:szCs w:val="24"/>
        </w:rPr>
      </w:pPr>
    </w:p>
    <w:p w14:paraId="78A92570" w14:textId="77777777" w:rsidR="008A48AF" w:rsidRPr="00005582" w:rsidRDefault="008A48AF" w:rsidP="004E566F">
      <w:pPr>
        <w:tabs>
          <w:tab w:val="left" w:pos="4305"/>
        </w:tabs>
        <w:spacing w:after="0" w:line="240" w:lineRule="auto"/>
        <w:jc w:val="both"/>
        <w:rPr>
          <w:szCs w:val="24"/>
        </w:rPr>
      </w:pPr>
      <w:r w:rsidRPr="00005582">
        <w:rPr>
          <w:szCs w:val="24"/>
        </w:rPr>
        <w:t>Constituem obrigações da CONTRATADA, além de outras previstas neste Contrato e na legislação pertinente, as seguintes:</w:t>
      </w:r>
    </w:p>
    <w:p w14:paraId="0C0E3C11" w14:textId="77777777" w:rsidR="008A48AF" w:rsidRPr="00005582" w:rsidRDefault="008A48AF" w:rsidP="004E566F">
      <w:pPr>
        <w:numPr>
          <w:ilvl w:val="0"/>
          <w:numId w:val="16"/>
        </w:numPr>
        <w:tabs>
          <w:tab w:val="left" w:pos="4305"/>
        </w:tabs>
        <w:spacing w:after="0" w:line="240" w:lineRule="auto"/>
        <w:jc w:val="both"/>
        <w:rPr>
          <w:szCs w:val="24"/>
        </w:rPr>
      </w:pPr>
      <w:r w:rsidRPr="00005582">
        <w:rPr>
          <w:szCs w:val="24"/>
        </w:rPr>
        <w:t>Cumprir fielmente o presente Contrato, de modo que no prazo estabelecido, as obras e os serviços sejam entregues inteiramente concluídos e acabados, em perfeitas condições de uso e funcionamento;</w:t>
      </w:r>
    </w:p>
    <w:p w14:paraId="19230DC1" w14:textId="77777777" w:rsidR="008A48AF" w:rsidRPr="00005582" w:rsidRDefault="008A48AF" w:rsidP="004E566F">
      <w:pPr>
        <w:numPr>
          <w:ilvl w:val="0"/>
          <w:numId w:val="16"/>
        </w:numPr>
        <w:tabs>
          <w:tab w:val="left" w:pos="4305"/>
        </w:tabs>
        <w:spacing w:after="0" w:line="240" w:lineRule="auto"/>
        <w:jc w:val="both"/>
        <w:rPr>
          <w:szCs w:val="24"/>
        </w:rPr>
      </w:pPr>
      <w:r w:rsidRPr="00005582">
        <w:rPr>
          <w:szCs w:val="24"/>
        </w:rPr>
        <w:t>Observar, na execução das obras e dos serviços, as leis, os regulamentos, as posturas, bem como as normas da Associação Brasileira de Normas Técnicas (ABNT), e da SEMOB;</w:t>
      </w:r>
    </w:p>
    <w:p w14:paraId="70D353B7" w14:textId="77777777" w:rsidR="008A48AF" w:rsidRPr="00005582" w:rsidRDefault="008A48AF" w:rsidP="004E566F">
      <w:pPr>
        <w:numPr>
          <w:ilvl w:val="0"/>
          <w:numId w:val="16"/>
        </w:numPr>
        <w:tabs>
          <w:tab w:val="left" w:pos="4305"/>
        </w:tabs>
        <w:spacing w:after="0" w:line="240" w:lineRule="auto"/>
        <w:jc w:val="both"/>
        <w:rPr>
          <w:szCs w:val="24"/>
        </w:rPr>
      </w:pPr>
      <w:r w:rsidRPr="00005582">
        <w:rPr>
          <w:szCs w:val="24"/>
        </w:rPr>
        <w:t>Cumprir a legislação e as normas relativas à Segurança e Medicina do Trabalho, diligenciando para que seus empregados trabalhem com Equipamento de Proteção Individual (EPI) e executem os testes necessários e definidos na legislação pertinente. A fiscalização da Contratante poderá paralisar os serviços, enquanto tais empregados não estiverem protegidos, ficando o ônus da paralisação por conta da Contratada;</w:t>
      </w:r>
    </w:p>
    <w:p w14:paraId="763F92EE" w14:textId="77777777" w:rsidR="008A48AF" w:rsidRPr="00005582" w:rsidRDefault="008A48AF" w:rsidP="004E566F">
      <w:pPr>
        <w:numPr>
          <w:ilvl w:val="0"/>
          <w:numId w:val="16"/>
        </w:numPr>
        <w:tabs>
          <w:tab w:val="left" w:pos="4305"/>
        </w:tabs>
        <w:spacing w:after="0" w:line="240" w:lineRule="auto"/>
        <w:jc w:val="both"/>
        <w:rPr>
          <w:szCs w:val="24"/>
        </w:rPr>
      </w:pPr>
      <w:r w:rsidRPr="00005582">
        <w:rPr>
          <w:szCs w:val="24"/>
        </w:rPr>
        <w:t>Assumir toda responsabilidade e tomar as medidas necessárias ao atendimento dos seus empregados, acidentados ou com mal súbito, por meio de seus encarregados, inclusive para atendimento em casos de emergência;</w:t>
      </w:r>
    </w:p>
    <w:p w14:paraId="7FF4B39C" w14:textId="77777777" w:rsidR="008A48AF" w:rsidRPr="00005582" w:rsidRDefault="008A48AF" w:rsidP="004E566F">
      <w:pPr>
        <w:numPr>
          <w:ilvl w:val="0"/>
          <w:numId w:val="16"/>
        </w:numPr>
        <w:tabs>
          <w:tab w:val="left" w:pos="4305"/>
        </w:tabs>
        <w:spacing w:after="0" w:line="240" w:lineRule="auto"/>
        <w:jc w:val="both"/>
        <w:rPr>
          <w:szCs w:val="24"/>
        </w:rPr>
      </w:pPr>
      <w:r w:rsidRPr="00005582">
        <w:rPr>
          <w:szCs w:val="24"/>
        </w:rPr>
        <w:t>Manter todos os equipamentos de medição aferidos pelo INMETRO;</w:t>
      </w:r>
    </w:p>
    <w:p w14:paraId="699B7150" w14:textId="77777777" w:rsidR="008A48AF" w:rsidRPr="00005582" w:rsidRDefault="008A48AF" w:rsidP="004E566F">
      <w:pPr>
        <w:numPr>
          <w:ilvl w:val="0"/>
          <w:numId w:val="16"/>
        </w:numPr>
        <w:tabs>
          <w:tab w:val="left" w:pos="4305"/>
        </w:tabs>
        <w:spacing w:after="0" w:line="240" w:lineRule="auto"/>
        <w:jc w:val="both"/>
        <w:rPr>
          <w:szCs w:val="24"/>
        </w:rPr>
      </w:pPr>
      <w:r w:rsidRPr="00005582">
        <w:rPr>
          <w:szCs w:val="24"/>
        </w:rPr>
        <w:t>Substituir, no prazo máximo de 24 (vinte e quatro) horas do recebimento do comunicado, materiais, equipamentos, veículos e ferramentas alocados para execução dos serviços, que não estiverem revestidos de qualidade e/ou condições de uso;</w:t>
      </w:r>
    </w:p>
    <w:p w14:paraId="0B56FDD5" w14:textId="77777777" w:rsidR="008A48AF" w:rsidRPr="00005582" w:rsidRDefault="008A48AF" w:rsidP="004E566F">
      <w:pPr>
        <w:tabs>
          <w:tab w:val="left" w:pos="4305"/>
        </w:tabs>
        <w:spacing w:after="0" w:line="240" w:lineRule="auto"/>
        <w:jc w:val="both"/>
        <w:rPr>
          <w:szCs w:val="24"/>
        </w:rPr>
      </w:pPr>
      <w:r w:rsidRPr="00005582">
        <w:rPr>
          <w:szCs w:val="24"/>
        </w:rPr>
        <w:t>-Resolução nº. 425/98 do CONFEA.</w:t>
      </w:r>
    </w:p>
    <w:p w14:paraId="235479D8" w14:textId="77777777" w:rsidR="008A48AF" w:rsidRPr="00005582" w:rsidRDefault="008A48AF" w:rsidP="004E566F">
      <w:pPr>
        <w:numPr>
          <w:ilvl w:val="0"/>
          <w:numId w:val="16"/>
        </w:numPr>
        <w:tabs>
          <w:tab w:val="left" w:pos="4305"/>
        </w:tabs>
        <w:spacing w:after="0" w:line="240" w:lineRule="auto"/>
        <w:jc w:val="both"/>
        <w:rPr>
          <w:szCs w:val="24"/>
        </w:rPr>
      </w:pPr>
      <w:r w:rsidRPr="00005582">
        <w:rPr>
          <w:szCs w:val="24"/>
        </w:rPr>
        <w:t>Providenciar, as suas expensas, junto às repartições competentes, o necessário licenciamento das obras e serviços, as aprovações respectivas, inclusive de projetos complementares, a ART, o “Alvará de Construção” e a “Carta de Habite-se”, quando for o caso, bem como o fornecimento de placas exigidas pelos órgãos competentes, pela CONTRATANTE;</w:t>
      </w:r>
    </w:p>
    <w:p w14:paraId="7AD32669" w14:textId="77777777" w:rsidR="008A48AF" w:rsidRPr="00005582" w:rsidRDefault="008A48AF" w:rsidP="004E566F">
      <w:pPr>
        <w:numPr>
          <w:ilvl w:val="0"/>
          <w:numId w:val="16"/>
        </w:numPr>
        <w:tabs>
          <w:tab w:val="left" w:pos="4305"/>
        </w:tabs>
        <w:spacing w:after="0" w:line="240" w:lineRule="auto"/>
        <w:jc w:val="both"/>
        <w:rPr>
          <w:szCs w:val="24"/>
        </w:rPr>
      </w:pPr>
      <w:r w:rsidRPr="00005582">
        <w:rPr>
          <w:szCs w:val="24"/>
        </w:rPr>
        <w:t>Fornecer equipamentos, instalações, ferramentas, materiais e mão-de-obra necessários à instalação e manutenção do canteiro de obras;</w:t>
      </w:r>
    </w:p>
    <w:p w14:paraId="11758D46" w14:textId="77777777" w:rsidR="008A48AF" w:rsidRPr="00005582" w:rsidRDefault="008A48AF" w:rsidP="004E566F">
      <w:pPr>
        <w:numPr>
          <w:ilvl w:val="0"/>
          <w:numId w:val="16"/>
        </w:numPr>
        <w:tabs>
          <w:tab w:val="left" w:pos="4305"/>
        </w:tabs>
        <w:spacing w:after="0" w:line="240" w:lineRule="auto"/>
        <w:jc w:val="both"/>
        <w:rPr>
          <w:szCs w:val="24"/>
        </w:rPr>
      </w:pPr>
      <w:r w:rsidRPr="00005582">
        <w:rPr>
          <w:szCs w:val="24"/>
        </w:rPr>
        <w:t>Instalar escritórios adequados para a fiscalização das obras, cuja planta será previamente aprovada pela fiscalização da CONTRATANTE;</w:t>
      </w:r>
    </w:p>
    <w:p w14:paraId="65B9651C" w14:textId="77777777" w:rsidR="008A48AF" w:rsidRPr="00005582" w:rsidRDefault="008A48AF" w:rsidP="004E566F">
      <w:pPr>
        <w:numPr>
          <w:ilvl w:val="0"/>
          <w:numId w:val="16"/>
        </w:numPr>
        <w:tabs>
          <w:tab w:val="left" w:pos="4305"/>
        </w:tabs>
        <w:spacing w:after="0" w:line="240" w:lineRule="auto"/>
        <w:jc w:val="both"/>
        <w:rPr>
          <w:szCs w:val="24"/>
        </w:rPr>
      </w:pPr>
      <w:r w:rsidRPr="00005582">
        <w:rPr>
          <w:szCs w:val="24"/>
        </w:rPr>
        <w:t xml:space="preserve">Fornecer e utilizar na execução das obras e dos serviços, equipamentos e mão-de-obra adequada e materiais novos e de primeira qualidade; </w:t>
      </w:r>
    </w:p>
    <w:p w14:paraId="1468C33C" w14:textId="77777777" w:rsidR="008A48AF" w:rsidRPr="00005582" w:rsidRDefault="008A48AF" w:rsidP="004E566F">
      <w:pPr>
        <w:numPr>
          <w:ilvl w:val="0"/>
          <w:numId w:val="16"/>
        </w:numPr>
        <w:tabs>
          <w:tab w:val="left" w:pos="4305"/>
        </w:tabs>
        <w:spacing w:after="0" w:line="240" w:lineRule="auto"/>
        <w:jc w:val="both"/>
        <w:rPr>
          <w:szCs w:val="24"/>
        </w:rPr>
      </w:pPr>
      <w:r w:rsidRPr="00005582">
        <w:rPr>
          <w:szCs w:val="24"/>
        </w:rPr>
        <w:t>Executar ensaios, verificações e testes de materiais e de equipamentos ou de serviços executados, bem como acompanhamento tecnológico da obra, quando exigidos pela fiscalização;</w:t>
      </w:r>
    </w:p>
    <w:p w14:paraId="12168308" w14:textId="77777777" w:rsidR="008A48AF" w:rsidRPr="00005582" w:rsidRDefault="008A48AF" w:rsidP="004E566F">
      <w:pPr>
        <w:numPr>
          <w:ilvl w:val="0"/>
          <w:numId w:val="16"/>
        </w:numPr>
        <w:tabs>
          <w:tab w:val="left" w:pos="4305"/>
        </w:tabs>
        <w:spacing w:after="0" w:line="240" w:lineRule="auto"/>
        <w:jc w:val="both"/>
        <w:rPr>
          <w:szCs w:val="24"/>
        </w:rPr>
      </w:pPr>
      <w:r w:rsidRPr="00005582">
        <w:rPr>
          <w:szCs w:val="24"/>
        </w:rPr>
        <w:t>Realizar as despesas com mão-de-obra, inclusive as decorrentes de obrigações previstas na legislação fiscal, social e trabalhista, apresentando à CONTRATANTE, quando exigida, cópia dos documentos de quitação;</w:t>
      </w:r>
    </w:p>
    <w:p w14:paraId="04AD8029" w14:textId="77777777" w:rsidR="008A48AF" w:rsidRPr="00005582" w:rsidRDefault="008A48AF" w:rsidP="004E566F">
      <w:pPr>
        <w:numPr>
          <w:ilvl w:val="0"/>
          <w:numId w:val="16"/>
        </w:numPr>
        <w:tabs>
          <w:tab w:val="left" w:pos="4305"/>
        </w:tabs>
        <w:spacing w:after="0" w:line="240" w:lineRule="auto"/>
        <w:jc w:val="both"/>
        <w:rPr>
          <w:szCs w:val="24"/>
        </w:rPr>
      </w:pPr>
      <w:r w:rsidRPr="00005582">
        <w:rPr>
          <w:szCs w:val="24"/>
        </w:rPr>
        <w:t>Remover as instalações provisórias da obra, ao seu término;</w:t>
      </w:r>
    </w:p>
    <w:p w14:paraId="0F1A457E" w14:textId="77777777" w:rsidR="008A48AF" w:rsidRPr="00005582" w:rsidRDefault="008A48AF" w:rsidP="004E566F">
      <w:pPr>
        <w:numPr>
          <w:ilvl w:val="0"/>
          <w:numId w:val="16"/>
        </w:numPr>
        <w:tabs>
          <w:tab w:val="left" w:pos="4305"/>
        </w:tabs>
        <w:spacing w:after="0" w:line="240" w:lineRule="auto"/>
        <w:jc w:val="both"/>
        <w:rPr>
          <w:szCs w:val="24"/>
        </w:rPr>
      </w:pPr>
      <w:r w:rsidRPr="00005582">
        <w:rPr>
          <w:szCs w:val="24"/>
        </w:rPr>
        <w:lastRenderedPageBreak/>
        <w:t>Dar integral cumprimento ao, bem como sua proposta e o Edital, os quais passam a integrar este Instrumento, independentemente de transcrição;</w:t>
      </w:r>
    </w:p>
    <w:p w14:paraId="7DE8A6C5" w14:textId="77777777" w:rsidR="008A48AF" w:rsidRPr="00005582" w:rsidRDefault="008A48AF" w:rsidP="004E566F">
      <w:pPr>
        <w:numPr>
          <w:ilvl w:val="0"/>
          <w:numId w:val="16"/>
        </w:numPr>
        <w:tabs>
          <w:tab w:val="left" w:pos="4305"/>
        </w:tabs>
        <w:spacing w:after="0" w:line="240" w:lineRule="auto"/>
        <w:jc w:val="both"/>
        <w:rPr>
          <w:szCs w:val="24"/>
        </w:rPr>
      </w:pPr>
      <w:r w:rsidRPr="00005582">
        <w:rPr>
          <w:szCs w:val="24"/>
        </w:rPr>
        <w:t>Manter no canteiro de obras, planilha orçamentária, memorial descritivo, especificações técnicas e cópia das medições;</w:t>
      </w:r>
    </w:p>
    <w:p w14:paraId="6152D604" w14:textId="77777777" w:rsidR="008A48AF" w:rsidRPr="00005582" w:rsidRDefault="008A48AF" w:rsidP="004E566F">
      <w:pPr>
        <w:numPr>
          <w:ilvl w:val="0"/>
          <w:numId w:val="16"/>
        </w:numPr>
        <w:tabs>
          <w:tab w:val="left" w:pos="4305"/>
        </w:tabs>
        <w:spacing w:after="0" w:line="240" w:lineRule="auto"/>
        <w:jc w:val="both"/>
        <w:rPr>
          <w:szCs w:val="24"/>
        </w:rPr>
      </w:pPr>
      <w:r w:rsidRPr="00005582">
        <w:rPr>
          <w:szCs w:val="24"/>
        </w:rPr>
        <w:t>Responder por todos os ônus referentes aos serviços ora contratados, desde os salários do pessoal, neles empregados, como também os encargos trabalhistas, previdenciários, fiscais e comerciais, que venham a incidir sobre o presente Contrato;</w:t>
      </w:r>
    </w:p>
    <w:p w14:paraId="41E93A6F" w14:textId="77777777" w:rsidR="008A48AF" w:rsidRPr="00005582" w:rsidRDefault="008A48AF" w:rsidP="004E566F">
      <w:pPr>
        <w:numPr>
          <w:ilvl w:val="0"/>
          <w:numId w:val="16"/>
        </w:numPr>
        <w:tabs>
          <w:tab w:val="left" w:pos="4305"/>
        </w:tabs>
        <w:spacing w:after="0" w:line="240" w:lineRule="auto"/>
        <w:jc w:val="both"/>
        <w:rPr>
          <w:szCs w:val="24"/>
        </w:rPr>
      </w:pPr>
      <w:r w:rsidRPr="00005582">
        <w:rPr>
          <w:szCs w:val="24"/>
        </w:rPr>
        <w:t>Apresentar seus empregados convenientemente uniformizados e/ou com identificação mediante crachás;</w:t>
      </w:r>
    </w:p>
    <w:p w14:paraId="2B738C24" w14:textId="77777777" w:rsidR="008A48AF" w:rsidRPr="00005582" w:rsidRDefault="008A48AF" w:rsidP="004E566F">
      <w:pPr>
        <w:numPr>
          <w:ilvl w:val="0"/>
          <w:numId w:val="16"/>
        </w:numPr>
        <w:tabs>
          <w:tab w:val="left" w:pos="4305"/>
        </w:tabs>
        <w:spacing w:after="0" w:line="240" w:lineRule="auto"/>
        <w:jc w:val="both"/>
        <w:rPr>
          <w:szCs w:val="24"/>
        </w:rPr>
      </w:pPr>
      <w:r w:rsidRPr="00005582">
        <w:rPr>
          <w:szCs w:val="24"/>
        </w:rPr>
        <w:t>Responder pelos danos, de qualquer natureza, que venham a sofrer seus empregados, terceiros ou a CONTRATANTE, em razão de acidentes ou de ação, ou de omissão, dolosa ou culposa, de prepostos da CONTRATADA ou de quem em seu nome agir.</w:t>
      </w:r>
    </w:p>
    <w:p w14:paraId="0AD4166D" w14:textId="77777777" w:rsidR="008A48AF" w:rsidRPr="00005582" w:rsidRDefault="008A48AF" w:rsidP="004E566F">
      <w:pPr>
        <w:numPr>
          <w:ilvl w:val="0"/>
          <w:numId w:val="16"/>
        </w:numPr>
        <w:tabs>
          <w:tab w:val="left" w:pos="4305"/>
        </w:tabs>
        <w:spacing w:after="0" w:line="240" w:lineRule="auto"/>
        <w:jc w:val="both"/>
        <w:rPr>
          <w:szCs w:val="24"/>
        </w:rPr>
      </w:pPr>
      <w:r w:rsidRPr="00005582">
        <w:rPr>
          <w:szCs w:val="24"/>
        </w:rPr>
        <w:t>Responsabilizar-se:</w:t>
      </w:r>
    </w:p>
    <w:p w14:paraId="056D02CE" w14:textId="77777777" w:rsidR="008A48AF" w:rsidRPr="00005582" w:rsidRDefault="008A48AF" w:rsidP="004E566F">
      <w:pPr>
        <w:tabs>
          <w:tab w:val="left" w:pos="4305"/>
        </w:tabs>
        <w:spacing w:after="0" w:line="240" w:lineRule="auto"/>
        <w:jc w:val="both"/>
        <w:rPr>
          <w:szCs w:val="24"/>
        </w:rPr>
      </w:pPr>
      <w:r w:rsidRPr="00005582">
        <w:rPr>
          <w:szCs w:val="24"/>
        </w:rPr>
        <w:t>a) Por quaisquer danos causados por seus empregados, dentro da área e das dependências dos locais onde serão executados os serviços;</w:t>
      </w:r>
    </w:p>
    <w:p w14:paraId="42115CF2" w14:textId="77777777" w:rsidR="008A48AF" w:rsidRPr="00005582" w:rsidRDefault="008A48AF" w:rsidP="004E566F">
      <w:pPr>
        <w:tabs>
          <w:tab w:val="left" w:pos="4305"/>
        </w:tabs>
        <w:spacing w:after="0" w:line="240" w:lineRule="auto"/>
        <w:jc w:val="both"/>
        <w:rPr>
          <w:szCs w:val="24"/>
        </w:rPr>
      </w:pPr>
      <w:r w:rsidRPr="00005582">
        <w:rPr>
          <w:szCs w:val="24"/>
        </w:rPr>
        <w:t>b) Por quaisquer acidentes na execução das obras e dos serviços, inclusive quanto às redes de serviços públicos, o uso indevido de patentes, e, ainda, por fatos de que resultem a destruição ou danificação da obra, estendendo-se essa responsabilidade até a assinatura do “Termo de Recebimento Definitivo da Obra” e a integral liquidação de indenização acaso devida a terceiros;</w:t>
      </w:r>
    </w:p>
    <w:p w14:paraId="2F278E06" w14:textId="77777777" w:rsidR="008A48AF" w:rsidRPr="00005582" w:rsidRDefault="008A48AF" w:rsidP="004E566F">
      <w:pPr>
        <w:tabs>
          <w:tab w:val="left" w:pos="4305"/>
        </w:tabs>
        <w:spacing w:after="0" w:line="240" w:lineRule="auto"/>
        <w:jc w:val="both"/>
        <w:rPr>
          <w:szCs w:val="24"/>
        </w:rPr>
      </w:pPr>
      <w:r w:rsidRPr="00005582">
        <w:rPr>
          <w:szCs w:val="24"/>
        </w:rPr>
        <w:t>c) Pela estabilidade da obra e o perfeito e eficiente funcionamento de todas as suas instalações, responsabilidade esta que, na forma da lei, subsistirá mesmo após a aceitação provisória ou definitiva da obra;</w:t>
      </w:r>
    </w:p>
    <w:p w14:paraId="1B805B6B" w14:textId="77777777" w:rsidR="008A48AF" w:rsidRPr="00005582" w:rsidRDefault="008A48AF" w:rsidP="004E566F">
      <w:pPr>
        <w:tabs>
          <w:tab w:val="left" w:pos="4305"/>
        </w:tabs>
        <w:spacing w:after="0" w:line="240" w:lineRule="auto"/>
        <w:jc w:val="both"/>
        <w:rPr>
          <w:szCs w:val="24"/>
        </w:rPr>
      </w:pPr>
      <w:r w:rsidRPr="00005582">
        <w:rPr>
          <w:szCs w:val="24"/>
        </w:rPr>
        <w:t>d) Pela qualidade e a quantidade dos materiais empregados, assim como o processo de sua utilização, cabendo-lhe, inclusive, a execução das obras e dos serviços que, não aceitos pela fiscalização, devam ser refeitos;</w:t>
      </w:r>
    </w:p>
    <w:p w14:paraId="263FC62E" w14:textId="77777777" w:rsidR="008A48AF" w:rsidRPr="00005582" w:rsidRDefault="008A48AF" w:rsidP="004E566F">
      <w:pPr>
        <w:tabs>
          <w:tab w:val="left" w:pos="4305"/>
        </w:tabs>
        <w:spacing w:after="0" w:line="240" w:lineRule="auto"/>
        <w:jc w:val="both"/>
        <w:rPr>
          <w:szCs w:val="24"/>
        </w:rPr>
      </w:pPr>
      <w:r w:rsidRPr="00005582">
        <w:rPr>
          <w:szCs w:val="24"/>
        </w:rPr>
        <w:t>e) Pelo pagamento de seguros, impostos, taxas e serviços, encargos sociais e trabalhistas, e quaisquer despesas referentes à obra, inclusive licença em repartições públicas, registros, publicações e autenticações do Contrato e dos documentos a ele relativos, se necessário;</w:t>
      </w:r>
    </w:p>
    <w:p w14:paraId="77A28FED" w14:textId="77777777" w:rsidR="008A48AF" w:rsidRPr="00005582" w:rsidRDefault="008A48AF" w:rsidP="004E566F">
      <w:pPr>
        <w:tabs>
          <w:tab w:val="left" w:pos="4305"/>
        </w:tabs>
        <w:spacing w:after="0" w:line="240" w:lineRule="auto"/>
        <w:jc w:val="both"/>
        <w:rPr>
          <w:szCs w:val="24"/>
        </w:rPr>
      </w:pPr>
      <w:r w:rsidRPr="00005582">
        <w:rPr>
          <w:szCs w:val="24"/>
        </w:rPr>
        <w:t>f) Pela matrícula individual da obra no Conselho Regional de Engenharia, Arquitetura e Agronomia (CREA), devendo apresentar à CONTRATANTE o documento comprobatório respectivo até 60 (sessenta) dias após a assinatura do Contrato;</w:t>
      </w:r>
    </w:p>
    <w:p w14:paraId="3278604C" w14:textId="77777777" w:rsidR="008A48AF" w:rsidRPr="00005582" w:rsidRDefault="008A48AF" w:rsidP="004E566F">
      <w:pPr>
        <w:tabs>
          <w:tab w:val="left" w:pos="4305"/>
        </w:tabs>
        <w:spacing w:after="0" w:line="240" w:lineRule="auto"/>
        <w:jc w:val="both"/>
        <w:rPr>
          <w:szCs w:val="24"/>
        </w:rPr>
      </w:pPr>
      <w:r w:rsidRPr="00005582">
        <w:rPr>
          <w:szCs w:val="24"/>
        </w:rPr>
        <w:t>g) Pela entrega da obra com “Carta de Habite-se” quando necessário e com as instalações definitivas de luz, força, água, esgoto, telefone e contra incêndio, devidamente testadas e aprovadas, em perfeitas condições de uso e funcionamento, e, quando for o caso, ligadas às redes públicas, com aprovação das concessionárias locais, se necessário;</w:t>
      </w:r>
    </w:p>
    <w:p w14:paraId="4F131E59" w14:textId="77777777" w:rsidR="008A48AF" w:rsidRPr="00005582" w:rsidRDefault="008A48AF" w:rsidP="004E566F">
      <w:pPr>
        <w:tabs>
          <w:tab w:val="left" w:pos="4305"/>
        </w:tabs>
        <w:spacing w:after="0" w:line="240" w:lineRule="auto"/>
        <w:jc w:val="both"/>
        <w:rPr>
          <w:szCs w:val="24"/>
        </w:rPr>
      </w:pPr>
      <w:r w:rsidRPr="00005582">
        <w:rPr>
          <w:szCs w:val="24"/>
        </w:rPr>
        <w:t>h) Pela correção dos defeitos notificados pela CONTRATANTE ou pela Fiscalização, a CONTRATADA terá 20 (vinte) dias úteis;</w:t>
      </w:r>
    </w:p>
    <w:p w14:paraId="2B8014E6" w14:textId="77777777" w:rsidR="008A48AF" w:rsidRPr="00005582" w:rsidRDefault="008A48AF" w:rsidP="004E566F">
      <w:pPr>
        <w:numPr>
          <w:ilvl w:val="0"/>
          <w:numId w:val="16"/>
        </w:numPr>
        <w:tabs>
          <w:tab w:val="left" w:pos="4305"/>
        </w:tabs>
        <w:spacing w:after="0" w:line="240" w:lineRule="auto"/>
        <w:jc w:val="both"/>
        <w:rPr>
          <w:szCs w:val="24"/>
        </w:rPr>
      </w:pPr>
      <w:r w:rsidRPr="00005582">
        <w:rPr>
          <w:szCs w:val="24"/>
        </w:rPr>
        <w:t>Manter no canteiro de obras pela CONTRATADA cópias dos projetos arquitetônicos e complementares de engenharia, em pranchas desenhos formato A-1;</w:t>
      </w:r>
    </w:p>
    <w:p w14:paraId="6BAE89DA" w14:textId="77777777" w:rsidR="008A48AF" w:rsidRPr="00005582" w:rsidRDefault="008A48AF" w:rsidP="004E566F">
      <w:pPr>
        <w:numPr>
          <w:ilvl w:val="0"/>
          <w:numId w:val="16"/>
        </w:numPr>
        <w:tabs>
          <w:tab w:val="left" w:pos="4305"/>
        </w:tabs>
        <w:spacing w:after="0" w:line="240" w:lineRule="auto"/>
        <w:jc w:val="both"/>
        <w:rPr>
          <w:szCs w:val="24"/>
        </w:rPr>
      </w:pPr>
      <w:r w:rsidRPr="00005582">
        <w:rPr>
          <w:szCs w:val="24"/>
        </w:rPr>
        <w:t>Fornecer, na entrega da obra, todos os projetos atualizados com todas as alterações porventura efetuadas durante a execução da obra;</w:t>
      </w:r>
    </w:p>
    <w:p w14:paraId="21EB6948" w14:textId="77777777" w:rsidR="008A48AF" w:rsidRPr="00005582" w:rsidRDefault="008A48AF" w:rsidP="004E566F">
      <w:pPr>
        <w:numPr>
          <w:ilvl w:val="0"/>
          <w:numId w:val="16"/>
        </w:numPr>
        <w:tabs>
          <w:tab w:val="left" w:pos="4305"/>
        </w:tabs>
        <w:spacing w:after="0" w:line="240" w:lineRule="auto"/>
        <w:jc w:val="both"/>
        <w:rPr>
          <w:szCs w:val="24"/>
        </w:rPr>
      </w:pPr>
      <w:r w:rsidRPr="00005582">
        <w:rPr>
          <w:szCs w:val="24"/>
        </w:rPr>
        <w:t>Refazer os serviços, sem ônus para o CONTRATANTE, caso não atendam as especificações, de acordo com a Associação Brasileira de Normas Técnicas (ABNT);</w:t>
      </w:r>
    </w:p>
    <w:p w14:paraId="5F32B703" w14:textId="77777777" w:rsidR="008A48AF" w:rsidRPr="00005582" w:rsidRDefault="008A48AF" w:rsidP="004E566F">
      <w:pPr>
        <w:numPr>
          <w:ilvl w:val="0"/>
          <w:numId w:val="16"/>
        </w:numPr>
        <w:tabs>
          <w:tab w:val="left" w:pos="4305"/>
        </w:tabs>
        <w:spacing w:after="0" w:line="240" w:lineRule="auto"/>
        <w:jc w:val="both"/>
        <w:rPr>
          <w:szCs w:val="24"/>
        </w:rPr>
      </w:pPr>
      <w:r w:rsidRPr="00005582">
        <w:rPr>
          <w:szCs w:val="24"/>
        </w:rPr>
        <w:t>Substituir o material incorporado às obras, sem ônus para a CONTRATANTE, caso não esteja de acordo com os padrões de qualidade e durabilidade necessários;</w:t>
      </w:r>
    </w:p>
    <w:p w14:paraId="37A3CF59" w14:textId="77777777" w:rsidR="008A48AF" w:rsidRPr="00005582" w:rsidRDefault="008A48AF" w:rsidP="004E566F">
      <w:pPr>
        <w:numPr>
          <w:ilvl w:val="0"/>
          <w:numId w:val="16"/>
        </w:numPr>
        <w:tabs>
          <w:tab w:val="left" w:pos="4305"/>
        </w:tabs>
        <w:spacing w:after="0" w:line="240" w:lineRule="auto"/>
        <w:jc w:val="both"/>
        <w:rPr>
          <w:szCs w:val="24"/>
        </w:rPr>
      </w:pPr>
      <w:r w:rsidRPr="00005582">
        <w:rPr>
          <w:szCs w:val="24"/>
        </w:rPr>
        <w:t xml:space="preserve">Fornecer e manter na obra o Livro Diário onde serão feitas, pelo engenheiro, as anotações diárias sobre o andamento dos trabalhos tais como indicações técnicas, início e término das etapas de serviços, causas e datas de início e término de eventuais interrupções dos </w:t>
      </w:r>
      <w:r w:rsidRPr="00005582">
        <w:rPr>
          <w:szCs w:val="24"/>
        </w:rPr>
        <w:lastRenderedPageBreak/>
        <w:t>serviços, assuntos que requeiram providências das partes, devendo, necessariamente, ser apresentado a CONTRATANTE, ao final de cada dia, para conhecimento e visto. Assim como o registro das ocorrências julgadas relevantes pela CONTRATANTE;</w:t>
      </w:r>
    </w:p>
    <w:p w14:paraId="22565A55" w14:textId="77777777" w:rsidR="008A48AF" w:rsidRPr="00005582" w:rsidRDefault="008A48AF" w:rsidP="004E566F">
      <w:pPr>
        <w:numPr>
          <w:ilvl w:val="0"/>
          <w:numId w:val="16"/>
        </w:numPr>
        <w:tabs>
          <w:tab w:val="left" w:pos="4305"/>
        </w:tabs>
        <w:spacing w:after="0" w:line="240" w:lineRule="auto"/>
        <w:jc w:val="both"/>
        <w:rPr>
          <w:szCs w:val="24"/>
        </w:rPr>
      </w:pPr>
      <w:r w:rsidRPr="00005582">
        <w:rPr>
          <w:szCs w:val="24"/>
        </w:rPr>
        <w:t>O Livro Diário de Obra deverá conter Termo de Abertura assinado por ambas as partes e páginas numeradas, sendo que cada página deverá ser composta de três vias de mesma numeração, sendo duas destacáveis e uma fixa.</w:t>
      </w:r>
    </w:p>
    <w:p w14:paraId="65D42FEA" w14:textId="77777777" w:rsidR="008A48AF" w:rsidRPr="00005582" w:rsidRDefault="008A48AF" w:rsidP="004E566F">
      <w:pPr>
        <w:numPr>
          <w:ilvl w:val="0"/>
          <w:numId w:val="16"/>
        </w:numPr>
        <w:tabs>
          <w:tab w:val="left" w:pos="4305"/>
        </w:tabs>
        <w:spacing w:after="0" w:line="240" w:lineRule="auto"/>
        <w:jc w:val="both"/>
        <w:rPr>
          <w:szCs w:val="24"/>
        </w:rPr>
      </w:pPr>
      <w:r w:rsidRPr="00005582">
        <w:rPr>
          <w:szCs w:val="24"/>
        </w:rPr>
        <w:t>Manter, durante a execução do contrato, todas as condições da habilitação e qualificação exigidas na licitação;</w:t>
      </w:r>
    </w:p>
    <w:p w14:paraId="183F1753" w14:textId="77777777" w:rsidR="008A48AF" w:rsidRPr="00005582" w:rsidRDefault="008A48AF" w:rsidP="004E566F">
      <w:pPr>
        <w:numPr>
          <w:ilvl w:val="0"/>
          <w:numId w:val="16"/>
        </w:numPr>
        <w:tabs>
          <w:tab w:val="left" w:pos="4305"/>
        </w:tabs>
        <w:spacing w:after="0" w:line="240" w:lineRule="auto"/>
        <w:jc w:val="both"/>
        <w:rPr>
          <w:szCs w:val="24"/>
        </w:rPr>
      </w:pPr>
      <w:r w:rsidRPr="00005582">
        <w:rPr>
          <w:szCs w:val="24"/>
        </w:rPr>
        <w:t>Permitir e facilitar, em seu canteiro de obras, o trabalho de terceiros, autorizados pela CONTRATANTE;</w:t>
      </w:r>
    </w:p>
    <w:p w14:paraId="476E9388" w14:textId="77777777" w:rsidR="008A48AF" w:rsidRPr="00005582" w:rsidRDefault="008A48AF" w:rsidP="004E566F">
      <w:pPr>
        <w:numPr>
          <w:ilvl w:val="0"/>
          <w:numId w:val="16"/>
        </w:numPr>
        <w:tabs>
          <w:tab w:val="left" w:pos="4305"/>
        </w:tabs>
        <w:spacing w:after="0" w:line="240" w:lineRule="auto"/>
        <w:jc w:val="both"/>
        <w:rPr>
          <w:szCs w:val="24"/>
        </w:rPr>
      </w:pPr>
      <w:r w:rsidRPr="00005582">
        <w:rPr>
          <w:szCs w:val="24"/>
        </w:rPr>
        <w:t>Manter na direção da(s) obra(s), profissional(</w:t>
      </w:r>
      <w:proofErr w:type="spellStart"/>
      <w:r w:rsidRPr="00005582">
        <w:rPr>
          <w:szCs w:val="24"/>
        </w:rPr>
        <w:t>is</w:t>
      </w:r>
      <w:proofErr w:type="spellEnd"/>
      <w:r w:rsidRPr="00005582">
        <w:rPr>
          <w:szCs w:val="24"/>
        </w:rPr>
        <w:t>) legalmente habilitado(s) pelo CREA, que será(</w:t>
      </w:r>
      <w:proofErr w:type="spellStart"/>
      <w:r w:rsidRPr="00005582">
        <w:rPr>
          <w:szCs w:val="24"/>
        </w:rPr>
        <w:t>ão</w:t>
      </w:r>
      <w:proofErr w:type="spellEnd"/>
      <w:r w:rsidRPr="00005582">
        <w:rPr>
          <w:szCs w:val="24"/>
        </w:rPr>
        <w:t>) seu(s) preposto(s);</w:t>
      </w:r>
    </w:p>
    <w:p w14:paraId="781EB413" w14:textId="77777777" w:rsidR="008A48AF" w:rsidRPr="00005582" w:rsidRDefault="008A48AF" w:rsidP="004E566F">
      <w:pPr>
        <w:numPr>
          <w:ilvl w:val="0"/>
          <w:numId w:val="16"/>
        </w:numPr>
        <w:tabs>
          <w:tab w:val="left" w:pos="4305"/>
        </w:tabs>
        <w:spacing w:after="0" w:line="240" w:lineRule="auto"/>
        <w:jc w:val="both"/>
        <w:rPr>
          <w:szCs w:val="24"/>
        </w:rPr>
      </w:pPr>
      <w:r w:rsidRPr="00005582">
        <w:rPr>
          <w:szCs w:val="24"/>
        </w:rPr>
        <w:t>Manter seguro para garantia de pessoas e bens, cuja apólice (cópia autenticada) deverá ser apresentada à contratante (quando aplicável);</w:t>
      </w:r>
    </w:p>
    <w:p w14:paraId="4CEF3DC7" w14:textId="77777777" w:rsidR="008A48AF" w:rsidRPr="00005582" w:rsidRDefault="008A48AF" w:rsidP="004E566F">
      <w:pPr>
        <w:numPr>
          <w:ilvl w:val="0"/>
          <w:numId w:val="16"/>
        </w:numPr>
        <w:tabs>
          <w:tab w:val="left" w:pos="4305"/>
        </w:tabs>
        <w:spacing w:after="0" w:line="240" w:lineRule="auto"/>
        <w:jc w:val="both"/>
        <w:rPr>
          <w:szCs w:val="24"/>
        </w:rPr>
      </w:pPr>
      <w:r w:rsidRPr="00005582">
        <w:rPr>
          <w:szCs w:val="24"/>
        </w:rPr>
        <w:t>Responder, civil e criminalmente, por todos os danos, perdas e prejuízos que, por dolo ou culpa no cumprimento do contrato, venham direta ou indiretamente provocar ou causar por si ou por seus empregados, à contratada ou a terceiros.</w:t>
      </w:r>
    </w:p>
    <w:p w14:paraId="1121E552" w14:textId="77777777" w:rsidR="008A48AF" w:rsidRPr="00005582" w:rsidRDefault="008A48AF" w:rsidP="004E566F">
      <w:pPr>
        <w:numPr>
          <w:ilvl w:val="0"/>
          <w:numId w:val="16"/>
        </w:numPr>
        <w:tabs>
          <w:tab w:val="left" w:pos="4305"/>
        </w:tabs>
        <w:spacing w:after="0" w:line="240" w:lineRule="auto"/>
        <w:jc w:val="both"/>
        <w:rPr>
          <w:szCs w:val="24"/>
        </w:rPr>
      </w:pPr>
      <w:r w:rsidRPr="00005582">
        <w:rPr>
          <w:szCs w:val="24"/>
        </w:rPr>
        <w:t>Apresentar na assinatura do Contrato documento comprobatório de inexistência de débito relativo às contribuições sociais na forma da Lei nº 8.212/91 (CND e FGTS) e cópia da proposta.</w:t>
      </w:r>
    </w:p>
    <w:p w14:paraId="5C672F16" w14:textId="77777777" w:rsidR="008A48AF" w:rsidRPr="00005582" w:rsidRDefault="008A48AF" w:rsidP="004E566F">
      <w:pPr>
        <w:numPr>
          <w:ilvl w:val="0"/>
          <w:numId w:val="16"/>
        </w:numPr>
        <w:tabs>
          <w:tab w:val="left" w:pos="4305"/>
        </w:tabs>
        <w:spacing w:after="0" w:line="240" w:lineRule="auto"/>
        <w:jc w:val="both"/>
        <w:rPr>
          <w:szCs w:val="24"/>
        </w:rPr>
      </w:pPr>
      <w:r w:rsidRPr="00005582">
        <w:rPr>
          <w:szCs w:val="24"/>
        </w:rPr>
        <w:t xml:space="preserve">A </w:t>
      </w:r>
      <w:r w:rsidRPr="00005582">
        <w:rPr>
          <w:bCs/>
          <w:szCs w:val="24"/>
        </w:rPr>
        <w:t xml:space="preserve">CONTRATADA </w:t>
      </w:r>
      <w:r w:rsidRPr="00005582">
        <w:rPr>
          <w:szCs w:val="24"/>
        </w:rPr>
        <w:t xml:space="preserve">deverá manter preposto, com competência técnica e jurídica e aceito pela </w:t>
      </w:r>
      <w:r w:rsidRPr="00005582">
        <w:rPr>
          <w:bCs/>
          <w:szCs w:val="24"/>
        </w:rPr>
        <w:t xml:space="preserve">CONTRATANTE, </w:t>
      </w:r>
      <w:r w:rsidRPr="00005582">
        <w:rPr>
          <w:szCs w:val="24"/>
        </w:rPr>
        <w:t>no local da obra ou serviço, para representá-la na execução do Contrato.</w:t>
      </w:r>
    </w:p>
    <w:p w14:paraId="7D8656F3" w14:textId="77777777" w:rsidR="008A48AF" w:rsidRPr="00005582" w:rsidRDefault="008A48AF" w:rsidP="004E566F">
      <w:pPr>
        <w:tabs>
          <w:tab w:val="left" w:pos="4305"/>
        </w:tabs>
        <w:spacing w:after="0" w:line="240" w:lineRule="auto"/>
        <w:jc w:val="both"/>
        <w:rPr>
          <w:szCs w:val="24"/>
        </w:rPr>
      </w:pPr>
      <w:r w:rsidRPr="00005582">
        <w:rPr>
          <w:szCs w:val="24"/>
        </w:rPr>
        <w:t xml:space="preserve">Pagar, até o _________ dia útil do mês </w:t>
      </w:r>
      <w:proofErr w:type="spellStart"/>
      <w:r w:rsidRPr="00005582">
        <w:rPr>
          <w:szCs w:val="24"/>
        </w:rPr>
        <w:t>subseqüente</w:t>
      </w:r>
      <w:proofErr w:type="spellEnd"/>
      <w:r w:rsidRPr="00005582">
        <w:rPr>
          <w:szCs w:val="24"/>
        </w:rPr>
        <w:t xml:space="preserve"> ao vencido, os salários dos empregados utilizados nos serviços contratados, bem como recolher no prazo legal os encargos decorrentes da contratação dos mesmos, exibindo, sempre que solicitado, as g) Pela entrega da obra com “Carta de Habite-se” quando necessário e com as instalações definitivas de luz, força, água, esgoto, telefone e contra incêndio, devidamente testadas e aprovadas, em perfeitas condições de uso e funcionamento, e, quando for o caso, ligadas às redes públicas, com aprovação das concessionárias locais, se necessário;</w:t>
      </w:r>
    </w:p>
    <w:p w14:paraId="25C2A110" w14:textId="77777777" w:rsidR="008A48AF" w:rsidRPr="00005582" w:rsidRDefault="008A48AF" w:rsidP="004E566F">
      <w:pPr>
        <w:tabs>
          <w:tab w:val="left" w:pos="4305"/>
        </w:tabs>
        <w:spacing w:after="0" w:line="240" w:lineRule="auto"/>
        <w:jc w:val="both"/>
        <w:rPr>
          <w:szCs w:val="24"/>
        </w:rPr>
      </w:pPr>
      <w:r w:rsidRPr="00005582">
        <w:rPr>
          <w:szCs w:val="24"/>
        </w:rPr>
        <w:t>h) Pela correção dos defeitos notificados pela CONTRATANTE ou pela Fiscalização, a CONTRATADA terá 20 (vinte) dias úteis;</w:t>
      </w:r>
    </w:p>
    <w:p w14:paraId="36A9B529" w14:textId="77777777" w:rsidR="008A48AF" w:rsidRPr="00005582" w:rsidRDefault="008A48AF" w:rsidP="004E566F">
      <w:pPr>
        <w:numPr>
          <w:ilvl w:val="0"/>
          <w:numId w:val="16"/>
        </w:numPr>
        <w:tabs>
          <w:tab w:val="left" w:pos="4305"/>
        </w:tabs>
        <w:spacing w:after="0" w:line="240" w:lineRule="auto"/>
        <w:jc w:val="both"/>
        <w:rPr>
          <w:szCs w:val="24"/>
        </w:rPr>
      </w:pPr>
      <w:r w:rsidRPr="00005582">
        <w:rPr>
          <w:szCs w:val="24"/>
        </w:rPr>
        <w:t>Manter no canteiro de obras pela CONTRATADA cópias dos projetos arquitetônicos e complementares de engenharia, em pranchas desenhos formato A-1;</w:t>
      </w:r>
    </w:p>
    <w:p w14:paraId="2797B146" w14:textId="77777777" w:rsidR="008A48AF" w:rsidRPr="00005582" w:rsidRDefault="008A48AF" w:rsidP="004E566F">
      <w:pPr>
        <w:numPr>
          <w:ilvl w:val="0"/>
          <w:numId w:val="16"/>
        </w:numPr>
        <w:tabs>
          <w:tab w:val="left" w:pos="4305"/>
        </w:tabs>
        <w:spacing w:after="0" w:line="240" w:lineRule="auto"/>
        <w:jc w:val="both"/>
        <w:rPr>
          <w:szCs w:val="24"/>
        </w:rPr>
      </w:pPr>
      <w:r w:rsidRPr="00005582">
        <w:rPr>
          <w:szCs w:val="24"/>
        </w:rPr>
        <w:t>Fornecer, na entrega da obra, todos os projetos atualizados com todas as alterações porventura efetuadas durante a execução da obra;</w:t>
      </w:r>
    </w:p>
    <w:p w14:paraId="017899EF" w14:textId="77777777" w:rsidR="008A48AF" w:rsidRPr="00005582" w:rsidRDefault="008A48AF" w:rsidP="004E566F">
      <w:pPr>
        <w:numPr>
          <w:ilvl w:val="0"/>
          <w:numId w:val="16"/>
        </w:numPr>
        <w:tabs>
          <w:tab w:val="left" w:pos="4305"/>
        </w:tabs>
        <w:spacing w:after="0" w:line="240" w:lineRule="auto"/>
        <w:jc w:val="both"/>
        <w:rPr>
          <w:szCs w:val="24"/>
        </w:rPr>
      </w:pPr>
      <w:r w:rsidRPr="00005582">
        <w:rPr>
          <w:szCs w:val="24"/>
        </w:rPr>
        <w:t>Refazer os serviços, sem ônus para o CONTRATANTE, caso não atendam as especificações, de acordo com a Associação Brasileira de Normas Técnicas (ABNT);</w:t>
      </w:r>
    </w:p>
    <w:p w14:paraId="0AB60E97" w14:textId="77777777" w:rsidR="008A48AF" w:rsidRPr="00005582" w:rsidRDefault="008A48AF" w:rsidP="004E566F">
      <w:pPr>
        <w:numPr>
          <w:ilvl w:val="0"/>
          <w:numId w:val="16"/>
        </w:numPr>
        <w:tabs>
          <w:tab w:val="left" w:pos="4305"/>
        </w:tabs>
        <w:spacing w:after="0" w:line="240" w:lineRule="auto"/>
        <w:jc w:val="both"/>
        <w:rPr>
          <w:szCs w:val="24"/>
        </w:rPr>
      </w:pPr>
      <w:r w:rsidRPr="00005582">
        <w:rPr>
          <w:szCs w:val="24"/>
        </w:rPr>
        <w:t>Substituir o material incorporado às obras, sem ônus para a CONTRATANTE, caso não esteja de acordo com os padrões de qualidade e durabilidade necessários;</w:t>
      </w:r>
    </w:p>
    <w:p w14:paraId="055A6325" w14:textId="77777777" w:rsidR="008A48AF" w:rsidRPr="00005582" w:rsidRDefault="008A48AF" w:rsidP="004E566F">
      <w:pPr>
        <w:numPr>
          <w:ilvl w:val="0"/>
          <w:numId w:val="16"/>
        </w:numPr>
        <w:tabs>
          <w:tab w:val="left" w:pos="4305"/>
        </w:tabs>
        <w:spacing w:after="0" w:line="240" w:lineRule="auto"/>
        <w:jc w:val="both"/>
        <w:rPr>
          <w:szCs w:val="24"/>
        </w:rPr>
      </w:pPr>
      <w:r w:rsidRPr="00005582">
        <w:rPr>
          <w:szCs w:val="24"/>
        </w:rPr>
        <w:t>Fornecer e manter na obra o Livro Diário onde serão feitas, pelo engenheiro, as anotações diárias sobre o andamento dos trabalhos tais como indicações técnicas, início e término das etapas de serviços, causas e datas de início e término de eventuais interrupções dos serviços, assuntos que requeiram providências das partes, devendo, necessariamente, ser apresentado a CONTRATANTE, ao final de cada dia, para conhecimento e visto. Assim como o registro das ocorrências julgadas relevantes pela CONTRATANTE;</w:t>
      </w:r>
    </w:p>
    <w:p w14:paraId="779A2877" w14:textId="77777777" w:rsidR="008A48AF" w:rsidRPr="00005582" w:rsidRDefault="008A48AF" w:rsidP="004E566F">
      <w:pPr>
        <w:numPr>
          <w:ilvl w:val="0"/>
          <w:numId w:val="16"/>
        </w:numPr>
        <w:tabs>
          <w:tab w:val="left" w:pos="4305"/>
        </w:tabs>
        <w:spacing w:after="0" w:line="240" w:lineRule="auto"/>
        <w:jc w:val="both"/>
        <w:rPr>
          <w:szCs w:val="24"/>
        </w:rPr>
      </w:pPr>
      <w:r w:rsidRPr="00005582">
        <w:rPr>
          <w:szCs w:val="24"/>
        </w:rPr>
        <w:t>O Livro Diário de Obra deverá conter Termo de Abertura assinado por ambas as partes e páginas numeradas, sendo que cada página deverá ser composta de três vias de mesma numeração, sendo duas destacáveis e uma fixa.</w:t>
      </w:r>
    </w:p>
    <w:p w14:paraId="700F5141" w14:textId="77777777" w:rsidR="008A48AF" w:rsidRPr="00005582" w:rsidRDefault="008A48AF" w:rsidP="004E566F">
      <w:pPr>
        <w:numPr>
          <w:ilvl w:val="0"/>
          <w:numId w:val="16"/>
        </w:numPr>
        <w:tabs>
          <w:tab w:val="left" w:pos="4305"/>
        </w:tabs>
        <w:spacing w:after="0" w:line="240" w:lineRule="auto"/>
        <w:jc w:val="both"/>
        <w:rPr>
          <w:szCs w:val="24"/>
        </w:rPr>
      </w:pPr>
      <w:r w:rsidRPr="00005582">
        <w:rPr>
          <w:szCs w:val="24"/>
        </w:rPr>
        <w:lastRenderedPageBreak/>
        <w:t>Manter, durante a execução do contrato, todas as condições da habilitação e qualificação exigidas na licitação;</w:t>
      </w:r>
    </w:p>
    <w:p w14:paraId="16AD2220" w14:textId="77777777" w:rsidR="008A48AF" w:rsidRPr="00005582" w:rsidRDefault="008A48AF" w:rsidP="004E566F">
      <w:pPr>
        <w:numPr>
          <w:ilvl w:val="0"/>
          <w:numId w:val="16"/>
        </w:numPr>
        <w:tabs>
          <w:tab w:val="left" w:pos="4305"/>
        </w:tabs>
        <w:spacing w:after="0" w:line="240" w:lineRule="auto"/>
        <w:jc w:val="both"/>
        <w:rPr>
          <w:szCs w:val="24"/>
        </w:rPr>
      </w:pPr>
      <w:r w:rsidRPr="00005582">
        <w:rPr>
          <w:szCs w:val="24"/>
        </w:rPr>
        <w:t>Permitir e facilitar, em seu canteiro de obras, o trabalho de terceiros, autorizados pela CONTRATANTE;</w:t>
      </w:r>
    </w:p>
    <w:p w14:paraId="0B02F4AE" w14:textId="77777777" w:rsidR="008A48AF" w:rsidRPr="00005582" w:rsidRDefault="008A48AF" w:rsidP="004E566F">
      <w:pPr>
        <w:numPr>
          <w:ilvl w:val="0"/>
          <w:numId w:val="16"/>
        </w:numPr>
        <w:tabs>
          <w:tab w:val="left" w:pos="4305"/>
        </w:tabs>
        <w:spacing w:after="0" w:line="240" w:lineRule="auto"/>
        <w:jc w:val="both"/>
        <w:rPr>
          <w:szCs w:val="24"/>
        </w:rPr>
      </w:pPr>
      <w:r w:rsidRPr="00005582">
        <w:rPr>
          <w:szCs w:val="24"/>
        </w:rPr>
        <w:t>Manter na direção da(s) obra(s), profissional(</w:t>
      </w:r>
      <w:proofErr w:type="spellStart"/>
      <w:r w:rsidRPr="00005582">
        <w:rPr>
          <w:szCs w:val="24"/>
        </w:rPr>
        <w:t>is</w:t>
      </w:r>
      <w:proofErr w:type="spellEnd"/>
      <w:r w:rsidRPr="00005582">
        <w:rPr>
          <w:szCs w:val="24"/>
        </w:rPr>
        <w:t>) legalmente habilitado(s) pelo CREA, que será(</w:t>
      </w:r>
      <w:proofErr w:type="spellStart"/>
      <w:r w:rsidRPr="00005582">
        <w:rPr>
          <w:szCs w:val="24"/>
        </w:rPr>
        <w:t>ão</w:t>
      </w:r>
      <w:proofErr w:type="spellEnd"/>
      <w:r w:rsidRPr="00005582">
        <w:rPr>
          <w:szCs w:val="24"/>
        </w:rPr>
        <w:t>) seu(s) preposto(s);</w:t>
      </w:r>
    </w:p>
    <w:p w14:paraId="0B715C87" w14:textId="77777777" w:rsidR="008A48AF" w:rsidRPr="00005582" w:rsidRDefault="008A48AF" w:rsidP="004E566F">
      <w:pPr>
        <w:numPr>
          <w:ilvl w:val="0"/>
          <w:numId w:val="16"/>
        </w:numPr>
        <w:tabs>
          <w:tab w:val="left" w:pos="4305"/>
        </w:tabs>
        <w:spacing w:after="0" w:line="240" w:lineRule="auto"/>
        <w:jc w:val="both"/>
        <w:rPr>
          <w:szCs w:val="24"/>
        </w:rPr>
      </w:pPr>
      <w:r w:rsidRPr="00005582">
        <w:rPr>
          <w:szCs w:val="24"/>
        </w:rPr>
        <w:t>Manter seguro para garantia de pessoas e bens, cuja apólice (cópia autenticada) deverá ser apresentada à contratante (quando aplicável);</w:t>
      </w:r>
    </w:p>
    <w:p w14:paraId="16F76C0E" w14:textId="77777777" w:rsidR="008A48AF" w:rsidRPr="00005582" w:rsidRDefault="008A48AF" w:rsidP="004E566F">
      <w:pPr>
        <w:numPr>
          <w:ilvl w:val="0"/>
          <w:numId w:val="16"/>
        </w:numPr>
        <w:tabs>
          <w:tab w:val="left" w:pos="4305"/>
        </w:tabs>
        <w:spacing w:after="0" w:line="240" w:lineRule="auto"/>
        <w:jc w:val="both"/>
        <w:rPr>
          <w:szCs w:val="24"/>
        </w:rPr>
      </w:pPr>
      <w:r w:rsidRPr="00005582">
        <w:rPr>
          <w:szCs w:val="24"/>
        </w:rPr>
        <w:t>Responder, civil e criminalmente, por todos os danos, perdas e prejuízos que, por dolo ou culpa no cumprimento do contrato, venham direta ou indiretamente provocar ou causar por si ou por seus empregados, à contratada ou a terceiros.</w:t>
      </w:r>
    </w:p>
    <w:p w14:paraId="2CF913BA" w14:textId="77777777" w:rsidR="008A48AF" w:rsidRPr="00005582" w:rsidRDefault="008A48AF" w:rsidP="004E566F">
      <w:pPr>
        <w:numPr>
          <w:ilvl w:val="0"/>
          <w:numId w:val="16"/>
        </w:numPr>
        <w:tabs>
          <w:tab w:val="left" w:pos="4305"/>
        </w:tabs>
        <w:spacing w:after="0" w:line="240" w:lineRule="auto"/>
        <w:jc w:val="both"/>
        <w:rPr>
          <w:szCs w:val="24"/>
        </w:rPr>
      </w:pPr>
      <w:r w:rsidRPr="00005582">
        <w:rPr>
          <w:szCs w:val="24"/>
        </w:rPr>
        <w:t>Apresentar na assinatura do Contrato documento comprobatório de inexistência de débito relativo às contribuições sociais na forma da Lei nº 8.212/91 (CND e FGTS) e cópia da proposta.</w:t>
      </w:r>
    </w:p>
    <w:p w14:paraId="6A769AB6" w14:textId="77777777" w:rsidR="008A48AF" w:rsidRPr="00005582" w:rsidRDefault="008A48AF" w:rsidP="004E566F">
      <w:pPr>
        <w:numPr>
          <w:ilvl w:val="0"/>
          <w:numId w:val="16"/>
        </w:numPr>
        <w:tabs>
          <w:tab w:val="left" w:pos="4305"/>
        </w:tabs>
        <w:spacing w:after="0" w:line="240" w:lineRule="auto"/>
        <w:jc w:val="both"/>
        <w:rPr>
          <w:szCs w:val="24"/>
        </w:rPr>
      </w:pPr>
      <w:r w:rsidRPr="00005582">
        <w:rPr>
          <w:szCs w:val="24"/>
        </w:rPr>
        <w:t xml:space="preserve">A </w:t>
      </w:r>
      <w:r w:rsidRPr="00005582">
        <w:rPr>
          <w:bCs/>
          <w:szCs w:val="24"/>
        </w:rPr>
        <w:t xml:space="preserve">CONTRATADA </w:t>
      </w:r>
      <w:r w:rsidRPr="00005582">
        <w:rPr>
          <w:szCs w:val="24"/>
        </w:rPr>
        <w:t xml:space="preserve">deverá manter preposto, com competência técnica e jurídica e aceito pela </w:t>
      </w:r>
      <w:r w:rsidRPr="00005582">
        <w:rPr>
          <w:bCs/>
          <w:szCs w:val="24"/>
        </w:rPr>
        <w:t xml:space="preserve">CONTRATANTE, </w:t>
      </w:r>
      <w:r w:rsidRPr="00005582">
        <w:rPr>
          <w:szCs w:val="24"/>
        </w:rPr>
        <w:t>no local da obra ou serviço, para representá-la na execução do Contrato.</w:t>
      </w:r>
    </w:p>
    <w:p w14:paraId="631A37A5" w14:textId="77777777" w:rsidR="008A48AF" w:rsidRPr="00005582" w:rsidRDefault="008A48AF" w:rsidP="004E566F">
      <w:pPr>
        <w:numPr>
          <w:ilvl w:val="0"/>
          <w:numId w:val="16"/>
        </w:numPr>
        <w:tabs>
          <w:tab w:val="left" w:pos="4305"/>
        </w:tabs>
        <w:spacing w:after="0" w:line="240" w:lineRule="auto"/>
        <w:jc w:val="both"/>
        <w:rPr>
          <w:bCs/>
          <w:szCs w:val="24"/>
        </w:rPr>
      </w:pPr>
      <w:r w:rsidRPr="00005582">
        <w:rPr>
          <w:szCs w:val="24"/>
        </w:rPr>
        <w:t xml:space="preserve">Pagar, até o _________ dia útil do mês </w:t>
      </w:r>
      <w:proofErr w:type="spellStart"/>
      <w:r w:rsidRPr="00005582">
        <w:rPr>
          <w:szCs w:val="24"/>
        </w:rPr>
        <w:t>subseqüente</w:t>
      </w:r>
      <w:proofErr w:type="spellEnd"/>
      <w:r w:rsidRPr="00005582">
        <w:rPr>
          <w:szCs w:val="24"/>
        </w:rPr>
        <w:t xml:space="preserve"> ao vencido, os salários dos empregados utilizados nos serviços contratados, bem como recolher no prazo legal os encargos decorrentes da contratação dos mesmos, exibindo, sempre que solicitado, as</w:t>
      </w:r>
    </w:p>
    <w:p w14:paraId="7FD5949F" w14:textId="77777777" w:rsidR="008A48AF" w:rsidRPr="00005582" w:rsidRDefault="008A48AF" w:rsidP="004E566F">
      <w:pPr>
        <w:tabs>
          <w:tab w:val="left" w:pos="4305"/>
        </w:tabs>
        <w:spacing w:after="0" w:line="240" w:lineRule="auto"/>
        <w:jc w:val="both"/>
        <w:rPr>
          <w:bCs/>
          <w:szCs w:val="24"/>
        </w:rPr>
      </w:pPr>
      <w:r w:rsidRPr="00005582">
        <w:rPr>
          <w:szCs w:val="24"/>
        </w:rPr>
        <w:t>comprovações respectivas. A CONTRATADA não poderá utilizar o atraso no pagamento da fatura pela Contratante decorrente da falta de documentação exigida ou outras razões, como causa da não-promoção do pagamento dos empregados nas datas regulamentares;</w:t>
      </w:r>
    </w:p>
    <w:p w14:paraId="3FB3963E" w14:textId="77777777" w:rsidR="008A48AF" w:rsidRPr="00005582" w:rsidRDefault="008A48AF" w:rsidP="004E566F">
      <w:pPr>
        <w:numPr>
          <w:ilvl w:val="0"/>
          <w:numId w:val="16"/>
        </w:numPr>
        <w:tabs>
          <w:tab w:val="left" w:pos="4305"/>
        </w:tabs>
        <w:spacing w:after="0" w:line="240" w:lineRule="auto"/>
        <w:jc w:val="both"/>
        <w:rPr>
          <w:szCs w:val="24"/>
        </w:rPr>
      </w:pPr>
      <w:r w:rsidRPr="00005582">
        <w:rPr>
          <w:szCs w:val="24"/>
        </w:rPr>
        <w:t>comprovações respectivas. A CONTRATADA não poderá utilizar o atraso no pagamento da fatura pela Contratante decorrente da falta de documentação exigida ou outras razões, como causa da não-promoção do pagamento dos empregados nas datas regulamentares;</w:t>
      </w:r>
    </w:p>
    <w:p w14:paraId="67979360" w14:textId="77777777" w:rsidR="008A48AF" w:rsidRPr="00005582" w:rsidRDefault="008A48AF" w:rsidP="004E566F">
      <w:pPr>
        <w:numPr>
          <w:ilvl w:val="0"/>
          <w:numId w:val="16"/>
        </w:numPr>
        <w:tabs>
          <w:tab w:val="left" w:pos="4305"/>
        </w:tabs>
        <w:spacing w:after="0" w:line="240" w:lineRule="auto"/>
        <w:jc w:val="both"/>
        <w:rPr>
          <w:szCs w:val="24"/>
        </w:rPr>
      </w:pPr>
      <w:r w:rsidRPr="00005582">
        <w:rPr>
          <w:szCs w:val="24"/>
        </w:rPr>
        <w:t xml:space="preserve">Repassar a cada empregado, quantitativo de </w:t>
      </w:r>
      <w:proofErr w:type="spellStart"/>
      <w:r w:rsidRPr="00005582">
        <w:rPr>
          <w:szCs w:val="24"/>
        </w:rPr>
        <w:t>vales-refeição</w:t>
      </w:r>
      <w:proofErr w:type="spellEnd"/>
      <w:r w:rsidRPr="00005582">
        <w:rPr>
          <w:szCs w:val="24"/>
        </w:rPr>
        <w:t xml:space="preserve"> ou vales-alimentação suficiente para cada mês, bem assim </w:t>
      </w:r>
      <w:proofErr w:type="spellStart"/>
      <w:r w:rsidRPr="00005582">
        <w:rPr>
          <w:szCs w:val="24"/>
        </w:rPr>
        <w:t>vales-transporte</w:t>
      </w:r>
      <w:proofErr w:type="spellEnd"/>
      <w:r w:rsidRPr="00005582">
        <w:rPr>
          <w:szCs w:val="24"/>
        </w:rPr>
        <w:t xml:space="preserve"> também no quantitativo necessário para que cada empregado se desloque residência/trabalho e vice-versa durante todo o mês, ambos em uma única entrega, no último dia útil do mês que antecede a utilização dos mesmos. Fornecer comprovante quando solicitado;</w:t>
      </w:r>
    </w:p>
    <w:p w14:paraId="3CFDB553" w14:textId="77777777" w:rsidR="008A48AF" w:rsidRPr="00005582" w:rsidRDefault="008A48AF" w:rsidP="004E566F">
      <w:pPr>
        <w:numPr>
          <w:ilvl w:val="0"/>
          <w:numId w:val="16"/>
        </w:numPr>
        <w:tabs>
          <w:tab w:val="left" w:pos="4305"/>
        </w:tabs>
        <w:spacing w:after="0" w:line="240" w:lineRule="auto"/>
        <w:jc w:val="both"/>
        <w:rPr>
          <w:szCs w:val="24"/>
        </w:rPr>
      </w:pPr>
      <w:r w:rsidRPr="00005582">
        <w:rPr>
          <w:szCs w:val="24"/>
        </w:rPr>
        <w:t>Manter sigilo, não reproduzindo, divulgando ou utilizando em benefício próprio, ou de terceiros, sob pena de responsabilidade civil, penal e administrativa, sobre todo e qualquer assunto de interesse da CONTRATANTE ou de terceiros de que tomar conhecimento em razão da execução do objeto contratual;</w:t>
      </w:r>
    </w:p>
    <w:p w14:paraId="6C21F6C2" w14:textId="77777777" w:rsidR="008A48AF" w:rsidRPr="00005582" w:rsidRDefault="008A48AF" w:rsidP="004E566F">
      <w:pPr>
        <w:numPr>
          <w:ilvl w:val="0"/>
          <w:numId w:val="16"/>
        </w:numPr>
        <w:tabs>
          <w:tab w:val="left" w:pos="4305"/>
        </w:tabs>
        <w:spacing w:after="0" w:line="240" w:lineRule="auto"/>
        <w:jc w:val="both"/>
        <w:rPr>
          <w:szCs w:val="24"/>
        </w:rPr>
      </w:pPr>
      <w:r w:rsidRPr="00005582">
        <w:rPr>
          <w:szCs w:val="24"/>
        </w:rPr>
        <w:t>Dar imediato conhecimento a Contratante de autuações ou notificações porventura lavradas pela fiscalização em geral, bem como erros e omissões, relativas aos serviços ou obras sob sua responsabilidade técnica ou fiscalização.</w:t>
      </w:r>
    </w:p>
    <w:p w14:paraId="6E0466DC" w14:textId="77777777" w:rsidR="008A48AF" w:rsidRPr="00005582" w:rsidRDefault="008A48AF" w:rsidP="004E566F">
      <w:pPr>
        <w:numPr>
          <w:ilvl w:val="0"/>
          <w:numId w:val="16"/>
        </w:numPr>
        <w:tabs>
          <w:tab w:val="left" w:pos="4305"/>
        </w:tabs>
        <w:spacing w:after="0" w:line="240" w:lineRule="auto"/>
        <w:jc w:val="both"/>
        <w:rPr>
          <w:szCs w:val="24"/>
        </w:rPr>
      </w:pPr>
      <w:r w:rsidRPr="00005582">
        <w:rPr>
          <w:szCs w:val="24"/>
        </w:rPr>
        <w:t>Comunicar a CONTRATANTE a substituição ou inclusão de profissional da equipe de responsáveis técnicos pelo contrato, submetendo previamente os documentos do novo profissional para aprovação da CONTRATANTE;</w:t>
      </w:r>
    </w:p>
    <w:p w14:paraId="39EB05D3" w14:textId="77777777" w:rsidR="008A48AF" w:rsidRPr="00005582" w:rsidRDefault="008A48AF" w:rsidP="004E566F">
      <w:pPr>
        <w:numPr>
          <w:ilvl w:val="0"/>
          <w:numId w:val="16"/>
        </w:numPr>
        <w:tabs>
          <w:tab w:val="left" w:pos="4305"/>
        </w:tabs>
        <w:spacing w:after="0" w:line="240" w:lineRule="auto"/>
        <w:jc w:val="both"/>
        <w:rPr>
          <w:szCs w:val="24"/>
        </w:rPr>
      </w:pPr>
      <w:r w:rsidRPr="00005582">
        <w:rPr>
          <w:szCs w:val="24"/>
        </w:rPr>
        <w:t>A fiscalização ou o acompanhamento do contrato pela Administração da Contratante não exclui ou reduz a responsabilidade da Contratada; e</w:t>
      </w:r>
    </w:p>
    <w:p w14:paraId="084B4BE5" w14:textId="77777777" w:rsidR="008A48AF" w:rsidRPr="00005582" w:rsidRDefault="008A48AF" w:rsidP="004E566F">
      <w:pPr>
        <w:numPr>
          <w:ilvl w:val="0"/>
          <w:numId w:val="16"/>
        </w:numPr>
        <w:tabs>
          <w:tab w:val="left" w:pos="4305"/>
        </w:tabs>
        <w:spacing w:after="0" w:line="240" w:lineRule="auto"/>
        <w:jc w:val="both"/>
        <w:rPr>
          <w:szCs w:val="24"/>
        </w:rPr>
      </w:pPr>
      <w:r w:rsidRPr="00005582">
        <w:rPr>
          <w:szCs w:val="24"/>
        </w:rPr>
        <w:t>Prestar à CONTRATANTE os esclarecimentos que julgar necessários para boa a execução do contrato.</w:t>
      </w:r>
    </w:p>
    <w:p w14:paraId="4BAB344E" w14:textId="065329BB" w:rsidR="008A48AF" w:rsidRDefault="008A48AF" w:rsidP="004E566F">
      <w:pPr>
        <w:tabs>
          <w:tab w:val="left" w:pos="4305"/>
        </w:tabs>
        <w:spacing w:after="0" w:line="240" w:lineRule="auto"/>
        <w:jc w:val="both"/>
        <w:rPr>
          <w:szCs w:val="24"/>
        </w:rPr>
      </w:pPr>
    </w:p>
    <w:p w14:paraId="3F74A959" w14:textId="7991A0EE" w:rsidR="0072182F" w:rsidRDefault="0072182F" w:rsidP="004E566F">
      <w:pPr>
        <w:tabs>
          <w:tab w:val="left" w:pos="4305"/>
        </w:tabs>
        <w:spacing w:after="0" w:line="240" w:lineRule="auto"/>
        <w:jc w:val="both"/>
        <w:rPr>
          <w:szCs w:val="24"/>
        </w:rPr>
      </w:pPr>
    </w:p>
    <w:p w14:paraId="62D7D65A" w14:textId="77777777" w:rsidR="0072182F" w:rsidRPr="00005582" w:rsidRDefault="0072182F" w:rsidP="004E566F">
      <w:pPr>
        <w:tabs>
          <w:tab w:val="left" w:pos="4305"/>
        </w:tabs>
        <w:spacing w:after="0" w:line="240" w:lineRule="auto"/>
        <w:jc w:val="both"/>
        <w:rPr>
          <w:szCs w:val="24"/>
        </w:rPr>
      </w:pPr>
    </w:p>
    <w:p w14:paraId="0202834F" w14:textId="77777777" w:rsidR="008A48AF" w:rsidRPr="00005582" w:rsidRDefault="008A48AF" w:rsidP="004E566F">
      <w:pPr>
        <w:tabs>
          <w:tab w:val="left" w:pos="4305"/>
        </w:tabs>
        <w:spacing w:after="0" w:line="240" w:lineRule="auto"/>
        <w:jc w:val="both"/>
        <w:rPr>
          <w:szCs w:val="24"/>
        </w:rPr>
      </w:pPr>
      <w:r w:rsidRPr="00005582">
        <w:rPr>
          <w:szCs w:val="24"/>
        </w:rPr>
        <w:lastRenderedPageBreak/>
        <w:t>SUBCLÁUSULA PRIMEIRA</w:t>
      </w:r>
    </w:p>
    <w:p w14:paraId="3574218D" w14:textId="77777777" w:rsidR="008A48AF" w:rsidRPr="00005582" w:rsidRDefault="008A48AF" w:rsidP="004E566F">
      <w:pPr>
        <w:tabs>
          <w:tab w:val="left" w:pos="4305"/>
        </w:tabs>
        <w:spacing w:after="0" w:line="240" w:lineRule="auto"/>
        <w:jc w:val="both"/>
        <w:rPr>
          <w:szCs w:val="24"/>
        </w:rPr>
      </w:pPr>
    </w:p>
    <w:p w14:paraId="4337EC60" w14:textId="77777777" w:rsidR="008A48AF" w:rsidRPr="00005582" w:rsidRDefault="008A48AF" w:rsidP="004E566F">
      <w:pPr>
        <w:tabs>
          <w:tab w:val="left" w:pos="4305"/>
        </w:tabs>
        <w:spacing w:after="0" w:line="240" w:lineRule="auto"/>
        <w:jc w:val="both"/>
        <w:rPr>
          <w:bCs/>
          <w:szCs w:val="24"/>
        </w:rPr>
      </w:pPr>
      <w:r w:rsidRPr="00005582">
        <w:rPr>
          <w:bCs/>
          <w:szCs w:val="24"/>
        </w:rPr>
        <w:t>Responsabilizar-se pela exatidão, solidez e segurança da obra ou serviço, inclusive dos trabalhos eventualmente subcontratados obrigando-se a reparar inteiramente, às suas expensas e nos prazos determinados pela CONTRATANTE, todos os erros, vícios, defeitos, incorreções e falhas comprovados, resultantes da execução ou de materiais empregados, mesmo após o ser termino, em conformidade com as garantias previstas neste contrato e nos moldes estabelecidos pelo Código Civil Brasileiro.</w:t>
      </w:r>
    </w:p>
    <w:p w14:paraId="5373FAA9" w14:textId="77777777" w:rsidR="008A48AF" w:rsidRPr="00005582" w:rsidRDefault="008A48AF" w:rsidP="004E566F">
      <w:pPr>
        <w:tabs>
          <w:tab w:val="left" w:pos="4305"/>
        </w:tabs>
        <w:spacing w:after="0" w:line="240" w:lineRule="auto"/>
        <w:jc w:val="both"/>
        <w:rPr>
          <w:bCs/>
          <w:szCs w:val="24"/>
        </w:rPr>
      </w:pPr>
    </w:p>
    <w:p w14:paraId="236412CB" w14:textId="77777777" w:rsidR="008A48AF" w:rsidRPr="00005582" w:rsidRDefault="008A48AF" w:rsidP="004E566F">
      <w:pPr>
        <w:tabs>
          <w:tab w:val="left" w:pos="4305"/>
        </w:tabs>
        <w:spacing w:after="0" w:line="240" w:lineRule="auto"/>
        <w:jc w:val="both"/>
        <w:rPr>
          <w:szCs w:val="24"/>
        </w:rPr>
      </w:pPr>
      <w:r w:rsidRPr="00005582">
        <w:rPr>
          <w:szCs w:val="24"/>
        </w:rPr>
        <w:t>SUBCLÁUSULA SEGUNDA</w:t>
      </w:r>
    </w:p>
    <w:p w14:paraId="5131B0B7" w14:textId="77777777" w:rsidR="008A48AF" w:rsidRPr="00005582" w:rsidRDefault="008A48AF" w:rsidP="004E566F">
      <w:pPr>
        <w:tabs>
          <w:tab w:val="left" w:pos="4305"/>
        </w:tabs>
        <w:spacing w:after="0" w:line="240" w:lineRule="auto"/>
        <w:jc w:val="both"/>
        <w:rPr>
          <w:bCs/>
          <w:szCs w:val="24"/>
        </w:rPr>
      </w:pPr>
    </w:p>
    <w:p w14:paraId="7A553471" w14:textId="77777777" w:rsidR="008A48AF" w:rsidRPr="00005582" w:rsidRDefault="008A48AF" w:rsidP="004E566F">
      <w:pPr>
        <w:tabs>
          <w:tab w:val="left" w:pos="4305"/>
        </w:tabs>
        <w:spacing w:after="0" w:line="240" w:lineRule="auto"/>
        <w:jc w:val="both"/>
        <w:rPr>
          <w:bCs/>
          <w:szCs w:val="24"/>
        </w:rPr>
      </w:pPr>
      <w:r w:rsidRPr="00005582">
        <w:rPr>
          <w:bCs/>
          <w:szCs w:val="24"/>
        </w:rPr>
        <w:t>No caso de a CONTRATADA recusar-se ou negligenciar em corrigir estas omissões, falhas ou defeitos, a CONTRATANTE procederá à correção dos mesmos, respondendo a CONTRATADA pelo inadimplemento contratual, multas e outras sanções cabíveis, podendo, ainda, a CONTRATANTE se ressarcir desses custos com as garantias contratuais ou com os créditos de qualquer pagamento ainda devido a CONTRATADA.</w:t>
      </w:r>
    </w:p>
    <w:p w14:paraId="31C9DCB2" w14:textId="77777777" w:rsidR="008A48AF" w:rsidRPr="00005582" w:rsidRDefault="008A48AF" w:rsidP="004E566F">
      <w:pPr>
        <w:tabs>
          <w:tab w:val="left" w:pos="4305"/>
        </w:tabs>
        <w:spacing w:after="0" w:line="240" w:lineRule="auto"/>
        <w:jc w:val="both"/>
        <w:rPr>
          <w:bCs/>
          <w:szCs w:val="24"/>
        </w:rPr>
      </w:pPr>
    </w:p>
    <w:p w14:paraId="28246611" w14:textId="77777777" w:rsidR="008A48AF" w:rsidRPr="00005582" w:rsidRDefault="008A48AF" w:rsidP="004E566F">
      <w:pPr>
        <w:tabs>
          <w:tab w:val="left" w:pos="4305"/>
        </w:tabs>
        <w:spacing w:after="0" w:line="240" w:lineRule="auto"/>
        <w:jc w:val="both"/>
        <w:rPr>
          <w:bCs/>
          <w:szCs w:val="24"/>
        </w:rPr>
      </w:pPr>
      <w:r w:rsidRPr="00005582">
        <w:rPr>
          <w:bCs/>
          <w:szCs w:val="24"/>
        </w:rPr>
        <w:t>CLÁUSULA SEXTA – DO VALOR DO CONTRATO</w:t>
      </w:r>
    </w:p>
    <w:p w14:paraId="176C6602" w14:textId="77777777" w:rsidR="008A48AF" w:rsidRPr="00005582" w:rsidRDefault="008A48AF" w:rsidP="004E566F">
      <w:pPr>
        <w:tabs>
          <w:tab w:val="left" w:pos="4305"/>
        </w:tabs>
        <w:spacing w:after="0" w:line="240" w:lineRule="auto"/>
        <w:jc w:val="both"/>
        <w:rPr>
          <w:szCs w:val="24"/>
        </w:rPr>
      </w:pPr>
      <w:r w:rsidRPr="00005582">
        <w:rPr>
          <w:szCs w:val="24"/>
        </w:rPr>
        <w:t xml:space="preserve">O valor do presente Contrato é de </w:t>
      </w:r>
      <w:r w:rsidRPr="00005582">
        <w:rPr>
          <w:bCs/>
          <w:szCs w:val="24"/>
        </w:rPr>
        <w:t xml:space="preserve">R$ ...... (........), </w:t>
      </w:r>
      <w:r w:rsidRPr="00005582">
        <w:rPr>
          <w:szCs w:val="24"/>
        </w:rPr>
        <w:t xml:space="preserve">de acordo com os valores especificados na Proposta. </w:t>
      </w:r>
    </w:p>
    <w:p w14:paraId="3492074F" w14:textId="77777777" w:rsidR="008A48AF" w:rsidRPr="00005582" w:rsidRDefault="008A48AF" w:rsidP="004E566F">
      <w:pPr>
        <w:tabs>
          <w:tab w:val="left" w:pos="4305"/>
        </w:tabs>
        <w:spacing w:after="0" w:line="240" w:lineRule="auto"/>
        <w:jc w:val="both"/>
        <w:rPr>
          <w:bCs/>
          <w:szCs w:val="24"/>
        </w:rPr>
      </w:pPr>
    </w:p>
    <w:p w14:paraId="612F3E75" w14:textId="77777777" w:rsidR="008A48AF" w:rsidRPr="00005582" w:rsidRDefault="008A48AF" w:rsidP="004E566F">
      <w:pPr>
        <w:tabs>
          <w:tab w:val="left" w:pos="4305"/>
        </w:tabs>
        <w:spacing w:after="0" w:line="240" w:lineRule="auto"/>
        <w:jc w:val="both"/>
        <w:rPr>
          <w:bCs/>
          <w:szCs w:val="24"/>
        </w:rPr>
      </w:pPr>
      <w:r w:rsidRPr="00005582">
        <w:rPr>
          <w:bCs/>
          <w:szCs w:val="24"/>
        </w:rPr>
        <w:t>SUBCLÁUSULA ÚNICA</w:t>
      </w:r>
    </w:p>
    <w:p w14:paraId="6C7C09C2" w14:textId="77777777" w:rsidR="008A48AF" w:rsidRPr="00005582" w:rsidRDefault="008A48AF" w:rsidP="004E566F">
      <w:pPr>
        <w:tabs>
          <w:tab w:val="left" w:pos="4305"/>
        </w:tabs>
        <w:spacing w:after="0" w:line="240" w:lineRule="auto"/>
        <w:jc w:val="both"/>
        <w:rPr>
          <w:szCs w:val="24"/>
        </w:rPr>
      </w:pPr>
      <w:r w:rsidRPr="00005582">
        <w:rPr>
          <w:szCs w:val="24"/>
        </w:rPr>
        <w:t>No valor acima estão incluídas todas as despesas diretas e indiretas, inclusive tributos e/ou impostos, encargos sociais, trabalhistas, previdenciários, fiscais e comerciais incidentes, taxa de administração, materiais de consumo, seguro e outros necessários ao cumprimento integral do objeto contratado.</w:t>
      </w:r>
    </w:p>
    <w:p w14:paraId="6D8F4FF5" w14:textId="77777777" w:rsidR="008A48AF" w:rsidRPr="00005582" w:rsidRDefault="008A48AF" w:rsidP="004E566F">
      <w:pPr>
        <w:tabs>
          <w:tab w:val="left" w:pos="4305"/>
        </w:tabs>
        <w:spacing w:after="0" w:line="240" w:lineRule="auto"/>
        <w:jc w:val="both"/>
        <w:rPr>
          <w:szCs w:val="24"/>
        </w:rPr>
      </w:pPr>
    </w:p>
    <w:p w14:paraId="2DFB6D34" w14:textId="77777777" w:rsidR="008A48AF" w:rsidRPr="00005582" w:rsidRDefault="008A48AF" w:rsidP="004E566F">
      <w:pPr>
        <w:tabs>
          <w:tab w:val="left" w:pos="4305"/>
        </w:tabs>
        <w:spacing w:after="0" w:line="240" w:lineRule="auto"/>
        <w:jc w:val="both"/>
        <w:rPr>
          <w:bCs/>
          <w:szCs w:val="24"/>
        </w:rPr>
      </w:pPr>
      <w:r w:rsidRPr="00005582">
        <w:rPr>
          <w:bCs/>
          <w:szCs w:val="24"/>
        </w:rPr>
        <w:t>CLÁUSULA SÉTIMA - DA FORMA DE PAGAMENTO</w:t>
      </w:r>
    </w:p>
    <w:p w14:paraId="21993FD4" w14:textId="77777777" w:rsidR="008A48AF" w:rsidRPr="00005582" w:rsidRDefault="008A48AF" w:rsidP="004E566F">
      <w:pPr>
        <w:tabs>
          <w:tab w:val="left" w:pos="4305"/>
        </w:tabs>
        <w:spacing w:after="0" w:line="240" w:lineRule="auto"/>
        <w:jc w:val="both"/>
        <w:rPr>
          <w:bCs/>
          <w:szCs w:val="24"/>
        </w:rPr>
      </w:pPr>
    </w:p>
    <w:p w14:paraId="0F327CFD" w14:textId="77777777" w:rsidR="008A48AF" w:rsidRPr="00005582" w:rsidRDefault="008A48AF" w:rsidP="004E566F">
      <w:pPr>
        <w:tabs>
          <w:tab w:val="left" w:pos="4305"/>
        </w:tabs>
        <w:spacing w:after="0" w:line="240" w:lineRule="auto"/>
        <w:jc w:val="both"/>
        <w:rPr>
          <w:szCs w:val="24"/>
        </w:rPr>
      </w:pPr>
      <w:r w:rsidRPr="00005582">
        <w:rPr>
          <w:szCs w:val="24"/>
        </w:rPr>
        <w:t>O pagamento será efetuado conforme cronograma físico financeiro depois de atestados e com a respectiva Nota Fiscal/Fatura discriminada contados a partir da data em que os serviços forem atestados e da apresentação dos comprovantes de recolhimento das contribuições sociais (FGTS e Previdência Social), fazenda estadual e de multas aplicadas, se for o caso.</w:t>
      </w:r>
    </w:p>
    <w:p w14:paraId="1EF1A8A4" w14:textId="77777777" w:rsidR="008A48AF" w:rsidRPr="00005582" w:rsidRDefault="008A48AF" w:rsidP="004E566F">
      <w:pPr>
        <w:tabs>
          <w:tab w:val="left" w:pos="4305"/>
        </w:tabs>
        <w:spacing w:after="0" w:line="240" w:lineRule="auto"/>
        <w:jc w:val="both"/>
        <w:rPr>
          <w:szCs w:val="24"/>
        </w:rPr>
      </w:pPr>
      <w:r w:rsidRPr="00005582">
        <w:rPr>
          <w:szCs w:val="24"/>
        </w:rPr>
        <w:t>O pagamento da primeira parcela do valor do Contrato ficará condicionado à apresentação dos seguintes comprovantes, cujas taxas deverão ser pagas pela CONTRANTATE:</w:t>
      </w:r>
    </w:p>
    <w:p w14:paraId="37DF4DEE" w14:textId="77777777" w:rsidR="008A48AF" w:rsidRPr="00005582" w:rsidRDefault="008A48AF" w:rsidP="004E566F">
      <w:pPr>
        <w:numPr>
          <w:ilvl w:val="0"/>
          <w:numId w:val="20"/>
        </w:numPr>
        <w:tabs>
          <w:tab w:val="left" w:pos="4305"/>
        </w:tabs>
        <w:spacing w:after="0" w:line="240" w:lineRule="auto"/>
        <w:jc w:val="both"/>
        <w:rPr>
          <w:szCs w:val="24"/>
        </w:rPr>
      </w:pPr>
      <w:r w:rsidRPr="00005582">
        <w:rPr>
          <w:szCs w:val="24"/>
        </w:rPr>
        <w:t>Registro da obra no CREA;</w:t>
      </w:r>
    </w:p>
    <w:p w14:paraId="0CBD7FB3" w14:textId="77777777" w:rsidR="008A48AF" w:rsidRPr="00005582" w:rsidRDefault="008A48AF" w:rsidP="004E566F">
      <w:pPr>
        <w:numPr>
          <w:ilvl w:val="0"/>
          <w:numId w:val="20"/>
        </w:numPr>
        <w:tabs>
          <w:tab w:val="left" w:pos="4305"/>
        </w:tabs>
        <w:spacing w:after="0" w:line="240" w:lineRule="auto"/>
        <w:jc w:val="both"/>
        <w:rPr>
          <w:szCs w:val="24"/>
        </w:rPr>
      </w:pPr>
      <w:r w:rsidRPr="00005582">
        <w:rPr>
          <w:szCs w:val="24"/>
        </w:rPr>
        <w:t>Registro da obra no INSS; e</w:t>
      </w:r>
    </w:p>
    <w:p w14:paraId="5CD8C081" w14:textId="77777777" w:rsidR="008A48AF" w:rsidRPr="00005582" w:rsidRDefault="008A48AF" w:rsidP="004E566F">
      <w:pPr>
        <w:numPr>
          <w:ilvl w:val="0"/>
          <w:numId w:val="20"/>
        </w:numPr>
        <w:tabs>
          <w:tab w:val="left" w:pos="4305"/>
        </w:tabs>
        <w:spacing w:after="0" w:line="240" w:lineRule="auto"/>
        <w:jc w:val="both"/>
        <w:rPr>
          <w:szCs w:val="24"/>
        </w:rPr>
      </w:pPr>
      <w:r w:rsidRPr="00005582">
        <w:rPr>
          <w:szCs w:val="24"/>
        </w:rPr>
        <w:t>Pagamento da Anotação de Responsabilidade Técnica (ART) do responsável técnico.</w:t>
      </w:r>
    </w:p>
    <w:p w14:paraId="025E03D6" w14:textId="77777777" w:rsidR="008A48AF" w:rsidRPr="00005582" w:rsidRDefault="008A48AF" w:rsidP="004E566F">
      <w:pPr>
        <w:numPr>
          <w:ilvl w:val="0"/>
          <w:numId w:val="20"/>
        </w:numPr>
        <w:tabs>
          <w:tab w:val="left" w:pos="4305"/>
        </w:tabs>
        <w:spacing w:after="0" w:line="240" w:lineRule="auto"/>
        <w:jc w:val="both"/>
        <w:rPr>
          <w:szCs w:val="24"/>
        </w:rPr>
      </w:pPr>
      <w:r w:rsidRPr="00005582">
        <w:rPr>
          <w:szCs w:val="24"/>
        </w:rPr>
        <w:t>Prova de regularidade junto ao Fundo de Garantia por Tempo de Serviço (FGTS).</w:t>
      </w:r>
    </w:p>
    <w:p w14:paraId="6BC5DC97" w14:textId="77777777" w:rsidR="008A48AF" w:rsidRPr="00005582" w:rsidRDefault="008A48AF" w:rsidP="004E566F">
      <w:pPr>
        <w:numPr>
          <w:ilvl w:val="0"/>
          <w:numId w:val="20"/>
        </w:numPr>
        <w:tabs>
          <w:tab w:val="left" w:pos="4305"/>
        </w:tabs>
        <w:spacing w:after="0" w:line="240" w:lineRule="auto"/>
        <w:jc w:val="both"/>
        <w:rPr>
          <w:bCs/>
          <w:szCs w:val="24"/>
        </w:rPr>
      </w:pPr>
      <w:r w:rsidRPr="00005582">
        <w:rPr>
          <w:szCs w:val="24"/>
        </w:rPr>
        <w:t xml:space="preserve">Cópia da matrícula – </w:t>
      </w:r>
      <w:r w:rsidRPr="00005582">
        <w:rPr>
          <w:bCs/>
          <w:szCs w:val="24"/>
        </w:rPr>
        <w:t xml:space="preserve">CEI – </w:t>
      </w:r>
      <w:r w:rsidRPr="00005582">
        <w:rPr>
          <w:szCs w:val="24"/>
        </w:rPr>
        <w:t xml:space="preserve">Cadastro Específico Individual – da obra junto ao </w:t>
      </w:r>
      <w:r w:rsidRPr="00005582">
        <w:rPr>
          <w:bCs/>
          <w:szCs w:val="24"/>
        </w:rPr>
        <w:t>INSS.</w:t>
      </w:r>
    </w:p>
    <w:p w14:paraId="20AC8160" w14:textId="77777777" w:rsidR="008A48AF" w:rsidRPr="00005582" w:rsidRDefault="008A48AF" w:rsidP="004E566F">
      <w:pPr>
        <w:numPr>
          <w:ilvl w:val="0"/>
          <w:numId w:val="20"/>
        </w:numPr>
        <w:tabs>
          <w:tab w:val="left" w:pos="4305"/>
        </w:tabs>
        <w:spacing w:after="0" w:line="240" w:lineRule="auto"/>
        <w:jc w:val="both"/>
        <w:rPr>
          <w:szCs w:val="24"/>
        </w:rPr>
      </w:pPr>
      <w:r w:rsidRPr="00005582">
        <w:rPr>
          <w:szCs w:val="24"/>
        </w:rPr>
        <w:t xml:space="preserve">Cópia da </w:t>
      </w:r>
      <w:r w:rsidRPr="00005582">
        <w:rPr>
          <w:bCs/>
          <w:szCs w:val="24"/>
        </w:rPr>
        <w:t xml:space="preserve">GPS – </w:t>
      </w:r>
      <w:r w:rsidRPr="00005582">
        <w:rPr>
          <w:szCs w:val="24"/>
        </w:rPr>
        <w:t>Guia da Previdência Social com o número da CEI da obra, devidamente recolhida e respectiva folha de pagamento.</w:t>
      </w:r>
    </w:p>
    <w:p w14:paraId="14EBF54D" w14:textId="77777777" w:rsidR="008A48AF" w:rsidRPr="00005582" w:rsidRDefault="008A48AF" w:rsidP="004E566F">
      <w:pPr>
        <w:numPr>
          <w:ilvl w:val="0"/>
          <w:numId w:val="20"/>
        </w:numPr>
        <w:tabs>
          <w:tab w:val="left" w:pos="4305"/>
        </w:tabs>
        <w:spacing w:after="0" w:line="240" w:lineRule="auto"/>
        <w:jc w:val="both"/>
        <w:rPr>
          <w:szCs w:val="24"/>
        </w:rPr>
      </w:pPr>
      <w:r w:rsidRPr="00005582">
        <w:rPr>
          <w:bCs/>
          <w:szCs w:val="24"/>
        </w:rPr>
        <w:t xml:space="preserve">Declaração Contábil – </w:t>
      </w:r>
      <w:r w:rsidRPr="00005582">
        <w:rPr>
          <w:szCs w:val="24"/>
        </w:rPr>
        <w:t>Afirmando que a Empresa está em situação regular e que os serviços referentes à fatura apresentada estão contabilizados.</w:t>
      </w:r>
    </w:p>
    <w:p w14:paraId="3B2E5201" w14:textId="77777777" w:rsidR="008A48AF" w:rsidRPr="00005582" w:rsidRDefault="008A48AF" w:rsidP="004E566F">
      <w:pPr>
        <w:numPr>
          <w:ilvl w:val="0"/>
          <w:numId w:val="20"/>
        </w:numPr>
        <w:tabs>
          <w:tab w:val="left" w:pos="4305"/>
        </w:tabs>
        <w:spacing w:after="0" w:line="240" w:lineRule="auto"/>
        <w:jc w:val="both"/>
        <w:rPr>
          <w:szCs w:val="24"/>
        </w:rPr>
      </w:pPr>
      <w:r w:rsidRPr="00005582">
        <w:rPr>
          <w:bCs/>
          <w:szCs w:val="24"/>
        </w:rPr>
        <w:t xml:space="preserve">Cópia da GFIP – </w:t>
      </w:r>
      <w:r w:rsidRPr="00005582">
        <w:rPr>
          <w:szCs w:val="24"/>
        </w:rPr>
        <w:t>Guia de recolhimento do FGTS e Informações à Previdência Social.</w:t>
      </w:r>
    </w:p>
    <w:p w14:paraId="7B0CD1B1" w14:textId="77777777" w:rsidR="008A48AF" w:rsidRPr="00005582" w:rsidRDefault="008A48AF" w:rsidP="004E566F">
      <w:pPr>
        <w:numPr>
          <w:ilvl w:val="0"/>
          <w:numId w:val="20"/>
        </w:numPr>
        <w:tabs>
          <w:tab w:val="left" w:pos="4305"/>
        </w:tabs>
        <w:spacing w:after="0" w:line="240" w:lineRule="auto"/>
        <w:jc w:val="both"/>
        <w:rPr>
          <w:szCs w:val="24"/>
        </w:rPr>
      </w:pPr>
      <w:r w:rsidRPr="00005582">
        <w:rPr>
          <w:bCs/>
          <w:szCs w:val="24"/>
        </w:rPr>
        <w:t xml:space="preserve">Quando se tratar do pagamento da última parcela do contrato da obra a CONTRATADA deverá apresentar </w:t>
      </w:r>
      <w:r w:rsidRPr="00005582">
        <w:rPr>
          <w:szCs w:val="24"/>
        </w:rPr>
        <w:t xml:space="preserve">ainda documento que comprove a baixa da matrícula do INSS. </w:t>
      </w:r>
    </w:p>
    <w:p w14:paraId="35D571A1" w14:textId="77777777" w:rsidR="008A48AF" w:rsidRPr="00005582" w:rsidRDefault="008A48AF" w:rsidP="004E566F">
      <w:pPr>
        <w:numPr>
          <w:ilvl w:val="0"/>
          <w:numId w:val="20"/>
        </w:numPr>
        <w:tabs>
          <w:tab w:val="left" w:pos="4305"/>
        </w:tabs>
        <w:spacing w:after="0" w:line="240" w:lineRule="auto"/>
        <w:jc w:val="both"/>
        <w:rPr>
          <w:szCs w:val="24"/>
        </w:rPr>
      </w:pPr>
      <w:r w:rsidRPr="00005582">
        <w:rPr>
          <w:szCs w:val="24"/>
        </w:rPr>
        <w:lastRenderedPageBreak/>
        <w:t>Certidão Negativa de Débitos Trabalhistas - CNDT, ou Certidão Positiva com efeitos de Negativa, relativos a débitos inadimplidos perante a Justiça do Trabalho;</w:t>
      </w:r>
    </w:p>
    <w:p w14:paraId="587510EB" w14:textId="77777777" w:rsidR="008A48AF" w:rsidRPr="00005582" w:rsidRDefault="008A48AF" w:rsidP="004E566F">
      <w:pPr>
        <w:tabs>
          <w:tab w:val="left" w:pos="4305"/>
        </w:tabs>
        <w:spacing w:after="0" w:line="240" w:lineRule="auto"/>
        <w:jc w:val="both"/>
        <w:rPr>
          <w:bCs/>
          <w:szCs w:val="24"/>
        </w:rPr>
      </w:pPr>
    </w:p>
    <w:p w14:paraId="1E16E2A3" w14:textId="77777777" w:rsidR="008A48AF" w:rsidRPr="00005582" w:rsidRDefault="008A48AF" w:rsidP="004E566F">
      <w:pPr>
        <w:tabs>
          <w:tab w:val="left" w:pos="4305"/>
        </w:tabs>
        <w:spacing w:after="0" w:line="240" w:lineRule="auto"/>
        <w:jc w:val="both"/>
        <w:rPr>
          <w:szCs w:val="24"/>
        </w:rPr>
      </w:pPr>
      <w:r w:rsidRPr="00005582">
        <w:rPr>
          <w:bCs/>
          <w:szCs w:val="24"/>
        </w:rPr>
        <w:t xml:space="preserve">SUBCLÁUSULA PRIMEIRA </w:t>
      </w:r>
      <w:r w:rsidRPr="00005582">
        <w:rPr>
          <w:szCs w:val="24"/>
        </w:rPr>
        <w:t>– O representante da CONTRATANTE deverá conferir os serviços nas datas finais de cada período de aferição estabelecidas e atestar o pagamento a ser feito à CONTRATADA, por meio de certificado específico.</w:t>
      </w:r>
    </w:p>
    <w:p w14:paraId="6F0143D4" w14:textId="77777777" w:rsidR="008A48AF" w:rsidRPr="00005582" w:rsidRDefault="008A48AF" w:rsidP="004E566F">
      <w:pPr>
        <w:tabs>
          <w:tab w:val="left" w:pos="4305"/>
        </w:tabs>
        <w:spacing w:after="0" w:line="240" w:lineRule="auto"/>
        <w:jc w:val="both"/>
        <w:rPr>
          <w:szCs w:val="24"/>
        </w:rPr>
      </w:pPr>
    </w:p>
    <w:p w14:paraId="1E941A32" w14:textId="77777777" w:rsidR="008A48AF" w:rsidRPr="00005582" w:rsidRDefault="008A48AF" w:rsidP="004E566F">
      <w:pPr>
        <w:tabs>
          <w:tab w:val="left" w:pos="4305"/>
        </w:tabs>
        <w:spacing w:after="0" w:line="240" w:lineRule="auto"/>
        <w:jc w:val="both"/>
        <w:rPr>
          <w:szCs w:val="24"/>
        </w:rPr>
      </w:pPr>
      <w:r w:rsidRPr="00005582">
        <w:rPr>
          <w:bCs/>
          <w:szCs w:val="24"/>
        </w:rPr>
        <w:t xml:space="preserve">SUBCLÁUSULA SEGUNDA </w:t>
      </w:r>
      <w:r w:rsidRPr="00005582">
        <w:rPr>
          <w:szCs w:val="24"/>
        </w:rPr>
        <w:t>– O valor devido pelo serviço executado será determinado pelo representante da CONTRATANTE.</w:t>
      </w:r>
    </w:p>
    <w:p w14:paraId="32BDC582" w14:textId="77777777" w:rsidR="008A48AF" w:rsidRPr="00005582" w:rsidRDefault="008A48AF" w:rsidP="004E566F">
      <w:pPr>
        <w:tabs>
          <w:tab w:val="left" w:pos="4305"/>
        </w:tabs>
        <w:spacing w:after="0" w:line="240" w:lineRule="auto"/>
        <w:jc w:val="both"/>
        <w:rPr>
          <w:bCs/>
          <w:szCs w:val="24"/>
        </w:rPr>
      </w:pPr>
    </w:p>
    <w:p w14:paraId="354EE1CC" w14:textId="77777777" w:rsidR="008A48AF" w:rsidRPr="00005582" w:rsidRDefault="008A48AF" w:rsidP="004E566F">
      <w:pPr>
        <w:tabs>
          <w:tab w:val="left" w:pos="4305"/>
        </w:tabs>
        <w:spacing w:after="0" w:line="240" w:lineRule="auto"/>
        <w:jc w:val="both"/>
        <w:rPr>
          <w:szCs w:val="24"/>
        </w:rPr>
      </w:pPr>
      <w:r w:rsidRPr="00005582">
        <w:rPr>
          <w:bCs/>
          <w:szCs w:val="24"/>
        </w:rPr>
        <w:t xml:space="preserve">SUBCLÁUSULA TERCEIRA </w:t>
      </w:r>
      <w:r w:rsidRPr="00005582">
        <w:rPr>
          <w:szCs w:val="24"/>
        </w:rPr>
        <w:t>– O valor do serviço realizado deverá referir-se apenas a itens. Itens das obras para os quais nenhuma tarifa ou preço tenha sido cotado não serão pagos, considerando-se cobertos por outros preços e tarifas.</w:t>
      </w:r>
    </w:p>
    <w:p w14:paraId="2E391338" w14:textId="77777777" w:rsidR="008A48AF" w:rsidRPr="00005582" w:rsidRDefault="008A48AF" w:rsidP="004E566F">
      <w:pPr>
        <w:tabs>
          <w:tab w:val="left" w:pos="4305"/>
        </w:tabs>
        <w:spacing w:after="0" w:line="240" w:lineRule="auto"/>
        <w:jc w:val="both"/>
        <w:rPr>
          <w:bCs/>
          <w:szCs w:val="24"/>
        </w:rPr>
      </w:pPr>
    </w:p>
    <w:p w14:paraId="5EA32974" w14:textId="77777777" w:rsidR="008A48AF" w:rsidRPr="00005582" w:rsidRDefault="008A48AF" w:rsidP="004E566F">
      <w:pPr>
        <w:tabs>
          <w:tab w:val="left" w:pos="4305"/>
        </w:tabs>
        <w:spacing w:after="0" w:line="240" w:lineRule="auto"/>
        <w:jc w:val="both"/>
        <w:rPr>
          <w:szCs w:val="24"/>
        </w:rPr>
      </w:pPr>
      <w:r w:rsidRPr="00005582">
        <w:rPr>
          <w:bCs/>
          <w:szCs w:val="24"/>
        </w:rPr>
        <w:t xml:space="preserve">SUBCLÁUSULA QUARTA </w:t>
      </w:r>
      <w:r w:rsidRPr="00005582">
        <w:rPr>
          <w:szCs w:val="24"/>
        </w:rPr>
        <w:t>– Caso o representante da CONTRATANTE não concorde com as parcelas de desembolso apresentadas poderá alterá-la, determinando o pagamento da quantia aprovada.</w:t>
      </w:r>
    </w:p>
    <w:p w14:paraId="347A2660" w14:textId="77777777" w:rsidR="008A48AF" w:rsidRPr="00005582" w:rsidRDefault="008A48AF" w:rsidP="004E566F">
      <w:pPr>
        <w:tabs>
          <w:tab w:val="left" w:pos="4305"/>
        </w:tabs>
        <w:spacing w:after="0" w:line="240" w:lineRule="auto"/>
        <w:jc w:val="both"/>
        <w:rPr>
          <w:szCs w:val="24"/>
        </w:rPr>
      </w:pPr>
    </w:p>
    <w:p w14:paraId="4D1F058B" w14:textId="77777777" w:rsidR="008A48AF" w:rsidRPr="00005582" w:rsidRDefault="008A48AF" w:rsidP="004E566F">
      <w:pPr>
        <w:tabs>
          <w:tab w:val="left" w:pos="4305"/>
        </w:tabs>
        <w:spacing w:after="0" w:line="240" w:lineRule="auto"/>
        <w:jc w:val="both"/>
        <w:rPr>
          <w:szCs w:val="24"/>
        </w:rPr>
      </w:pPr>
      <w:r w:rsidRPr="00005582">
        <w:rPr>
          <w:bCs/>
          <w:szCs w:val="24"/>
        </w:rPr>
        <w:t xml:space="preserve">SUBCLÁUSULA QUINTA </w:t>
      </w:r>
      <w:r w:rsidRPr="00005582">
        <w:rPr>
          <w:szCs w:val="24"/>
        </w:rPr>
        <w:t>– A CONTRATADA poderá recorrer da decisão do representante da CONTRATANTE, no prazo de 05 (cinco) dias úteis.</w:t>
      </w:r>
    </w:p>
    <w:p w14:paraId="3A248914" w14:textId="77777777" w:rsidR="008A48AF" w:rsidRPr="00005582" w:rsidRDefault="008A48AF" w:rsidP="004E566F">
      <w:pPr>
        <w:tabs>
          <w:tab w:val="left" w:pos="4305"/>
        </w:tabs>
        <w:spacing w:after="0" w:line="240" w:lineRule="auto"/>
        <w:jc w:val="both"/>
        <w:rPr>
          <w:bCs/>
          <w:szCs w:val="24"/>
        </w:rPr>
      </w:pPr>
    </w:p>
    <w:p w14:paraId="26AB871B" w14:textId="77777777" w:rsidR="008A48AF" w:rsidRPr="00005582" w:rsidRDefault="008A48AF" w:rsidP="004E566F">
      <w:pPr>
        <w:tabs>
          <w:tab w:val="left" w:pos="4305"/>
        </w:tabs>
        <w:spacing w:after="0" w:line="240" w:lineRule="auto"/>
        <w:jc w:val="both"/>
        <w:rPr>
          <w:szCs w:val="24"/>
        </w:rPr>
      </w:pPr>
      <w:r w:rsidRPr="00005582">
        <w:rPr>
          <w:bCs/>
          <w:szCs w:val="24"/>
        </w:rPr>
        <w:t xml:space="preserve">SUBCLÁUSULA SEXTA - </w:t>
      </w:r>
      <w:r w:rsidRPr="00005582">
        <w:rPr>
          <w:szCs w:val="24"/>
        </w:rPr>
        <w:t xml:space="preserve">O pagamento será creditado em conta corrente, por meio de ordem bancária a favor de qualquer instituição bancária indicada na Nota Fiscal, devendo a CONTRATADA para isso </w:t>
      </w:r>
      <w:proofErr w:type="spellStart"/>
      <w:r w:rsidRPr="00005582">
        <w:rPr>
          <w:szCs w:val="24"/>
        </w:rPr>
        <w:t>fornecer</w:t>
      </w:r>
      <w:proofErr w:type="spellEnd"/>
      <w:r w:rsidRPr="00005582">
        <w:rPr>
          <w:szCs w:val="24"/>
        </w:rPr>
        <w:t xml:space="preserve"> o nome do banco, agência, localidade e número da conta corrente em que deverá ser efetivado o crédito.</w:t>
      </w:r>
    </w:p>
    <w:p w14:paraId="1D6ACB30" w14:textId="77777777" w:rsidR="008A48AF" w:rsidRPr="00005582" w:rsidRDefault="008A48AF" w:rsidP="004E566F">
      <w:pPr>
        <w:tabs>
          <w:tab w:val="left" w:pos="4305"/>
        </w:tabs>
        <w:spacing w:after="0" w:line="240" w:lineRule="auto"/>
        <w:jc w:val="both"/>
        <w:rPr>
          <w:bCs/>
          <w:szCs w:val="24"/>
        </w:rPr>
      </w:pPr>
    </w:p>
    <w:p w14:paraId="2501A2A4" w14:textId="77777777" w:rsidR="008A48AF" w:rsidRPr="00005582" w:rsidRDefault="008A48AF" w:rsidP="004E566F">
      <w:pPr>
        <w:tabs>
          <w:tab w:val="left" w:pos="4305"/>
        </w:tabs>
        <w:spacing w:after="0" w:line="240" w:lineRule="auto"/>
        <w:jc w:val="both"/>
        <w:rPr>
          <w:szCs w:val="24"/>
        </w:rPr>
      </w:pPr>
      <w:r w:rsidRPr="00005582">
        <w:rPr>
          <w:bCs/>
          <w:szCs w:val="24"/>
        </w:rPr>
        <w:t xml:space="preserve">SUBCLÁUSULA SÉTIMA - </w:t>
      </w:r>
      <w:r w:rsidRPr="00005582">
        <w:rPr>
          <w:szCs w:val="24"/>
        </w:rPr>
        <w:t>Caso a CONTRATADA seja optante pelo Sistema Integrado de Pagamento de Impostos e Contribuições das Microempresas e Empresas de Pequeno Porte – SIMPLES, deverá apresentar, juntamente com a Nota Fiscal, a devida comprovação, a fim de evitar a retenção na fonte dos tributos e contribuições, de acordo com a Lei nº. 9.317/96.</w:t>
      </w:r>
    </w:p>
    <w:p w14:paraId="4AC93BE1" w14:textId="77777777" w:rsidR="008A48AF" w:rsidRPr="00005582" w:rsidRDefault="008A48AF" w:rsidP="004E566F">
      <w:pPr>
        <w:tabs>
          <w:tab w:val="left" w:pos="4305"/>
        </w:tabs>
        <w:spacing w:after="0" w:line="240" w:lineRule="auto"/>
        <w:jc w:val="both"/>
        <w:rPr>
          <w:bCs/>
          <w:szCs w:val="24"/>
        </w:rPr>
      </w:pPr>
    </w:p>
    <w:p w14:paraId="250AF976" w14:textId="77777777" w:rsidR="008A48AF" w:rsidRPr="00005582" w:rsidRDefault="008A48AF" w:rsidP="004E566F">
      <w:pPr>
        <w:tabs>
          <w:tab w:val="left" w:pos="4305"/>
        </w:tabs>
        <w:spacing w:after="0" w:line="240" w:lineRule="auto"/>
        <w:jc w:val="both"/>
        <w:rPr>
          <w:szCs w:val="24"/>
        </w:rPr>
      </w:pPr>
      <w:r w:rsidRPr="00005582">
        <w:rPr>
          <w:bCs/>
          <w:szCs w:val="24"/>
        </w:rPr>
        <w:t xml:space="preserve">SUBCLÁUSULA OITAVA - </w:t>
      </w:r>
      <w:r w:rsidRPr="00005582">
        <w:rPr>
          <w:szCs w:val="24"/>
        </w:rPr>
        <w:t>Qualquer erro ou omissão que venha a constar da documentação fiscal ou da fatura será objeto de correção pela CONTRATADA e haverá, em decorrência, suspensão do prazo de pagamento até que o problema seja definitivamente resolvido.</w:t>
      </w:r>
    </w:p>
    <w:p w14:paraId="3110EBBA" w14:textId="77777777" w:rsidR="008A48AF" w:rsidRPr="00005582" w:rsidRDefault="008A48AF" w:rsidP="004E566F">
      <w:pPr>
        <w:tabs>
          <w:tab w:val="left" w:pos="4305"/>
        </w:tabs>
        <w:spacing w:after="0" w:line="240" w:lineRule="auto"/>
        <w:jc w:val="both"/>
        <w:rPr>
          <w:bCs/>
          <w:szCs w:val="24"/>
        </w:rPr>
      </w:pPr>
    </w:p>
    <w:p w14:paraId="712FF976" w14:textId="77777777" w:rsidR="008A48AF" w:rsidRPr="00005582" w:rsidRDefault="008A48AF" w:rsidP="004E566F">
      <w:pPr>
        <w:tabs>
          <w:tab w:val="left" w:pos="4305"/>
        </w:tabs>
        <w:spacing w:after="0" w:line="240" w:lineRule="auto"/>
        <w:jc w:val="both"/>
        <w:rPr>
          <w:szCs w:val="24"/>
        </w:rPr>
      </w:pPr>
      <w:r w:rsidRPr="00005582">
        <w:rPr>
          <w:bCs/>
          <w:szCs w:val="24"/>
        </w:rPr>
        <w:t xml:space="preserve">SUBCLÁUSULA NONA - </w:t>
      </w:r>
      <w:r w:rsidRPr="00005582">
        <w:rPr>
          <w:szCs w:val="24"/>
        </w:rPr>
        <w:t>Nenhum pagamento será realizado pela CONTRATANTE sem que antes seja procedida prévia comprovação de regularidade da CONTRATADA, para com o recolhimento das contribuições sociais (FGTS e Previdência Social) e fazenda estadual.</w:t>
      </w:r>
    </w:p>
    <w:p w14:paraId="58821B3A" w14:textId="77777777" w:rsidR="008A48AF" w:rsidRPr="00005582" w:rsidRDefault="008A48AF" w:rsidP="004E566F">
      <w:pPr>
        <w:tabs>
          <w:tab w:val="left" w:pos="4305"/>
        </w:tabs>
        <w:spacing w:after="0" w:line="240" w:lineRule="auto"/>
        <w:jc w:val="both"/>
        <w:rPr>
          <w:szCs w:val="24"/>
        </w:rPr>
      </w:pPr>
    </w:p>
    <w:p w14:paraId="125B678D" w14:textId="77777777" w:rsidR="008A48AF" w:rsidRPr="00005582" w:rsidRDefault="008A48AF" w:rsidP="004E566F">
      <w:pPr>
        <w:tabs>
          <w:tab w:val="left" w:pos="4305"/>
        </w:tabs>
        <w:spacing w:after="0" w:line="240" w:lineRule="auto"/>
        <w:jc w:val="both"/>
        <w:rPr>
          <w:szCs w:val="24"/>
        </w:rPr>
      </w:pPr>
      <w:r w:rsidRPr="00005582">
        <w:rPr>
          <w:bCs/>
          <w:szCs w:val="24"/>
        </w:rPr>
        <w:t xml:space="preserve">SUBCLÁUSULA DÉCIMA - </w:t>
      </w:r>
      <w:r w:rsidRPr="00005582">
        <w:rPr>
          <w:szCs w:val="24"/>
        </w:rPr>
        <w:t xml:space="preserve">No caso de inadimplência com o SICAF, a Contratada será notificada para que, no prazo de trinta dias, regularize a situação. Esse prazo poderá ser prorrogado por mais trinta dias desde que seja apresentada justificativa aceita pela Administração. Caso a Contratada não regularize sua situação com os tributos indicados na </w:t>
      </w:r>
      <w:proofErr w:type="spellStart"/>
      <w:r w:rsidRPr="00005582">
        <w:rPr>
          <w:szCs w:val="24"/>
        </w:rPr>
        <w:t>subcláusula</w:t>
      </w:r>
      <w:proofErr w:type="spellEnd"/>
      <w:r w:rsidRPr="00005582">
        <w:rPr>
          <w:szCs w:val="24"/>
        </w:rPr>
        <w:t xml:space="preserve"> acima, ficará caracterizado o descumprimento contratual.</w:t>
      </w:r>
    </w:p>
    <w:p w14:paraId="57A039C7" w14:textId="77777777" w:rsidR="008A48AF" w:rsidRPr="00005582" w:rsidRDefault="008A48AF" w:rsidP="004E566F">
      <w:pPr>
        <w:tabs>
          <w:tab w:val="left" w:pos="4305"/>
        </w:tabs>
        <w:spacing w:after="0" w:line="240" w:lineRule="auto"/>
        <w:jc w:val="both"/>
        <w:rPr>
          <w:szCs w:val="24"/>
        </w:rPr>
      </w:pPr>
    </w:p>
    <w:p w14:paraId="38D571EB" w14:textId="77777777" w:rsidR="008A48AF" w:rsidRPr="00005582" w:rsidRDefault="008A48AF" w:rsidP="004E566F">
      <w:pPr>
        <w:tabs>
          <w:tab w:val="left" w:pos="4305"/>
        </w:tabs>
        <w:spacing w:after="0" w:line="240" w:lineRule="auto"/>
        <w:jc w:val="both"/>
        <w:rPr>
          <w:szCs w:val="24"/>
        </w:rPr>
      </w:pPr>
      <w:r w:rsidRPr="00005582">
        <w:rPr>
          <w:bCs/>
          <w:szCs w:val="24"/>
        </w:rPr>
        <w:t xml:space="preserve">SUBCLÁUSULA DÉCIMA PRIMEIRA - </w:t>
      </w:r>
      <w:r w:rsidRPr="00005582">
        <w:rPr>
          <w:szCs w:val="24"/>
        </w:rPr>
        <w:t>A Contratante não fará nenhum pagamento à CONTRATADA antes de paga ou relevada a multa que porventura lhe tenha sido aplicada.</w:t>
      </w:r>
    </w:p>
    <w:p w14:paraId="6F800A0D" w14:textId="77777777" w:rsidR="008A48AF" w:rsidRPr="00005582" w:rsidRDefault="008A48AF" w:rsidP="004E566F">
      <w:pPr>
        <w:tabs>
          <w:tab w:val="left" w:pos="4305"/>
        </w:tabs>
        <w:spacing w:after="0" w:line="240" w:lineRule="auto"/>
        <w:jc w:val="both"/>
        <w:rPr>
          <w:szCs w:val="24"/>
        </w:rPr>
      </w:pPr>
    </w:p>
    <w:p w14:paraId="1E0E9215" w14:textId="77777777" w:rsidR="008A48AF" w:rsidRPr="00005582" w:rsidRDefault="008A48AF" w:rsidP="004E566F">
      <w:pPr>
        <w:tabs>
          <w:tab w:val="left" w:pos="4305"/>
        </w:tabs>
        <w:spacing w:after="0" w:line="240" w:lineRule="auto"/>
        <w:jc w:val="both"/>
        <w:rPr>
          <w:szCs w:val="24"/>
        </w:rPr>
      </w:pPr>
      <w:r w:rsidRPr="00005582">
        <w:rPr>
          <w:bCs/>
          <w:szCs w:val="24"/>
        </w:rPr>
        <w:lastRenderedPageBreak/>
        <w:t xml:space="preserve">SUBCLÁUSULA DÉCIMA SEGUNDA - </w:t>
      </w:r>
      <w:r w:rsidRPr="00005582">
        <w:rPr>
          <w:szCs w:val="24"/>
        </w:rPr>
        <w:t>A área de gestão de contratos reserva-se o direito de suspender o pagamento se o serviço for executado em desacordo com as especificações constantes deste Contrato.</w:t>
      </w:r>
    </w:p>
    <w:p w14:paraId="3006DEC3" w14:textId="77777777" w:rsidR="008A48AF" w:rsidRPr="00005582" w:rsidRDefault="008A48AF" w:rsidP="004E566F">
      <w:pPr>
        <w:tabs>
          <w:tab w:val="left" w:pos="4305"/>
        </w:tabs>
        <w:spacing w:after="0" w:line="240" w:lineRule="auto"/>
        <w:jc w:val="both"/>
        <w:rPr>
          <w:szCs w:val="24"/>
        </w:rPr>
      </w:pPr>
    </w:p>
    <w:p w14:paraId="129C9BFC" w14:textId="77777777" w:rsidR="008A48AF" w:rsidRPr="00005582" w:rsidRDefault="008A48AF" w:rsidP="004E566F">
      <w:pPr>
        <w:tabs>
          <w:tab w:val="left" w:pos="4305"/>
        </w:tabs>
        <w:spacing w:after="0" w:line="240" w:lineRule="auto"/>
        <w:jc w:val="both"/>
        <w:rPr>
          <w:bCs/>
          <w:szCs w:val="24"/>
        </w:rPr>
      </w:pPr>
      <w:r w:rsidRPr="00005582">
        <w:rPr>
          <w:bCs/>
          <w:szCs w:val="24"/>
        </w:rPr>
        <w:t>CLÁUSULA OITAVA - DA DOTAÇÃO ORÇAMENTÁRIA</w:t>
      </w:r>
    </w:p>
    <w:p w14:paraId="1D18CE6B" w14:textId="77777777" w:rsidR="008A48AF" w:rsidRPr="00005582" w:rsidRDefault="008A48AF" w:rsidP="004E566F">
      <w:pPr>
        <w:tabs>
          <w:tab w:val="left" w:pos="4305"/>
        </w:tabs>
        <w:spacing w:after="0" w:line="240" w:lineRule="auto"/>
        <w:jc w:val="both"/>
        <w:rPr>
          <w:szCs w:val="24"/>
        </w:rPr>
      </w:pPr>
      <w:r w:rsidRPr="00005582">
        <w:rPr>
          <w:szCs w:val="24"/>
        </w:rPr>
        <w:t>As despesas decorrentes da execução do presente Contrato correrão à conta do Orçamento para o exercício de ......, por meio da seguinte classificação orçamentária: Programa de Trabalho .............., Elemento de Despesa ..........., Fonte ...........</w:t>
      </w:r>
    </w:p>
    <w:p w14:paraId="5BB3975E" w14:textId="77777777" w:rsidR="008A48AF" w:rsidRPr="00005582" w:rsidRDefault="008A48AF" w:rsidP="004E566F">
      <w:pPr>
        <w:tabs>
          <w:tab w:val="left" w:pos="4305"/>
        </w:tabs>
        <w:spacing w:after="0" w:line="240" w:lineRule="auto"/>
        <w:jc w:val="both"/>
        <w:rPr>
          <w:szCs w:val="24"/>
        </w:rPr>
      </w:pPr>
    </w:p>
    <w:p w14:paraId="13C2C958" w14:textId="77777777" w:rsidR="008A48AF" w:rsidRPr="00005582" w:rsidRDefault="008A48AF" w:rsidP="004E566F">
      <w:pPr>
        <w:tabs>
          <w:tab w:val="left" w:pos="4305"/>
        </w:tabs>
        <w:spacing w:after="0" w:line="240" w:lineRule="auto"/>
        <w:jc w:val="both"/>
        <w:rPr>
          <w:bCs/>
          <w:szCs w:val="24"/>
        </w:rPr>
      </w:pPr>
      <w:r w:rsidRPr="00005582">
        <w:rPr>
          <w:bCs/>
          <w:szCs w:val="24"/>
        </w:rPr>
        <w:t>SUBCLÁUSULA ÚNICA</w:t>
      </w:r>
    </w:p>
    <w:p w14:paraId="32B2E06E" w14:textId="77777777" w:rsidR="008A48AF" w:rsidRPr="00005582" w:rsidRDefault="008A48AF" w:rsidP="004E566F">
      <w:pPr>
        <w:tabs>
          <w:tab w:val="left" w:pos="4305"/>
        </w:tabs>
        <w:spacing w:after="0" w:line="240" w:lineRule="auto"/>
        <w:jc w:val="both"/>
        <w:rPr>
          <w:szCs w:val="24"/>
        </w:rPr>
      </w:pPr>
      <w:r w:rsidRPr="00005582">
        <w:rPr>
          <w:szCs w:val="24"/>
        </w:rPr>
        <w:t xml:space="preserve">A despesa do exercício </w:t>
      </w:r>
      <w:proofErr w:type="spellStart"/>
      <w:r w:rsidRPr="00005582">
        <w:rPr>
          <w:szCs w:val="24"/>
        </w:rPr>
        <w:t>subseqüente</w:t>
      </w:r>
      <w:proofErr w:type="spellEnd"/>
      <w:r w:rsidRPr="00005582">
        <w:rPr>
          <w:szCs w:val="24"/>
        </w:rPr>
        <w:t xml:space="preserve"> correrá à conta da Dotação Orçamentária consignada para essa atividade no respectivo exercício.</w:t>
      </w:r>
    </w:p>
    <w:p w14:paraId="13589CED" w14:textId="77777777" w:rsidR="008A48AF" w:rsidRPr="00005582" w:rsidRDefault="008A48AF" w:rsidP="004E566F">
      <w:pPr>
        <w:tabs>
          <w:tab w:val="left" w:pos="4305"/>
        </w:tabs>
        <w:spacing w:after="0" w:line="240" w:lineRule="auto"/>
        <w:jc w:val="both"/>
        <w:rPr>
          <w:szCs w:val="24"/>
        </w:rPr>
      </w:pPr>
    </w:p>
    <w:p w14:paraId="4988F615" w14:textId="77777777" w:rsidR="008A48AF" w:rsidRPr="00005582" w:rsidRDefault="008A48AF" w:rsidP="004E566F">
      <w:pPr>
        <w:tabs>
          <w:tab w:val="left" w:pos="4305"/>
        </w:tabs>
        <w:spacing w:after="0" w:line="240" w:lineRule="auto"/>
        <w:jc w:val="both"/>
        <w:rPr>
          <w:bCs/>
          <w:szCs w:val="24"/>
        </w:rPr>
      </w:pPr>
      <w:r w:rsidRPr="00005582">
        <w:rPr>
          <w:bCs/>
          <w:szCs w:val="24"/>
        </w:rPr>
        <w:t>CLÁUSULA NONA - DA GARANTIA</w:t>
      </w:r>
    </w:p>
    <w:p w14:paraId="26555022" w14:textId="77777777" w:rsidR="008A48AF" w:rsidRPr="00005582" w:rsidRDefault="008A48AF" w:rsidP="004E566F">
      <w:pPr>
        <w:tabs>
          <w:tab w:val="left" w:pos="4305"/>
        </w:tabs>
        <w:spacing w:after="0" w:line="240" w:lineRule="auto"/>
        <w:jc w:val="both"/>
        <w:rPr>
          <w:bCs/>
          <w:szCs w:val="24"/>
        </w:rPr>
      </w:pPr>
    </w:p>
    <w:p w14:paraId="31EFED49" w14:textId="77777777" w:rsidR="008A48AF" w:rsidRPr="00005582" w:rsidRDefault="008A48AF" w:rsidP="004E566F">
      <w:pPr>
        <w:tabs>
          <w:tab w:val="left" w:pos="4305"/>
        </w:tabs>
        <w:spacing w:after="0" w:line="240" w:lineRule="auto"/>
        <w:jc w:val="both"/>
        <w:rPr>
          <w:szCs w:val="24"/>
        </w:rPr>
      </w:pPr>
      <w:r w:rsidRPr="00005582">
        <w:rPr>
          <w:szCs w:val="24"/>
        </w:rPr>
        <w:t>A GARANTIA de execução do CONTRATO, no percentual de 10 % (dez por cento) do valor global da contratação.</w:t>
      </w:r>
    </w:p>
    <w:p w14:paraId="5C6EE78E" w14:textId="77777777" w:rsidR="008A48AF" w:rsidRPr="00005582" w:rsidRDefault="008A48AF" w:rsidP="004E566F">
      <w:pPr>
        <w:tabs>
          <w:tab w:val="left" w:pos="4305"/>
        </w:tabs>
        <w:spacing w:after="0" w:line="240" w:lineRule="auto"/>
        <w:jc w:val="both"/>
        <w:rPr>
          <w:bCs/>
          <w:szCs w:val="24"/>
        </w:rPr>
      </w:pPr>
    </w:p>
    <w:p w14:paraId="25B60ADA" w14:textId="77777777" w:rsidR="008A48AF" w:rsidRPr="00005582" w:rsidRDefault="008A48AF" w:rsidP="004E566F">
      <w:pPr>
        <w:tabs>
          <w:tab w:val="left" w:pos="4305"/>
        </w:tabs>
        <w:spacing w:after="0" w:line="240" w:lineRule="auto"/>
        <w:jc w:val="both"/>
        <w:rPr>
          <w:bCs/>
          <w:szCs w:val="24"/>
        </w:rPr>
      </w:pPr>
      <w:r w:rsidRPr="00005582">
        <w:rPr>
          <w:bCs/>
          <w:szCs w:val="24"/>
        </w:rPr>
        <w:t>CLÁUSULA DÉCIMA - DA VIGÊNCIA</w:t>
      </w:r>
    </w:p>
    <w:p w14:paraId="53CB25FC" w14:textId="77777777" w:rsidR="008A48AF" w:rsidRPr="00005582" w:rsidRDefault="008A48AF" w:rsidP="004E566F">
      <w:pPr>
        <w:tabs>
          <w:tab w:val="left" w:pos="4305"/>
        </w:tabs>
        <w:spacing w:after="0" w:line="240" w:lineRule="auto"/>
        <w:jc w:val="both"/>
        <w:rPr>
          <w:szCs w:val="24"/>
        </w:rPr>
      </w:pPr>
      <w:r w:rsidRPr="00005582">
        <w:rPr>
          <w:szCs w:val="24"/>
        </w:rPr>
        <w:t>A vigência do Contrato será de ... (...) meses, contados a partir da emissão da ordem de serviço, admitidos à prorrogação nos termos da lei, mediante termo aditivo, persistindo as obrigações acessórias, especialmente as decorrentes de correção de defeitos.</w:t>
      </w:r>
    </w:p>
    <w:p w14:paraId="337D17C1" w14:textId="77777777" w:rsidR="008A48AF" w:rsidRPr="00005582" w:rsidRDefault="008A48AF" w:rsidP="004E566F">
      <w:pPr>
        <w:tabs>
          <w:tab w:val="left" w:pos="4305"/>
        </w:tabs>
        <w:spacing w:after="0" w:line="240" w:lineRule="auto"/>
        <w:jc w:val="both"/>
        <w:rPr>
          <w:szCs w:val="24"/>
        </w:rPr>
      </w:pPr>
      <w:r w:rsidRPr="00005582">
        <w:rPr>
          <w:szCs w:val="24"/>
        </w:rPr>
        <w:t>A CONTRATADA, manterá, durante toda a execução do Contrato, todas as condições de habilitação e qualificação exigidas na licitação.</w:t>
      </w:r>
    </w:p>
    <w:p w14:paraId="61050D78" w14:textId="77777777" w:rsidR="008A48AF" w:rsidRPr="00005582" w:rsidRDefault="008A48AF" w:rsidP="004E566F">
      <w:pPr>
        <w:tabs>
          <w:tab w:val="left" w:pos="4305"/>
        </w:tabs>
        <w:spacing w:after="0" w:line="240" w:lineRule="auto"/>
        <w:jc w:val="both"/>
        <w:rPr>
          <w:bCs/>
          <w:szCs w:val="24"/>
        </w:rPr>
      </w:pPr>
    </w:p>
    <w:p w14:paraId="19E2A3F1" w14:textId="77777777" w:rsidR="008A48AF" w:rsidRPr="00005582" w:rsidRDefault="008A48AF" w:rsidP="004E566F">
      <w:pPr>
        <w:tabs>
          <w:tab w:val="left" w:pos="4305"/>
        </w:tabs>
        <w:spacing w:after="0" w:line="240" w:lineRule="auto"/>
        <w:jc w:val="both"/>
        <w:rPr>
          <w:bCs/>
          <w:szCs w:val="24"/>
        </w:rPr>
      </w:pPr>
      <w:r w:rsidRPr="00005582">
        <w:rPr>
          <w:bCs/>
          <w:szCs w:val="24"/>
        </w:rPr>
        <w:t>Na execução do Contrato serão observados os seguintes prazos:</w:t>
      </w:r>
    </w:p>
    <w:p w14:paraId="26B804E2" w14:textId="77777777" w:rsidR="008A48AF" w:rsidRPr="00005582" w:rsidRDefault="008A48AF" w:rsidP="004E566F">
      <w:pPr>
        <w:tabs>
          <w:tab w:val="left" w:pos="4305"/>
        </w:tabs>
        <w:spacing w:after="0" w:line="240" w:lineRule="auto"/>
        <w:jc w:val="both"/>
        <w:rPr>
          <w:bCs/>
          <w:szCs w:val="24"/>
        </w:rPr>
      </w:pPr>
    </w:p>
    <w:p w14:paraId="7CA00BA5" w14:textId="77777777" w:rsidR="008A48AF" w:rsidRPr="00005582" w:rsidRDefault="008A48AF" w:rsidP="004E566F">
      <w:pPr>
        <w:tabs>
          <w:tab w:val="left" w:pos="4305"/>
        </w:tabs>
        <w:spacing w:after="0" w:line="240" w:lineRule="auto"/>
        <w:jc w:val="both"/>
        <w:rPr>
          <w:szCs w:val="24"/>
        </w:rPr>
      </w:pPr>
      <w:r w:rsidRPr="00005582">
        <w:rPr>
          <w:szCs w:val="24"/>
        </w:rPr>
        <w:t xml:space="preserve">1. O prazo de execução do objeto contratual é de </w:t>
      </w:r>
      <w:r w:rsidRPr="00005582">
        <w:rPr>
          <w:szCs w:val="24"/>
        </w:rPr>
        <w:softHyphen/>
      </w:r>
      <w:r w:rsidRPr="00005582">
        <w:rPr>
          <w:szCs w:val="24"/>
        </w:rPr>
        <w:softHyphen/>
      </w:r>
      <w:r w:rsidRPr="00005582">
        <w:rPr>
          <w:szCs w:val="24"/>
        </w:rPr>
        <w:softHyphen/>
      </w:r>
      <w:r w:rsidRPr="00005582">
        <w:rPr>
          <w:szCs w:val="24"/>
        </w:rPr>
        <w:softHyphen/>
        <w:t>...... (......) ......, contados a partir do recebimento, pela CONTRATADA, da Ordem de Serviço a ser emitida pela CONTRATANTE, observado os prazos, que se constitui parte integrante deste instrumento.</w:t>
      </w:r>
    </w:p>
    <w:p w14:paraId="22EBA5F7" w14:textId="77777777" w:rsidR="008A48AF" w:rsidRPr="00005582" w:rsidRDefault="008A48AF" w:rsidP="004E566F">
      <w:pPr>
        <w:tabs>
          <w:tab w:val="left" w:pos="4305"/>
        </w:tabs>
        <w:spacing w:after="0" w:line="240" w:lineRule="auto"/>
        <w:jc w:val="both"/>
        <w:rPr>
          <w:szCs w:val="24"/>
        </w:rPr>
      </w:pPr>
      <w:r w:rsidRPr="00005582">
        <w:rPr>
          <w:szCs w:val="24"/>
        </w:rPr>
        <w:t>2. O prazo de emissão do Termo de Recebimento Provisório é de 15 (quinze) dias, contado a partir da comunicação escrita da CONTRATADA informando que a obra foi concluída, após verificar o atendimento das condições contratuais.</w:t>
      </w:r>
    </w:p>
    <w:p w14:paraId="454AB34C" w14:textId="77777777" w:rsidR="008A48AF" w:rsidRPr="00005582" w:rsidRDefault="008A48AF" w:rsidP="004E566F">
      <w:pPr>
        <w:tabs>
          <w:tab w:val="left" w:pos="4305"/>
        </w:tabs>
        <w:spacing w:after="0" w:line="240" w:lineRule="auto"/>
        <w:jc w:val="both"/>
        <w:rPr>
          <w:szCs w:val="24"/>
        </w:rPr>
      </w:pPr>
      <w:r w:rsidRPr="00005582">
        <w:rPr>
          <w:szCs w:val="24"/>
        </w:rPr>
        <w:t>3. O prazo de emissão do Termo de Recebimento Definitivo é de 90 (noventa) dias, contado a partir da emissão do Termo de Recebimento Provisório, após a realização de inspeção, comprovando a adequação do objeto aos termos contratuais e desde que não haja pendência a solucionar. Para emissão do Termo de Recebimento Definitivo, a CONTRATADA deverá apresentar a Certidão Negativa de Débito (CND) fornecida pelo INSS.</w:t>
      </w:r>
    </w:p>
    <w:p w14:paraId="5DCD37C9" w14:textId="77777777" w:rsidR="008A48AF" w:rsidRPr="00005582" w:rsidRDefault="008A48AF" w:rsidP="004E566F">
      <w:pPr>
        <w:tabs>
          <w:tab w:val="left" w:pos="4305"/>
        </w:tabs>
        <w:spacing w:after="0" w:line="240" w:lineRule="auto"/>
        <w:jc w:val="both"/>
        <w:rPr>
          <w:bCs/>
          <w:szCs w:val="24"/>
        </w:rPr>
      </w:pPr>
    </w:p>
    <w:p w14:paraId="24E1F74F" w14:textId="77777777" w:rsidR="008A48AF" w:rsidRPr="00005582" w:rsidRDefault="008A48AF" w:rsidP="004E566F">
      <w:pPr>
        <w:tabs>
          <w:tab w:val="left" w:pos="4305"/>
        </w:tabs>
        <w:spacing w:after="0" w:line="240" w:lineRule="auto"/>
        <w:jc w:val="both"/>
        <w:rPr>
          <w:bCs/>
          <w:szCs w:val="24"/>
        </w:rPr>
      </w:pPr>
      <w:r w:rsidRPr="00005582">
        <w:rPr>
          <w:bCs/>
          <w:szCs w:val="24"/>
        </w:rPr>
        <w:t>CLAUSULA DÉCIMA PRIMEIRA – DA FISCALIZAÇÃO</w:t>
      </w:r>
    </w:p>
    <w:p w14:paraId="0BD94AA6" w14:textId="77777777" w:rsidR="008A48AF" w:rsidRPr="00005582" w:rsidRDefault="008A48AF" w:rsidP="004E566F">
      <w:pPr>
        <w:tabs>
          <w:tab w:val="left" w:pos="4305"/>
        </w:tabs>
        <w:spacing w:after="0" w:line="240" w:lineRule="auto"/>
        <w:jc w:val="both"/>
        <w:rPr>
          <w:szCs w:val="24"/>
        </w:rPr>
      </w:pPr>
      <w:r w:rsidRPr="00005582">
        <w:rPr>
          <w:szCs w:val="24"/>
        </w:rPr>
        <w:t>A fiscalização do presente Contrato será exercida por um representante da CONTRATANTE, designado pela ................ ao qual competirá dirimir as dúvidas que surgirem no curso da prestação dos serviços e de tudo dará ciência à Administração, conforme art. 67 da Lei nº 8.666, de 1993.</w:t>
      </w:r>
    </w:p>
    <w:p w14:paraId="2A117795" w14:textId="77777777" w:rsidR="008A48AF" w:rsidRPr="00005582" w:rsidRDefault="008A48AF" w:rsidP="004E566F">
      <w:pPr>
        <w:tabs>
          <w:tab w:val="left" w:pos="4305"/>
        </w:tabs>
        <w:spacing w:after="0" w:line="240" w:lineRule="auto"/>
        <w:jc w:val="both"/>
        <w:rPr>
          <w:szCs w:val="24"/>
        </w:rPr>
      </w:pPr>
    </w:p>
    <w:p w14:paraId="7B254839" w14:textId="77777777" w:rsidR="008A48AF" w:rsidRPr="00005582" w:rsidRDefault="008A48AF" w:rsidP="004E566F">
      <w:pPr>
        <w:tabs>
          <w:tab w:val="left" w:pos="4305"/>
        </w:tabs>
        <w:spacing w:after="0" w:line="240" w:lineRule="auto"/>
        <w:jc w:val="both"/>
        <w:rPr>
          <w:szCs w:val="24"/>
        </w:rPr>
      </w:pPr>
      <w:r w:rsidRPr="00005582">
        <w:rPr>
          <w:bCs/>
          <w:szCs w:val="24"/>
        </w:rPr>
        <w:t xml:space="preserve">SUBCLÁUSULA ÚNICA - </w:t>
      </w:r>
      <w:r w:rsidRPr="00005582">
        <w:rPr>
          <w:szCs w:val="24"/>
        </w:rPr>
        <w:t xml:space="preserve">A fiscalização de que trata esta cláusula não exclui nem reduz a responsabilidade da CONTRATADA, inclusive perante terceiros, por qualquer irregularidade, ainda que resultante de imperfeições técnicas, vícios redibitórios, ou emprego de material inadequado ou de qualidade inferior e, na ocorrência desta, não implica em </w:t>
      </w:r>
      <w:proofErr w:type="spellStart"/>
      <w:r w:rsidRPr="00005582">
        <w:rPr>
          <w:szCs w:val="24"/>
        </w:rPr>
        <w:t>co-</w:t>
      </w:r>
      <w:r w:rsidRPr="00005582">
        <w:rPr>
          <w:szCs w:val="24"/>
        </w:rPr>
        <w:lastRenderedPageBreak/>
        <w:t>responsabilidade</w:t>
      </w:r>
      <w:proofErr w:type="spellEnd"/>
      <w:r w:rsidRPr="00005582">
        <w:rPr>
          <w:szCs w:val="24"/>
        </w:rPr>
        <w:t xml:space="preserve"> da CONTRATANTE ou de seus agentes e prepostos, de conformidade com o art. 70 da Lei nº 8.666, de 1993.</w:t>
      </w:r>
    </w:p>
    <w:p w14:paraId="60509C48" w14:textId="77777777" w:rsidR="008A48AF" w:rsidRPr="00005582" w:rsidRDefault="008A48AF" w:rsidP="004E566F">
      <w:pPr>
        <w:tabs>
          <w:tab w:val="left" w:pos="4305"/>
        </w:tabs>
        <w:spacing w:after="0" w:line="240" w:lineRule="auto"/>
        <w:jc w:val="both"/>
        <w:rPr>
          <w:bCs/>
          <w:szCs w:val="24"/>
        </w:rPr>
      </w:pPr>
    </w:p>
    <w:p w14:paraId="0F884D73" w14:textId="77777777" w:rsidR="008A48AF" w:rsidRPr="00005582" w:rsidRDefault="008A48AF" w:rsidP="004E566F">
      <w:pPr>
        <w:tabs>
          <w:tab w:val="left" w:pos="4305"/>
        </w:tabs>
        <w:spacing w:after="0" w:line="240" w:lineRule="auto"/>
        <w:jc w:val="both"/>
        <w:rPr>
          <w:bCs/>
          <w:szCs w:val="24"/>
        </w:rPr>
      </w:pPr>
      <w:r w:rsidRPr="00005582">
        <w:rPr>
          <w:bCs/>
          <w:szCs w:val="24"/>
        </w:rPr>
        <w:t>CLÁUSULA DÉCIMA SEGUNDA - DAS ALTERAÇÕES</w:t>
      </w:r>
    </w:p>
    <w:p w14:paraId="7B0FFFB4" w14:textId="77777777" w:rsidR="008A48AF" w:rsidRPr="00005582" w:rsidRDefault="008A48AF" w:rsidP="004E566F">
      <w:pPr>
        <w:tabs>
          <w:tab w:val="left" w:pos="4305"/>
        </w:tabs>
        <w:spacing w:after="0" w:line="240" w:lineRule="auto"/>
        <w:jc w:val="both"/>
        <w:rPr>
          <w:szCs w:val="24"/>
        </w:rPr>
      </w:pPr>
      <w:r w:rsidRPr="00005582">
        <w:rPr>
          <w:szCs w:val="24"/>
        </w:rPr>
        <w:t>Este Contrato somente sofrerá alterações, consoante disposições do art. 65 da Lei nº 8.666, de 1993.</w:t>
      </w:r>
    </w:p>
    <w:p w14:paraId="2FD18ECF" w14:textId="77777777" w:rsidR="008A48AF" w:rsidRPr="00005582" w:rsidRDefault="008A48AF" w:rsidP="004E566F">
      <w:pPr>
        <w:tabs>
          <w:tab w:val="left" w:pos="4305"/>
        </w:tabs>
        <w:spacing w:after="0" w:line="240" w:lineRule="auto"/>
        <w:jc w:val="both"/>
        <w:rPr>
          <w:szCs w:val="24"/>
        </w:rPr>
      </w:pPr>
    </w:p>
    <w:p w14:paraId="15605CC4" w14:textId="77777777" w:rsidR="008A48AF" w:rsidRPr="00005582" w:rsidRDefault="008A48AF" w:rsidP="004E566F">
      <w:pPr>
        <w:tabs>
          <w:tab w:val="left" w:pos="4305"/>
        </w:tabs>
        <w:spacing w:after="0" w:line="240" w:lineRule="auto"/>
        <w:jc w:val="both"/>
        <w:rPr>
          <w:bCs/>
          <w:szCs w:val="24"/>
        </w:rPr>
      </w:pPr>
      <w:r w:rsidRPr="00005582">
        <w:rPr>
          <w:bCs/>
          <w:szCs w:val="24"/>
        </w:rPr>
        <w:t>CLÁUSULA DÉCIMA TERCEIRA - DAS SANÇÕES ADMINISTRATIVAS</w:t>
      </w:r>
    </w:p>
    <w:p w14:paraId="2CD37C35" w14:textId="77777777" w:rsidR="008A48AF" w:rsidRPr="00005582" w:rsidRDefault="008A48AF" w:rsidP="004E566F">
      <w:pPr>
        <w:tabs>
          <w:tab w:val="left" w:pos="4305"/>
        </w:tabs>
        <w:spacing w:after="0" w:line="240" w:lineRule="auto"/>
        <w:jc w:val="both"/>
        <w:rPr>
          <w:szCs w:val="24"/>
        </w:rPr>
      </w:pPr>
      <w:r w:rsidRPr="00005582">
        <w:rPr>
          <w:szCs w:val="24"/>
        </w:rPr>
        <w:t>À CONTRATADA no descumprimento, total ou parcial, de qualquer das obrigações ora estabelecidas, poderão ser aplicadas as penalidades previstas no Decreto Estadual n° 5.965/2010, bem como as especificadas no Edital da Licitação que originou o presente Contrato.</w:t>
      </w:r>
      <w:r w:rsidRPr="00005582">
        <w:rPr>
          <w:szCs w:val="24"/>
        </w:rPr>
        <w:cr/>
      </w:r>
    </w:p>
    <w:p w14:paraId="4850CF26" w14:textId="77777777" w:rsidR="008A48AF" w:rsidRPr="00005582" w:rsidRDefault="008A48AF" w:rsidP="004E566F">
      <w:pPr>
        <w:tabs>
          <w:tab w:val="left" w:pos="4305"/>
        </w:tabs>
        <w:spacing w:after="0" w:line="240" w:lineRule="auto"/>
        <w:jc w:val="both"/>
        <w:rPr>
          <w:szCs w:val="24"/>
        </w:rPr>
      </w:pPr>
      <w:r w:rsidRPr="00005582">
        <w:rPr>
          <w:bCs/>
          <w:szCs w:val="24"/>
        </w:rPr>
        <w:t xml:space="preserve">SUBCLÁUSULA PRIMEIRA - </w:t>
      </w:r>
      <w:r w:rsidRPr="00005582">
        <w:rPr>
          <w:szCs w:val="24"/>
        </w:rPr>
        <w:t>A multa deverá ser recolhida no prazo máximo de 10 (dez) dias corridos, a contar da data do recebimento da comunicação enviada pela Contratante.</w:t>
      </w:r>
    </w:p>
    <w:p w14:paraId="5F27D319" w14:textId="77777777" w:rsidR="008A48AF" w:rsidRPr="00005582" w:rsidRDefault="008A48AF" w:rsidP="004E566F">
      <w:pPr>
        <w:tabs>
          <w:tab w:val="left" w:pos="4305"/>
        </w:tabs>
        <w:spacing w:after="0" w:line="240" w:lineRule="auto"/>
        <w:jc w:val="both"/>
        <w:rPr>
          <w:szCs w:val="24"/>
        </w:rPr>
      </w:pPr>
    </w:p>
    <w:p w14:paraId="15DA4E4F" w14:textId="77777777" w:rsidR="008A48AF" w:rsidRPr="00005582" w:rsidRDefault="008A48AF" w:rsidP="004E566F">
      <w:pPr>
        <w:tabs>
          <w:tab w:val="left" w:pos="4305"/>
        </w:tabs>
        <w:spacing w:after="0" w:line="240" w:lineRule="auto"/>
        <w:jc w:val="both"/>
        <w:rPr>
          <w:szCs w:val="24"/>
        </w:rPr>
      </w:pPr>
      <w:r w:rsidRPr="00005582">
        <w:rPr>
          <w:bCs/>
          <w:szCs w:val="24"/>
        </w:rPr>
        <w:t xml:space="preserve">SUBCLÁUSULA SEGUNDA - </w:t>
      </w:r>
      <w:r w:rsidRPr="00005582">
        <w:rPr>
          <w:szCs w:val="24"/>
        </w:rPr>
        <w:t>As sanções aqui previstas são independentes entre si, podendo ser aplicadas isoladas ou cumulativamente, sem prejuízo de outras medidas cabíveis.</w:t>
      </w:r>
    </w:p>
    <w:p w14:paraId="72FAF993" w14:textId="77777777" w:rsidR="008A48AF" w:rsidRPr="00005582" w:rsidRDefault="008A48AF" w:rsidP="004E566F">
      <w:pPr>
        <w:tabs>
          <w:tab w:val="left" w:pos="4305"/>
        </w:tabs>
        <w:spacing w:after="0" w:line="240" w:lineRule="auto"/>
        <w:jc w:val="both"/>
        <w:rPr>
          <w:bCs/>
          <w:szCs w:val="24"/>
        </w:rPr>
      </w:pPr>
    </w:p>
    <w:p w14:paraId="2145642E" w14:textId="77777777" w:rsidR="008A48AF" w:rsidRPr="00005582" w:rsidRDefault="008A48AF" w:rsidP="004E566F">
      <w:pPr>
        <w:tabs>
          <w:tab w:val="left" w:pos="4305"/>
        </w:tabs>
        <w:spacing w:after="0" w:line="240" w:lineRule="auto"/>
        <w:jc w:val="both"/>
        <w:rPr>
          <w:szCs w:val="24"/>
        </w:rPr>
      </w:pPr>
      <w:r w:rsidRPr="00005582">
        <w:rPr>
          <w:bCs/>
          <w:szCs w:val="24"/>
        </w:rPr>
        <w:t xml:space="preserve">SUBCLÁUSULA TERCEIRA - </w:t>
      </w:r>
      <w:r w:rsidRPr="00005582">
        <w:rPr>
          <w:szCs w:val="24"/>
        </w:rPr>
        <w:t>Em qualquer hipótese de aplicação de sanções será assegurado à Contratada o contraditório e a ampla defesa.</w:t>
      </w:r>
    </w:p>
    <w:p w14:paraId="7E210236" w14:textId="77777777" w:rsidR="008A48AF" w:rsidRPr="00005582" w:rsidRDefault="008A48AF" w:rsidP="004E566F">
      <w:pPr>
        <w:tabs>
          <w:tab w:val="left" w:pos="4305"/>
        </w:tabs>
        <w:spacing w:after="0" w:line="240" w:lineRule="auto"/>
        <w:jc w:val="both"/>
        <w:rPr>
          <w:szCs w:val="24"/>
        </w:rPr>
      </w:pPr>
    </w:p>
    <w:p w14:paraId="535ED916" w14:textId="77777777" w:rsidR="008A48AF" w:rsidRPr="00005582" w:rsidRDefault="008A48AF" w:rsidP="004E566F">
      <w:pPr>
        <w:tabs>
          <w:tab w:val="left" w:pos="4305"/>
        </w:tabs>
        <w:spacing w:after="0" w:line="240" w:lineRule="auto"/>
        <w:jc w:val="both"/>
        <w:rPr>
          <w:bCs/>
          <w:szCs w:val="24"/>
        </w:rPr>
      </w:pPr>
      <w:r w:rsidRPr="00005582">
        <w:rPr>
          <w:bCs/>
          <w:szCs w:val="24"/>
        </w:rPr>
        <w:t>CLÁUSULA DÉCIMA QUARTA - DA RESCISÃO CONTRATUAL</w:t>
      </w:r>
    </w:p>
    <w:p w14:paraId="78BB0A6A" w14:textId="77777777" w:rsidR="008A48AF" w:rsidRPr="00005582" w:rsidRDefault="008A48AF" w:rsidP="004E566F">
      <w:pPr>
        <w:tabs>
          <w:tab w:val="left" w:pos="4305"/>
        </w:tabs>
        <w:spacing w:after="0" w:line="240" w:lineRule="auto"/>
        <w:jc w:val="both"/>
        <w:rPr>
          <w:szCs w:val="24"/>
        </w:rPr>
      </w:pPr>
      <w:r w:rsidRPr="00005582">
        <w:rPr>
          <w:szCs w:val="24"/>
        </w:rPr>
        <w:t>São motivos para a rescisão do presente Contrato:</w:t>
      </w:r>
    </w:p>
    <w:p w14:paraId="3A8B7427" w14:textId="77777777" w:rsidR="008A48AF" w:rsidRPr="00005582" w:rsidRDefault="008A48AF" w:rsidP="004E566F">
      <w:pPr>
        <w:numPr>
          <w:ilvl w:val="0"/>
          <w:numId w:val="17"/>
        </w:numPr>
        <w:tabs>
          <w:tab w:val="left" w:pos="4305"/>
        </w:tabs>
        <w:spacing w:after="0" w:line="240" w:lineRule="auto"/>
        <w:jc w:val="both"/>
        <w:rPr>
          <w:szCs w:val="24"/>
        </w:rPr>
      </w:pPr>
      <w:r w:rsidRPr="00005582">
        <w:rPr>
          <w:szCs w:val="24"/>
        </w:rPr>
        <w:t>- o não cumprimento de cláusulas contratuais, especificações, projetos ou prazos;</w:t>
      </w:r>
    </w:p>
    <w:p w14:paraId="12F3C886" w14:textId="77777777" w:rsidR="008A48AF" w:rsidRPr="00005582" w:rsidRDefault="008A48AF" w:rsidP="004E566F">
      <w:pPr>
        <w:numPr>
          <w:ilvl w:val="0"/>
          <w:numId w:val="17"/>
        </w:numPr>
        <w:tabs>
          <w:tab w:val="left" w:pos="4305"/>
        </w:tabs>
        <w:spacing w:after="0" w:line="240" w:lineRule="auto"/>
        <w:jc w:val="both"/>
        <w:rPr>
          <w:szCs w:val="24"/>
        </w:rPr>
      </w:pPr>
      <w:r w:rsidRPr="00005582">
        <w:rPr>
          <w:szCs w:val="24"/>
        </w:rPr>
        <w:t>- o cumprimento irregular de cláusulas contratuais, especificações, projetos e prazos;</w:t>
      </w:r>
    </w:p>
    <w:p w14:paraId="2D6073AE" w14:textId="77777777" w:rsidR="008A48AF" w:rsidRPr="00005582" w:rsidRDefault="008A48AF" w:rsidP="004E566F">
      <w:pPr>
        <w:numPr>
          <w:ilvl w:val="0"/>
          <w:numId w:val="17"/>
        </w:numPr>
        <w:tabs>
          <w:tab w:val="left" w:pos="4305"/>
        </w:tabs>
        <w:spacing w:after="0" w:line="240" w:lineRule="auto"/>
        <w:jc w:val="both"/>
        <w:rPr>
          <w:szCs w:val="24"/>
        </w:rPr>
      </w:pPr>
      <w:r w:rsidRPr="00005582">
        <w:rPr>
          <w:szCs w:val="24"/>
        </w:rPr>
        <w:t>- a lentidão do seu cumprimento, levando a Administração a comprovar a impossibilidade da conclusão do serviço, nos prazos estipulados;</w:t>
      </w:r>
    </w:p>
    <w:p w14:paraId="68429A1F" w14:textId="77777777" w:rsidR="008A48AF" w:rsidRPr="00005582" w:rsidRDefault="008A48AF" w:rsidP="004E566F">
      <w:pPr>
        <w:numPr>
          <w:ilvl w:val="0"/>
          <w:numId w:val="17"/>
        </w:numPr>
        <w:tabs>
          <w:tab w:val="left" w:pos="4305"/>
        </w:tabs>
        <w:spacing w:after="0" w:line="240" w:lineRule="auto"/>
        <w:jc w:val="both"/>
        <w:rPr>
          <w:szCs w:val="24"/>
        </w:rPr>
      </w:pPr>
      <w:r w:rsidRPr="00005582">
        <w:rPr>
          <w:szCs w:val="24"/>
        </w:rPr>
        <w:t>- o atraso injustificado no início do serviço;</w:t>
      </w:r>
    </w:p>
    <w:p w14:paraId="5E1F9524" w14:textId="77777777" w:rsidR="008A48AF" w:rsidRPr="00005582" w:rsidRDefault="008A48AF" w:rsidP="004E566F">
      <w:pPr>
        <w:numPr>
          <w:ilvl w:val="0"/>
          <w:numId w:val="17"/>
        </w:numPr>
        <w:tabs>
          <w:tab w:val="left" w:pos="4305"/>
        </w:tabs>
        <w:spacing w:after="0" w:line="240" w:lineRule="auto"/>
        <w:jc w:val="both"/>
        <w:rPr>
          <w:szCs w:val="24"/>
        </w:rPr>
      </w:pPr>
      <w:r w:rsidRPr="00005582">
        <w:rPr>
          <w:szCs w:val="24"/>
        </w:rPr>
        <w:t>- a paralisação do serviço, sem justa causa e prévia comunicação à Administração;</w:t>
      </w:r>
    </w:p>
    <w:p w14:paraId="7CA965E8" w14:textId="77777777" w:rsidR="008A48AF" w:rsidRPr="00005582" w:rsidRDefault="008A48AF" w:rsidP="004E566F">
      <w:pPr>
        <w:numPr>
          <w:ilvl w:val="0"/>
          <w:numId w:val="17"/>
        </w:numPr>
        <w:tabs>
          <w:tab w:val="left" w:pos="4305"/>
        </w:tabs>
        <w:spacing w:after="0" w:line="240" w:lineRule="auto"/>
        <w:jc w:val="both"/>
        <w:rPr>
          <w:szCs w:val="24"/>
        </w:rPr>
      </w:pPr>
      <w:r w:rsidRPr="00005582">
        <w:rPr>
          <w:szCs w:val="24"/>
        </w:rPr>
        <w:t>- o desatendimento às determinações regulares da autoridade designada para acompanhar e fiscalizar a sua execução, assim como as de seus superiores;</w:t>
      </w:r>
    </w:p>
    <w:p w14:paraId="09B781B3" w14:textId="77777777" w:rsidR="008A48AF" w:rsidRPr="00005582" w:rsidRDefault="008A48AF" w:rsidP="004E566F">
      <w:pPr>
        <w:numPr>
          <w:ilvl w:val="0"/>
          <w:numId w:val="17"/>
        </w:numPr>
        <w:tabs>
          <w:tab w:val="left" w:pos="4305"/>
        </w:tabs>
        <w:spacing w:after="0" w:line="240" w:lineRule="auto"/>
        <w:jc w:val="both"/>
        <w:rPr>
          <w:szCs w:val="24"/>
        </w:rPr>
      </w:pPr>
      <w:r w:rsidRPr="00005582">
        <w:rPr>
          <w:szCs w:val="24"/>
        </w:rPr>
        <w:t>- o cometimento reiterado de faltas na sua execução, anotadas na forma do § 1º do art. 67 da Lei nº 8.666/93;</w:t>
      </w:r>
    </w:p>
    <w:p w14:paraId="5FF772C9" w14:textId="77777777" w:rsidR="008A48AF" w:rsidRPr="00005582" w:rsidRDefault="008A48AF" w:rsidP="004E566F">
      <w:pPr>
        <w:numPr>
          <w:ilvl w:val="0"/>
          <w:numId w:val="17"/>
        </w:numPr>
        <w:tabs>
          <w:tab w:val="left" w:pos="4305"/>
        </w:tabs>
        <w:spacing w:after="0" w:line="240" w:lineRule="auto"/>
        <w:jc w:val="both"/>
        <w:rPr>
          <w:szCs w:val="24"/>
        </w:rPr>
      </w:pPr>
      <w:r w:rsidRPr="00005582">
        <w:rPr>
          <w:szCs w:val="24"/>
        </w:rPr>
        <w:t>- a decretação de falência, ou a instauração de insolvência civil;</w:t>
      </w:r>
    </w:p>
    <w:p w14:paraId="32FB8327" w14:textId="77777777" w:rsidR="008A48AF" w:rsidRPr="00005582" w:rsidRDefault="008A48AF" w:rsidP="004E566F">
      <w:pPr>
        <w:numPr>
          <w:ilvl w:val="0"/>
          <w:numId w:val="17"/>
        </w:numPr>
        <w:tabs>
          <w:tab w:val="left" w:pos="4305"/>
        </w:tabs>
        <w:spacing w:after="0" w:line="240" w:lineRule="auto"/>
        <w:jc w:val="both"/>
        <w:rPr>
          <w:szCs w:val="24"/>
        </w:rPr>
      </w:pPr>
      <w:r w:rsidRPr="00005582">
        <w:rPr>
          <w:szCs w:val="24"/>
        </w:rPr>
        <w:t>- a dissolução da sociedade, ou falecimento da Contratada;</w:t>
      </w:r>
    </w:p>
    <w:p w14:paraId="75E34BDA" w14:textId="77777777" w:rsidR="008A48AF" w:rsidRPr="00005582" w:rsidRDefault="008A48AF" w:rsidP="004E566F">
      <w:pPr>
        <w:numPr>
          <w:ilvl w:val="0"/>
          <w:numId w:val="17"/>
        </w:numPr>
        <w:tabs>
          <w:tab w:val="left" w:pos="4305"/>
        </w:tabs>
        <w:spacing w:after="0" w:line="240" w:lineRule="auto"/>
        <w:jc w:val="both"/>
        <w:rPr>
          <w:szCs w:val="24"/>
        </w:rPr>
      </w:pPr>
      <w:r w:rsidRPr="00005582">
        <w:rPr>
          <w:szCs w:val="24"/>
        </w:rPr>
        <w:t>- a alteração social ou a modificação da finalidade ou da estrutura da Contratada, que prejudique a execução do Contrato;</w:t>
      </w:r>
    </w:p>
    <w:p w14:paraId="2BE1DE7C" w14:textId="77777777" w:rsidR="008A48AF" w:rsidRPr="00005582" w:rsidRDefault="008A48AF" w:rsidP="004E566F">
      <w:pPr>
        <w:numPr>
          <w:ilvl w:val="0"/>
          <w:numId w:val="17"/>
        </w:numPr>
        <w:tabs>
          <w:tab w:val="left" w:pos="4305"/>
        </w:tabs>
        <w:spacing w:after="0" w:line="240" w:lineRule="auto"/>
        <w:jc w:val="both"/>
        <w:rPr>
          <w:szCs w:val="24"/>
        </w:rPr>
      </w:pPr>
      <w:r w:rsidRPr="00005582">
        <w:rPr>
          <w:szCs w:val="24"/>
        </w:rPr>
        <w:t>- razões de interesse público, de alta relevância e amplo conhecimento, justificadas e determinadas pela máxima autoridade da esfera administrativa a que está subordinado a Contratante e exaradas no processo administrativo a que se refere o Contrato;</w:t>
      </w:r>
    </w:p>
    <w:p w14:paraId="1321114B" w14:textId="77777777" w:rsidR="008A48AF" w:rsidRPr="00005582" w:rsidRDefault="008A48AF" w:rsidP="004E566F">
      <w:pPr>
        <w:numPr>
          <w:ilvl w:val="0"/>
          <w:numId w:val="17"/>
        </w:numPr>
        <w:tabs>
          <w:tab w:val="left" w:pos="4305"/>
        </w:tabs>
        <w:spacing w:after="0" w:line="240" w:lineRule="auto"/>
        <w:jc w:val="both"/>
        <w:rPr>
          <w:szCs w:val="24"/>
        </w:rPr>
      </w:pPr>
      <w:r w:rsidRPr="00005582">
        <w:rPr>
          <w:szCs w:val="24"/>
        </w:rPr>
        <w:t>- a supressão, por parte da Administração, de serviços, acarretando modificação do valor inicial do Contrato além do limite permitido no § 1º do art. 65 da Lei nº 8.666/93;</w:t>
      </w:r>
    </w:p>
    <w:p w14:paraId="76A12057" w14:textId="77777777" w:rsidR="008A48AF" w:rsidRPr="00005582" w:rsidRDefault="008A48AF" w:rsidP="004E566F">
      <w:pPr>
        <w:numPr>
          <w:ilvl w:val="0"/>
          <w:numId w:val="17"/>
        </w:numPr>
        <w:tabs>
          <w:tab w:val="left" w:pos="4305"/>
        </w:tabs>
        <w:spacing w:after="0" w:line="240" w:lineRule="auto"/>
        <w:jc w:val="both"/>
        <w:rPr>
          <w:szCs w:val="24"/>
        </w:rPr>
      </w:pPr>
      <w:r w:rsidRPr="00005582">
        <w:rPr>
          <w:szCs w:val="24"/>
        </w:rPr>
        <w:t xml:space="preserve">- a suspensão de sua execução, por ordem escrita da Administração por prazo superior a 120 (cento e vinte) dias, salvo em caso de calamidade pública, grave perturbação da ordem interna, guerra, ou ainda por repetidas suspensões que totalizem o mesmo prazo, independentemente do pagamento obrigatório de indenização pelas sucessivas e contratualmente imprevistas desmobilizações, mobilizações e outras previstas, </w:t>
      </w:r>
      <w:r w:rsidRPr="00005582">
        <w:rPr>
          <w:szCs w:val="24"/>
        </w:rPr>
        <w:lastRenderedPageBreak/>
        <w:t>assegurada à Contratada, nesses casos, o direito de optar pela suspensão do cumprimento das obrigações assumidas, até que seja normalizada a situação;</w:t>
      </w:r>
    </w:p>
    <w:p w14:paraId="1E62AF5B" w14:textId="77777777" w:rsidR="008A48AF" w:rsidRPr="00005582" w:rsidRDefault="008A48AF" w:rsidP="004E566F">
      <w:pPr>
        <w:numPr>
          <w:ilvl w:val="0"/>
          <w:numId w:val="17"/>
        </w:numPr>
        <w:tabs>
          <w:tab w:val="left" w:pos="4305"/>
        </w:tabs>
        <w:spacing w:after="0" w:line="240" w:lineRule="auto"/>
        <w:jc w:val="both"/>
        <w:rPr>
          <w:szCs w:val="24"/>
        </w:rPr>
      </w:pPr>
      <w:r w:rsidRPr="00005582">
        <w:rPr>
          <w:szCs w:val="24"/>
        </w:rPr>
        <w:t>- o atraso superior a 90 (noventa) dias dos pagamentos devidos pela Administração, decorrentes de serviços, fornecimento, ou parcelas destes, já recebidos ou executados, salvo em caso de calamidade pública, grave perturbação da ordem interna ou guerra, assegurada à Contratada o direito de optar pela suspensão de cumprimento de suas obrigações, até que seja normalizada a situação;</w:t>
      </w:r>
    </w:p>
    <w:p w14:paraId="4AEDF260" w14:textId="77777777" w:rsidR="008A48AF" w:rsidRPr="00005582" w:rsidRDefault="008A48AF" w:rsidP="004E566F">
      <w:pPr>
        <w:numPr>
          <w:ilvl w:val="0"/>
          <w:numId w:val="17"/>
        </w:numPr>
        <w:tabs>
          <w:tab w:val="left" w:pos="4305"/>
        </w:tabs>
        <w:spacing w:after="0" w:line="240" w:lineRule="auto"/>
        <w:jc w:val="both"/>
        <w:rPr>
          <w:szCs w:val="24"/>
        </w:rPr>
      </w:pPr>
      <w:r w:rsidRPr="00005582">
        <w:rPr>
          <w:szCs w:val="24"/>
        </w:rPr>
        <w:t>- a não liberação, por parte da Administração, do objeto para execução do serviço, nos prazos contratuais;</w:t>
      </w:r>
    </w:p>
    <w:p w14:paraId="25782F2F" w14:textId="77777777" w:rsidR="008A48AF" w:rsidRPr="00005582" w:rsidRDefault="008A48AF" w:rsidP="004E566F">
      <w:pPr>
        <w:numPr>
          <w:ilvl w:val="0"/>
          <w:numId w:val="17"/>
        </w:numPr>
        <w:tabs>
          <w:tab w:val="left" w:pos="4305"/>
        </w:tabs>
        <w:spacing w:after="0" w:line="240" w:lineRule="auto"/>
        <w:jc w:val="both"/>
        <w:rPr>
          <w:szCs w:val="24"/>
        </w:rPr>
      </w:pPr>
      <w:r w:rsidRPr="00005582">
        <w:rPr>
          <w:szCs w:val="24"/>
        </w:rPr>
        <w:t>- a ocorrência de caso fortuito ou de força maior, regularmente comprovada, impeditiva da execução do Contrato;</w:t>
      </w:r>
    </w:p>
    <w:p w14:paraId="0EB6DD8B" w14:textId="77777777" w:rsidR="008A48AF" w:rsidRPr="00005582" w:rsidRDefault="008A48AF" w:rsidP="004E566F">
      <w:pPr>
        <w:numPr>
          <w:ilvl w:val="0"/>
          <w:numId w:val="17"/>
        </w:numPr>
        <w:tabs>
          <w:tab w:val="left" w:pos="4305"/>
        </w:tabs>
        <w:spacing w:after="0" w:line="240" w:lineRule="auto"/>
        <w:jc w:val="both"/>
        <w:rPr>
          <w:szCs w:val="24"/>
        </w:rPr>
      </w:pPr>
      <w:r w:rsidRPr="00005582">
        <w:rPr>
          <w:szCs w:val="24"/>
        </w:rPr>
        <w:t>- descumprimento do disposto no inciso V do art. 27 da Lei nº 8.666/93, sem prejuízo das sanções penais cabíveis.</w:t>
      </w:r>
    </w:p>
    <w:p w14:paraId="185DCB35" w14:textId="77777777" w:rsidR="008A48AF" w:rsidRPr="00005582" w:rsidRDefault="008A48AF" w:rsidP="004E566F">
      <w:pPr>
        <w:tabs>
          <w:tab w:val="left" w:pos="4305"/>
        </w:tabs>
        <w:spacing w:after="0" w:line="240" w:lineRule="auto"/>
        <w:jc w:val="both"/>
        <w:rPr>
          <w:bCs/>
          <w:szCs w:val="24"/>
        </w:rPr>
      </w:pPr>
    </w:p>
    <w:p w14:paraId="61495C16" w14:textId="77777777" w:rsidR="008A48AF" w:rsidRPr="00005582" w:rsidRDefault="008A48AF" w:rsidP="004E566F">
      <w:pPr>
        <w:tabs>
          <w:tab w:val="left" w:pos="4305"/>
        </w:tabs>
        <w:spacing w:after="0" w:line="240" w:lineRule="auto"/>
        <w:jc w:val="both"/>
        <w:rPr>
          <w:bCs/>
          <w:szCs w:val="24"/>
        </w:rPr>
      </w:pPr>
      <w:r w:rsidRPr="00005582">
        <w:rPr>
          <w:bCs/>
          <w:szCs w:val="24"/>
        </w:rPr>
        <w:t>SUBCLÁUSULA PRIMEIRA</w:t>
      </w:r>
    </w:p>
    <w:p w14:paraId="565E9BCC" w14:textId="77777777" w:rsidR="008A48AF" w:rsidRPr="00005582" w:rsidRDefault="008A48AF" w:rsidP="004E566F">
      <w:pPr>
        <w:tabs>
          <w:tab w:val="left" w:pos="4305"/>
        </w:tabs>
        <w:spacing w:after="0" w:line="240" w:lineRule="auto"/>
        <w:jc w:val="both"/>
        <w:rPr>
          <w:szCs w:val="24"/>
        </w:rPr>
      </w:pPr>
      <w:r w:rsidRPr="00005582">
        <w:rPr>
          <w:szCs w:val="24"/>
        </w:rPr>
        <w:t>Os casos da rescisão contratual serão formalmente motivados nos autos, assegurado o contraditório e a ampla defesa.</w:t>
      </w:r>
    </w:p>
    <w:p w14:paraId="068BB8DB" w14:textId="77777777" w:rsidR="008A48AF" w:rsidRPr="00005582" w:rsidRDefault="008A48AF" w:rsidP="004E566F">
      <w:pPr>
        <w:tabs>
          <w:tab w:val="left" w:pos="4305"/>
        </w:tabs>
        <w:spacing w:after="0" w:line="240" w:lineRule="auto"/>
        <w:jc w:val="both"/>
        <w:rPr>
          <w:bCs/>
          <w:szCs w:val="24"/>
        </w:rPr>
      </w:pPr>
    </w:p>
    <w:p w14:paraId="393F5192" w14:textId="77777777" w:rsidR="008A48AF" w:rsidRPr="00005582" w:rsidRDefault="008A48AF" w:rsidP="004E566F">
      <w:pPr>
        <w:tabs>
          <w:tab w:val="left" w:pos="4305"/>
        </w:tabs>
        <w:spacing w:after="0" w:line="240" w:lineRule="auto"/>
        <w:jc w:val="both"/>
        <w:rPr>
          <w:szCs w:val="24"/>
        </w:rPr>
      </w:pPr>
      <w:r w:rsidRPr="00005582">
        <w:rPr>
          <w:bCs/>
          <w:szCs w:val="24"/>
        </w:rPr>
        <w:t xml:space="preserve">SUBCLÁUSULA SEGUNDA - </w:t>
      </w:r>
      <w:r w:rsidRPr="00005582">
        <w:rPr>
          <w:szCs w:val="24"/>
        </w:rPr>
        <w:t>A rescisão deste Contrato poderá ser:</w:t>
      </w:r>
    </w:p>
    <w:p w14:paraId="4D2927BA" w14:textId="77777777" w:rsidR="008A48AF" w:rsidRPr="00005582" w:rsidRDefault="008A48AF" w:rsidP="004E566F">
      <w:pPr>
        <w:tabs>
          <w:tab w:val="left" w:pos="4305"/>
        </w:tabs>
        <w:spacing w:after="0" w:line="240" w:lineRule="auto"/>
        <w:jc w:val="both"/>
        <w:rPr>
          <w:szCs w:val="24"/>
        </w:rPr>
      </w:pPr>
    </w:p>
    <w:p w14:paraId="3EE5F4AB" w14:textId="77777777" w:rsidR="008A48AF" w:rsidRPr="00005582" w:rsidRDefault="008A48AF" w:rsidP="004E566F">
      <w:pPr>
        <w:numPr>
          <w:ilvl w:val="0"/>
          <w:numId w:val="18"/>
        </w:numPr>
        <w:tabs>
          <w:tab w:val="left" w:pos="4305"/>
        </w:tabs>
        <w:spacing w:after="0" w:line="240" w:lineRule="auto"/>
        <w:jc w:val="both"/>
        <w:rPr>
          <w:szCs w:val="24"/>
        </w:rPr>
      </w:pPr>
      <w:r w:rsidRPr="00005582">
        <w:rPr>
          <w:szCs w:val="24"/>
        </w:rPr>
        <w:t>determinada por ato unilateral e escrito da Administração, nos casos enumerados nos  incisos I a XII, XVII e XVIII do artigo 78 da Lei nº. 8.666/93;</w:t>
      </w:r>
    </w:p>
    <w:p w14:paraId="16E825C1" w14:textId="77777777" w:rsidR="008A48AF" w:rsidRPr="00005582" w:rsidRDefault="008A48AF" w:rsidP="004E566F">
      <w:pPr>
        <w:tabs>
          <w:tab w:val="left" w:pos="4305"/>
        </w:tabs>
        <w:spacing w:after="0" w:line="240" w:lineRule="auto"/>
        <w:jc w:val="both"/>
        <w:rPr>
          <w:szCs w:val="24"/>
        </w:rPr>
      </w:pPr>
    </w:p>
    <w:p w14:paraId="62FD2A96" w14:textId="77777777" w:rsidR="008A48AF" w:rsidRPr="00005582" w:rsidRDefault="008A48AF" w:rsidP="004E566F">
      <w:pPr>
        <w:numPr>
          <w:ilvl w:val="0"/>
          <w:numId w:val="18"/>
        </w:numPr>
        <w:tabs>
          <w:tab w:val="left" w:pos="4305"/>
        </w:tabs>
        <w:spacing w:after="0" w:line="240" w:lineRule="auto"/>
        <w:jc w:val="both"/>
        <w:rPr>
          <w:szCs w:val="24"/>
        </w:rPr>
      </w:pPr>
      <w:r w:rsidRPr="00005582">
        <w:rPr>
          <w:szCs w:val="24"/>
        </w:rPr>
        <w:t>amigável, por acordo entre as partes, reduzida a termo no processo, desde que haja conveniência para a Administração;</w:t>
      </w:r>
    </w:p>
    <w:p w14:paraId="2557B5A7" w14:textId="77777777" w:rsidR="008A48AF" w:rsidRPr="00005582" w:rsidRDefault="008A48AF" w:rsidP="004E566F">
      <w:pPr>
        <w:numPr>
          <w:ilvl w:val="0"/>
          <w:numId w:val="18"/>
        </w:numPr>
        <w:tabs>
          <w:tab w:val="left" w:pos="4305"/>
        </w:tabs>
        <w:spacing w:after="0" w:line="240" w:lineRule="auto"/>
        <w:jc w:val="both"/>
        <w:rPr>
          <w:szCs w:val="24"/>
        </w:rPr>
      </w:pPr>
      <w:r w:rsidRPr="00005582">
        <w:rPr>
          <w:szCs w:val="24"/>
        </w:rPr>
        <w:t>judicial nos termos da legislação.</w:t>
      </w:r>
    </w:p>
    <w:p w14:paraId="30E0967E" w14:textId="77777777" w:rsidR="008A48AF" w:rsidRPr="00005582" w:rsidRDefault="008A48AF" w:rsidP="004E566F">
      <w:pPr>
        <w:tabs>
          <w:tab w:val="left" w:pos="4305"/>
        </w:tabs>
        <w:spacing w:after="0" w:line="240" w:lineRule="auto"/>
        <w:jc w:val="both"/>
        <w:rPr>
          <w:szCs w:val="24"/>
        </w:rPr>
      </w:pPr>
    </w:p>
    <w:p w14:paraId="32FA3CE9" w14:textId="77777777" w:rsidR="008A48AF" w:rsidRPr="00005582" w:rsidRDefault="008A48AF" w:rsidP="004E566F">
      <w:pPr>
        <w:tabs>
          <w:tab w:val="left" w:pos="4305"/>
        </w:tabs>
        <w:spacing w:after="0" w:line="240" w:lineRule="auto"/>
        <w:jc w:val="both"/>
        <w:rPr>
          <w:szCs w:val="24"/>
        </w:rPr>
      </w:pPr>
      <w:r w:rsidRPr="00005582">
        <w:rPr>
          <w:bCs/>
          <w:szCs w:val="24"/>
        </w:rPr>
        <w:t xml:space="preserve">SUBCLÁUSULA TERCEIRA - </w:t>
      </w:r>
      <w:r w:rsidRPr="00005582">
        <w:rPr>
          <w:szCs w:val="24"/>
        </w:rPr>
        <w:t>A rescisão administrativa ou amigável deverá ser precedida de autorização escrita e fundamentada da autoridade competente.</w:t>
      </w:r>
    </w:p>
    <w:p w14:paraId="44FF8804" w14:textId="77777777" w:rsidR="008A48AF" w:rsidRPr="00005582" w:rsidRDefault="008A48AF" w:rsidP="004E566F">
      <w:pPr>
        <w:tabs>
          <w:tab w:val="left" w:pos="4305"/>
        </w:tabs>
        <w:spacing w:after="0" w:line="240" w:lineRule="auto"/>
        <w:jc w:val="both"/>
        <w:rPr>
          <w:bCs/>
          <w:szCs w:val="24"/>
        </w:rPr>
      </w:pPr>
    </w:p>
    <w:p w14:paraId="1A11E556" w14:textId="77777777" w:rsidR="008A48AF" w:rsidRPr="00005582" w:rsidRDefault="008A48AF" w:rsidP="004E566F">
      <w:pPr>
        <w:tabs>
          <w:tab w:val="left" w:pos="4305"/>
        </w:tabs>
        <w:spacing w:after="0" w:line="240" w:lineRule="auto"/>
        <w:jc w:val="both"/>
        <w:rPr>
          <w:bCs/>
          <w:szCs w:val="24"/>
        </w:rPr>
      </w:pPr>
      <w:r w:rsidRPr="00005582">
        <w:rPr>
          <w:bCs/>
          <w:szCs w:val="24"/>
        </w:rPr>
        <w:t>SUBCLÁUSULA QUARTA</w:t>
      </w:r>
    </w:p>
    <w:p w14:paraId="3B97CC97" w14:textId="77777777" w:rsidR="008A48AF" w:rsidRPr="00005582" w:rsidRDefault="008A48AF" w:rsidP="004E566F">
      <w:pPr>
        <w:tabs>
          <w:tab w:val="left" w:pos="4305"/>
        </w:tabs>
        <w:spacing w:after="0" w:line="240" w:lineRule="auto"/>
        <w:jc w:val="both"/>
        <w:rPr>
          <w:szCs w:val="24"/>
        </w:rPr>
      </w:pPr>
      <w:r w:rsidRPr="00005582">
        <w:rPr>
          <w:szCs w:val="24"/>
        </w:rPr>
        <w:t xml:space="preserve">Quando a rescisão ocorrer com base nos incisos </w:t>
      </w:r>
      <w:smartTag w:uri="urn:schemas-microsoft-com:office:smarttags" w:element="metricconverter">
        <w:smartTagPr>
          <w:attr w:name="ProductID" w:val="12 a"/>
        </w:smartTagPr>
        <w:r w:rsidRPr="00005582">
          <w:rPr>
            <w:szCs w:val="24"/>
          </w:rPr>
          <w:t>12 a</w:t>
        </w:r>
      </w:smartTag>
      <w:r w:rsidRPr="00005582">
        <w:rPr>
          <w:szCs w:val="24"/>
        </w:rPr>
        <w:t xml:space="preserve"> 17 desta cláusula, sem que haja culpa da Contratada, será este ressarcido dos prejuízos regularmente comprovados que houver sofrido, tendo ainda direito a:</w:t>
      </w:r>
    </w:p>
    <w:p w14:paraId="4990871C" w14:textId="77777777" w:rsidR="008A48AF" w:rsidRPr="00005582" w:rsidRDefault="008A48AF" w:rsidP="004E566F">
      <w:pPr>
        <w:numPr>
          <w:ilvl w:val="0"/>
          <w:numId w:val="19"/>
        </w:numPr>
        <w:tabs>
          <w:tab w:val="left" w:pos="4305"/>
        </w:tabs>
        <w:spacing w:after="0" w:line="240" w:lineRule="auto"/>
        <w:jc w:val="both"/>
        <w:rPr>
          <w:szCs w:val="24"/>
        </w:rPr>
      </w:pPr>
      <w:r w:rsidRPr="00005582">
        <w:rPr>
          <w:szCs w:val="24"/>
        </w:rPr>
        <w:t>devolução da garantia;</w:t>
      </w:r>
    </w:p>
    <w:p w14:paraId="489C173C" w14:textId="77777777" w:rsidR="008A48AF" w:rsidRPr="00005582" w:rsidRDefault="008A48AF" w:rsidP="004E566F">
      <w:pPr>
        <w:numPr>
          <w:ilvl w:val="0"/>
          <w:numId w:val="19"/>
        </w:numPr>
        <w:tabs>
          <w:tab w:val="left" w:pos="4305"/>
        </w:tabs>
        <w:spacing w:after="0" w:line="240" w:lineRule="auto"/>
        <w:jc w:val="both"/>
        <w:rPr>
          <w:szCs w:val="24"/>
        </w:rPr>
      </w:pPr>
      <w:r w:rsidRPr="00005582">
        <w:rPr>
          <w:szCs w:val="24"/>
        </w:rPr>
        <w:t>pagamentos devidos pela execução do Contrato até a data da rescisão;</w:t>
      </w:r>
    </w:p>
    <w:p w14:paraId="27343F60" w14:textId="77777777" w:rsidR="008A48AF" w:rsidRPr="00005582" w:rsidRDefault="008A48AF" w:rsidP="004E566F">
      <w:pPr>
        <w:numPr>
          <w:ilvl w:val="0"/>
          <w:numId w:val="19"/>
        </w:numPr>
        <w:tabs>
          <w:tab w:val="left" w:pos="4305"/>
        </w:tabs>
        <w:spacing w:after="0" w:line="240" w:lineRule="auto"/>
        <w:jc w:val="both"/>
        <w:rPr>
          <w:szCs w:val="24"/>
        </w:rPr>
      </w:pPr>
      <w:r w:rsidRPr="00005582">
        <w:rPr>
          <w:szCs w:val="24"/>
        </w:rPr>
        <w:t>pagamento do custo da desmobilização.</w:t>
      </w:r>
    </w:p>
    <w:p w14:paraId="1A7012E7" w14:textId="77777777" w:rsidR="008A48AF" w:rsidRPr="00005582" w:rsidRDefault="008A48AF" w:rsidP="004E566F">
      <w:pPr>
        <w:tabs>
          <w:tab w:val="left" w:pos="4305"/>
        </w:tabs>
        <w:spacing w:after="0" w:line="240" w:lineRule="auto"/>
        <w:jc w:val="both"/>
        <w:rPr>
          <w:szCs w:val="24"/>
        </w:rPr>
      </w:pPr>
    </w:p>
    <w:p w14:paraId="5891F744" w14:textId="77777777" w:rsidR="008A48AF" w:rsidRPr="00005582" w:rsidRDefault="008A48AF" w:rsidP="004E566F">
      <w:pPr>
        <w:tabs>
          <w:tab w:val="left" w:pos="4305"/>
        </w:tabs>
        <w:spacing w:after="0" w:line="240" w:lineRule="auto"/>
        <w:jc w:val="both"/>
        <w:rPr>
          <w:bCs/>
          <w:szCs w:val="24"/>
        </w:rPr>
      </w:pPr>
      <w:r w:rsidRPr="00005582">
        <w:rPr>
          <w:bCs/>
          <w:szCs w:val="24"/>
        </w:rPr>
        <w:t>SUBCLÁUSULA QUINTA</w:t>
      </w:r>
    </w:p>
    <w:p w14:paraId="72C7D340" w14:textId="77777777" w:rsidR="008A48AF" w:rsidRPr="00005582" w:rsidRDefault="008A48AF" w:rsidP="004E566F">
      <w:pPr>
        <w:tabs>
          <w:tab w:val="left" w:pos="4305"/>
        </w:tabs>
        <w:spacing w:after="0" w:line="240" w:lineRule="auto"/>
        <w:jc w:val="both"/>
        <w:rPr>
          <w:szCs w:val="24"/>
        </w:rPr>
      </w:pPr>
      <w:r w:rsidRPr="00005582">
        <w:rPr>
          <w:szCs w:val="24"/>
        </w:rPr>
        <w:t>Ocorrendo impedimento, paralisação ou sustação do Contrato, o cronograma de execução será prorrogado automaticamente por igual tempo.</w:t>
      </w:r>
    </w:p>
    <w:p w14:paraId="77003F80" w14:textId="77777777" w:rsidR="008A48AF" w:rsidRPr="00005582" w:rsidRDefault="008A48AF" w:rsidP="004E566F">
      <w:pPr>
        <w:tabs>
          <w:tab w:val="left" w:pos="4305"/>
        </w:tabs>
        <w:spacing w:after="0" w:line="240" w:lineRule="auto"/>
        <w:jc w:val="both"/>
        <w:rPr>
          <w:szCs w:val="24"/>
        </w:rPr>
      </w:pPr>
    </w:p>
    <w:p w14:paraId="5F90F813" w14:textId="77777777" w:rsidR="008A48AF" w:rsidRPr="00005582" w:rsidRDefault="008A48AF" w:rsidP="004E566F">
      <w:pPr>
        <w:tabs>
          <w:tab w:val="left" w:pos="4305"/>
        </w:tabs>
        <w:spacing w:after="0" w:line="240" w:lineRule="auto"/>
        <w:jc w:val="both"/>
        <w:rPr>
          <w:bCs/>
          <w:szCs w:val="24"/>
        </w:rPr>
      </w:pPr>
      <w:r w:rsidRPr="00005582">
        <w:rPr>
          <w:bCs/>
          <w:szCs w:val="24"/>
        </w:rPr>
        <w:t>SUBCLÁUSULA SEXTA</w:t>
      </w:r>
    </w:p>
    <w:p w14:paraId="5789E45E" w14:textId="77777777" w:rsidR="008A48AF" w:rsidRPr="00005582" w:rsidRDefault="008A48AF" w:rsidP="004E566F">
      <w:pPr>
        <w:tabs>
          <w:tab w:val="left" w:pos="4305"/>
        </w:tabs>
        <w:spacing w:after="0" w:line="240" w:lineRule="auto"/>
        <w:jc w:val="both"/>
        <w:rPr>
          <w:szCs w:val="24"/>
        </w:rPr>
      </w:pPr>
      <w:r w:rsidRPr="00005582">
        <w:rPr>
          <w:szCs w:val="24"/>
        </w:rPr>
        <w:t xml:space="preserve">A rescisão de que trata o inciso I do artigo 79 da Lei nº. 8.666/93 acarreta as seguintes </w:t>
      </w:r>
      <w:proofErr w:type="spellStart"/>
      <w:r w:rsidRPr="00005582">
        <w:rPr>
          <w:szCs w:val="24"/>
        </w:rPr>
        <w:t>conseqüências</w:t>
      </w:r>
      <w:proofErr w:type="spellEnd"/>
      <w:r w:rsidRPr="00005582">
        <w:rPr>
          <w:szCs w:val="24"/>
        </w:rPr>
        <w:t>, sem prejuízos das sanções previstas na Lei:</w:t>
      </w:r>
    </w:p>
    <w:p w14:paraId="600AC077" w14:textId="77777777" w:rsidR="008A48AF" w:rsidRPr="00005582" w:rsidRDefault="008A48AF" w:rsidP="004E566F">
      <w:pPr>
        <w:tabs>
          <w:tab w:val="left" w:pos="4305"/>
        </w:tabs>
        <w:spacing w:after="0" w:line="240" w:lineRule="auto"/>
        <w:jc w:val="both"/>
        <w:rPr>
          <w:szCs w:val="24"/>
        </w:rPr>
      </w:pPr>
      <w:r w:rsidRPr="00005582">
        <w:rPr>
          <w:szCs w:val="24"/>
        </w:rPr>
        <w:t>a) assunção imediata do objeto do Contrato, no estado e local em que encontrar, por ato próprio da Administração;</w:t>
      </w:r>
    </w:p>
    <w:p w14:paraId="178678AA" w14:textId="77777777" w:rsidR="008A48AF" w:rsidRPr="00005582" w:rsidRDefault="008A48AF" w:rsidP="004E566F">
      <w:pPr>
        <w:tabs>
          <w:tab w:val="left" w:pos="4305"/>
        </w:tabs>
        <w:spacing w:after="0" w:line="240" w:lineRule="auto"/>
        <w:jc w:val="both"/>
        <w:rPr>
          <w:szCs w:val="24"/>
        </w:rPr>
      </w:pPr>
      <w:r w:rsidRPr="00005582">
        <w:rPr>
          <w:szCs w:val="24"/>
        </w:rPr>
        <w:lastRenderedPageBreak/>
        <w:t>b) ocupação e utilização do local, instalações, equipamentos, material e pessoal empregados na execução do Contrato, necessários à sua continuidade, na forma do inciso V do art. 58, da Lei n.º 8.666/93;</w:t>
      </w:r>
    </w:p>
    <w:p w14:paraId="1CCFC6A9" w14:textId="77777777" w:rsidR="008A48AF" w:rsidRPr="00005582" w:rsidRDefault="008A48AF" w:rsidP="004E566F">
      <w:pPr>
        <w:tabs>
          <w:tab w:val="left" w:pos="4305"/>
        </w:tabs>
        <w:spacing w:after="0" w:line="240" w:lineRule="auto"/>
        <w:jc w:val="both"/>
        <w:rPr>
          <w:szCs w:val="24"/>
        </w:rPr>
      </w:pPr>
      <w:r w:rsidRPr="00005582">
        <w:rPr>
          <w:szCs w:val="24"/>
        </w:rPr>
        <w:t>c) execução da garantia contratual, para ressarcimento da Administração, e dos valores das multas e indenizações a ela devidos;</w:t>
      </w:r>
    </w:p>
    <w:p w14:paraId="6A04FE02" w14:textId="77777777" w:rsidR="008A48AF" w:rsidRPr="00005582" w:rsidRDefault="008A48AF" w:rsidP="004E566F">
      <w:pPr>
        <w:tabs>
          <w:tab w:val="left" w:pos="4305"/>
        </w:tabs>
        <w:spacing w:after="0" w:line="240" w:lineRule="auto"/>
        <w:jc w:val="both"/>
        <w:rPr>
          <w:szCs w:val="24"/>
        </w:rPr>
      </w:pPr>
      <w:r w:rsidRPr="00005582">
        <w:rPr>
          <w:szCs w:val="24"/>
        </w:rPr>
        <w:t>d) retenção dos créditos decorrentes do Contrato até o limite dos prejuízos causados à Administração;</w:t>
      </w:r>
    </w:p>
    <w:p w14:paraId="5C9190E8" w14:textId="77777777" w:rsidR="008A48AF" w:rsidRPr="00005582" w:rsidRDefault="008A48AF" w:rsidP="004E566F">
      <w:pPr>
        <w:tabs>
          <w:tab w:val="left" w:pos="4305"/>
        </w:tabs>
        <w:spacing w:after="0" w:line="240" w:lineRule="auto"/>
        <w:jc w:val="both"/>
        <w:rPr>
          <w:szCs w:val="24"/>
        </w:rPr>
      </w:pPr>
      <w:r w:rsidRPr="00005582">
        <w:rPr>
          <w:szCs w:val="24"/>
        </w:rPr>
        <w:t>e) a aplicação das medidas previstas nas alíneas “a” e “b” deste Parágrafo fica a critério da Administração, que poderá dar continuidade à obra ou ao serviço por execução direta ou indireta;</w:t>
      </w:r>
    </w:p>
    <w:p w14:paraId="5770E9A0" w14:textId="77777777" w:rsidR="008A48AF" w:rsidRPr="00005582" w:rsidRDefault="008A48AF" w:rsidP="004E566F">
      <w:pPr>
        <w:tabs>
          <w:tab w:val="left" w:pos="4305"/>
        </w:tabs>
        <w:spacing w:after="0" w:line="240" w:lineRule="auto"/>
        <w:jc w:val="both"/>
        <w:rPr>
          <w:szCs w:val="24"/>
        </w:rPr>
      </w:pPr>
      <w:r w:rsidRPr="00005582">
        <w:rPr>
          <w:szCs w:val="24"/>
        </w:rPr>
        <w:t>f) na hipótese da letra “b” deste Parágrafo, o ato deverá ser precedido de autorização expressa da............................</w:t>
      </w:r>
    </w:p>
    <w:p w14:paraId="21BF74B2" w14:textId="77777777" w:rsidR="008A48AF" w:rsidRPr="00005582" w:rsidRDefault="008A48AF" w:rsidP="004E566F">
      <w:pPr>
        <w:tabs>
          <w:tab w:val="left" w:pos="4305"/>
        </w:tabs>
        <w:spacing w:after="0" w:line="240" w:lineRule="auto"/>
        <w:jc w:val="both"/>
        <w:rPr>
          <w:szCs w:val="24"/>
        </w:rPr>
      </w:pPr>
    </w:p>
    <w:p w14:paraId="48EC94C6" w14:textId="77777777" w:rsidR="008A48AF" w:rsidRPr="00005582" w:rsidRDefault="008A48AF" w:rsidP="004E566F">
      <w:pPr>
        <w:tabs>
          <w:tab w:val="left" w:pos="4305"/>
        </w:tabs>
        <w:spacing w:after="0" w:line="240" w:lineRule="auto"/>
        <w:jc w:val="both"/>
        <w:rPr>
          <w:bCs/>
          <w:szCs w:val="24"/>
        </w:rPr>
      </w:pPr>
      <w:r w:rsidRPr="00005582">
        <w:rPr>
          <w:bCs/>
          <w:szCs w:val="24"/>
        </w:rPr>
        <w:t>CLÁUSULA DÉCIMA QUINTA - DOS CASOS OMISSOS</w:t>
      </w:r>
    </w:p>
    <w:p w14:paraId="37144E0A" w14:textId="77777777" w:rsidR="008A48AF" w:rsidRPr="00005582" w:rsidRDefault="008A48AF" w:rsidP="004E566F">
      <w:pPr>
        <w:tabs>
          <w:tab w:val="left" w:pos="4305"/>
        </w:tabs>
        <w:spacing w:after="0" w:line="240" w:lineRule="auto"/>
        <w:jc w:val="both"/>
        <w:rPr>
          <w:szCs w:val="24"/>
        </w:rPr>
      </w:pPr>
    </w:p>
    <w:p w14:paraId="2102B4DE" w14:textId="77777777" w:rsidR="008A48AF" w:rsidRPr="00005582" w:rsidRDefault="008A48AF" w:rsidP="004E566F">
      <w:pPr>
        <w:tabs>
          <w:tab w:val="left" w:pos="4305"/>
        </w:tabs>
        <w:spacing w:after="0" w:line="240" w:lineRule="auto"/>
        <w:jc w:val="both"/>
        <w:rPr>
          <w:szCs w:val="24"/>
        </w:rPr>
      </w:pPr>
      <w:r w:rsidRPr="00005582">
        <w:rPr>
          <w:szCs w:val="24"/>
        </w:rPr>
        <w:t>Os casos omissos ou situações não explicitadas nas cláusulas deste Instrumento serão decididos pela Contratante, segundo as disposições contidas na Lei nº 8.666, de 1993 e suas alterações posteriores, demais regulamentos e normas administrativas federais, que fazem parte integrante deste Contrato, independentemente de suas transcrições.</w:t>
      </w:r>
    </w:p>
    <w:p w14:paraId="7FE17D50" w14:textId="77777777" w:rsidR="008A48AF" w:rsidRPr="00005582" w:rsidRDefault="008A48AF" w:rsidP="004E566F">
      <w:pPr>
        <w:tabs>
          <w:tab w:val="left" w:pos="4305"/>
        </w:tabs>
        <w:spacing w:after="0" w:line="240" w:lineRule="auto"/>
        <w:jc w:val="both"/>
        <w:rPr>
          <w:bCs/>
          <w:szCs w:val="24"/>
        </w:rPr>
      </w:pPr>
    </w:p>
    <w:p w14:paraId="08917002" w14:textId="77777777" w:rsidR="008A48AF" w:rsidRPr="00005582" w:rsidRDefault="008A48AF" w:rsidP="004E566F">
      <w:pPr>
        <w:tabs>
          <w:tab w:val="left" w:pos="4305"/>
        </w:tabs>
        <w:spacing w:after="0" w:line="240" w:lineRule="auto"/>
        <w:jc w:val="both"/>
        <w:rPr>
          <w:bCs/>
          <w:szCs w:val="24"/>
        </w:rPr>
      </w:pPr>
      <w:r w:rsidRPr="00005582">
        <w:rPr>
          <w:bCs/>
          <w:szCs w:val="24"/>
        </w:rPr>
        <w:t>CLÁUSULA DÉCIMA SEXTA - DA PUBLICAÇÃO</w:t>
      </w:r>
    </w:p>
    <w:p w14:paraId="4E82BFA3" w14:textId="77777777" w:rsidR="008A48AF" w:rsidRPr="00005582" w:rsidRDefault="008A48AF" w:rsidP="004E566F">
      <w:pPr>
        <w:tabs>
          <w:tab w:val="left" w:pos="4305"/>
        </w:tabs>
        <w:spacing w:after="0" w:line="240" w:lineRule="auto"/>
        <w:jc w:val="both"/>
        <w:rPr>
          <w:szCs w:val="24"/>
        </w:rPr>
      </w:pPr>
      <w:r w:rsidRPr="00005582">
        <w:rPr>
          <w:szCs w:val="24"/>
        </w:rPr>
        <w:t>Incumbirá à Contratante a publicação do extrato deste Contrato no Diário Oficial da União ou do Estado, conforme dispõe o parágrafo único, do art. 61, da Lei 8.666/93.</w:t>
      </w:r>
    </w:p>
    <w:p w14:paraId="08FEB1ED" w14:textId="77777777" w:rsidR="008A48AF" w:rsidRPr="00005582" w:rsidRDefault="008A48AF" w:rsidP="004E566F">
      <w:pPr>
        <w:tabs>
          <w:tab w:val="left" w:pos="4305"/>
        </w:tabs>
        <w:spacing w:after="0" w:line="240" w:lineRule="auto"/>
        <w:jc w:val="both"/>
        <w:rPr>
          <w:bCs/>
          <w:szCs w:val="24"/>
        </w:rPr>
      </w:pPr>
    </w:p>
    <w:p w14:paraId="2DFC7F2E" w14:textId="77777777" w:rsidR="008A48AF" w:rsidRPr="00005582" w:rsidRDefault="008A48AF" w:rsidP="004E566F">
      <w:pPr>
        <w:tabs>
          <w:tab w:val="left" w:pos="4305"/>
        </w:tabs>
        <w:spacing w:after="0" w:line="240" w:lineRule="auto"/>
        <w:jc w:val="both"/>
        <w:rPr>
          <w:bCs/>
          <w:szCs w:val="24"/>
        </w:rPr>
      </w:pPr>
      <w:r w:rsidRPr="00005582">
        <w:rPr>
          <w:bCs/>
          <w:szCs w:val="24"/>
        </w:rPr>
        <w:t>CLÁUSULA DÉCIMA SÉTIMA - DO FORO</w:t>
      </w:r>
    </w:p>
    <w:p w14:paraId="4AA7D663" w14:textId="57180623" w:rsidR="008A48AF" w:rsidRPr="00005582" w:rsidRDefault="008A48AF" w:rsidP="004E566F">
      <w:pPr>
        <w:tabs>
          <w:tab w:val="left" w:pos="4305"/>
        </w:tabs>
        <w:spacing w:after="0" w:line="240" w:lineRule="auto"/>
        <w:jc w:val="both"/>
        <w:rPr>
          <w:szCs w:val="24"/>
        </w:rPr>
      </w:pPr>
      <w:r w:rsidRPr="00005582">
        <w:rPr>
          <w:szCs w:val="24"/>
        </w:rPr>
        <w:t xml:space="preserve">O Foro para dirimir quaisquer questões oriundas da execução do presente Contrato é o da Comarca de </w:t>
      </w:r>
      <w:proofErr w:type="spellStart"/>
      <w:r w:rsidR="004E539E">
        <w:rPr>
          <w:szCs w:val="24"/>
        </w:rPr>
        <w:t>xxxxxxxxxxxxxxxxxx</w:t>
      </w:r>
      <w:proofErr w:type="spellEnd"/>
      <w:r w:rsidRPr="00005582">
        <w:rPr>
          <w:szCs w:val="24"/>
        </w:rPr>
        <w:t>, excluindo qualquer outro.</w:t>
      </w:r>
    </w:p>
    <w:p w14:paraId="23D8632B" w14:textId="77777777" w:rsidR="008A48AF" w:rsidRPr="00005582" w:rsidRDefault="008A48AF" w:rsidP="004E566F">
      <w:pPr>
        <w:tabs>
          <w:tab w:val="left" w:pos="4305"/>
        </w:tabs>
        <w:spacing w:after="0" w:line="240" w:lineRule="auto"/>
        <w:jc w:val="both"/>
        <w:rPr>
          <w:szCs w:val="24"/>
        </w:rPr>
      </w:pPr>
      <w:r w:rsidRPr="00005582">
        <w:rPr>
          <w:szCs w:val="24"/>
        </w:rPr>
        <w:t>E assim, por estarem de acordo, ajustados e contratados, após lido e achado conforme, as partes a seguir firmam o presente Contrato em 02 (duas) vias, de igual teor e forma, para um só efeito, na presença de 02 (duas) testemunhas abaixo assinadas.</w:t>
      </w:r>
    </w:p>
    <w:p w14:paraId="3F611BDF" w14:textId="77777777" w:rsidR="008A48AF" w:rsidRPr="00005582" w:rsidRDefault="008A48AF" w:rsidP="004E566F">
      <w:pPr>
        <w:tabs>
          <w:tab w:val="left" w:pos="4305"/>
        </w:tabs>
        <w:spacing w:after="0" w:line="240" w:lineRule="auto"/>
        <w:jc w:val="both"/>
        <w:rPr>
          <w:szCs w:val="24"/>
        </w:rPr>
      </w:pPr>
    </w:p>
    <w:p w14:paraId="0B771D25" w14:textId="7691C497" w:rsidR="008A48AF" w:rsidRPr="00005582" w:rsidRDefault="0072182F" w:rsidP="004E566F">
      <w:pPr>
        <w:tabs>
          <w:tab w:val="left" w:pos="4305"/>
        </w:tabs>
        <w:spacing w:after="0" w:line="240" w:lineRule="auto"/>
        <w:jc w:val="both"/>
        <w:rPr>
          <w:szCs w:val="24"/>
        </w:rPr>
      </w:pPr>
      <w:proofErr w:type="spellStart"/>
      <w:r>
        <w:rPr>
          <w:szCs w:val="24"/>
        </w:rPr>
        <w:t>xxxxxxxxxxxxxxxxxxxxx</w:t>
      </w:r>
      <w:proofErr w:type="spellEnd"/>
      <w:r w:rsidR="008A48AF" w:rsidRPr="00005582">
        <w:rPr>
          <w:szCs w:val="24"/>
        </w:rPr>
        <w:t>/AC, ...... de ............. de 202</w:t>
      </w:r>
      <w:r>
        <w:rPr>
          <w:szCs w:val="24"/>
        </w:rPr>
        <w:t>x</w:t>
      </w:r>
      <w:r w:rsidR="008A48AF" w:rsidRPr="00005582">
        <w:rPr>
          <w:szCs w:val="24"/>
        </w:rPr>
        <w:t>.</w:t>
      </w:r>
    </w:p>
    <w:p w14:paraId="73A5D3D4" w14:textId="77777777" w:rsidR="008A48AF" w:rsidRPr="00005582" w:rsidRDefault="008A48AF" w:rsidP="004E566F">
      <w:pPr>
        <w:tabs>
          <w:tab w:val="left" w:pos="4305"/>
        </w:tabs>
        <w:spacing w:after="0" w:line="240" w:lineRule="auto"/>
        <w:jc w:val="both"/>
        <w:rPr>
          <w:szCs w:val="24"/>
        </w:rPr>
      </w:pPr>
    </w:p>
    <w:p w14:paraId="3BBC5F7B" w14:textId="77777777" w:rsidR="008A48AF" w:rsidRPr="00005582" w:rsidRDefault="008A48AF" w:rsidP="004E566F">
      <w:pPr>
        <w:tabs>
          <w:tab w:val="left" w:pos="4305"/>
        </w:tabs>
        <w:spacing w:after="0" w:line="240" w:lineRule="auto"/>
        <w:jc w:val="both"/>
        <w:rPr>
          <w:szCs w:val="24"/>
        </w:rPr>
      </w:pPr>
    </w:p>
    <w:p w14:paraId="44A7C813" w14:textId="77777777" w:rsidR="008A48AF" w:rsidRPr="00005582" w:rsidRDefault="008A48AF" w:rsidP="004E566F">
      <w:pPr>
        <w:tabs>
          <w:tab w:val="left" w:pos="4305"/>
        </w:tabs>
        <w:spacing w:after="0" w:line="240" w:lineRule="auto"/>
        <w:jc w:val="both"/>
        <w:rPr>
          <w:szCs w:val="24"/>
        </w:rPr>
      </w:pPr>
      <w:r w:rsidRPr="00005582">
        <w:rPr>
          <w:szCs w:val="24"/>
        </w:rPr>
        <w:t>___________________________________________________________</w:t>
      </w:r>
    </w:p>
    <w:p w14:paraId="73B36B4C" w14:textId="77777777" w:rsidR="008A48AF" w:rsidRPr="00005582" w:rsidRDefault="008A48AF" w:rsidP="004E566F">
      <w:pPr>
        <w:tabs>
          <w:tab w:val="left" w:pos="4305"/>
        </w:tabs>
        <w:spacing w:after="0" w:line="240" w:lineRule="auto"/>
        <w:jc w:val="both"/>
        <w:rPr>
          <w:bCs/>
          <w:szCs w:val="24"/>
        </w:rPr>
      </w:pPr>
      <w:r w:rsidRPr="00005582">
        <w:rPr>
          <w:bCs/>
          <w:szCs w:val="24"/>
        </w:rPr>
        <w:t>Pelo CONTRATANTE</w:t>
      </w:r>
    </w:p>
    <w:p w14:paraId="4528401D" w14:textId="77777777" w:rsidR="008A48AF" w:rsidRPr="00005582" w:rsidRDefault="008A48AF" w:rsidP="004E566F">
      <w:pPr>
        <w:tabs>
          <w:tab w:val="left" w:pos="4305"/>
        </w:tabs>
        <w:spacing w:after="0" w:line="240" w:lineRule="auto"/>
        <w:jc w:val="both"/>
        <w:rPr>
          <w:szCs w:val="24"/>
        </w:rPr>
      </w:pPr>
    </w:p>
    <w:p w14:paraId="34307BF7" w14:textId="77777777" w:rsidR="008A48AF" w:rsidRPr="00005582" w:rsidRDefault="008A48AF" w:rsidP="004E566F">
      <w:pPr>
        <w:tabs>
          <w:tab w:val="left" w:pos="4305"/>
        </w:tabs>
        <w:spacing w:after="0" w:line="240" w:lineRule="auto"/>
        <w:jc w:val="both"/>
        <w:rPr>
          <w:szCs w:val="24"/>
        </w:rPr>
      </w:pPr>
    </w:p>
    <w:p w14:paraId="43108DFE" w14:textId="77777777" w:rsidR="008A48AF" w:rsidRPr="00005582" w:rsidRDefault="008A48AF" w:rsidP="004E566F">
      <w:pPr>
        <w:tabs>
          <w:tab w:val="left" w:pos="4305"/>
        </w:tabs>
        <w:spacing w:after="0" w:line="240" w:lineRule="auto"/>
        <w:jc w:val="both"/>
        <w:rPr>
          <w:szCs w:val="24"/>
        </w:rPr>
      </w:pPr>
      <w:r w:rsidRPr="00005582">
        <w:rPr>
          <w:szCs w:val="24"/>
        </w:rPr>
        <w:t>___________________________________________________________</w:t>
      </w:r>
    </w:p>
    <w:p w14:paraId="6D242C40" w14:textId="77777777" w:rsidR="008A48AF" w:rsidRPr="00005582" w:rsidRDefault="008A48AF" w:rsidP="004E566F">
      <w:pPr>
        <w:tabs>
          <w:tab w:val="left" w:pos="4305"/>
        </w:tabs>
        <w:spacing w:after="0" w:line="240" w:lineRule="auto"/>
        <w:jc w:val="both"/>
        <w:rPr>
          <w:bCs/>
          <w:szCs w:val="24"/>
        </w:rPr>
      </w:pPr>
      <w:r w:rsidRPr="00005582">
        <w:rPr>
          <w:bCs/>
          <w:szCs w:val="24"/>
        </w:rPr>
        <w:t>Pela CONTRATADA</w:t>
      </w:r>
    </w:p>
    <w:p w14:paraId="1FC2916E" w14:textId="77777777" w:rsidR="008A48AF" w:rsidRPr="00005582" w:rsidRDefault="008A48AF" w:rsidP="004E566F">
      <w:pPr>
        <w:tabs>
          <w:tab w:val="left" w:pos="4305"/>
        </w:tabs>
        <w:spacing w:after="0" w:line="240" w:lineRule="auto"/>
        <w:jc w:val="both"/>
        <w:rPr>
          <w:bCs/>
          <w:szCs w:val="24"/>
        </w:rPr>
      </w:pPr>
    </w:p>
    <w:p w14:paraId="0651FE4F" w14:textId="77777777" w:rsidR="008A48AF" w:rsidRPr="00005582" w:rsidRDefault="008A48AF" w:rsidP="004E566F">
      <w:pPr>
        <w:tabs>
          <w:tab w:val="left" w:pos="4305"/>
        </w:tabs>
        <w:spacing w:after="0" w:line="240" w:lineRule="auto"/>
        <w:jc w:val="both"/>
        <w:rPr>
          <w:bCs/>
          <w:szCs w:val="24"/>
        </w:rPr>
      </w:pPr>
    </w:p>
    <w:p w14:paraId="1295CBE8" w14:textId="77777777" w:rsidR="008A48AF" w:rsidRPr="00005582" w:rsidRDefault="008A48AF" w:rsidP="004E566F">
      <w:pPr>
        <w:tabs>
          <w:tab w:val="left" w:pos="4305"/>
        </w:tabs>
        <w:spacing w:after="0" w:line="240" w:lineRule="auto"/>
        <w:jc w:val="both"/>
        <w:rPr>
          <w:bCs/>
          <w:szCs w:val="24"/>
        </w:rPr>
      </w:pPr>
      <w:r w:rsidRPr="00005582">
        <w:rPr>
          <w:bCs/>
          <w:szCs w:val="24"/>
        </w:rPr>
        <w:t>TESTEMUNHAS:</w:t>
      </w:r>
    </w:p>
    <w:p w14:paraId="17BC4765" w14:textId="77777777" w:rsidR="008A48AF" w:rsidRPr="00005582" w:rsidRDefault="008A48AF" w:rsidP="004E566F">
      <w:pPr>
        <w:tabs>
          <w:tab w:val="left" w:pos="4305"/>
        </w:tabs>
        <w:spacing w:after="0" w:line="240" w:lineRule="auto"/>
        <w:jc w:val="both"/>
        <w:rPr>
          <w:szCs w:val="24"/>
        </w:rPr>
      </w:pPr>
    </w:p>
    <w:p w14:paraId="2D0BA571" w14:textId="55F22D1A" w:rsidR="008A48AF" w:rsidRPr="00005582" w:rsidRDefault="008A48AF" w:rsidP="004E566F">
      <w:pPr>
        <w:tabs>
          <w:tab w:val="left" w:pos="4305"/>
        </w:tabs>
        <w:spacing w:after="0" w:line="240" w:lineRule="auto"/>
        <w:jc w:val="both"/>
        <w:rPr>
          <w:szCs w:val="24"/>
        </w:rPr>
      </w:pPr>
      <w:r w:rsidRPr="00005582">
        <w:rPr>
          <w:szCs w:val="24"/>
        </w:rPr>
        <w:t>___________________________________</w:t>
      </w:r>
      <w:r w:rsidR="0072182F">
        <w:rPr>
          <w:szCs w:val="24"/>
        </w:rPr>
        <w:t xml:space="preserve">    ___________________________________</w:t>
      </w:r>
    </w:p>
    <w:p w14:paraId="32D698EC" w14:textId="71518726" w:rsidR="008A48AF" w:rsidRPr="00005582" w:rsidRDefault="008A48AF" w:rsidP="004E566F">
      <w:pPr>
        <w:tabs>
          <w:tab w:val="left" w:pos="4305"/>
        </w:tabs>
        <w:spacing w:after="0" w:line="240" w:lineRule="auto"/>
        <w:jc w:val="both"/>
        <w:rPr>
          <w:bCs/>
          <w:szCs w:val="24"/>
        </w:rPr>
      </w:pPr>
      <w:r w:rsidRPr="00005582">
        <w:rPr>
          <w:bCs/>
          <w:szCs w:val="24"/>
        </w:rPr>
        <w:t>Nome:</w:t>
      </w:r>
      <w:r w:rsidR="0072182F">
        <w:rPr>
          <w:bCs/>
          <w:szCs w:val="24"/>
        </w:rPr>
        <w:t xml:space="preserve">                                                               Nome:</w:t>
      </w:r>
    </w:p>
    <w:p w14:paraId="6DB56A67" w14:textId="5C99045E" w:rsidR="008A48AF" w:rsidRPr="00005582" w:rsidRDefault="008A48AF" w:rsidP="004E566F">
      <w:pPr>
        <w:tabs>
          <w:tab w:val="left" w:pos="4305"/>
        </w:tabs>
        <w:spacing w:after="0" w:line="240" w:lineRule="auto"/>
        <w:jc w:val="both"/>
        <w:rPr>
          <w:bCs/>
          <w:szCs w:val="24"/>
        </w:rPr>
      </w:pPr>
      <w:r w:rsidRPr="00005582">
        <w:rPr>
          <w:bCs/>
          <w:szCs w:val="24"/>
        </w:rPr>
        <w:t>CPF:</w:t>
      </w:r>
      <w:r w:rsidR="0072182F">
        <w:rPr>
          <w:bCs/>
          <w:szCs w:val="24"/>
        </w:rPr>
        <w:t xml:space="preserve">                                                                 CPF:</w:t>
      </w:r>
    </w:p>
    <w:p w14:paraId="515B23E9" w14:textId="747CE6E5" w:rsidR="008A48AF" w:rsidRPr="00005582" w:rsidRDefault="008A48AF" w:rsidP="004E566F">
      <w:pPr>
        <w:tabs>
          <w:tab w:val="left" w:pos="4305"/>
        </w:tabs>
        <w:spacing w:after="0" w:line="240" w:lineRule="auto"/>
        <w:jc w:val="both"/>
        <w:rPr>
          <w:bCs/>
          <w:szCs w:val="24"/>
        </w:rPr>
      </w:pPr>
      <w:r w:rsidRPr="00005582">
        <w:rPr>
          <w:bCs/>
          <w:szCs w:val="24"/>
        </w:rPr>
        <w:t>Identidade:</w:t>
      </w:r>
      <w:r w:rsidR="0072182F">
        <w:rPr>
          <w:bCs/>
          <w:szCs w:val="24"/>
        </w:rPr>
        <w:t xml:space="preserve">                                                        </w:t>
      </w:r>
      <w:proofErr w:type="spellStart"/>
      <w:r w:rsidR="0072182F">
        <w:rPr>
          <w:bCs/>
          <w:szCs w:val="24"/>
        </w:rPr>
        <w:t>Indentidade</w:t>
      </w:r>
      <w:proofErr w:type="spellEnd"/>
      <w:r w:rsidR="0072182F">
        <w:rPr>
          <w:bCs/>
          <w:szCs w:val="24"/>
        </w:rPr>
        <w:t>:</w:t>
      </w:r>
    </w:p>
    <w:p w14:paraId="307D835A" w14:textId="2AD2E3E1" w:rsidR="008A48AF" w:rsidRPr="00005582" w:rsidRDefault="008A48AF" w:rsidP="004E566F">
      <w:pPr>
        <w:tabs>
          <w:tab w:val="left" w:pos="4305"/>
        </w:tabs>
        <w:spacing w:after="0" w:line="240" w:lineRule="auto"/>
        <w:jc w:val="both"/>
        <w:rPr>
          <w:bCs/>
          <w:szCs w:val="24"/>
        </w:rPr>
      </w:pPr>
    </w:p>
    <w:p w14:paraId="429A6A50" w14:textId="77777777" w:rsidR="006508EB" w:rsidRPr="00005582" w:rsidRDefault="006508EB" w:rsidP="004E566F">
      <w:pPr>
        <w:tabs>
          <w:tab w:val="left" w:pos="4305"/>
        </w:tabs>
        <w:spacing w:after="0" w:line="240" w:lineRule="auto"/>
        <w:jc w:val="both"/>
        <w:rPr>
          <w:bCs/>
          <w:szCs w:val="24"/>
        </w:rPr>
      </w:pPr>
    </w:p>
    <w:p w14:paraId="38ED58AD" w14:textId="77777777" w:rsidR="008A48AF" w:rsidRPr="00005582" w:rsidRDefault="008A48AF" w:rsidP="00866568">
      <w:pPr>
        <w:tabs>
          <w:tab w:val="left" w:pos="4305"/>
        </w:tabs>
        <w:spacing w:after="0" w:line="240" w:lineRule="auto"/>
        <w:jc w:val="center"/>
        <w:rPr>
          <w:szCs w:val="24"/>
        </w:rPr>
      </w:pPr>
      <w:r w:rsidRPr="00005582">
        <w:rPr>
          <w:szCs w:val="24"/>
        </w:rPr>
        <w:t>ANEXO II - COMPOSIÇÃO DE CUSTO DE LEIS SOCIAIS</w:t>
      </w:r>
      <w:r w:rsidR="00866568" w:rsidRPr="00005582">
        <w:rPr>
          <w:szCs w:val="24"/>
        </w:rPr>
        <w:t xml:space="preserve"> </w:t>
      </w:r>
      <w:r w:rsidRPr="00005582">
        <w:rPr>
          <w:szCs w:val="24"/>
        </w:rPr>
        <w:t>(Será disponibilizada em mídia/CD/PEN DRIVE)</w:t>
      </w:r>
    </w:p>
    <w:p w14:paraId="046FC7FB" w14:textId="77777777" w:rsidR="008A48AF" w:rsidRPr="00005582" w:rsidRDefault="008A48AF" w:rsidP="004E566F">
      <w:pPr>
        <w:tabs>
          <w:tab w:val="left" w:pos="4305"/>
        </w:tabs>
        <w:spacing w:after="0" w:line="240" w:lineRule="auto"/>
        <w:jc w:val="both"/>
        <w:rPr>
          <w:szCs w:val="24"/>
        </w:rPr>
      </w:pPr>
    </w:p>
    <w:p w14:paraId="4F57A793" w14:textId="77777777" w:rsidR="008A48AF" w:rsidRPr="00005582" w:rsidRDefault="008A48AF" w:rsidP="004E566F">
      <w:pPr>
        <w:tabs>
          <w:tab w:val="left" w:pos="4305"/>
        </w:tabs>
        <w:spacing w:after="0" w:line="240" w:lineRule="auto"/>
        <w:jc w:val="both"/>
        <w:rPr>
          <w:szCs w:val="24"/>
        </w:rPr>
      </w:pPr>
      <w:r w:rsidRPr="00005582">
        <w:rPr>
          <w:szCs w:val="24"/>
        </w:rPr>
        <w:t>* Os dados constantes na presente Planilha, são exemplificativos, sendo de responsabilidade do licitante utilizar os mesmos índices que são fixados por Lei, e que incidem sobre o objeto licitado, sob pena de desclassificação.</w:t>
      </w:r>
    </w:p>
    <w:p w14:paraId="70C47F80" w14:textId="77777777" w:rsidR="00866568" w:rsidRPr="00005582" w:rsidRDefault="00866568" w:rsidP="004E566F">
      <w:pPr>
        <w:tabs>
          <w:tab w:val="left" w:pos="4305"/>
        </w:tabs>
        <w:spacing w:after="0" w:line="240" w:lineRule="auto"/>
        <w:jc w:val="both"/>
        <w:rPr>
          <w:szCs w:val="24"/>
        </w:rPr>
      </w:pPr>
    </w:p>
    <w:p w14:paraId="3D5C4E2E" w14:textId="77777777" w:rsidR="008A48AF" w:rsidRPr="00005582" w:rsidRDefault="008A48AF" w:rsidP="004E566F">
      <w:pPr>
        <w:tabs>
          <w:tab w:val="left" w:pos="4305"/>
        </w:tabs>
        <w:spacing w:after="0" w:line="240" w:lineRule="auto"/>
        <w:jc w:val="both"/>
        <w:rPr>
          <w:szCs w:val="24"/>
        </w:rPr>
      </w:pPr>
    </w:p>
    <w:p w14:paraId="19301E25" w14:textId="77777777" w:rsidR="008A48AF" w:rsidRPr="00005582" w:rsidRDefault="008A48AF" w:rsidP="00866568">
      <w:pPr>
        <w:tabs>
          <w:tab w:val="left" w:pos="4305"/>
        </w:tabs>
        <w:spacing w:after="0" w:line="240" w:lineRule="auto"/>
        <w:jc w:val="center"/>
        <w:rPr>
          <w:szCs w:val="24"/>
        </w:rPr>
      </w:pPr>
      <w:r w:rsidRPr="00005582">
        <w:rPr>
          <w:szCs w:val="24"/>
        </w:rPr>
        <w:t>ANEXO III</w:t>
      </w:r>
      <w:r w:rsidR="00866568" w:rsidRPr="00005582">
        <w:rPr>
          <w:szCs w:val="24"/>
        </w:rPr>
        <w:t xml:space="preserve"> - </w:t>
      </w:r>
      <w:r w:rsidRPr="00005582">
        <w:rPr>
          <w:szCs w:val="24"/>
        </w:rPr>
        <w:t>COMPOSIÇÃO DE CUSTO DE BONIFICAÇÃO</w:t>
      </w:r>
      <w:r w:rsidR="00866568" w:rsidRPr="00005582">
        <w:rPr>
          <w:szCs w:val="24"/>
        </w:rPr>
        <w:t xml:space="preserve"> DE DESPESAS INDIRETAS - B.D.I. </w:t>
      </w:r>
      <w:r w:rsidRPr="00005582">
        <w:rPr>
          <w:szCs w:val="24"/>
        </w:rPr>
        <w:t>(SERÁ DISPONIBILIZADO EM MIDIA CD/PEN DRIVE)</w:t>
      </w:r>
    </w:p>
    <w:p w14:paraId="66012657" w14:textId="77777777" w:rsidR="008A48AF" w:rsidRPr="00005582" w:rsidRDefault="008A48AF" w:rsidP="004E566F">
      <w:pPr>
        <w:tabs>
          <w:tab w:val="left" w:pos="4305"/>
        </w:tabs>
        <w:spacing w:after="0" w:line="240" w:lineRule="auto"/>
        <w:jc w:val="both"/>
        <w:rPr>
          <w:szCs w:val="24"/>
        </w:rPr>
      </w:pPr>
    </w:p>
    <w:p w14:paraId="5528BA96" w14:textId="77777777" w:rsidR="008A48AF" w:rsidRPr="00005582" w:rsidRDefault="008A48AF" w:rsidP="004E566F">
      <w:pPr>
        <w:tabs>
          <w:tab w:val="left" w:pos="4305"/>
        </w:tabs>
        <w:spacing w:after="0" w:line="240" w:lineRule="auto"/>
        <w:jc w:val="both"/>
        <w:rPr>
          <w:szCs w:val="24"/>
        </w:rPr>
      </w:pPr>
      <w:r w:rsidRPr="00005582">
        <w:rPr>
          <w:szCs w:val="24"/>
        </w:rPr>
        <w:t>Nesta composição do BDI não estão incluídos os custos referentes à mobilização de equipamentos e/ou custos referentes à implantação e manutenção do canteiro de obras. Os dados constantes na presente Planilha são exemplificativos, sendo de responsabilidade do Licitante utilizar os mesmos índices que são fixados por Lei, e que incidem sobre o objeto licitado, sob pena de desclassificação.</w:t>
      </w:r>
    </w:p>
    <w:p w14:paraId="168AE450" w14:textId="77777777" w:rsidR="008A48AF" w:rsidRPr="00005582" w:rsidRDefault="008A48AF" w:rsidP="004E566F">
      <w:pPr>
        <w:tabs>
          <w:tab w:val="left" w:pos="4305"/>
        </w:tabs>
        <w:spacing w:after="0" w:line="240" w:lineRule="auto"/>
        <w:jc w:val="both"/>
        <w:rPr>
          <w:szCs w:val="24"/>
        </w:rPr>
      </w:pPr>
    </w:p>
    <w:p w14:paraId="6965800A" w14:textId="77777777" w:rsidR="008A48AF" w:rsidRPr="00005582" w:rsidRDefault="008A48AF" w:rsidP="004E566F">
      <w:pPr>
        <w:tabs>
          <w:tab w:val="left" w:pos="4305"/>
        </w:tabs>
        <w:spacing w:after="0" w:line="240" w:lineRule="auto"/>
        <w:jc w:val="both"/>
        <w:rPr>
          <w:szCs w:val="24"/>
        </w:rPr>
      </w:pPr>
    </w:p>
    <w:p w14:paraId="75EDFB90" w14:textId="77777777" w:rsidR="008A48AF" w:rsidRPr="00005582" w:rsidRDefault="008A48AF" w:rsidP="00A46FC7">
      <w:pPr>
        <w:tabs>
          <w:tab w:val="left" w:pos="4305"/>
        </w:tabs>
        <w:spacing w:after="0" w:line="240" w:lineRule="auto"/>
        <w:jc w:val="center"/>
        <w:rPr>
          <w:szCs w:val="24"/>
        </w:rPr>
      </w:pPr>
      <w:r w:rsidRPr="00005582">
        <w:rPr>
          <w:szCs w:val="24"/>
        </w:rPr>
        <w:t>ANEXO IV – DECLARAÇÃO DE EQUIPE TÉCNICA MINIMA</w:t>
      </w:r>
    </w:p>
    <w:tbl>
      <w:tblPr>
        <w:tblW w:w="9720" w:type="dxa"/>
        <w:tblInd w:w="5" w:type="dxa"/>
        <w:tblLayout w:type="fixed"/>
        <w:tblCellMar>
          <w:left w:w="0" w:type="dxa"/>
          <w:right w:w="0" w:type="dxa"/>
        </w:tblCellMar>
        <w:tblLook w:val="0000" w:firstRow="0" w:lastRow="0" w:firstColumn="0" w:lastColumn="0" w:noHBand="0" w:noVBand="0"/>
      </w:tblPr>
      <w:tblGrid>
        <w:gridCol w:w="993"/>
        <w:gridCol w:w="8727"/>
      </w:tblGrid>
      <w:tr w:rsidR="008A48AF" w:rsidRPr="00005582" w14:paraId="248FD635" w14:textId="77777777" w:rsidTr="004E566F">
        <w:trPr>
          <w:trHeight w:val="282"/>
        </w:trPr>
        <w:tc>
          <w:tcPr>
            <w:tcW w:w="9720" w:type="dxa"/>
            <w:gridSpan w:val="2"/>
            <w:tcBorders>
              <w:top w:val="single" w:sz="4" w:space="0" w:color="auto"/>
              <w:left w:val="single" w:sz="4" w:space="0" w:color="auto"/>
              <w:bottom w:val="single" w:sz="4" w:space="0" w:color="auto"/>
              <w:right w:val="single" w:sz="4" w:space="0" w:color="auto"/>
            </w:tcBorders>
            <w:vAlign w:val="center"/>
          </w:tcPr>
          <w:p w14:paraId="45D8ADC9" w14:textId="77777777" w:rsidR="008A48AF" w:rsidRPr="00005582" w:rsidRDefault="008A48AF" w:rsidP="004E566F">
            <w:pPr>
              <w:tabs>
                <w:tab w:val="left" w:pos="4305"/>
              </w:tabs>
              <w:spacing w:after="0" w:line="240" w:lineRule="auto"/>
              <w:jc w:val="both"/>
              <w:rPr>
                <w:szCs w:val="24"/>
              </w:rPr>
            </w:pPr>
            <w:r w:rsidRPr="00005582">
              <w:rPr>
                <w:szCs w:val="24"/>
              </w:rPr>
              <w:t xml:space="preserve">                        RELAÇÃO DE EQUIPE TÉCNICA MÍNIMA </w:t>
            </w:r>
          </w:p>
        </w:tc>
      </w:tr>
      <w:tr w:rsidR="008A48AF" w:rsidRPr="00005582" w14:paraId="708E60A8" w14:textId="77777777" w:rsidTr="004E566F">
        <w:trPr>
          <w:cantSplit/>
          <w:trHeight w:val="406"/>
        </w:trPr>
        <w:tc>
          <w:tcPr>
            <w:tcW w:w="993" w:type="dxa"/>
            <w:tcBorders>
              <w:top w:val="single" w:sz="4" w:space="0" w:color="auto"/>
              <w:left w:val="single" w:sz="4" w:space="0" w:color="auto"/>
              <w:bottom w:val="single" w:sz="4" w:space="0" w:color="auto"/>
              <w:right w:val="single" w:sz="4" w:space="0" w:color="auto"/>
            </w:tcBorders>
            <w:vAlign w:val="bottom"/>
          </w:tcPr>
          <w:p w14:paraId="3D196F18" w14:textId="77777777" w:rsidR="008A48AF" w:rsidRPr="00005582" w:rsidRDefault="008A48AF" w:rsidP="004E566F">
            <w:pPr>
              <w:tabs>
                <w:tab w:val="left" w:pos="4305"/>
              </w:tabs>
              <w:spacing w:after="0" w:line="240" w:lineRule="auto"/>
              <w:jc w:val="both"/>
              <w:rPr>
                <w:szCs w:val="24"/>
              </w:rPr>
            </w:pPr>
            <w:r w:rsidRPr="00005582">
              <w:rPr>
                <w:szCs w:val="24"/>
              </w:rPr>
              <w:t>Quant</w:t>
            </w:r>
          </w:p>
        </w:tc>
        <w:tc>
          <w:tcPr>
            <w:tcW w:w="8727" w:type="dxa"/>
            <w:tcBorders>
              <w:top w:val="single" w:sz="4" w:space="0" w:color="auto"/>
              <w:left w:val="single" w:sz="4" w:space="0" w:color="auto"/>
              <w:bottom w:val="single" w:sz="4" w:space="0" w:color="auto"/>
              <w:right w:val="single" w:sz="4" w:space="0" w:color="auto"/>
            </w:tcBorders>
            <w:vAlign w:val="bottom"/>
          </w:tcPr>
          <w:p w14:paraId="13C7BC45" w14:textId="77777777" w:rsidR="008A48AF" w:rsidRPr="00005582" w:rsidRDefault="008A48AF" w:rsidP="004E566F">
            <w:pPr>
              <w:tabs>
                <w:tab w:val="left" w:pos="4305"/>
              </w:tabs>
              <w:spacing w:after="0" w:line="240" w:lineRule="auto"/>
              <w:jc w:val="both"/>
              <w:rPr>
                <w:szCs w:val="24"/>
              </w:rPr>
            </w:pPr>
            <w:r w:rsidRPr="00005582">
              <w:rPr>
                <w:szCs w:val="24"/>
              </w:rPr>
              <w:t>Discriminação</w:t>
            </w:r>
          </w:p>
        </w:tc>
      </w:tr>
      <w:tr w:rsidR="008A48AF" w:rsidRPr="00005582" w14:paraId="5263AF8F" w14:textId="77777777" w:rsidTr="004E566F">
        <w:trPr>
          <w:trHeight w:val="400"/>
        </w:trPr>
        <w:tc>
          <w:tcPr>
            <w:tcW w:w="993" w:type="dxa"/>
            <w:tcBorders>
              <w:top w:val="single" w:sz="4" w:space="0" w:color="auto"/>
              <w:left w:val="single" w:sz="4" w:space="0" w:color="auto"/>
              <w:bottom w:val="single" w:sz="4" w:space="0" w:color="auto"/>
              <w:right w:val="single" w:sz="4" w:space="0" w:color="auto"/>
            </w:tcBorders>
            <w:vAlign w:val="center"/>
          </w:tcPr>
          <w:p w14:paraId="211EF2B6" w14:textId="77777777" w:rsidR="008A48AF" w:rsidRPr="00005582" w:rsidRDefault="008A48AF" w:rsidP="004E566F">
            <w:pPr>
              <w:tabs>
                <w:tab w:val="left" w:pos="4305"/>
              </w:tabs>
              <w:spacing w:after="0" w:line="240" w:lineRule="auto"/>
              <w:jc w:val="both"/>
              <w:rPr>
                <w:szCs w:val="24"/>
              </w:rPr>
            </w:pPr>
            <w:r w:rsidRPr="00005582">
              <w:rPr>
                <w:szCs w:val="24"/>
              </w:rPr>
              <w:t>01</w:t>
            </w:r>
          </w:p>
        </w:tc>
        <w:tc>
          <w:tcPr>
            <w:tcW w:w="8727" w:type="dxa"/>
            <w:tcBorders>
              <w:top w:val="single" w:sz="4" w:space="0" w:color="auto"/>
              <w:left w:val="single" w:sz="4" w:space="0" w:color="auto"/>
              <w:bottom w:val="single" w:sz="4" w:space="0" w:color="auto"/>
              <w:right w:val="single" w:sz="4" w:space="0" w:color="auto"/>
            </w:tcBorders>
          </w:tcPr>
          <w:p w14:paraId="3B51F653" w14:textId="77777777" w:rsidR="008A48AF" w:rsidRPr="00005582" w:rsidRDefault="008A48AF" w:rsidP="004E566F">
            <w:pPr>
              <w:tabs>
                <w:tab w:val="left" w:pos="4305"/>
              </w:tabs>
              <w:spacing w:after="0" w:line="240" w:lineRule="auto"/>
              <w:jc w:val="both"/>
              <w:rPr>
                <w:szCs w:val="24"/>
              </w:rPr>
            </w:pPr>
            <w:r w:rsidRPr="00005582">
              <w:rPr>
                <w:szCs w:val="24"/>
              </w:rPr>
              <w:t>Engenheiro civil ou Técnico Equivalente.</w:t>
            </w:r>
          </w:p>
        </w:tc>
      </w:tr>
      <w:tr w:rsidR="008A48AF" w:rsidRPr="00005582" w14:paraId="78D3980A" w14:textId="77777777" w:rsidTr="004E566F">
        <w:trPr>
          <w:trHeight w:val="400"/>
        </w:trPr>
        <w:tc>
          <w:tcPr>
            <w:tcW w:w="993" w:type="dxa"/>
            <w:tcBorders>
              <w:top w:val="single" w:sz="4" w:space="0" w:color="auto"/>
              <w:left w:val="single" w:sz="4" w:space="0" w:color="auto"/>
              <w:bottom w:val="single" w:sz="4" w:space="0" w:color="auto"/>
              <w:right w:val="single" w:sz="4" w:space="0" w:color="auto"/>
            </w:tcBorders>
            <w:vAlign w:val="center"/>
          </w:tcPr>
          <w:p w14:paraId="5552DFE2" w14:textId="77777777" w:rsidR="008A48AF" w:rsidRPr="00005582" w:rsidRDefault="008A48AF" w:rsidP="004E566F">
            <w:pPr>
              <w:tabs>
                <w:tab w:val="left" w:pos="4305"/>
              </w:tabs>
              <w:spacing w:after="0" w:line="240" w:lineRule="auto"/>
              <w:jc w:val="both"/>
              <w:rPr>
                <w:szCs w:val="24"/>
              </w:rPr>
            </w:pPr>
            <w:r w:rsidRPr="00005582">
              <w:rPr>
                <w:szCs w:val="24"/>
              </w:rPr>
              <w:t>02</w:t>
            </w:r>
          </w:p>
        </w:tc>
        <w:tc>
          <w:tcPr>
            <w:tcW w:w="8727" w:type="dxa"/>
            <w:tcBorders>
              <w:top w:val="single" w:sz="4" w:space="0" w:color="auto"/>
              <w:left w:val="single" w:sz="4" w:space="0" w:color="auto"/>
              <w:bottom w:val="single" w:sz="4" w:space="0" w:color="auto"/>
              <w:right w:val="single" w:sz="4" w:space="0" w:color="auto"/>
            </w:tcBorders>
          </w:tcPr>
          <w:p w14:paraId="6763C042" w14:textId="77777777" w:rsidR="008A48AF" w:rsidRPr="00005582" w:rsidRDefault="008A48AF" w:rsidP="004E566F">
            <w:pPr>
              <w:tabs>
                <w:tab w:val="left" w:pos="4305"/>
              </w:tabs>
              <w:spacing w:after="0" w:line="240" w:lineRule="auto"/>
              <w:jc w:val="both"/>
              <w:rPr>
                <w:szCs w:val="24"/>
              </w:rPr>
            </w:pPr>
            <w:r w:rsidRPr="00005582">
              <w:rPr>
                <w:szCs w:val="24"/>
              </w:rPr>
              <w:t>Engenheiro eletricista residente ou Técnico Equivalente.</w:t>
            </w:r>
          </w:p>
        </w:tc>
      </w:tr>
      <w:tr w:rsidR="008A48AF" w:rsidRPr="00005582" w14:paraId="6E329FA6" w14:textId="77777777" w:rsidTr="004E566F">
        <w:trPr>
          <w:trHeight w:val="400"/>
        </w:trPr>
        <w:tc>
          <w:tcPr>
            <w:tcW w:w="993" w:type="dxa"/>
            <w:tcBorders>
              <w:top w:val="single" w:sz="4" w:space="0" w:color="auto"/>
              <w:left w:val="single" w:sz="4" w:space="0" w:color="auto"/>
              <w:bottom w:val="single" w:sz="4" w:space="0" w:color="auto"/>
              <w:right w:val="single" w:sz="4" w:space="0" w:color="auto"/>
            </w:tcBorders>
            <w:vAlign w:val="center"/>
          </w:tcPr>
          <w:p w14:paraId="687C9F55" w14:textId="77777777" w:rsidR="008A48AF" w:rsidRPr="00005582" w:rsidRDefault="008A48AF" w:rsidP="004E566F">
            <w:pPr>
              <w:tabs>
                <w:tab w:val="left" w:pos="4305"/>
              </w:tabs>
              <w:spacing w:after="0" w:line="240" w:lineRule="auto"/>
              <w:jc w:val="both"/>
              <w:rPr>
                <w:szCs w:val="24"/>
              </w:rPr>
            </w:pPr>
            <w:r w:rsidRPr="00005582">
              <w:rPr>
                <w:szCs w:val="24"/>
              </w:rPr>
              <w:t>03</w:t>
            </w:r>
          </w:p>
        </w:tc>
        <w:tc>
          <w:tcPr>
            <w:tcW w:w="8727" w:type="dxa"/>
            <w:tcBorders>
              <w:top w:val="single" w:sz="4" w:space="0" w:color="auto"/>
              <w:left w:val="single" w:sz="4" w:space="0" w:color="auto"/>
              <w:bottom w:val="single" w:sz="4" w:space="0" w:color="auto"/>
              <w:right w:val="single" w:sz="4" w:space="0" w:color="auto"/>
            </w:tcBorders>
          </w:tcPr>
          <w:p w14:paraId="0FF968B5" w14:textId="77777777" w:rsidR="008A48AF" w:rsidRPr="00005582" w:rsidRDefault="008A48AF" w:rsidP="004E566F">
            <w:pPr>
              <w:tabs>
                <w:tab w:val="left" w:pos="4305"/>
              </w:tabs>
              <w:spacing w:after="0" w:line="240" w:lineRule="auto"/>
              <w:jc w:val="both"/>
              <w:rPr>
                <w:szCs w:val="24"/>
              </w:rPr>
            </w:pPr>
            <w:r w:rsidRPr="00005582">
              <w:rPr>
                <w:szCs w:val="24"/>
              </w:rPr>
              <w:t>Engenheiro em Segurança do Trabalho ou Técnico Equivalente</w:t>
            </w:r>
          </w:p>
        </w:tc>
      </w:tr>
    </w:tbl>
    <w:p w14:paraId="2723907A" w14:textId="77777777" w:rsidR="008A48AF" w:rsidRPr="00005582" w:rsidRDefault="008A48AF" w:rsidP="004E566F">
      <w:pPr>
        <w:tabs>
          <w:tab w:val="left" w:pos="4305"/>
        </w:tabs>
        <w:spacing w:after="0" w:line="240" w:lineRule="auto"/>
        <w:jc w:val="both"/>
        <w:rPr>
          <w:szCs w:val="24"/>
        </w:rPr>
      </w:pPr>
    </w:p>
    <w:p w14:paraId="1A6A64D3" w14:textId="77777777" w:rsidR="008A48AF" w:rsidRPr="00005582" w:rsidRDefault="008A48AF" w:rsidP="004E566F">
      <w:pPr>
        <w:tabs>
          <w:tab w:val="left" w:pos="4305"/>
        </w:tabs>
        <w:spacing w:after="0" w:line="240" w:lineRule="auto"/>
        <w:jc w:val="both"/>
        <w:rPr>
          <w:szCs w:val="24"/>
        </w:rPr>
      </w:pPr>
      <w:r w:rsidRPr="00005582">
        <w:rPr>
          <w:szCs w:val="24"/>
        </w:rPr>
        <w:t>OBS.: A apresentação da relação de equipe técnica é obrigatória e deverá fazer parte da documentação.</w:t>
      </w:r>
    </w:p>
    <w:p w14:paraId="7EAAB795" w14:textId="77777777" w:rsidR="008A48AF" w:rsidRPr="00005582" w:rsidRDefault="008A48AF" w:rsidP="004E566F">
      <w:pPr>
        <w:tabs>
          <w:tab w:val="left" w:pos="4305"/>
        </w:tabs>
        <w:spacing w:after="0" w:line="240" w:lineRule="auto"/>
        <w:jc w:val="both"/>
        <w:rPr>
          <w:szCs w:val="24"/>
        </w:rPr>
      </w:pPr>
    </w:p>
    <w:p w14:paraId="7651D386" w14:textId="77777777" w:rsidR="008A48AF" w:rsidRPr="00005582" w:rsidRDefault="008A48AF" w:rsidP="004E566F">
      <w:pPr>
        <w:tabs>
          <w:tab w:val="left" w:pos="4305"/>
        </w:tabs>
        <w:spacing w:after="0" w:line="240" w:lineRule="auto"/>
        <w:jc w:val="both"/>
        <w:rPr>
          <w:szCs w:val="24"/>
        </w:rPr>
      </w:pPr>
    </w:p>
    <w:p w14:paraId="3C2CBA62" w14:textId="77777777" w:rsidR="008A48AF" w:rsidRPr="00005582" w:rsidRDefault="008A48AF" w:rsidP="00A46FC7">
      <w:pPr>
        <w:tabs>
          <w:tab w:val="left" w:pos="4305"/>
        </w:tabs>
        <w:spacing w:after="0" w:line="240" w:lineRule="auto"/>
        <w:jc w:val="center"/>
        <w:rPr>
          <w:szCs w:val="24"/>
        </w:rPr>
      </w:pPr>
      <w:r w:rsidRPr="00005582">
        <w:rPr>
          <w:szCs w:val="24"/>
        </w:rPr>
        <w:t>ANEXO V – DECLARAÇÃO DE EQUIPAMENTOS MINIMOS</w:t>
      </w:r>
    </w:p>
    <w:p w14:paraId="1AF72170" w14:textId="77777777" w:rsidR="008A48AF" w:rsidRPr="00005582" w:rsidRDefault="008A48AF" w:rsidP="004E566F">
      <w:pPr>
        <w:tabs>
          <w:tab w:val="left" w:pos="4305"/>
        </w:tabs>
        <w:spacing w:after="0" w:line="240" w:lineRule="auto"/>
        <w:jc w:val="both"/>
        <w:rPr>
          <w:szCs w:val="24"/>
        </w:rPr>
      </w:pPr>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3"/>
        <w:gridCol w:w="3791"/>
        <w:gridCol w:w="866"/>
        <w:gridCol w:w="1260"/>
        <w:gridCol w:w="2880"/>
      </w:tblGrid>
      <w:tr w:rsidR="008A48AF" w:rsidRPr="00005582" w14:paraId="156B9CDA" w14:textId="77777777" w:rsidTr="004E566F">
        <w:trPr>
          <w:cantSplit/>
        </w:trPr>
        <w:tc>
          <w:tcPr>
            <w:tcW w:w="9790" w:type="dxa"/>
            <w:gridSpan w:val="5"/>
          </w:tcPr>
          <w:p w14:paraId="15CA8561" w14:textId="77777777" w:rsidR="008A48AF" w:rsidRPr="00005582" w:rsidRDefault="008A48AF" w:rsidP="004E566F">
            <w:pPr>
              <w:tabs>
                <w:tab w:val="left" w:pos="4305"/>
              </w:tabs>
              <w:spacing w:after="0" w:line="240" w:lineRule="auto"/>
              <w:jc w:val="both"/>
              <w:rPr>
                <w:bCs/>
                <w:szCs w:val="24"/>
              </w:rPr>
            </w:pPr>
            <w:r w:rsidRPr="00005582">
              <w:rPr>
                <w:bCs/>
                <w:szCs w:val="24"/>
              </w:rPr>
              <w:t>RELAÇÃO DE EQUIPAMENTOS MÍNIMOS</w:t>
            </w:r>
          </w:p>
        </w:tc>
      </w:tr>
      <w:tr w:rsidR="008A48AF" w:rsidRPr="00005582" w14:paraId="38EB2E51" w14:textId="77777777" w:rsidTr="004E566F">
        <w:trPr>
          <w:cantSplit/>
          <w:trHeight w:val="550"/>
        </w:trPr>
        <w:tc>
          <w:tcPr>
            <w:tcW w:w="993" w:type="dxa"/>
            <w:tcBorders>
              <w:bottom w:val="single" w:sz="4" w:space="0" w:color="auto"/>
            </w:tcBorders>
            <w:vAlign w:val="center"/>
          </w:tcPr>
          <w:p w14:paraId="5C6D1D07" w14:textId="77777777" w:rsidR="008A48AF" w:rsidRPr="00005582" w:rsidRDefault="008A48AF" w:rsidP="004E566F">
            <w:pPr>
              <w:tabs>
                <w:tab w:val="left" w:pos="4305"/>
              </w:tabs>
              <w:spacing w:after="0" w:line="240" w:lineRule="auto"/>
              <w:jc w:val="both"/>
              <w:rPr>
                <w:bCs/>
                <w:szCs w:val="24"/>
              </w:rPr>
            </w:pPr>
            <w:r w:rsidRPr="00005582">
              <w:rPr>
                <w:bCs/>
                <w:szCs w:val="24"/>
              </w:rPr>
              <w:t>Ordem</w:t>
            </w:r>
          </w:p>
        </w:tc>
        <w:tc>
          <w:tcPr>
            <w:tcW w:w="3791" w:type="dxa"/>
            <w:tcBorders>
              <w:bottom w:val="single" w:sz="4" w:space="0" w:color="auto"/>
            </w:tcBorders>
            <w:vAlign w:val="center"/>
          </w:tcPr>
          <w:p w14:paraId="60FF7A78" w14:textId="77777777" w:rsidR="008A48AF" w:rsidRPr="00005582" w:rsidRDefault="008A48AF" w:rsidP="004E566F">
            <w:pPr>
              <w:tabs>
                <w:tab w:val="left" w:pos="4305"/>
              </w:tabs>
              <w:spacing w:after="0" w:line="240" w:lineRule="auto"/>
              <w:jc w:val="both"/>
              <w:rPr>
                <w:szCs w:val="24"/>
              </w:rPr>
            </w:pPr>
            <w:r w:rsidRPr="00005582">
              <w:rPr>
                <w:szCs w:val="24"/>
              </w:rPr>
              <w:t>Discriminação</w:t>
            </w:r>
          </w:p>
        </w:tc>
        <w:tc>
          <w:tcPr>
            <w:tcW w:w="866" w:type="dxa"/>
            <w:tcBorders>
              <w:bottom w:val="single" w:sz="4" w:space="0" w:color="auto"/>
            </w:tcBorders>
            <w:vAlign w:val="center"/>
          </w:tcPr>
          <w:p w14:paraId="440A4122" w14:textId="77777777" w:rsidR="008A48AF" w:rsidRPr="00005582" w:rsidRDefault="008A48AF" w:rsidP="004E566F">
            <w:pPr>
              <w:tabs>
                <w:tab w:val="left" w:pos="4305"/>
              </w:tabs>
              <w:spacing w:after="0" w:line="240" w:lineRule="auto"/>
              <w:jc w:val="both"/>
              <w:rPr>
                <w:szCs w:val="24"/>
              </w:rPr>
            </w:pPr>
            <w:r w:rsidRPr="00005582">
              <w:rPr>
                <w:szCs w:val="24"/>
              </w:rPr>
              <w:t>Un.</w:t>
            </w:r>
          </w:p>
        </w:tc>
        <w:tc>
          <w:tcPr>
            <w:tcW w:w="1260" w:type="dxa"/>
            <w:tcBorders>
              <w:bottom w:val="single" w:sz="4" w:space="0" w:color="auto"/>
            </w:tcBorders>
            <w:vAlign w:val="center"/>
          </w:tcPr>
          <w:p w14:paraId="587192A3" w14:textId="77777777" w:rsidR="008A48AF" w:rsidRPr="00005582" w:rsidRDefault="008A48AF" w:rsidP="004E566F">
            <w:pPr>
              <w:tabs>
                <w:tab w:val="left" w:pos="4305"/>
              </w:tabs>
              <w:spacing w:after="0" w:line="240" w:lineRule="auto"/>
              <w:jc w:val="both"/>
              <w:rPr>
                <w:szCs w:val="24"/>
              </w:rPr>
            </w:pPr>
            <w:r w:rsidRPr="00005582">
              <w:rPr>
                <w:szCs w:val="24"/>
              </w:rPr>
              <w:t>Quant.</w:t>
            </w:r>
          </w:p>
        </w:tc>
        <w:tc>
          <w:tcPr>
            <w:tcW w:w="2880" w:type="dxa"/>
            <w:tcBorders>
              <w:bottom w:val="single" w:sz="4" w:space="0" w:color="auto"/>
            </w:tcBorders>
            <w:vAlign w:val="center"/>
          </w:tcPr>
          <w:p w14:paraId="18135687" w14:textId="77777777" w:rsidR="008A48AF" w:rsidRPr="00005582" w:rsidRDefault="008A48AF" w:rsidP="004E566F">
            <w:pPr>
              <w:tabs>
                <w:tab w:val="left" w:pos="4305"/>
              </w:tabs>
              <w:spacing w:after="0" w:line="240" w:lineRule="auto"/>
              <w:jc w:val="both"/>
              <w:rPr>
                <w:szCs w:val="24"/>
              </w:rPr>
            </w:pPr>
            <w:r w:rsidRPr="00005582">
              <w:rPr>
                <w:szCs w:val="24"/>
              </w:rPr>
              <w:t>Tipo, Potência ou Capacidade</w:t>
            </w:r>
          </w:p>
        </w:tc>
      </w:tr>
      <w:tr w:rsidR="008A48AF" w:rsidRPr="00005582" w14:paraId="760174F0" w14:textId="77777777" w:rsidTr="004E566F">
        <w:tc>
          <w:tcPr>
            <w:tcW w:w="993" w:type="dxa"/>
            <w:vAlign w:val="center"/>
          </w:tcPr>
          <w:p w14:paraId="315CB8E3" w14:textId="77777777" w:rsidR="008A48AF" w:rsidRPr="00005582" w:rsidRDefault="008A48AF" w:rsidP="004E566F">
            <w:pPr>
              <w:tabs>
                <w:tab w:val="left" w:pos="4305"/>
              </w:tabs>
              <w:spacing w:after="0" w:line="240" w:lineRule="auto"/>
              <w:jc w:val="both"/>
              <w:rPr>
                <w:szCs w:val="24"/>
              </w:rPr>
            </w:pPr>
            <w:r w:rsidRPr="00005582">
              <w:rPr>
                <w:szCs w:val="24"/>
              </w:rPr>
              <w:t>01</w:t>
            </w:r>
          </w:p>
        </w:tc>
        <w:tc>
          <w:tcPr>
            <w:tcW w:w="3791" w:type="dxa"/>
            <w:vAlign w:val="center"/>
          </w:tcPr>
          <w:p w14:paraId="4D2D9FAD" w14:textId="77AEBD5F" w:rsidR="008A48AF" w:rsidRPr="00005582" w:rsidRDefault="0072182F" w:rsidP="004E566F">
            <w:pPr>
              <w:tabs>
                <w:tab w:val="left" w:pos="4305"/>
              </w:tabs>
              <w:spacing w:after="0" w:line="240" w:lineRule="auto"/>
              <w:jc w:val="both"/>
              <w:rPr>
                <w:szCs w:val="24"/>
              </w:rPr>
            </w:pPr>
            <w:proofErr w:type="spellStart"/>
            <w:r>
              <w:rPr>
                <w:szCs w:val="24"/>
              </w:rPr>
              <w:t>xxxxxxxxxxxxxxxxxxxxxxxxxxxx</w:t>
            </w:r>
            <w:proofErr w:type="spellEnd"/>
          </w:p>
        </w:tc>
        <w:tc>
          <w:tcPr>
            <w:tcW w:w="866" w:type="dxa"/>
            <w:vAlign w:val="center"/>
          </w:tcPr>
          <w:p w14:paraId="6A538710" w14:textId="77777777" w:rsidR="008A48AF" w:rsidRPr="00005582" w:rsidRDefault="008A48AF" w:rsidP="004E566F">
            <w:pPr>
              <w:tabs>
                <w:tab w:val="left" w:pos="4305"/>
              </w:tabs>
              <w:spacing w:after="0" w:line="240" w:lineRule="auto"/>
              <w:jc w:val="both"/>
              <w:rPr>
                <w:szCs w:val="24"/>
              </w:rPr>
            </w:pPr>
            <w:r w:rsidRPr="00005582">
              <w:rPr>
                <w:szCs w:val="24"/>
              </w:rPr>
              <w:t>UND</w:t>
            </w:r>
          </w:p>
        </w:tc>
        <w:tc>
          <w:tcPr>
            <w:tcW w:w="1260" w:type="dxa"/>
            <w:vAlign w:val="center"/>
          </w:tcPr>
          <w:p w14:paraId="21715B23" w14:textId="1F91F072" w:rsidR="008A48AF" w:rsidRPr="00005582" w:rsidRDefault="0072182F" w:rsidP="004E566F">
            <w:pPr>
              <w:tabs>
                <w:tab w:val="left" w:pos="4305"/>
              </w:tabs>
              <w:spacing w:after="0" w:line="240" w:lineRule="auto"/>
              <w:jc w:val="both"/>
              <w:rPr>
                <w:szCs w:val="24"/>
              </w:rPr>
            </w:pPr>
            <w:proofErr w:type="spellStart"/>
            <w:r>
              <w:rPr>
                <w:szCs w:val="24"/>
              </w:rPr>
              <w:t>xxxxxx</w:t>
            </w:r>
            <w:proofErr w:type="spellEnd"/>
          </w:p>
        </w:tc>
        <w:tc>
          <w:tcPr>
            <w:tcW w:w="2880" w:type="dxa"/>
            <w:vAlign w:val="center"/>
          </w:tcPr>
          <w:p w14:paraId="14C21DE4" w14:textId="1FEC71BD" w:rsidR="008A48AF" w:rsidRPr="00005582" w:rsidRDefault="0072182F" w:rsidP="004E566F">
            <w:pPr>
              <w:tabs>
                <w:tab w:val="left" w:pos="4305"/>
              </w:tabs>
              <w:spacing w:after="0" w:line="240" w:lineRule="auto"/>
              <w:jc w:val="both"/>
              <w:rPr>
                <w:szCs w:val="24"/>
              </w:rPr>
            </w:pPr>
            <w:proofErr w:type="spellStart"/>
            <w:r>
              <w:rPr>
                <w:szCs w:val="24"/>
              </w:rPr>
              <w:t>xxxxxxxxx</w:t>
            </w:r>
            <w:proofErr w:type="spellEnd"/>
          </w:p>
        </w:tc>
      </w:tr>
      <w:tr w:rsidR="008A48AF" w:rsidRPr="00005582" w14:paraId="2A2C1AFA" w14:textId="77777777" w:rsidTr="004E566F">
        <w:tc>
          <w:tcPr>
            <w:tcW w:w="993" w:type="dxa"/>
            <w:vAlign w:val="center"/>
          </w:tcPr>
          <w:p w14:paraId="30F01579" w14:textId="77777777" w:rsidR="008A48AF" w:rsidRPr="00005582" w:rsidRDefault="008A48AF" w:rsidP="004E566F">
            <w:pPr>
              <w:tabs>
                <w:tab w:val="left" w:pos="4305"/>
              </w:tabs>
              <w:spacing w:after="0" w:line="240" w:lineRule="auto"/>
              <w:jc w:val="both"/>
              <w:rPr>
                <w:szCs w:val="24"/>
              </w:rPr>
            </w:pPr>
            <w:r w:rsidRPr="00005582">
              <w:rPr>
                <w:szCs w:val="24"/>
              </w:rPr>
              <w:t>02</w:t>
            </w:r>
          </w:p>
        </w:tc>
        <w:tc>
          <w:tcPr>
            <w:tcW w:w="3791" w:type="dxa"/>
            <w:vAlign w:val="center"/>
          </w:tcPr>
          <w:p w14:paraId="05748738" w14:textId="66607C45" w:rsidR="0072182F" w:rsidRPr="00005582" w:rsidRDefault="0072182F" w:rsidP="004E566F">
            <w:pPr>
              <w:tabs>
                <w:tab w:val="left" w:pos="4305"/>
              </w:tabs>
              <w:spacing w:after="0" w:line="240" w:lineRule="auto"/>
              <w:jc w:val="both"/>
              <w:rPr>
                <w:szCs w:val="24"/>
              </w:rPr>
            </w:pPr>
            <w:proofErr w:type="spellStart"/>
            <w:r>
              <w:rPr>
                <w:szCs w:val="24"/>
              </w:rPr>
              <w:t>xxxxxxxxxxxxxxxxxxxxxxxxxxxx</w:t>
            </w:r>
            <w:proofErr w:type="spellEnd"/>
          </w:p>
        </w:tc>
        <w:tc>
          <w:tcPr>
            <w:tcW w:w="866" w:type="dxa"/>
            <w:vAlign w:val="center"/>
          </w:tcPr>
          <w:p w14:paraId="62743506" w14:textId="77777777" w:rsidR="008A48AF" w:rsidRPr="00005582" w:rsidRDefault="008A48AF" w:rsidP="004E566F">
            <w:pPr>
              <w:tabs>
                <w:tab w:val="left" w:pos="4305"/>
              </w:tabs>
              <w:spacing w:after="0" w:line="240" w:lineRule="auto"/>
              <w:jc w:val="both"/>
              <w:rPr>
                <w:szCs w:val="24"/>
              </w:rPr>
            </w:pPr>
            <w:r w:rsidRPr="00005582">
              <w:rPr>
                <w:szCs w:val="24"/>
              </w:rPr>
              <w:t>UND</w:t>
            </w:r>
          </w:p>
        </w:tc>
        <w:tc>
          <w:tcPr>
            <w:tcW w:w="1260" w:type="dxa"/>
            <w:vAlign w:val="center"/>
          </w:tcPr>
          <w:p w14:paraId="1F232489" w14:textId="4DD573A2" w:rsidR="008A48AF" w:rsidRPr="00005582" w:rsidRDefault="0072182F" w:rsidP="004E566F">
            <w:pPr>
              <w:tabs>
                <w:tab w:val="left" w:pos="4305"/>
              </w:tabs>
              <w:spacing w:after="0" w:line="240" w:lineRule="auto"/>
              <w:jc w:val="both"/>
              <w:rPr>
                <w:szCs w:val="24"/>
              </w:rPr>
            </w:pPr>
            <w:proofErr w:type="spellStart"/>
            <w:r>
              <w:rPr>
                <w:szCs w:val="24"/>
              </w:rPr>
              <w:t>xxxxxx</w:t>
            </w:r>
            <w:proofErr w:type="spellEnd"/>
          </w:p>
        </w:tc>
        <w:tc>
          <w:tcPr>
            <w:tcW w:w="2880" w:type="dxa"/>
            <w:vAlign w:val="center"/>
          </w:tcPr>
          <w:p w14:paraId="223D7131" w14:textId="6D397E50" w:rsidR="008A48AF" w:rsidRPr="00005582" w:rsidRDefault="0072182F" w:rsidP="004E566F">
            <w:pPr>
              <w:tabs>
                <w:tab w:val="left" w:pos="4305"/>
              </w:tabs>
              <w:spacing w:after="0" w:line="240" w:lineRule="auto"/>
              <w:jc w:val="both"/>
              <w:rPr>
                <w:szCs w:val="24"/>
              </w:rPr>
            </w:pPr>
            <w:proofErr w:type="spellStart"/>
            <w:r>
              <w:rPr>
                <w:szCs w:val="24"/>
              </w:rPr>
              <w:t>xxxxxxxxx</w:t>
            </w:r>
            <w:proofErr w:type="spellEnd"/>
          </w:p>
        </w:tc>
      </w:tr>
      <w:tr w:rsidR="008A48AF" w:rsidRPr="00005582" w14:paraId="2467E53E" w14:textId="77777777" w:rsidTr="004E566F">
        <w:tc>
          <w:tcPr>
            <w:tcW w:w="993" w:type="dxa"/>
            <w:vAlign w:val="center"/>
          </w:tcPr>
          <w:p w14:paraId="7913A8CE" w14:textId="77777777" w:rsidR="008A48AF" w:rsidRPr="00005582" w:rsidRDefault="008A48AF" w:rsidP="004E566F">
            <w:pPr>
              <w:tabs>
                <w:tab w:val="left" w:pos="4305"/>
              </w:tabs>
              <w:spacing w:after="0" w:line="240" w:lineRule="auto"/>
              <w:jc w:val="both"/>
              <w:rPr>
                <w:szCs w:val="24"/>
              </w:rPr>
            </w:pPr>
            <w:r w:rsidRPr="00005582">
              <w:rPr>
                <w:szCs w:val="24"/>
              </w:rPr>
              <w:t>03</w:t>
            </w:r>
          </w:p>
        </w:tc>
        <w:tc>
          <w:tcPr>
            <w:tcW w:w="3791" w:type="dxa"/>
            <w:vAlign w:val="center"/>
          </w:tcPr>
          <w:p w14:paraId="023FEBB0" w14:textId="4727F674" w:rsidR="008A48AF" w:rsidRPr="00005582" w:rsidRDefault="0072182F" w:rsidP="004E566F">
            <w:pPr>
              <w:tabs>
                <w:tab w:val="left" w:pos="4305"/>
              </w:tabs>
              <w:spacing w:after="0" w:line="240" w:lineRule="auto"/>
              <w:jc w:val="both"/>
              <w:rPr>
                <w:szCs w:val="24"/>
              </w:rPr>
            </w:pPr>
            <w:proofErr w:type="spellStart"/>
            <w:r>
              <w:rPr>
                <w:szCs w:val="24"/>
              </w:rPr>
              <w:t>xxxxxxxxxxxxxxxxxxxxxxxxxxxx</w:t>
            </w:r>
            <w:proofErr w:type="spellEnd"/>
          </w:p>
        </w:tc>
        <w:tc>
          <w:tcPr>
            <w:tcW w:w="866" w:type="dxa"/>
            <w:vAlign w:val="center"/>
          </w:tcPr>
          <w:p w14:paraId="6941745C" w14:textId="77777777" w:rsidR="008A48AF" w:rsidRPr="00005582" w:rsidRDefault="008A48AF" w:rsidP="004E566F">
            <w:pPr>
              <w:tabs>
                <w:tab w:val="left" w:pos="4305"/>
              </w:tabs>
              <w:spacing w:after="0" w:line="240" w:lineRule="auto"/>
              <w:jc w:val="both"/>
              <w:rPr>
                <w:szCs w:val="24"/>
              </w:rPr>
            </w:pPr>
            <w:r w:rsidRPr="00005582">
              <w:rPr>
                <w:szCs w:val="24"/>
              </w:rPr>
              <w:t>UND</w:t>
            </w:r>
          </w:p>
        </w:tc>
        <w:tc>
          <w:tcPr>
            <w:tcW w:w="1260" w:type="dxa"/>
            <w:vAlign w:val="center"/>
          </w:tcPr>
          <w:p w14:paraId="0F19DAD3" w14:textId="181F642D" w:rsidR="008A48AF" w:rsidRPr="00005582" w:rsidRDefault="0072182F" w:rsidP="004E566F">
            <w:pPr>
              <w:tabs>
                <w:tab w:val="left" w:pos="4305"/>
              </w:tabs>
              <w:spacing w:after="0" w:line="240" w:lineRule="auto"/>
              <w:jc w:val="both"/>
              <w:rPr>
                <w:szCs w:val="24"/>
              </w:rPr>
            </w:pPr>
            <w:proofErr w:type="spellStart"/>
            <w:r>
              <w:rPr>
                <w:szCs w:val="24"/>
              </w:rPr>
              <w:t>xxxxxx</w:t>
            </w:r>
            <w:proofErr w:type="spellEnd"/>
          </w:p>
        </w:tc>
        <w:tc>
          <w:tcPr>
            <w:tcW w:w="2880" w:type="dxa"/>
            <w:vAlign w:val="center"/>
          </w:tcPr>
          <w:p w14:paraId="6DEC7C42" w14:textId="628A0DD4" w:rsidR="008A48AF" w:rsidRPr="00005582" w:rsidRDefault="0072182F" w:rsidP="004E566F">
            <w:pPr>
              <w:tabs>
                <w:tab w:val="left" w:pos="4305"/>
              </w:tabs>
              <w:spacing w:after="0" w:line="240" w:lineRule="auto"/>
              <w:jc w:val="both"/>
              <w:rPr>
                <w:szCs w:val="24"/>
              </w:rPr>
            </w:pPr>
            <w:proofErr w:type="spellStart"/>
            <w:r>
              <w:rPr>
                <w:szCs w:val="24"/>
              </w:rPr>
              <w:t>xxxxxxxxx</w:t>
            </w:r>
            <w:proofErr w:type="spellEnd"/>
          </w:p>
        </w:tc>
      </w:tr>
      <w:tr w:rsidR="008A48AF" w:rsidRPr="00005582" w14:paraId="33958918" w14:textId="77777777" w:rsidTr="004E566F">
        <w:tc>
          <w:tcPr>
            <w:tcW w:w="993" w:type="dxa"/>
            <w:vAlign w:val="center"/>
          </w:tcPr>
          <w:p w14:paraId="40D23957" w14:textId="77777777" w:rsidR="008A48AF" w:rsidRPr="00005582" w:rsidRDefault="008A48AF" w:rsidP="004E566F">
            <w:pPr>
              <w:tabs>
                <w:tab w:val="left" w:pos="4305"/>
              </w:tabs>
              <w:spacing w:after="0" w:line="240" w:lineRule="auto"/>
              <w:jc w:val="both"/>
              <w:rPr>
                <w:szCs w:val="24"/>
              </w:rPr>
            </w:pPr>
            <w:r w:rsidRPr="00005582">
              <w:rPr>
                <w:szCs w:val="24"/>
              </w:rPr>
              <w:t>04</w:t>
            </w:r>
          </w:p>
        </w:tc>
        <w:tc>
          <w:tcPr>
            <w:tcW w:w="3791" w:type="dxa"/>
            <w:vAlign w:val="center"/>
          </w:tcPr>
          <w:p w14:paraId="5BEE92D3" w14:textId="6D029CD9" w:rsidR="008A48AF" w:rsidRPr="00005582" w:rsidRDefault="0072182F" w:rsidP="004E566F">
            <w:pPr>
              <w:tabs>
                <w:tab w:val="left" w:pos="4305"/>
              </w:tabs>
              <w:spacing w:after="0" w:line="240" w:lineRule="auto"/>
              <w:jc w:val="both"/>
              <w:rPr>
                <w:szCs w:val="24"/>
              </w:rPr>
            </w:pPr>
            <w:proofErr w:type="spellStart"/>
            <w:r>
              <w:rPr>
                <w:szCs w:val="24"/>
              </w:rPr>
              <w:t>xxxxxxxxxxxxxxxxxxxxxxxxxxxx</w:t>
            </w:r>
            <w:proofErr w:type="spellEnd"/>
          </w:p>
        </w:tc>
        <w:tc>
          <w:tcPr>
            <w:tcW w:w="866" w:type="dxa"/>
            <w:vAlign w:val="center"/>
          </w:tcPr>
          <w:p w14:paraId="6A8388C8" w14:textId="77777777" w:rsidR="008A48AF" w:rsidRPr="00005582" w:rsidRDefault="008A48AF" w:rsidP="004E566F">
            <w:pPr>
              <w:tabs>
                <w:tab w:val="left" w:pos="4305"/>
              </w:tabs>
              <w:spacing w:after="0" w:line="240" w:lineRule="auto"/>
              <w:jc w:val="both"/>
              <w:rPr>
                <w:szCs w:val="24"/>
              </w:rPr>
            </w:pPr>
            <w:r w:rsidRPr="00005582">
              <w:rPr>
                <w:szCs w:val="24"/>
              </w:rPr>
              <w:t>UND</w:t>
            </w:r>
          </w:p>
        </w:tc>
        <w:tc>
          <w:tcPr>
            <w:tcW w:w="1260" w:type="dxa"/>
            <w:vAlign w:val="center"/>
          </w:tcPr>
          <w:p w14:paraId="53236295" w14:textId="1476945D" w:rsidR="008A48AF" w:rsidRPr="00005582" w:rsidRDefault="0072182F" w:rsidP="004E566F">
            <w:pPr>
              <w:tabs>
                <w:tab w:val="left" w:pos="4305"/>
              </w:tabs>
              <w:spacing w:after="0" w:line="240" w:lineRule="auto"/>
              <w:jc w:val="both"/>
              <w:rPr>
                <w:szCs w:val="24"/>
              </w:rPr>
            </w:pPr>
            <w:proofErr w:type="spellStart"/>
            <w:r>
              <w:rPr>
                <w:szCs w:val="24"/>
              </w:rPr>
              <w:t>xxxxxx</w:t>
            </w:r>
            <w:proofErr w:type="spellEnd"/>
          </w:p>
        </w:tc>
        <w:tc>
          <w:tcPr>
            <w:tcW w:w="2880" w:type="dxa"/>
            <w:vAlign w:val="center"/>
          </w:tcPr>
          <w:p w14:paraId="0F89C69F" w14:textId="2CE68419" w:rsidR="008A48AF" w:rsidRPr="00005582" w:rsidRDefault="00A42C77" w:rsidP="004E566F">
            <w:pPr>
              <w:tabs>
                <w:tab w:val="left" w:pos="4305"/>
              </w:tabs>
              <w:spacing w:after="0" w:line="240" w:lineRule="auto"/>
              <w:jc w:val="both"/>
              <w:rPr>
                <w:szCs w:val="24"/>
              </w:rPr>
            </w:pPr>
            <w:proofErr w:type="spellStart"/>
            <w:r>
              <w:rPr>
                <w:szCs w:val="24"/>
              </w:rPr>
              <w:t>X</w:t>
            </w:r>
            <w:r w:rsidR="0072182F">
              <w:rPr>
                <w:szCs w:val="24"/>
              </w:rPr>
              <w:t>xxxxxxxx</w:t>
            </w:r>
            <w:proofErr w:type="spellEnd"/>
          </w:p>
        </w:tc>
      </w:tr>
    </w:tbl>
    <w:p w14:paraId="0AB93490" w14:textId="77777777" w:rsidR="008A48AF" w:rsidRPr="00005582" w:rsidRDefault="008A48AF" w:rsidP="004E566F">
      <w:pPr>
        <w:tabs>
          <w:tab w:val="left" w:pos="4305"/>
        </w:tabs>
        <w:spacing w:after="0" w:line="240" w:lineRule="auto"/>
        <w:jc w:val="both"/>
        <w:rPr>
          <w:szCs w:val="24"/>
        </w:rPr>
      </w:pPr>
    </w:p>
    <w:p w14:paraId="7E223FCA" w14:textId="77777777" w:rsidR="008A48AF" w:rsidRPr="00005582" w:rsidRDefault="008A48AF" w:rsidP="004E566F">
      <w:pPr>
        <w:tabs>
          <w:tab w:val="left" w:pos="4305"/>
        </w:tabs>
        <w:spacing w:after="0" w:line="240" w:lineRule="auto"/>
        <w:jc w:val="both"/>
        <w:rPr>
          <w:szCs w:val="24"/>
        </w:rPr>
      </w:pPr>
      <w:r w:rsidRPr="00005582">
        <w:rPr>
          <w:szCs w:val="24"/>
        </w:rPr>
        <w:t>OBS.: A apresentação da relação de equipamentos mínimos é obrigatória e deverá fazer parte da documentação.</w:t>
      </w:r>
    </w:p>
    <w:p w14:paraId="02F63387" w14:textId="77777777" w:rsidR="008A48AF" w:rsidRPr="00005582" w:rsidRDefault="008A48AF" w:rsidP="004E566F">
      <w:pPr>
        <w:tabs>
          <w:tab w:val="left" w:pos="4305"/>
        </w:tabs>
        <w:spacing w:after="0" w:line="240" w:lineRule="auto"/>
        <w:jc w:val="both"/>
        <w:rPr>
          <w:szCs w:val="24"/>
        </w:rPr>
      </w:pPr>
    </w:p>
    <w:p w14:paraId="3A23815C" w14:textId="77777777" w:rsidR="008A48AF" w:rsidRPr="00005582" w:rsidRDefault="008A48AF" w:rsidP="004E566F">
      <w:pPr>
        <w:tabs>
          <w:tab w:val="left" w:pos="4305"/>
        </w:tabs>
        <w:spacing w:after="0" w:line="240" w:lineRule="auto"/>
        <w:jc w:val="both"/>
        <w:rPr>
          <w:szCs w:val="24"/>
        </w:rPr>
      </w:pPr>
    </w:p>
    <w:p w14:paraId="7F266C8E" w14:textId="77777777" w:rsidR="006508EB" w:rsidRPr="00005582" w:rsidRDefault="006508EB" w:rsidP="004E566F">
      <w:pPr>
        <w:tabs>
          <w:tab w:val="left" w:pos="4305"/>
        </w:tabs>
        <w:spacing w:after="0" w:line="240" w:lineRule="auto"/>
        <w:jc w:val="both"/>
        <w:rPr>
          <w:szCs w:val="24"/>
        </w:rPr>
      </w:pPr>
    </w:p>
    <w:p w14:paraId="001F7508" w14:textId="77777777" w:rsidR="006508EB" w:rsidRPr="00005582" w:rsidRDefault="006508EB" w:rsidP="004E566F">
      <w:pPr>
        <w:tabs>
          <w:tab w:val="left" w:pos="4305"/>
        </w:tabs>
        <w:spacing w:after="0" w:line="240" w:lineRule="auto"/>
        <w:jc w:val="both"/>
        <w:rPr>
          <w:szCs w:val="24"/>
        </w:rPr>
      </w:pPr>
    </w:p>
    <w:p w14:paraId="51D967AE" w14:textId="77777777" w:rsidR="006508EB" w:rsidRPr="00005582" w:rsidRDefault="006508EB" w:rsidP="004E566F">
      <w:pPr>
        <w:tabs>
          <w:tab w:val="left" w:pos="4305"/>
        </w:tabs>
        <w:spacing w:after="0" w:line="240" w:lineRule="auto"/>
        <w:jc w:val="both"/>
        <w:rPr>
          <w:szCs w:val="24"/>
        </w:rPr>
      </w:pPr>
    </w:p>
    <w:p w14:paraId="1C6B6BC3" w14:textId="77777777" w:rsidR="008A48AF" w:rsidRPr="00005582" w:rsidRDefault="008A48AF" w:rsidP="004E566F">
      <w:pPr>
        <w:tabs>
          <w:tab w:val="left" w:pos="4305"/>
        </w:tabs>
        <w:spacing w:after="0" w:line="240" w:lineRule="auto"/>
        <w:jc w:val="both"/>
        <w:rPr>
          <w:szCs w:val="24"/>
        </w:rPr>
      </w:pPr>
      <w:r w:rsidRPr="00005582">
        <w:rPr>
          <w:szCs w:val="24"/>
        </w:rPr>
        <w:lastRenderedPageBreak/>
        <w:t>ANEXO VI - MODELO DE DECLARAÇÃO DE MICROEMPRESA OU EMPRESA DE PEQUENO PORTE</w:t>
      </w:r>
    </w:p>
    <w:p w14:paraId="6011C8C4" w14:textId="77777777" w:rsidR="008A48AF" w:rsidRPr="00005582" w:rsidRDefault="008A48AF" w:rsidP="004E566F">
      <w:pPr>
        <w:tabs>
          <w:tab w:val="left" w:pos="4305"/>
        </w:tabs>
        <w:spacing w:after="0" w:line="240" w:lineRule="auto"/>
        <w:jc w:val="both"/>
        <w:rPr>
          <w:szCs w:val="24"/>
        </w:rPr>
      </w:pPr>
    </w:p>
    <w:p w14:paraId="254FF87F" w14:textId="77777777" w:rsidR="008A48AF" w:rsidRPr="00005582" w:rsidRDefault="008A48AF" w:rsidP="004E566F">
      <w:pPr>
        <w:tabs>
          <w:tab w:val="left" w:pos="4305"/>
        </w:tabs>
        <w:spacing w:after="0" w:line="240" w:lineRule="auto"/>
        <w:jc w:val="both"/>
        <w:rPr>
          <w:szCs w:val="24"/>
        </w:rPr>
      </w:pPr>
      <w:r w:rsidRPr="00005582">
        <w:rPr>
          <w:szCs w:val="24"/>
        </w:rPr>
        <w:t>(nome da empresa), (qualificação: tipo de sociedade (Ltda, S.A., etc.), endereço completo), inscrita no CNPJ sob o nº ............, neste ato representada pelo (cargo) (nome do representante legal), portador da Carteira de Identidade nº............, inscrito no CPF sob o nº. ..............., DECLARA, sob as penalidades da lei, que se enquadra como Microempresa ou Empresa de Pequeno Porte nos termos do art. 3º da Lei Complementar nº 123 de 14 de dezembro de 2007, estando apta a fruir os benefícios e vantagens legalmente instituídas por não se enquadrar em nenhuma das vedações legais impostas pelo § 4º do art. 3º da Lei Complementar n° 123 de 14 de dezembro de 2007.</w:t>
      </w:r>
    </w:p>
    <w:p w14:paraId="07FCEC31" w14:textId="77777777" w:rsidR="008A48AF" w:rsidRPr="00005582" w:rsidRDefault="008A48AF" w:rsidP="004E566F">
      <w:pPr>
        <w:tabs>
          <w:tab w:val="left" w:pos="4305"/>
        </w:tabs>
        <w:spacing w:after="0" w:line="240" w:lineRule="auto"/>
        <w:jc w:val="both"/>
        <w:rPr>
          <w:szCs w:val="24"/>
        </w:rPr>
      </w:pPr>
    </w:p>
    <w:p w14:paraId="0CFDD54B" w14:textId="77777777" w:rsidR="008A48AF" w:rsidRPr="00005582" w:rsidRDefault="008A48AF" w:rsidP="004E566F">
      <w:pPr>
        <w:tabs>
          <w:tab w:val="left" w:pos="4305"/>
        </w:tabs>
        <w:spacing w:after="0" w:line="240" w:lineRule="auto"/>
        <w:jc w:val="both"/>
        <w:rPr>
          <w:szCs w:val="24"/>
        </w:rPr>
      </w:pPr>
    </w:p>
    <w:p w14:paraId="00EC4849" w14:textId="77777777" w:rsidR="008A48AF" w:rsidRPr="00005582" w:rsidRDefault="008A48AF" w:rsidP="004E566F">
      <w:pPr>
        <w:tabs>
          <w:tab w:val="left" w:pos="4305"/>
        </w:tabs>
        <w:spacing w:after="0" w:line="240" w:lineRule="auto"/>
        <w:jc w:val="both"/>
        <w:rPr>
          <w:szCs w:val="24"/>
        </w:rPr>
      </w:pPr>
      <w:r w:rsidRPr="00005582">
        <w:rPr>
          <w:szCs w:val="24"/>
        </w:rPr>
        <w:t>Local e Data</w:t>
      </w:r>
    </w:p>
    <w:p w14:paraId="039DC82E" w14:textId="77777777" w:rsidR="008A48AF" w:rsidRPr="00005582" w:rsidRDefault="008A48AF" w:rsidP="004E566F">
      <w:pPr>
        <w:tabs>
          <w:tab w:val="left" w:pos="4305"/>
        </w:tabs>
        <w:spacing w:after="0" w:line="240" w:lineRule="auto"/>
        <w:jc w:val="both"/>
        <w:rPr>
          <w:szCs w:val="24"/>
        </w:rPr>
      </w:pPr>
    </w:p>
    <w:p w14:paraId="57152DE7" w14:textId="77777777" w:rsidR="008A48AF" w:rsidRPr="00005582" w:rsidRDefault="008A48AF" w:rsidP="004E566F">
      <w:pPr>
        <w:tabs>
          <w:tab w:val="left" w:pos="4305"/>
        </w:tabs>
        <w:spacing w:after="0" w:line="240" w:lineRule="auto"/>
        <w:jc w:val="both"/>
        <w:rPr>
          <w:szCs w:val="24"/>
        </w:rPr>
      </w:pPr>
    </w:p>
    <w:p w14:paraId="628EEE29" w14:textId="77777777" w:rsidR="008A48AF" w:rsidRPr="00005582" w:rsidRDefault="008A48AF" w:rsidP="004E566F">
      <w:pPr>
        <w:tabs>
          <w:tab w:val="left" w:pos="4305"/>
        </w:tabs>
        <w:spacing w:after="0" w:line="240" w:lineRule="auto"/>
        <w:jc w:val="both"/>
        <w:rPr>
          <w:szCs w:val="24"/>
        </w:rPr>
      </w:pPr>
    </w:p>
    <w:p w14:paraId="2053836C" w14:textId="77777777" w:rsidR="008A48AF" w:rsidRPr="00005582" w:rsidRDefault="008A48AF" w:rsidP="004E566F">
      <w:pPr>
        <w:tabs>
          <w:tab w:val="left" w:pos="4305"/>
        </w:tabs>
        <w:spacing w:after="0" w:line="240" w:lineRule="auto"/>
        <w:jc w:val="both"/>
        <w:rPr>
          <w:szCs w:val="24"/>
        </w:rPr>
      </w:pPr>
      <w:r w:rsidRPr="00005582">
        <w:rPr>
          <w:szCs w:val="24"/>
        </w:rPr>
        <w:t>___________________________________________</w:t>
      </w:r>
    </w:p>
    <w:p w14:paraId="3EE5889F" w14:textId="77777777" w:rsidR="008A48AF" w:rsidRPr="00005582" w:rsidRDefault="008A48AF" w:rsidP="004E566F">
      <w:pPr>
        <w:tabs>
          <w:tab w:val="left" w:pos="4305"/>
        </w:tabs>
        <w:spacing w:after="0" w:line="240" w:lineRule="auto"/>
        <w:jc w:val="both"/>
        <w:rPr>
          <w:szCs w:val="24"/>
        </w:rPr>
      </w:pPr>
      <w:r w:rsidRPr="00005582">
        <w:rPr>
          <w:szCs w:val="24"/>
        </w:rPr>
        <w:t>Nome e Assinatura do Representante Legal</w:t>
      </w:r>
    </w:p>
    <w:p w14:paraId="06B7130F" w14:textId="77777777" w:rsidR="008A48AF" w:rsidRPr="00005582" w:rsidRDefault="008A48AF" w:rsidP="004E566F">
      <w:pPr>
        <w:tabs>
          <w:tab w:val="left" w:pos="4305"/>
        </w:tabs>
        <w:spacing w:after="0" w:line="240" w:lineRule="auto"/>
        <w:jc w:val="both"/>
        <w:rPr>
          <w:szCs w:val="24"/>
        </w:rPr>
      </w:pPr>
      <w:r w:rsidRPr="00005582">
        <w:rPr>
          <w:szCs w:val="24"/>
        </w:rPr>
        <w:t xml:space="preserve"> </w:t>
      </w:r>
    </w:p>
    <w:p w14:paraId="3862CB04" w14:textId="77777777" w:rsidR="008A48AF" w:rsidRPr="00005582" w:rsidRDefault="008A48AF" w:rsidP="004E566F">
      <w:pPr>
        <w:tabs>
          <w:tab w:val="left" w:pos="4305"/>
        </w:tabs>
        <w:spacing w:after="0" w:line="240" w:lineRule="auto"/>
        <w:jc w:val="both"/>
        <w:rPr>
          <w:szCs w:val="24"/>
        </w:rPr>
      </w:pPr>
    </w:p>
    <w:p w14:paraId="41132481" w14:textId="77777777" w:rsidR="008A48AF" w:rsidRPr="00005582" w:rsidRDefault="008A48AF" w:rsidP="004E566F">
      <w:pPr>
        <w:tabs>
          <w:tab w:val="left" w:pos="4305"/>
        </w:tabs>
        <w:spacing w:after="0" w:line="240" w:lineRule="auto"/>
        <w:jc w:val="both"/>
        <w:rPr>
          <w:szCs w:val="24"/>
        </w:rPr>
      </w:pPr>
    </w:p>
    <w:p w14:paraId="166C50B7" w14:textId="77777777" w:rsidR="008A48AF" w:rsidRPr="00005582" w:rsidRDefault="008A48AF" w:rsidP="004E566F">
      <w:pPr>
        <w:tabs>
          <w:tab w:val="left" w:pos="4305"/>
        </w:tabs>
        <w:spacing w:after="0" w:line="240" w:lineRule="auto"/>
        <w:jc w:val="both"/>
        <w:rPr>
          <w:szCs w:val="24"/>
        </w:rPr>
      </w:pPr>
    </w:p>
    <w:p w14:paraId="54614CE1" w14:textId="77777777" w:rsidR="008A48AF" w:rsidRPr="00005582" w:rsidRDefault="008A48AF" w:rsidP="004E566F">
      <w:pPr>
        <w:tabs>
          <w:tab w:val="left" w:pos="4305"/>
        </w:tabs>
        <w:spacing w:after="0" w:line="240" w:lineRule="auto"/>
        <w:jc w:val="both"/>
        <w:rPr>
          <w:szCs w:val="24"/>
        </w:rPr>
      </w:pPr>
    </w:p>
    <w:p w14:paraId="33CF29C2" w14:textId="77777777" w:rsidR="008A48AF" w:rsidRPr="00005582" w:rsidRDefault="008A48AF" w:rsidP="004E566F">
      <w:pPr>
        <w:tabs>
          <w:tab w:val="left" w:pos="4305"/>
        </w:tabs>
        <w:spacing w:after="0" w:line="240" w:lineRule="auto"/>
        <w:jc w:val="both"/>
        <w:rPr>
          <w:szCs w:val="24"/>
        </w:rPr>
      </w:pPr>
    </w:p>
    <w:p w14:paraId="2D81BF09" w14:textId="77777777" w:rsidR="008A48AF" w:rsidRPr="00005582" w:rsidRDefault="008A48AF" w:rsidP="004E566F">
      <w:pPr>
        <w:tabs>
          <w:tab w:val="left" w:pos="4305"/>
        </w:tabs>
        <w:spacing w:after="0" w:line="240" w:lineRule="auto"/>
        <w:jc w:val="both"/>
        <w:rPr>
          <w:szCs w:val="24"/>
        </w:rPr>
      </w:pPr>
    </w:p>
    <w:p w14:paraId="658A81A7" w14:textId="77777777" w:rsidR="008A48AF" w:rsidRPr="00005582" w:rsidRDefault="008A48AF" w:rsidP="004E566F">
      <w:pPr>
        <w:tabs>
          <w:tab w:val="left" w:pos="4305"/>
        </w:tabs>
        <w:spacing w:after="0" w:line="240" w:lineRule="auto"/>
        <w:jc w:val="both"/>
        <w:rPr>
          <w:szCs w:val="24"/>
        </w:rPr>
      </w:pPr>
    </w:p>
    <w:p w14:paraId="0D9CC527" w14:textId="77777777" w:rsidR="008A48AF" w:rsidRPr="00005582" w:rsidRDefault="008A48AF" w:rsidP="004E566F">
      <w:pPr>
        <w:tabs>
          <w:tab w:val="left" w:pos="4305"/>
        </w:tabs>
        <w:spacing w:after="0" w:line="240" w:lineRule="auto"/>
        <w:jc w:val="both"/>
        <w:rPr>
          <w:szCs w:val="24"/>
        </w:rPr>
      </w:pPr>
    </w:p>
    <w:p w14:paraId="524428B5" w14:textId="77777777" w:rsidR="008A48AF" w:rsidRPr="00005582" w:rsidRDefault="008A48AF" w:rsidP="004E566F">
      <w:pPr>
        <w:tabs>
          <w:tab w:val="left" w:pos="4305"/>
        </w:tabs>
        <w:spacing w:after="0" w:line="240" w:lineRule="auto"/>
        <w:jc w:val="both"/>
        <w:rPr>
          <w:szCs w:val="24"/>
        </w:rPr>
      </w:pPr>
    </w:p>
    <w:p w14:paraId="1BDA82CB" w14:textId="77777777" w:rsidR="008A48AF" w:rsidRPr="00005582" w:rsidRDefault="008A48AF" w:rsidP="004E566F">
      <w:pPr>
        <w:tabs>
          <w:tab w:val="left" w:pos="4305"/>
        </w:tabs>
        <w:spacing w:after="0" w:line="240" w:lineRule="auto"/>
        <w:jc w:val="both"/>
        <w:rPr>
          <w:szCs w:val="24"/>
        </w:rPr>
      </w:pPr>
    </w:p>
    <w:p w14:paraId="28D873D3" w14:textId="77777777" w:rsidR="008A48AF" w:rsidRPr="00005582" w:rsidRDefault="008A48AF" w:rsidP="004E566F">
      <w:pPr>
        <w:tabs>
          <w:tab w:val="left" w:pos="4305"/>
        </w:tabs>
        <w:spacing w:after="0" w:line="240" w:lineRule="auto"/>
        <w:jc w:val="both"/>
        <w:rPr>
          <w:szCs w:val="24"/>
        </w:rPr>
      </w:pPr>
    </w:p>
    <w:p w14:paraId="12E02379" w14:textId="77777777" w:rsidR="008A48AF" w:rsidRPr="00005582" w:rsidRDefault="008A48AF" w:rsidP="004E566F">
      <w:pPr>
        <w:tabs>
          <w:tab w:val="left" w:pos="4305"/>
        </w:tabs>
        <w:spacing w:after="0" w:line="240" w:lineRule="auto"/>
        <w:jc w:val="both"/>
        <w:rPr>
          <w:szCs w:val="24"/>
        </w:rPr>
      </w:pPr>
    </w:p>
    <w:p w14:paraId="3BBD86D0" w14:textId="77777777" w:rsidR="008A48AF" w:rsidRPr="00005582" w:rsidRDefault="008A48AF" w:rsidP="004E566F">
      <w:pPr>
        <w:tabs>
          <w:tab w:val="left" w:pos="4305"/>
        </w:tabs>
        <w:spacing w:after="0" w:line="240" w:lineRule="auto"/>
        <w:jc w:val="both"/>
        <w:rPr>
          <w:szCs w:val="24"/>
        </w:rPr>
      </w:pPr>
    </w:p>
    <w:p w14:paraId="70E9B9B1" w14:textId="77777777" w:rsidR="008A48AF" w:rsidRPr="00005582" w:rsidRDefault="008A48AF" w:rsidP="004E566F">
      <w:pPr>
        <w:tabs>
          <w:tab w:val="left" w:pos="4305"/>
        </w:tabs>
        <w:spacing w:after="0" w:line="240" w:lineRule="auto"/>
        <w:jc w:val="both"/>
        <w:rPr>
          <w:szCs w:val="24"/>
        </w:rPr>
      </w:pPr>
    </w:p>
    <w:p w14:paraId="5185BD3A" w14:textId="77777777" w:rsidR="008A48AF" w:rsidRPr="00005582" w:rsidRDefault="008A48AF" w:rsidP="004E566F">
      <w:pPr>
        <w:tabs>
          <w:tab w:val="left" w:pos="4305"/>
        </w:tabs>
        <w:spacing w:after="0" w:line="240" w:lineRule="auto"/>
        <w:jc w:val="both"/>
        <w:rPr>
          <w:szCs w:val="24"/>
        </w:rPr>
      </w:pPr>
    </w:p>
    <w:p w14:paraId="12B932B7" w14:textId="77777777" w:rsidR="008A48AF" w:rsidRPr="00005582" w:rsidRDefault="008A48AF" w:rsidP="004E566F">
      <w:pPr>
        <w:tabs>
          <w:tab w:val="left" w:pos="4305"/>
        </w:tabs>
        <w:spacing w:after="0" w:line="240" w:lineRule="auto"/>
        <w:jc w:val="both"/>
        <w:rPr>
          <w:szCs w:val="24"/>
        </w:rPr>
      </w:pPr>
    </w:p>
    <w:p w14:paraId="65DB4562" w14:textId="77777777" w:rsidR="008A48AF" w:rsidRPr="00005582" w:rsidRDefault="008A48AF" w:rsidP="004E566F">
      <w:pPr>
        <w:tabs>
          <w:tab w:val="left" w:pos="4305"/>
        </w:tabs>
        <w:spacing w:after="0" w:line="240" w:lineRule="auto"/>
        <w:jc w:val="both"/>
        <w:rPr>
          <w:szCs w:val="24"/>
        </w:rPr>
      </w:pPr>
    </w:p>
    <w:p w14:paraId="2801B591" w14:textId="77777777" w:rsidR="008A48AF" w:rsidRPr="00005582" w:rsidRDefault="008A48AF" w:rsidP="004E566F">
      <w:pPr>
        <w:tabs>
          <w:tab w:val="left" w:pos="4305"/>
        </w:tabs>
        <w:spacing w:after="0" w:line="240" w:lineRule="auto"/>
        <w:jc w:val="both"/>
        <w:rPr>
          <w:szCs w:val="24"/>
        </w:rPr>
      </w:pPr>
    </w:p>
    <w:p w14:paraId="649F43E8" w14:textId="77777777" w:rsidR="008A48AF" w:rsidRPr="00005582" w:rsidRDefault="008A48AF" w:rsidP="004E566F">
      <w:pPr>
        <w:tabs>
          <w:tab w:val="left" w:pos="4305"/>
        </w:tabs>
        <w:spacing w:after="0" w:line="240" w:lineRule="auto"/>
        <w:jc w:val="both"/>
        <w:rPr>
          <w:szCs w:val="24"/>
        </w:rPr>
      </w:pPr>
    </w:p>
    <w:p w14:paraId="4CFCF904" w14:textId="77777777" w:rsidR="008A48AF" w:rsidRPr="00005582" w:rsidRDefault="008A48AF" w:rsidP="004E566F">
      <w:pPr>
        <w:tabs>
          <w:tab w:val="left" w:pos="4305"/>
        </w:tabs>
        <w:spacing w:after="0" w:line="240" w:lineRule="auto"/>
        <w:jc w:val="both"/>
        <w:rPr>
          <w:szCs w:val="24"/>
        </w:rPr>
      </w:pPr>
    </w:p>
    <w:p w14:paraId="1FE9F136" w14:textId="77777777" w:rsidR="008A48AF" w:rsidRPr="00005582" w:rsidRDefault="008A48AF" w:rsidP="004E566F">
      <w:pPr>
        <w:tabs>
          <w:tab w:val="left" w:pos="4305"/>
        </w:tabs>
        <w:spacing w:after="0" w:line="240" w:lineRule="auto"/>
        <w:jc w:val="both"/>
        <w:rPr>
          <w:szCs w:val="24"/>
        </w:rPr>
      </w:pPr>
    </w:p>
    <w:p w14:paraId="6CD76787" w14:textId="77777777" w:rsidR="008A48AF" w:rsidRPr="00005582" w:rsidRDefault="008A48AF" w:rsidP="004E566F">
      <w:pPr>
        <w:tabs>
          <w:tab w:val="left" w:pos="4305"/>
        </w:tabs>
        <w:spacing w:after="0" w:line="240" w:lineRule="auto"/>
        <w:jc w:val="both"/>
        <w:rPr>
          <w:szCs w:val="24"/>
        </w:rPr>
      </w:pPr>
    </w:p>
    <w:p w14:paraId="1EAB87C0" w14:textId="77777777" w:rsidR="008A48AF" w:rsidRPr="00005582" w:rsidRDefault="008A48AF" w:rsidP="004E566F">
      <w:pPr>
        <w:tabs>
          <w:tab w:val="left" w:pos="4305"/>
        </w:tabs>
        <w:spacing w:after="0" w:line="240" w:lineRule="auto"/>
        <w:jc w:val="both"/>
        <w:rPr>
          <w:szCs w:val="24"/>
        </w:rPr>
      </w:pPr>
    </w:p>
    <w:p w14:paraId="3583A532" w14:textId="77777777" w:rsidR="008A48AF" w:rsidRPr="00005582" w:rsidRDefault="008A48AF" w:rsidP="004E566F">
      <w:pPr>
        <w:tabs>
          <w:tab w:val="left" w:pos="4305"/>
        </w:tabs>
        <w:spacing w:after="0" w:line="240" w:lineRule="auto"/>
        <w:jc w:val="both"/>
        <w:rPr>
          <w:szCs w:val="24"/>
        </w:rPr>
      </w:pPr>
    </w:p>
    <w:p w14:paraId="16653DD7" w14:textId="77777777" w:rsidR="006508EB" w:rsidRPr="00005582" w:rsidRDefault="006508EB" w:rsidP="00866568">
      <w:pPr>
        <w:tabs>
          <w:tab w:val="left" w:pos="4305"/>
        </w:tabs>
        <w:spacing w:after="0" w:line="240" w:lineRule="auto"/>
        <w:jc w:val="center"/>
        <w:rPr>
          <w:szCs w:val="24"/>
        </w:rPr>
      </w:pPr>
    </w:p>
    <w:p w14:paraId="4502304E" w14:textId="77777777" w:rsidR="006508EB" w:rsidRPr="00005582" w:rsidRDefault="006508EB" w:rsidP="00866568">
      <w:pPr>
        <w:tabs>
          <w:tab w:val="left" w:pos="4305"/>
        </w:tabs>
        <w:spacing w:after="0" w:line="240" w:lineRule="auto"/>
        <w:jc w:val="center"/>
        <w:rPr>
          <w:szCs w:val="24"/>
        </w:rPr>
      </w:pPr>
    </w:p>
    <w:p w14:paraId="0003F9F4" w14:textId="77777777" w:rsidR="006508EB" w:rsidRPr="00005582" w:rsidRDefault="006508EB" w:rsidP="00866568">
      <w:pPr>
        <w:tabs>
          <w:tab w:val="left" w:pos="4305"/>
        </w:tabs>
        <w:spacing w:after="0" w:line="240" w:lineRule="auto"/>
        <w:jc w:val="center"/>
        <w:rPr>
          <w:szCs w:val="24"/>
        </w:rPr>
      </w:pPr>
    </w:p>
    <w:p w14:paraId="3398C269" w14:textId="77777777" w:rsidR="006508EB" w:rsidRPr="00005582" w:rsidRDefault="006508EB" w:rsidP="00866568">
      <w:pPr>
        <w:tabs>
          <w:tab w:val="left" w:pos="4305"/>
        </w:tabs>
        <w:spacing w:after="0" w:line="240" w:lineRule="auto"/>
        <w:jc w:val="center"/>
        <w:rPr>
          <w:szCs w:val="24"/>
        </w:rPr>
      </w:pPr>
    </w:p>
    <w:p w14:paraId="0666F58A" w14:textId="77777777" w:rsidR="006508EB" w:rsidRPr="00005582" w:rsidRDefault="006508EB" w:rsidP="00866568">
      <w:pPr>
        <w:tabs>
          <w:tab w:val="left" w:pos="4305"/>
        </w:tabs>
        <w:spacing w:after="0" w:line="240" w:lineRule="auto"/>
        <w:jc w:val="center"/>
        <w:rPr>
          <w:szCs w:val="24"/>
        </w:rPr>
      </w:pPr>
    </w:p>
    <w:p w14:paraId="36E663B2" w14:textId="77777777" w:rsidR="006508EB" w:rsidRPr="00005582" w:rsidRDefault="006508EB" w:rsidP="00866568">
      <w:pPr>
        <w:tabs>
          <w:tab w:val="left" w:pos="4305"/>
        </w:tabs>
        <w:spacing w:after="0" w:line="240" w:lineRule="auto"/>
        <w:jc w:val="center"/>
        <w:rPr>
          <w:szCs w:val="24"/>
        </w:rPr>
      </w:pPr>
    </w:p>
    <w:p w14:paraId="3F8B7A78" w14:textId="77777777" w:rsidR="006508EB" w:rsidRPr="00005582" w:rsidRDefault="006508EB" w:rsidP="00866568">
      <w:pPr>
        <w:tabs>
          <w:tab w:val="left" w:pos="4305"/>
        </w:tabs>
        <w:spacing w:after="0" w:line="240" w:lineRule="auto"/>
        <w:jc w:val="center"/>
        <w:rPr>
          <w:szCs w:val="24"/>
        </w:rPr>
      </w:pPr>
    </w:p>
    <w:p w14:paraId="64E624CF" w14:textId="77777777" w:rsidR="006508EB" w:rsidRPr="00005582" w:rsidRDefault="006508EB" w:rsidP="00866568">
      <w:pPr>
        <w:tabs>
          <w:tab w:val="left" w:pos="4305"/>
        </w:tabs>
        <w:spacing w:after="0" w:line="240" w:lineRule="auto"/>
        <w:jc w:val="center"/>
        <w:rPr>
          <w:szCs w:val="24"/>
        </w:rPr>
      </w:pPr>
    </w:p>
    <w:p w14:paraId="6C1F0385" w14:textId="77777777" w:rsidR="008A48AF" w:rsidRPr="00005582" w:rsidRDefault="008A48AF" w:rsidP="00866568">
      <w:pPr>
        <w:tabs>
          <w:tab w:val="left" w:pos="4305"/>
        </w:tabs>
        <w:spacing w:after="0" w:line="240" w:lineRule="auto"/>
        <w:jc w:val="center"/>
        <w:rPr>
          <w:szCs w:val="24"/>
        </w:rPr>
      </w:pPr>
      <w:r w:rsidRPr="00005582">
        <w:rPr>
          <w:szCs w:val="24"/>
        </w:rPr>
        <w:t>ANEXO VII -  MEMORIAL DESCRITIVO</w:t>
      </w:r>
      <w:r w:rsidRPr="00005582">
        <w:rPr>
          <w:szCs w:val="24"/>
          <w:u w:val="single"/>
        </w:rPr>
        <w:t>/</w:t>
      </w:r>
      <w:r w:rsidR="00866568" w:rsidRPr="00005582">
        <w:rPr>
          <w:szCs w:val="24"/>
        </w:rPr>
        <w:t xml:space="preserve"> ESPECIFICAÇÕES TÉCNICA </w:t>
      </w:r>
      <w:r w:rsidRPr="00005582">
        <w:rPr>
          <w:szCs w:val="24"/>
        </w:rPr>
        <w:t>SERÁ DISPONIBILIZADO EM MEIO DIGITAL</w:t>
      </w:r>
    </w:p>
    <w:p w14:paraId="7CD6FBD9" w14:textId="77777777" w:rsidR="008A48AF" w:rsidRPr="00005582" w:rsidRDefault="008A48AF" w:rsidP="004E566F">
      <w:pPr>
        <w:tabs>
          <w:tab w:val="left" w:pos="4305"/>
        </w:tabs>
        <w:spacing w:after="0" w:line="240" w:lineRule="auto"/>
        <w:jc w:val="both"/>
        <w:rPr>
          <w:szCs w:val="24"/>
        </w:rPr>
      </w:pPr>
    </w:p>
    <w:p w14:paraId="5E88C1D2" w14:textId="77777777" w:rsidR="008A48AF" w:rsidRPr="00005582" w:rsidRDefault="008A48AF" w:rsidP="004E566F">
      <w:pPr>
        <w:tabs>
          <w:tab w:val="left" w:pos="4305"/>
        </w:tabs>
        <w:spacing w:after="0" w:line="240" w:lineRule="auto"/>
        <w:jc w:val="both"/>
        <w:rPr>
          <w:szCs w:val="24"/>
        </w:rPr>
      </w:pPr>
    </w:p>
    <w:p w14:paraId="3F807738" w14:textId="77777777" w:rsidR="008A48AF" w:rsidRPr="00005582" w:rsidRDefault="008A48AF" w:rsidP="004E566F">
      <w:pPr>
        <w:tabs>
          <w:tab w:val="left" w:pos="4305"/>
        </w:tabs>
        <w:spacing w:after="0" w:line="240" w:lineRule="auto"/>
        <w:jc w:val="both"/>
        <w:rPr>
          <w:szCs w:val="24"/>
        </w:rPr>
      </w:pPr>
    </w:p>
    <w:p w14:paraId="3E6A88B1" w14:textId="77777777" w:rsidR="008A48AF" w:rsidRPr="00005582" w:rsidRDefault="008A48AF" w:rsidP="00866568">
      <w:pPr>
        <w:tabs>
          <w:tab w:val="left" w:pos="4305"/>
        </w:tabs>
        <w:spacing w:after="0" w:line="240" w:lineRule="auto"/>
        <w:jc w:val="center"/>
        <w:rPr>
          <w:szCs w:val="24"/>
        </w:rPr>
      </w:pPr>
      <w:r w:rsidRPr="00005582">
        <w:rPr>
          <w:szCs w:val="24"/>
        </w:rPr>
        <w:t>ANEXO VIII – PLANILHA ORÇAMENTARIA E</w:t>
      </w:r>
      <w:r w:rsidR="00866568" w:rsidRPr="00005582">
        <w:rPr>
          <w:szCs w:val="24"/>
        </w:rPr>
        <w:t xml:space="preserve"> CRONOGRAMA FISICO E FINANCEIRO </w:t>
      </w:r>
      <w:r w:rsidRPr="00005582">
        <w:rPr>
          <w:szCs w:val="24"/>
        </w:rPr>
        <w:t>SERÁ DISPONIBILIZADO EM MEIO DE CÓPIA</w:t>
      </w:r>
    </w:p>
    <w:p w14:paraId="180AD6FA" w14:textId="77777777" w:rsidR="008A48AF" w:rsidRPr="00005582" w:rsidRDefault="008A48AF" w:rsidP="004E566F">
      <w:pPr>
        <w:tabs>
          <w:tab w:val="left" w:pos="4305"/>
        </w:tabs>
        <w:spacing w:after="0" w:line="240" w:lineRule="auto"/>
        <w:jc w:val="both"/>
        <w:rPr>
          <w:szCs w:val="24"/>
        </w:rPr>
      </w:pPr>
    </w:p>
    <w:p w14:paraId="72E60524" w14:textId="77777777" w:rsidR="008A48AF" w:rsidRPr="00005582" w:rsidRDefault="008A48AF" w:rsidP="004E566F">
      <w:pPr>
        <w:tabs>
          <w:tab w:val="left" w:pos="4305"/>
        </w:tabs>
        <w:spacing w:after="0" w:line="240" w:lineRule="auto"/>
        <w:jc w:val="both"/>
        <w:rPr>
          <w:szCs w:val="24"/>
        </w:rPr>
      </w:pPr>
    </w:p>
    <w:p w14:paraId="7D602B7D" w14:textId="77777777" w:rsidR="008A48AF" w:rsidRPr="00005582" w:rsidRDefault="008A48AF" w:rsidP="004E566F">
      <w:pPr>
        <w:tabs>
          <w:tab w:val="left" w:pos="4305"/>
        </w:tabs>
        <w:spacing w:after="0" w:line="240" w:lineRule="auto"/>
        <w:jc w:val="both"/>
        <w:rPr>
          <w:szCs w:val="24"/>
        </w:rPr>
      </w:pPr>
    </w:p>
    <w:p w14:paraId="6D714C86" w14:textId="77777777" w:rsidR="008A48AF" w:rsidRPr="00005582" w:rsidRDefault="008A48AF" w:rsidP="004E566F">
      <w:pPr>
        <w:tabs>
          <w:tab w:val="left" w:pos="4305"/>
        </w:tabs>
        <w:spacing w:after="0" w:line="240" w:lineRule="auto"/>
        <w:jc w:val="both"/>
        <w:rPr>
          <w:szCs w:val="24"/>
        </w:rPr>
      </w:pPr>
    </w:p>
    <w:p w14:paraId="2E91A319" w14:textId="77777777" w:rsidR="008A48AF" w:rsidRPr="00005582" w:rsidRDefault="008A48AF" w:rsidP="004E566F">
      <w:pPr>
        <w:tabs>
          <w:tab w:val="left" w:pos="4305"/>
        </w:tabs>
        <w:spacing w:after="0" w:line="240" w:lineRule="auto"/>
        <w:jc w:val="both"/>
        <w:rPr>
          <w:szCs w:val="24"/>
        </w:rPr>
      </w:pPr>
    </w:p>
    <w:p w14:paraId="242AB7A5" w14:textId="77777777" w:rsidR="008A48AF" w:rsidRPr="00005582" w:rsidRDefault="008A48AF" w:rsidP="004E566F">
      <w:pPr>
        <w:tabs>
          <w:tab w:val="left" w:pos="4305"/>
        </w:tabs>
        <w:spacing w:after="0" w:line="240" w:lineRule="auto"/>
        <w:jc w:val="both"/>
        <w:rPr>
          <w:szCs w:val="24"/>
        </w:rPr>
      </w:pPr>
    </w:p>
    <w:p w14:paraId="15D40C50" w14:textId="77777777" w:rsidR="008A48AF" w:rsidRPr="00005582" w:rsidRDefault="008A48AF" w:rsidP="004E566F">
      <w:pPr>
        <w:tabs>
          <w:tab w:val="left" w:pos="4305"/>
        </w:tabs>
        <w:spacing w:after="0" w:line="240" w:lineRule="auto"/>
        <w:jc w:val="both"/>
        <w:rPr>
          <w:szCs w:val="24"/>
        </w:rPr>
      </w:pPr>
    </w:p>
    <w:p w14:paraId="02E9049A" w14:textId="77777777" w:rsidR="008A48AF" w:rsidRPr="00005582" w:rsidRDefault="008A48AF" w:rsidP="004E566F">
      <w:pPr>
        <w:tabs>
          <w:tab w:val="left" w:pos="4305"/>
        </w:tabs>
        <w:spacing w:after="0" w:line="240" w:lineRule="auto"/>
        <w:jc w:val="both"/>
        <w:rPr>
          <w:szCs w:val="24"/>
        </w:rPr>
      </w:pPr>
    </w:p>
    <w:p w14:paraId="40622983" w14:textId="77777777" w:rsidR="008A48AF" w:rsidRPr="00005582" w:rsidRDefault="008A48AF" w:rsidP="004E566F">
      <w:pPr>
        <w:tabs>
          <w:tab w:val="left" w:pos="4305"/>
        </w:tabs>
        <w:spacing w:after="0" w:line="240" w:lineRule="auto"/>
        <w:jc w:val="both"/>
        <w:rPr>
          <w:szCs w:val="24"/>
        </w:rPr>
      </w:pPr>
    </w:p>
    <w:p w14:paraId="10DF6ED2" w14:textId="77777777" w:rsidR="008A48AF" w:rsidRPr="00005582" w:rsidRDefault="008A48AF" w:rsidP="004E566F">
      <w:pPr>
        <w:tabs>
          <w:tab w:val="left" w:pos="4305"/>
        </w:tabs>
        <w:spacing w:after="0" w:line="240" w:lineRule="auto"/>
        <w:jc w:val="both"/>
        <w:rPr>
          <w:szCs w:val="24"/>
        </w:rPr>
      </w:pPr>
    </w:p>
    <w:p w14:paraId="66AB2BCE" w14:textId="77777777" w:rsidR="006508EB" w:rsidRPr="00005582" w:rsidRDefault="006508EB" w:rsidP="004E566F">
      <w:pPr>
        <w:tabs>
          <w:tab w:val="left" w:pos="4305"/>
        </w:tabs>
        <w:spacing w:after="0" w:line="240" w:lineRule="auto"/>
        <w:jc w:val="both"/>
        <w:rPr>
          <w:szCs w:val="24"/>
        </w:rPr>
      </w:pPr>
    </w:p>
    <w:p w14:paraId="4FBC5C8B" w14:textId="77777777" w:rsidR="006508EB" w:rsidRPr="00005582" w:rsidRDefault="006508EB" w:rsidP="004E566F">
      <w:pPr>
        <w:tabs>
          <w:tab w:val="left" w:pos="4305"/>
        </w:tabs>
        <w:spacing w:after="0" w:line="240" w:lineRule="auto"/>
        <w:jc w:val="both"/>
        <w:rPr>
          <w:szCs w:val="24"/>
        </w:rPr>
      </w:pPr>
    </w:p>
    <w:p w14:paraId="0837311E" w14:textId="77777777" w:rsidR="008A48AF" w:rsidRPr="00005582" w:rsidRDefault="008A48AF" w:rsidP="004E566F">
      <w:pPr>
        <w:tabs>
          <w:tab w:val="left" w:pos="4305"/>
        </w:tabs>
        <w:spacing w:after="0" w:line="240" w:lineRule="auto"/>
        <w:jc w:val="both"/>
        <w:rPr>
          <w:szCs w:val="24"/>
        </w:rPr>
      </w:pPr>
    </w:p>
    <w:p w14:paraId="4863FF99" w14:textId="77777777" w:rsidR="008A48AF" w:rsidRPr="00005582" w:rsidRDefault="008A48AF" w:rsidP="004E566F">
      <w:pPr>
        <w:tabs>
          <w:tab w:val="left" w:pos="4305"/>
        </w:tabs>
        <w:spacing w:after="0" w:line="240" w:lineRule="auto"/>
        <w:jc w:val="both"/>
        <w:rPr>
          <w:szCs w:val="24"/>
        </w:rPr>
      </w:pPr>
    </w:p>
    <w:p w14:paraId="3F517729" w14:textId="77777777" w:rsidR="008A48AF" w:rsidRPr="00005582" w:rsidRDefault="008A48AF" w:rsidP="004E566F">
      <w:pPr>
        <w:tabs>
          <w:tab w:val="left" w:pos="4305"/>
        </w:tabs>
        <w:spacing w:after="0" w:line="240" w:lineRule="auto"/>
        <w:jc w:val="both"/>
        <w:rPr>
          <w:szCs w:val="24"/>
        </w:rPr>
      </w:pPr>
    </w:p>
    <w:p w14:paraId="33552CEC" w14:textId="77777777" w:rsidR="008A48AF" w:rsidRPr="00005582" w:rsidRDefault="008A48AF" w:rsidP="004E566F">
      <w:pPr>
        <w:tabs>
          <w:tab w:val="left" w:pos="4305"/>
        </w:tabs>
        <w:spacing w:after="0" w:line="240" w:lineRule="auto"/>
        <w:jc w:val="both"/>
        <w:rPr>
          <w:szCs w:val="24"/>
        </w:rPr>
      </w:pPr>
    </w:p>
    <w:p w14:paraId="65A92915" w14:textId="77777777" w:rsidR="008A48AF" w:rsidRPr="00005582" w:rsidRDefault="008A48AF" w:rsidP="004E566F">
      <w:pPr>
        <w:tabs>
          <w:tab w:val="left" w:pos="4305"/>
        </w:tabs>
        <w:spacing w:after="0" w:line="240" w:lineRule="auto"/>
        <w:jc w:val="both"/>
        <w:rPr>
          <w:szCs w:val="24"/>
        </w:rPr>
      </w:pPr>
    </w:p>
    <w:p w14:paraId="2599F22F" w14:textId="77777777" w:rsidR="008A48AF" w:rsidRPr="00005582" w:rsidRDefault="008A48AF" w:rsidP="004E566F">
      <w:pPr>
        <w:tabs>
          <w:tab w:val="left" w:pos="4305"/>
        </w:tabs>
        <w:spacing w:after="0" w:line="240" w:lineRule="auto"/>
        <w:jc w:val="both"/>
        <w:rPr>
          <w:szCs w:val="24"/>
        </w:rPr>
      </w:pPr>
    </w:p>
    <w:p w14:paraId="1DECA99A" w14:textId="77777777" w:rsidR="008A48AF" w:rsidRPr="00005582" w:rsidRDefault="008A48AF" w:rsidP="004E566F">
      <w:pPr>
        <w:tabs>
          <w:tab w:val="left" w:pos="4305"/>
        </w:tabs>
        <w:spacing w:after="0" w:line="240" w:lineRule="auto"/>
        <w:jc w:val="both"/>
        <w:rPr>
          <w:szCs w:val="24"/>
        </w:rPr>
      </w:pPr>
    </w:p>
    <w:p w14:paraId="1B333916" w14:textId="77777777" w:rsidR="008A48AF" w:rsidRPr="00005582" w:rsidRDefault="008A48AF" w:rsidP="004E566F">
      <w:pPr>
        <w:tabs>
          <w:tab w:val="left" w:pos="4305"/>
        </w:tabs>
        <w:spacing w:after="0" w:line="240" w:lineRule="auto"/>
        <w:jc w:val="both"/>
        <w:rPr>
          <w:szCs w:val="24"/>
        </w:rPr>
      </w:pPr>
    </w:p>
    <w:p w14:paraId="1721C70E" w14:textId="77777777" w:rsidR="008A48AF" w:rsidRPr="00005582" w:rsidRDefault="008A48AF" w:rsidP="004E566F">
      <w:pPr>
        <w:tabs>
          <w:tab w:val="left" w:pos="4305"/>
        </w:tabs>
        <w:spacing w:after="0" w:line="240" w:lineRule="auto"/>
        <w:jc w:val="both"/>
        <w:rPr>
          <w:szCs w:val="24"/>
        </w:rPr>
      </w:pPr>
    </w:p>
    <w:p w14:paraId="05DE1132" w14:textId="77777777" w:rsidR="008A48AF" w:rsidRPr="00005582" w:rsidRDefault="008A48AF" w:rsidP="004E566F">
      <w:pPr>
        <w:tabs>
          <w:tab w:val="left" w:pos="4305"/>
        </w:tabs>
        <w:spacing w:after="0" w:line="240" w:lineRule="auto"/>
        <w:jc w:val="both"/>
        <w:rPr>
          <w:szCs w:val="24"/>
        </w:rPr>
      </w:pPr>
    </w:p>
    <w:p w14:paraId="33466BFA" w14:textId="77777777" w:rsidR="008A48AF" w:rsidRPr="00005582" w:rsidRDefault="008A48AF" w:rsidP="004E566F">
      <w:pPr>
        <w:tabs>
          <w:tab w:val="left" w:pos="4305"/>
        </w:tabs>
        <w:spacing w:after="0" w:line="240" w:lineRule="auto"/>
        <w:jc w:val="both"/>
        <w:rPr>
          <w:szCs w:val="24"/>
        </w:rPr>
      </w:pPr>
    </w:p>
    <w:p w14:paraId="2FA9343B" w14:textId="77777777" w:rsidR="008A48AF" w:rsidRPr="00005582" w:rsidRDefault="008A48AF" w:rsidP="004E566F">
      <w:pPr>
        <w:tabs>
          <w:tab w:val="left" w:pos="4305"/>
        </w:tabs>
        <w:spacing w:after="0" w:line="240" w:lineRule="auto"/>
        <w:jc w:val="both"/>
        <w:rPr>
          <w:szCs w:val="24"/>
        </w:rPr>
      </w:pPr>
    </w:p>
    <w:p w14:paraId="0945902E" w14:textId="77777777" w:rsidR="008A48AF" w:rsidRPr="00005582" w:rsidRDefault="008A48AF" w:rsidP="004E566F">
      <w:pPr>
        <w:tabs>
          <w:tab w:val="left" w:pos="4305"/>
        </w:tabs>
        <w:spacing w:after="0" w:line="240" w:lineRule="auto"/>
        <w:jc w:val="both"/>
        <w:rPr>
          <w:szCs w:val="24"/>
        </w:rPr>
      </w:pPr>
    </w:p>
    <w:p w14:paraId="4CB8F8E5" w14:textId="77777777" w:rsidR="008A48AF" w:rsidRPr="00005582" w:rsidRDefault="008A48AF" w:rsidP="004E566F">
      <w:pPr>
        <w:tabs>
          <w:tab w:val="left" w:pos="4305"/>
        </w:tabs>
        <w:spacing w:after="0" w:line="240" w:lineRule="auto"/>
        <w:jc w:val="both"/>
        <w:rPr>
          <w:szCs w:val="24"/>
        </w:rPr>
      </w:pPr>
    </w:p>
    <w:p w14:paraId="6F314E44" w14:textId="77777777" w:rsidR="008A48AF" w:rsidRPr="00005582" w:rsidRDefault="008A48AF" w:rsidP="004E566F">
      <w:pPr>
        <w:tabs>
          <w:tab w:val="left" w:pos="4305"/>
        </w:tabs>
        <w:spacing w:after="0" w:line="240" w:lineRule="auto"/>
        <w:jc w:val="both"/>
        <w:rPr>
          <w:szCs w:val="24"/>
        </w:rPr>
      </w:pPr>
    </w:p>
    <w:p w14:paraId="5194882E" w14:textId="77777777" w:rsidR="008A48AF" w:rsidRPr="00005582" w:rsidRDefault="008A48AF" w:rsidP="004E566F">
      <w:pPr>
        <w:tabs>
          <w:tab w:val="left" w:pos="4305"/>
        </w:tabs>
        <w:spacing w:after="0" w:line="240" w:lineRule="auto"/>
        <w:jc w:val="both"/>
        <w:rPr>
          <w:szCs w:val="24"/>
        </w:rPr>
      </w:pPr>
    </w:p>
    <w:p w14:paraId="4A3921C1" w14:textId="77777777" w:rsidR="008A48AF" w:rsidRPr="00005582" w:rsidRDefault="008A48AF" w:rsidP="004E566F">
      <w:pPr>
        <w:tabs>
          <w:tab w:val="left" w:pos="4305"/>
        </w:tabs>
        <w:spacing w:after="0" w:line="240" w:lineRule="auto"/>
        <w:jc w:val="both"/>
        <w:rPr>
          <w:szCs w:val="24"/>
        </w:rPr>
      </w:pPr>
    </w:p>
    <w:p w14:paraId="0CD0C92D" w14:textId="77777777" w:rsidR="008A48AF" w:rsidRPr="00005582" w:rsidRDefault="008A48AF" w:rsidP="004E566F">
      <w:pPr>
        <w:tabs>
          <w:tab w:val="left" w:pos="4305"/>
        </w:tabs>
        <w:spacing w:after="0" w:line="240" w:lineRule="auto"/>
        <w:jc w:val="both"/>
        <w:rPr>
          <w:szCs w:val="24"/>
        </w:rPr>
      </w:pPr>
    </w:p>
    <w:p w14:paraId="40C27194" w14:textId="77777777" w:rsidR="008A48AF" w:rsidRPr="00005582" w:rsidRDefault="008A48AF" w:rsidP="004E566F">
      <w:pPr>
        <w:tabs>
          <w:tab w:val="left" w:pos="4305"/>
        </w:tabs>
        <w:spacing w:after="0" w:line="240" w:lineRule="auto"/>
        <w:jc w:val="both"/>
        <w:rPr>
          <w:szCs w:val="24"/>
        </w:rPr>
      </w:pPr>
    </w:p>
    <w:p w14:paraId="7E8C1760" w14:textId="77777777" w:rsidR="008A48AF" w:rsidRPr="00005582" w:rsidRDefault="008A48AF" w:rsidP="004E566F">
      <w:pPr>
        <w:tabs>
          <w:tab w:val="left" w:pos="4305"/>
        </w:tabs>
        <w:spacing w:after="0" w:line="240" w:lineRule="auto"/>
        <w:jc w:val="both"/>
        <w:rPr>
          <w:szCs w:val="24"/>
        </w:rPr>
      </w:pPr>
    </w:p>
    <w:p w14:paraId="5F69AB32" w14:textId="77777777" w:rsidR="008A48AF" w:rsidRPr="00005582" w:rsidRDefault="008A48AF" w:rsidP="004E566F">
      <w:pPr>
        <w:tabs>
          <w:tab w:val="left" w:pos="4305"/>
        </w:tabs>
        <w:spacing w:after="0" w:line="240" w:lineRule="auto"/>
        <w:jc w:val="both"/>
        <w:rPr>
          <w:szCs w:val="24"/>
        </w:rPr>
      </w:pPr>
    </w:p>
    <w:p w14:paraId="73D9779A" w14:textId="77777777" w:rsidR="008A48AF" w:rsidRPr="00005582" w:rsidRDefault="008A48AF" w:rsidP="004E566F">
      <w:pPr>
        <w:tabs>
          <w:tab w:val="left" w:pos="4305"/>
        </w:tabs>
        <w:spacing w:after="0" w:line="240" w:lineRule="auto"/>
        <w:jc w:val="both"/>
        <w:rPr>
          <w:szCs w:val="24"/>
        </w:rPr>
      </w:pPr>
    </w:p>
    <w:p w14:paraId="78CE31FF" w14:textId="77777777" w:rsidR="008A48AF" w:rsidRPr="00005582" w:rsidRDefault="008A48AF" w:rsidP="004E566F">
      <w:pPr>
        <w:tabs>
          <w:tab w:val="left" w:pos="4305"/>
        </w:tabs>
        <w:spacing w:after="0" w:line="240" w:lineRule="auto"/>
        <w:jc w:val="both"/>
        <w:rPr>
          <w:szCs w:val="24"/>
        </w:rPr>
      </w:pPr>
    </w:p>
    <w:p w14:paraId="196108F0" w14:textId="77777777" w:rsidR="008A48AF" w:rsidRPr="00005582" w:rsidRDefault="008A48AF" w:rsidP="004E566F">
      <w:pPr>
        <w:tabs>
          <w:tab w:val="left" w:pos="4305"/>
        </w:tabs>
        <w:spacing w:after="0" w:line="240" w:lineRule="auto"/>
        <w:jc w:val="both"/>
        <w:rPr>
          <w:szCs w:val="24"/>
        </w:rPr>
      </w:pPr>
    </w:p>
    <w:p w14:paraId="3AA0980F" w14:textId="77777777" w:rsidR="008A48AF" w:rsidRPr="00005582" w:rsidRDefault="008A48AF" w:rsidP="004E566F">
      <w:pPr>
        <w:tabs>
          <w:tab w:val="left" w:pos="4305"/>
        </w:tabs>
        <w:spacing w:after="0" w:line="240" w:lineRule="auto"/>
        <w:jc w:val="both"/>
        <w:rPr>
          <w:szCs w:val="24"/>
        </w:rPr>
      </w:pPr>
    </w:p>
    <w:p w14:paraId="3DF64C1E" w14:textId="77777777" w:rsidR="008A48AF" w:rsidRPr="00005582" w:rsidRDefault="008A48AF" w:rsidP="004E566F">
      <w:pPr>
        <w:tabs>
          <w:tab w:val="left" w:pos="4305"/>
        </w:tabs>
        <w:spacing w:after="0" w:line="240" w:lineRule="auto"/>
        <w:jc w:val="both"/>
        <w:rPr>
          <w:szCs w:val="24"/>
        </w:rPr>
      </w:pPr>
    </w:p>
    <w:p w14:paraId="2CD2FE7B" w14:textId="77777777" w:rsidR="00866568" w:rsidRPr="00005582" w:rsidRDefault="00866568" w:rsidP="004E566F">
      <w:pPr>
        <w:tabs>
          <w:tab w:val="left" w:pos="4305"/>
        </w:tabs>
        <w:spacing w:after="0" w:line="240" w:lineRule="auto"/>
        <w:jc w:val="both"/>
        <w:rPr>
          <w:szCs w:val="24"/>
        </w:rPr>
      </w:pPr>
    </w:p>
    <w:p w14:paraId="35797785" w14:textId="77777777" w:rsidR="008A48AF" w:rsidRPr="00005582" w:rsidRDefault="008A48AF" w:rsidP="00866568">
      <w:pPr>
        <w:tabs>
          <w:tab w:val="left" w:pos="4305"/>
        </w:tabs>
        <w:spacing w:after="0" w:line="240" w:lineRule="auto"/>
        <w:jc w:val="center"/>
        <w:rPr>
          <w:szCs w:val="24"/>
        </w:rPr>
      </w:pPr>
      <w:r w:rsidRPr="00005582">
        <w:rPr>
          <w:szCs w:val="24"/>
        </w:rPr>
        <w:lastRenderedPageBreak/>
        <w:t>ANEXO IX -  MODELO DE DECLARA</w:t>
      </w:r>
      <w:r w:rsidR="00866568" w:rsidRPr="00005582">
        <w:rPr>
          <w:szCs w:val="24"/>
        </w:rPr>
        <w:t xml:space="preserve">ÇÃO DE VISITA </w:t>
      </w:r>
      <w:r w:rsidRPr="00005582">
        <w:rPr>
          <w:szCs w:val="24"/>
        </w:rPr>
        <w:t>(PAPEL TIMBRADO DA LICITANTE)</w:t>
      </w:r>
    </w:p>
    <w:p w14:paraId="0FEB040F" w14:textId="77777777" w:rsidR="008A48AF" w:rsidRPr="00005582" w:rsidRDefault="008A48AF" w:rsidP="004E566F">
      <w:pPr>
        <w:tabs>
          <w:tab w:val="left" w:pos="4305"/>
        </w:tabs>
        <w:spacing w:after="0" w:line="240" w:lineRule="auto"/>
        <w:jc w:val="both"/>
        <w:rPr>
          <w:szCs w:val="24"/>
        </w:rPr>
      </w:pPr>
    </w:p>
    <w:p w14:paraId="460765A7" w14:textId="77777777" w:rsidR="008A48AF" w:rsidRPr="00005582" w:rsidRDefault="008A48AF" w:rsidP="004E566F">
      <w:pPr>
        <w:tabs>
          <w:tab w:val="left" w:pos="4305"/>
        </w:tabs>
        <w:spacing w:after="0" w:line="240" w:lineRule="auto"/>
        <w:jc w:val="both"/>
        <w:rPr>
          <w:szCs w:val="24"/>
        </w:rPr>
      </w:pPr>
      <w:r w:rsidRPr="00005582">
        <w:rPr>
          <w:szCs w:val="24"/>
        </w:rPr>
        <w:t>Local e data</w:t>
      </w:r>
    </w:p>
    <w:p w14:paraId="24D385F8" w14:textId="77777777" w:rsidR="008A48AF" w:rsidRPr="00005582" w:rsidRDefault="008A48AF" w:rsidP="004E566F">
      <w:pPr>
        <w:tabs>
          <w:tab w:val="left" w:pos="4305"/>
        </w:tabs>
        <w:spacing w:after="0" w:line="240" w:lineRule="auto"/>
        <w:jc w:val="both"/>
        <w:rPr>
          <w:szCs w:val="24"/>
        </w:rPr>
      </w:pPr>
    </w:p>
    <w:p w14:paraId="61C74DD0" w14:textId="77777777" w:rsidR="008A48AF" w:rsidRPr="00005582" w:rsidRDefault="008A48AF" w:rsidP="004E566F">
      <w:pPr>
        <w:tabs>
          <w:tab w:val="left" w:pos="4305"/>
        </w:tabs>
        <w:spacing w:after="0" w:line="240" w:lineRule="auto"/>
        <w:jc w:val="both"/>
        <w:rPr>
          <w:szCs w:val="24"/>
        </w:rPr>
      </w:pPr>
      <w:r w:rsidRPr="00005582">
        <w:rPr>
          <w:szCs w:val="24"/>
        </w:rPr>
        <w:t>À</w:t>
      </w:r>
    </w:p>
    <w:p w14:paraId="360112C8" w14:textId="77777777" w:rsidR="008A48AF" w:rsidRPr="00005582" w:rsidRDefault="008A48AF" w:rsidP="004E566F">
      <w:pPr>
        <w:tabs>
          <w:tab w:val="left" w:pos="4305"/>
        </w:tabs>
        <w:spacing w:after="0" w:line="240" w:lineRule="auto"/>
        <w:jc w:val="both"/>
        <w:rPr>
          <w:szCs w:val="24"/>
        </w:rPr>
      </w:pPr>
      <w:r w:rsidRPr="00005582">
        <w:rPr>
          <w:szCs w:val="24"/>
        </w:rPr>
        <w:t xml:space="preserve">Comissão Permanente de Licitação </w:t>
      </w:r>
    </w:p>
    <w:p w14:paraId="623A63E9" w14:textId="5655E0B0" w:rsidR="008A48AF" w:rsidRPr="00005582" w:rsidRDefault="008A48AF" w:rsidP="004E566F">
      <w:pPr>
        <w:tabs>
          <w:tab w:val="left" w:pos="4305"/>
        </w:tabs>
        <w:spacing w:after="0" w:line="240" w:lineRule="auto"/>
        <w:jc w:val="both"/>
        <w:rPr>
          <w:szCs w:val="24"/>
        </w:rPr>
      </w:pPr>
      <w:r w:rsidRPr="00005582">
        <w:rPr>
          <w:szCs w:val="24"/>
        </w:rPr>
        <w:t>Ref.: Tomada de Preços N° ___/202</w:t>
      </w:r>
      <w:r w:rsidR="008B3CBD">
        <w:rPr>
          <w:szCs w:val="24"/>
        </w:rPr>
        <w:t>x</w:t>
      </w:r>
    </w:p>
    <w:p w14:paraId="7517D901" w14:textId="77777777" w:rsidR="008A48AF" w:rsidRPr="00005582" w:rsidRDefault="008A48AF" w:rsidP="004E566F">
      <w:pPr>
        <w:tabs>
          <w:tab w:val="left" w:pos="4305"/>
        </w:tabs>
        <w:spacing w:after="0" w:line="240" w:lineRule="auto"/>
        <w:jc w:val="both"/>
        <w:rPr>
          <w:szCs w:val="24"/>
        </w:rPr>
      </w:pPr>
    </w:p>
    <w:p w14:paraId="2EECE2C4" w14:textId="77777777" w:rsidR="008A48AF" w:rsidRPr="00005582" w:rsidRDefault="008A48AF" w:rsidP="004E566F">
      <w:pPr>
        <w:tabs>
          <w:tab w:val="left" w:pos="4305"/>
        </w:tabs>
        <w:spacing w:after="0" w:line="240" w:lineRule="auto"/>
        <w:jc w:val="both"/>
        <w:rPr>
          <w:szCs w:val="24"/>
        </w:rPr>
      </w:pPr>
      <w:r w:rsidRPr="00005582">
        <w:rPr>
          <w:szCs w:val="24"/>
        </w:rPr>
        <w:t>Prezados Senhores</w:t>
      </w:r>
    </w:p>
    <w:p w14:paraId="50C44627" w14:textId="77777777" w:rsidR="008A48AF" w:rsidRPr="00005582" w:rsidRDefault="008A48AF" w:rsidP="004E566F">
      <w:pPr>
        <w:tabs>
          <w:tab w:val="left" w:pos="4305"/>
        </w:tabs>
        <w:spacing w:after="0" w:line="240" w:lineRule="auto"/>
        <w:jc w:val="both"/>
        <w:rPr>
          <w:szCs w:val="24"/>
        </w:rPr>
      </w:pPr>
    </w:p>
    <w:p w14:paraId="14C434EA" w14:textId="77777777" w:rsidR="008A48AF" w:rsidRPr="00005582" w:rsidRDefault="008A48AF" w:rsidP="004E566F">
      <w:pPr>
        <w:tabs>
          <w:tab w:val="left" w:pos="4305"/>
        </w:tabs>
        <w:spacing w:after="0" w:line="240" w:lineRule="auto"/>
        <w:jc w:val="both"/>
        <w:rPr>
          <w:szCs w:val="24"/>
        </w:rPr>
      </w:pPr>
      <w:r w:rsidRPr="00005582">
        <w:rPr>
          <w:szCs w:val="24"/>
        </w:rPr>
        <w:t>_________________________________ (nome da empresa) CNPJ nº _____________</w:t>
      </w:r>
    </w:p>
    <w:p w14:paraId="462EBA51" w14:textId="77777777" w:rsidR="008A48AF" w:rsidRPr="00005582" w:rsidRDefault="008A48AF" w:rsidP="004E566F">
      <w:pPr>
        <w:tabs>
          <w:tab w:val="left" w:pos="4305"/>
        </w:tabs>
        <w:spacing w:after="0" w:line="240" w:lineRule="auto"/>
        <w:jc w:val="both"/>
        <w:rPr>
          <w:szCs w:val="24"/>
        </w:rPr>
      </w:pPr>
      <w:r w:rsidRPr="00005582">
        <w:rPr>
          <w:szCs w:val="24"/>
        </w:rPr>
        <w:t xml:space="preserve">Com sede na cidade de _______________, Estado __________________ situada na Rua(Av.)____________________________, no Bairro ________________________, CEP__________, tendo realizado visita técnica por seu representante legal o(a) </w:t>
      </w:r>
      <w:proofErr w:type="spellStart"/>
      <w:r w:rsidRPr="00005582">
        <w:rPr>
          <w:szCs w:val="24"/>
        </w:rPr>
        <w:t>Sr</w:t>
      </w:r>
      <w:proofErr w:type="spellEnd"/>
      <w:r w:rsidRPr="00005582">
        <w:rPr>
          <w:szCs w:val="24"/>
        </w:rPr>
        <w:t xml:space="preserve">(a). ___________________, ______________________, __________________ (nome, função e titularidade), CREA nº ______, portador da célula de identidade nº ___________, SSP/_____,com CPF/MF nº __________________, no terreno onde será realizada a obra objeto da TOMADA DE PREÇOS supra citada, declara conhecer todas as condições do local onde serão realizadas as edificações e que não tem nenhuma restrição quanto à </w:t>
      </w:r>
      <w:proofErr w:type="spellStart"/>
      <w:r w:rsidRPr="00005582">
        <w:rPr>
          <w:szCs w:val="24"/>
        </w:rPr>
        <w:t>exeqüibilidade</w:t>
      </w:r>
      <w:proofErr w:type="spellEnd"/>
      <w:r w:rsidRPr="00005582">
        <w:rPr>
          <w:szCs w:val="24"/>
        </w:rPr>
        <w:t xml:space="preserve"> da empreitada.</w:t>
      </w:r>
    </w:p>
    <w:p w14:paraId="09AE8FF1" w14:textId="77777777" w:rsidR="008A48AF" w:rsidRPr="00005582" w:rsidRDefault="008A48AF" w:rsidP="004E566F">
      <w:pPr>
        <w:tabs>
          <w:tab w:val="left" w:pos="4305"/>
        </w:tabs>
        <w:spacing w:after="0" w:line="240" w:lineRule="auto"/>
        <w:jc w:val="both"/>
        <w:rPr>
          <w:szCs w:val="24"/>
        </w:rPr>
      </w:pPr>
    </w:p>
    <w:p w14:paraId="08D4D437" w14:textId="77777777" w:rsidR="008A48AF" w:rsidRPr="00005582" w:rsidRDefault="008A48AF" w:rsidP="004E566F">
      <w:pPr>
        <w:tabs>
          <w:tab w:val="left" w:pos="4305"/>
        </w:tabs>
        <w:spacing w:after="0" w:line="240" w:lineRule="auto"/>
        <w:jc w:val="both"/>
        <w:rPr>
          <w:szCs w:val="24"/>
        </w:rPr>
      </w:pPr>
    </w:p>
    <w:p w14:paraId="67DDF647" w14:textId="77777777" w:rsidR="008A48AF" w:rsidRPr="00005582" w:rsidRDefault="008A48AF" w:rsidP="004E566F">
      <w:pPr>
        <w:tabs>
          <w:tab w:val="left" w:pos="4305"/>
        </w:tabs>
        <w:spacing w:after="0" w:line="240" w:lineRule="auto"/>
        <w:jc w:val="both"/>
        <w:rPr>
          <w:szCs w:val="24"/>
        </w:rPr>
      </w:pPr>
    </w:p>
    <w:p w14:paraId="493DF9C1" w14:textId="77777777" w:rsidR="008A48AF" w:rsidRPr="00005582" w:rsidRDefault="008A48AF" w:rsidP="004E566F">
      <w:pPr>
        <w:tabs>
          <w:tab w:val="left" w:pos="4305"/>
        </w:tabs>
        <w:spacing w:after="0" w:line="240" w:lineRule="auto"/>
        <w:jc w:val="both"/>
        <w:rPr>
          <w:szCs w:val="24"/>
        </w:rPr>
      </w:pPr>
      <w:r w:rsidRPr="00005582">
        <w:rPr>
          <w:szCs w:val="24"/>
        </w:rPr>
        <w:t>_________________________________</w:t>
      </w:r>
    </w:p>
    <w:p w14:paraId="69A33388" w14:textId="77777777" w:rsidR="008A48AF" w:rsidRPr="00005582" w:rsidRDefault="008A48AF" w:rsidP="004E566F">
      <w:pPr>
        <w:tabs>
          <w:tab w:val="left" w:pos="4305"/>
        </w:tabs>
        <w:spacing w:after="0" w:line="240" w:lineRule="auto"/>
        <w:jc w:val="both"/>
        <w:rPr>
          <w:szCs w:val="24"/>
        </w:rPr>
      </w:pPr>
      <w:r w:rsidRPr="00005582">
        <w:rPr>
          <w:szCs w:val="24"/>
        </w:rPr>
        <w:t>(representante legal da empresa)</w:t>
      </w:r>
    </w:p>
    <w:p w14:paraId="34FCE11E" w14:textId="77777777" w:rsidR="008A48AF" w:rsidRPr="00005582" w:rsidRDefault="008A48AF" w:rsidP="004E566F">
      <w:pPr>
        <w:tabs>
          <w:tab w:val="left" w:pos="4305"/>
        </w:tabs>
        <w:spacing w:after="0" w:line="240" w:lineRule="auto"/>
        <w:jc w:val="both"/>
        <w:rPr>
          <w:szCs w:val="24"/>
        </w:rPr>
      </w:pPr>
    </w:p>
    <w:p w14:paraId="64550746" w14:textId="77777777" w:rsidR="008A48AF" w:rsidRPr="00005582" w:rsidRDefault="008A48AF" w:rsidP="004E566F">
      <w:pPr>
        <w:tabs>
          <w:tab w:val="left" w:pos="4305"/>
        </w:tabs>
        <w:spacing w:after="0" w:line="240" w:lineRule="auto"/>
        <w:jc w:val="both"/>
        <w:rPr>
          <w:szCs w:val="24"/>
        </w:rPr>
      </w:pPr>
    </w:p>
    <w:p w14:paraId="2D04FE4B" w14:textId="77777777" w:rsidR="008A48AF" w:rsidRPr="00005582" w:rsidRDefault="008A48AF" w:rsidP="004E566F">
      <w:pPr>
        <w:tabs>
          <w:tab w:val="left" w:pos="4305"/>
        </w:tabs>
        <w:spacing w:after="0" w:line="240" w:lineRule="auto"/>
        <w:jc w:val="both"/>
        <w:rPr>
          <w:szCs w:val="24"/>
        </w:rPr>
      </w:pPr>
    </w:p>
    <w:p w14:paraId="339C525F" w14:textId="77777777" w:rsidR="008A48AF" w:rsidRPr="00005582" w:rsidRDefault="008A48AF" w:rsidP="004E566F">
      <w:pPr>
        <w:tabs>
          <w:tab w:val="left" w:pos="4305"/>
        </w:tabs>
        <w:spacing w:after="0" w:line="240" w:lineRule="auto"/>
        <w:jc w:val="both"/>
        <w:rPr>
          <w:szCs w:val="24"/>
        </w:rPr>
      </w:pPr>
    </w:p>
    <w:p w14:paraId="0F10D929" w14:textId="77777777" w:rsidR="008A48AF" w:rsidRPr="00005582" w:rsidRDefault="008A48AF" w:rsidP="004E566F">
      <w:pPr>
        <w:tabs>
          <w:tab w:val="left" w:pos="4305"/>
        </w:tabs>
        <w:spacing w:after="0" w:line="240" w:lineRule="auto"/>
        <w:jc w:val="both"/>
        <w:rPr>
          <w:szCs w:val="24"/>
        </w:rPr>
      </w:pPr>
    </w:p>
    <w:p w14:paraId="1467BAC9" w14:textId="77777777" w:rsidR="008A48AF" w:rsidRPr="00005582" w:rsidRDefault="008A48AF" w:rsidP="004E566F">
      <w:pPr>
        <w:tabs>
          <w:tab w:val="left" w:pos="4305"/>
        </w:tabs>
        <w:spacing w:after="0" w:line="240" w:lineRule="auto"/>
        <w:jc w:val="both"/>
        <w:rPr>
          <w:szCs w:val="24"/>
        </w:rPr>
      </w:pPr>
    </w:p>
    <w:p w14:paraId="6A757008" w14:textId="77777777" w:rsidR="008A48AF" w:rsidRPr="00005582" w:rsidRDefault="008A48AF" w:rsidP="004E566F">
      <w:pPr>
        <w:tabs>
          <w:tab w:val="left" w:pos="4305"/>
        </w:tabs>
        <w:spacing w:after="0" w:line="240" w:lineRule="auto"/>
        <w:jc w:val="both"/>
        <w:rPr>
          <w:szCs w:val="24"/>
        </w:rPr>
      </w:pPr>
    </w:p>
    <w:p w14:paraId="3657D9E5" w14:textId="77777777" w:rsidR="008A48AF" w:rsidRPr="00005582" w:rsidRDefault="008A48AF" w:rsidP="004E566F">
      <w:pPr>
        <w:tabs>
          <w:tab w:val="left" w:pos="4305"/>
        </w:tabs>
        <w:spacing w:after="0" w:line="240" w:lineRule="auto"/>
        <w:jc w:val="both"/>
        <w:rPr>
          <w:szCs w:val="24"/>
        </w:rPr>
      </w:pPr>
    </w:p>
    <w:p w14:paraId="634EEAC0" w14:textId="77777777" w:rsidR="008A48AF" w:rsidRPr="00005582" w:rsidRDefault="008A48AF" w:rsidP="004E566F">
      <w:pPr>
        <w:tabs>
          <w:tab w:val="left" w:pos="4305"/>
        </w:tabs>
        <w:spacing w:after="0" w:line="240" w:lineRule="auto"/>
        <w:jc w:val="both"/>
        <w:rPr>
          <w:szCs w:val="24"/>
        </w:rPr>
      </w:pPr>
    </w:p>
    <w:p w14:paraId="6590A94E" w14:textId="77777777" w:rsidR="008A48AF" w:rsidRPr="00005582" w:rsidRDefault="008A48AF" w:rsidP="004E566F">
      <w:pPr>
        <w:tabs>
          <w:tab w:val="left" w:pos="4305"/>
        </w:tabs>
        <w:spacing w:after="0" w:line="240" w:lineRule="auto"/>
        <w:jc w:val="both"/>
        <w:rPr>
          <w:szCs w:val="24"/>
        </w:rPr>
      </w:pPr>
    </w:p>
    <w:p w14:paraId="79BC0234" w14:textId="77777777" w:rsidR="008A48AF" w:rsidRPr="00005582" w:rsidRDefault="008A48AF" w:rsidP="004E566F">
      <w:pPr>
        <w:tabs>
          <w:tab w:val="left" w:pos="4305"/>
        </w:tabs>
        <w:spacing w:after="0" w:line="240" w:lineRule="auto"/>
        <w:jc w:val="both"/>
        <w:rPr>
          <w:szCs w:val="24"/>
        </w:rPr>
      </w:pPr>
    </w:p>
    <w:p w14:paraId="3CAD822C" w14:textId="77777777" w:rsidR="008A48AF" w:rsidRPr="00005582" w:rsidRDefault="008A48AF" w:rsidP="004E566F">
      <w:pPr>
        <w:tabs>
          <w:tab w:val="left" w:pos="4305"/>
        </w:tabs>
        <w:spacing w:after="0" w:line="240" w:lineRule="auto"/>
        <w:jc w:val="both"/>
        <w:rPr>
          <w:szCs w:val="24"/>
        </w:rPr>
      </w:pPr>
    </w:p>
    <w:p w14:paraId="6767A06F" w14:textId="77777777" w:rsidR="008A48AF" w:rsidRPr="00005582" w:rsidRDefault="008A48AF" w:rsidP="004E566F">
      <w:pPr>
        <w:tabs>
          <w:tab w:val="left" w:pos="4305"/>
        </w:tabs>
        <w:spacing w:after="0" w:line="240" w:lineRule="auto"/>
        <w:jc w:val="both"/>
        <w:rPr>
          <w:szCs w:val="24"/>
        </w:rPr>
      </w:pPr>
    </w:p>
    <w:p w14:paraId="0D82A2FC" w14:textId="77777777" w:rsidR="008A48AF" w:rsidRPr="00005582" w:rsidRDefault="008A48AF" w:rsidP="004E566F">
      <w:pPr>
        <w:tabs>
          <w:tab w:val="left" w:pos="4305"/>
        </w:tabs>
        <w:spacing w:after="0" w:line="240" w:lineRule="auto"/>
        <w:jc w:val="both"/>
        <w:rPr>
          <w:szCs w:val="24"/>
        </w:rPr>
      </w:pPr>
    </w:p>
    <w:p w14:paraId="67B35D29" w14:textId="77777777" w:rsidR="008A48AF" w:rsidRPr="00005582" w:rsidRDefault="008A48AF" w:rsidP="004E566F">
      <w:pPr>
        <w:tabs>
          <w:tab w:val="left" w:pos="4305"/>
        </w:tabs>
        <w:spacing w:after="0" w:line="240" w:lineRule="auto"/>
        <w:jc w:val="both"/>
        <w:rPr>
          <w:szCs w:val="24"/>
        </w:rPr>
      </w:pPr>
    </w:p>
    <w:p w14:paraId="6709CFE6" w14:textId="77777777" w:rsidR="008A48AF" w:rsidRPr="00005582" w:rsidRDefault="008A48AF" w:rsidP="004E566F">
      <w:pPr>
        <w:tabs>
          <w:tab w:val="left" w:pos="4305"/>
        </w:tabs>
        <w:spacing w:after="0" w:line="240" w:lineRule="auto"/>
        <w:jc w:val="both"/>
        <w:rPr>
          <w:szCs w:val="24"/>
        </w:rPr>
      </w:pPr>
    </w:p>
    <w:p w14:paraId="7E799ADE" w14:textId="77777777" w:rsidR="008A48AF" w:rsidRPr="00005582" w:rsidRDefault="008A48AF" w:rsidP="004E566F">
      <w:pPr>
        <w:tabs>
          <w:tab w:val="left" w:pos="4305"/>
        </w:tabs>
        <w:spacing w:after="0" w:line="240" w:lineRule="auto"/>
        <w:jc w:val="both"/>
        <w:rPr>
          <w:szCs w:val="24"/>
        </w:rPr>
      </w:pPr>
    </w:p>
    <w:p w14:paraId="1A374191" w14:textId="77777777" w:rsidR="00866568" w:rsidRPr="00005582" w:rsidRDefault="00866568" w:rsidP="004E566F">
      <w:pPr>
        <w:tabs>
          <w:tab w:val="left" w:pos="4305"/>
        </w:tabs>
        <w:spacing w:after="0" w:line="240" w:lineRule="auto"/>
        <w:jc w:val="both"/>
        <w:rPr>
          <w:szCs w:val="24"/>
        </w:rPr>
      </w:pPr>
    </w:p>
    <w:p w14:paraId="54DB2886" w14:textId="77777777" w:rsidR="008A48AF" w:rsidRPr="00005582" w:rsidRDefault="008A48AF" w:rsidP="004E566F">
      <w:pPr>
        <w:tabs>
          <w:tab w:val="left" w:pos="4305"/>
        </w:tabs>
        <w:spacing w:after="0" w:line="240" w:lineRule="auto"/>
        <w:jc w:val="both"/>
        <w:rPr>
          <w:szCs w:val="24"/>
        </w:rPr>
      </w:pPr>
    </w:p>
    <w:p w14:paraId="76AE7624" w14:textId="77777777" w:rsidR="006508EB" w:rsidRPr="00005582" w:rsidRDefault="006508EB" w:rsidP="004E566F">
      <w:pPr>
        <w:tabs>
          <w:tab w:val="left" w:pos="4305"/>
        </w:tabs>
        <w:spacing w:after="0" w:line="240" w:lineRule="auto"/>
        <w:jc w:val="both"/>
        <w:rPr>
          <w:szCs w:val="24"/>
        </w:rPr>
      </w:pPr>
    </w:p>
    <w:p w14:paraId="1DF73EA3" w14:textId="77777777" w:rsidR="006508EB" w:rsidRPr="00005582" w:rsidRDefault="006508EB" w:rsidP="004E566F">
      <w:pPr>
        <w:tabs>
          <w:tab w:val="left" w:pos="4305"/>
        </w:tabs>
        <w:spacing w:after="0" w:line="240" w:lineRule="auto"/>
        <w:jc w:val="both"/>
        <w:rPr>
          <w:szCs w:val="24"/>
        </w:rPr>
      </w:pPr>
    </w:p>
    <w:p w14:paraId="312ABAEC" w14:textId="77777777" w:rsidR="006508EB" w:rsidRPr="00005582" w:rsidRDefault="006508EB" w:rsidP="004E566F">
      <w:pPr>
        <w:tabs>
          <w:tab w:val="left" w:pos="4305"/>
        </w:tabs>
        <w:spacing w:after="0" w:line="240" w:lineRule="auto"/>
        <w:jc w:val="both"/>
        <w:rPr>
          <w:szCs w:val="24"/>
        </w:rPr>
      </w:pPr>
    </w:p>
    <w:p w14:paraId="4F51C30E" w14:textId="77777777" w:rsidR="006508EB" w:rsidRPr="00005582" w:rsidRDefault="006508EB" w:rsidP="004E566F">
      <w:pPr>
        <w:tabs>
          <w:tab w:val="left" w:pos="4305"/>
        </w:tabs>
        <w:spacing w:after="0" w:line="240" w:lineRule="auto"/>
        <w:jc w:val="both"/>
        <w:rPr>
          <w:szCs w:val="24"/>
        </w:rPr>
      </w:pPr>
    </w:p>
    <w:p w14:paraId="0EB4C954" w14:textId="77777777" w:rsidR="008A48AF" w:rsidRPr="00005582" w:rsidRDefault="008A48AF" w:rsidP="00A46FC7">
      <w:pPr>
        <w:tabs>
          <w:tab w:val="left" w:pos="4305"/>
        </w:tabs>
        <w:spacing w:after="0" w:line="240" w:lineRule="auto"/>
        <w:jc w:val="center"/>
        <w:rPr>
          <w:bCs/>
          <w:szCs w:val="24"/>
        </w:rPr>
      </w:pPr>
      <w:r w:rsidRPr="00005582">
        <w:rPr>
          <w:szCs w:val="24"/>
        </w:rPr>
        <w:lastRenderedPageBreak/>
        <w:t xml:space="preserve">ANEXO X  - </w:t>
      </w:r>
      <w:r w:rsidRPr="00005582">
        <w:rPr>
          <w:bCs/>
          <w:szCs w:val="24"/>
        </w:rPr>
        <w:t>DECLARAÇÃO DE ELABORAÇÃO INDEPENDENTE DE PROPOSTA</w:t>
      </w:r>
    </w:p>
    <w:p w14:paraId="489C5BCE" w14:textId="77777777" w:rsidR="008A48AF" w:rsidRPr="00005582" w:rsidRDefault="008A48AF" w:rsidP="004E566F">
      <w:pPr>
        <w:tabs>
          <w:tab w:val="left" w:pos="4305"/>
        </w:tabs>
        <w:spacing w:after="0" w:line="240" w:lineRule="auto"/>
        <w:jc w:val="both"/>
        <w:rPr>
          <w:bCs/>
          <w:szCs w:val="24"/>
        </w:rPr>
      </w:pPr>
    </w:p>
    <w:p w14:paraId="317AC1D5" w14:textId="77777777" w:rsidR="008A48AF" w:rsidRPr="00005582" w:rsidRDefault="008A48AF" w:rsidP="00A46FC7">
      <w:pPr>
        <w:tabs>
          <w:tab w:val="left" w:pos="4305"/>
        </w:tabs>
        <w:spacing w:after="0" w:line="240" w:lineRule="auto"/>
        <w:jc w:val="center"/>
        <w:rPr>
          <w:bCs/>
          <w:szCs w:val="24"/>
        </w:rPr>
      </w:pPr>
      <w:r w:rsidRPr="00005582">
        <w:rPr>
          <w:bCs/>
          <w:szCs w:val="24"/>
        </w:rPr>
        <w:t>(APRESENTAR NO ENVELOPE DA PROPOSTA DE PREÇOS)</w:t>
      </w:r>
    </w:p>
    <w:p w14:paraId="4D6AD39B" w14:textId="77777777" w:rsidR="008A48AF" w:rsidRPr="00005582" w:rsidRDefault="008A48AF" w:rsidP="004E566F">
      <w:pPr>
        <w:tabs>
          <w:tab w:val="left" w:pos="4305"/>
        </w:tabs>
        <w:spacing w:after="0" w:line="240" w:lineRule="auto"/>
        <w:jc w:val="both"/>
        <w:rPr>
          <w:bCs/>
          <w:szCs w:val="24"/>
        </w:rPr>
      </w:pPr>
    </w:p>
    <w:p w14:paraId="1644C93D" w14:textId="77777777" w:rsidR="008A48AF" w:rsidRPr="00005582" w:rsidRDefault="008A48AF" w:rsidP="004E566F">
      <w:pPr>
        <w:tabs>
          <w:tab w:val="left" w:pos="4305"/>
        </w:tabs>
        <w:spacing w:after="0" w:line="240" w:lineRule="auto"/>
        <w:jc w:val="both"/>
        <w:rPr>
          <w:szCs w:val="24"/>
        </w:rPr>
      </w:pPr>
      <w:r w:rsidRPr="00005582">
        <w:rPr>
          <w:bCs/>
          <w:szCs w:val="24"/>
        </w:rPr>
        <w:t>(Identificação da Licitação)</w:t>
      </w:r>
    </w:p>
    <w:p w14:paraId="67E8DA29" w14:textId="77777777" w:rsidR="008A48AF" w:rsidRPr="00005582" w:rsidRDefault="008A48AF" w:rsidP="004E566F">
      <w:pPr>
        <w:tabs>
          <w:tab w:val="left" w:pos="4305"/>
        </w:tabs>
        <w:spacing w:after="0" w:line="240" w:lineRule="auto"/>
        <w:jc w:val="both"/>
        <w:rPr>
          <w:szCs w:val="24"/>
        </w:rPr>
      </w:pPr>
    </w:p>
    <w:p w14:paraId="6B064F27" w14:textId="77777777" w:rsidR="008A48AF" w:rsidRPr="00005582" w:rsidRDefault="00866568" w:rsidP="004E566F">
      <w:pPr>
        <w:tabs>
          <w:tab w:val="left" w:pos="4305"/>
        </w:tabs>
        <w:spacing w:after="0" w:line="240" w:lineRule="auto"/>
        <w:jc w:val="both"/>
        <w:rPr>
          <w:szCs w:val="24"/>
        </w:rPr>
      </w:pPr>
      <w:r w:rsidRPr="00005582">
        <w:rPr>
          <w:szCs w:val="24"/>
        </w:rPr>
        <w:t xml:space="preserve">(IDENTIFICAÇÃO COMPLETA </w:t>
      </w:r>
      <w:r w:rsidR="008A48AF" w:rsidRPr="00005582">
        <w:rPr>
          <w:szCs w:val="24"/>
        </w:rPr>
        <w:t>DO REPRESENTANTE DA LICITANTE), como representante devidamente constituído de (IDENTIFICAÇÃO COMPLETA DA LICITANTE OU DO CONSÓRCIO) (doravante denominado (Licitante/Consórcio), para fins do disposto no item (COMPLETAR) do Edital (COMPLETAR COM IDENTIFICAÇÃO DO EDITAL), declara, sob as penas da lei, em especial o art. 299 do Código Penal Brasileiro, que:</w:t>
      </w:r>
    </w:p>
    <w:p w14:paraId="6C177976" w14:textId="77777777" w:rsidR="008A48AF" w:rsidRPr="00005582" w:rsidRDefault="00866568" w:rsidP="004E566F">
      <w:pPr>
        <w:tabs>
          <w:tab w:val="left" w:pos="4305"/>
        </w:tabs>
        <w:spacing w:after="0" w:line="240" w:lineRule="auto"/>
        <w:jc w:val="both"/>
        <w:rPr>
          <w:szCs w:val="24"/>
        </w:rPr>
      </w:pPr>
      <w:r w:rsidRPr="00005582">
        <w:rPr>
          <w:szCs w:val="24"/>
        </w:rPr>
        <w:t xml:space="preserve">(a) </w:t>
      </w:r>
      <w:r w:rsidR="008A48AF" w:rsidRPr="00005582">
        <w:rPr>
          <w:szCs w:val="24"/>
        </w:rPr>
        <w:t>a proposta apresentada para participar da (identificação da licitação), foi elaborada de maneira independente (pelo licitante/Consórcio), e o conteúdo da proposta  não foi, no todo ou em parte,  direta  ou   indiretamente,   informado,   discutido   com   ou   recebido   de qualquer   outro   participante   potencial   ou   de   fato   da   (IDENTIFICAÇÃO    DA LICITAÇÃO), por qualquer meio ou por qualquer pessoa;</w:t>
      </w:r>
    </w:p>
    <w:p w14:paraId="5B9B8C17" w14:textId="77777777" w:rsidR="008A48AF" w:rsidRPr="00005582" w:rsidRDefault="00866568" w:rsidP="004E566F">
      <w:pPr>
        <w:tabs>
          <w:tab w:val="left" w:pos="4305"/>
        </w:tabs>
        <w:spacing w:after="0" w:line="240" w:lineRule="auto"/>
        <w:jc w:val="both"/>
        <w:rPr>
          <w:szCs w:val="24"/>
        </w:rPr>
      </w:pPr>
      <w:r w:rsidRPr="00005582">
        <w:rPr>
          <w:szCs w:val="24"/>
        </w:rPr>
        <w:t xml:space="preserve">(b) </w:t>
      </w:r>
      <w:r w:rsidR="008A48AF" w:rsidRPr="00005582">
        <w:rPr>
          <w:szCs w:val="24"/>
        </w:rPr>
        <w:t>a intenção de apresentar a proposta elaborada para participar da (IDENTIFICAÇÃO DA LICITAÇÃO), não foi informada, discutida  ou recebida  de qualquer  outro participante  potencial  ou de  fato  da (IDENTIFICAÇÃO DA LICITAÇÃO), por qualquer meio ou por qualquer pessoa;</w:t>
      </w:r>
    </w:p>
    <w:p w14:paraId="795A41AB" w14:textId="77777777" w:rsidR="008A48AF" w:rsidRPr="00005582" w:rsidRDefault="00866568" w:rsidP="004E566F">
      <w:pPr>
        <w:tabs>
          <w:tab w:val="left" w:pos="4305"/>
        </w:tabs>
        <w:spacing w:after="0" w:line="240" w:lineRule="auto"/>
        <w:jc w:val="both"/>
        <w:rPr>
          <w:szCs w:val="24"/>
        </w:rPr>
      </w:pPr>
      <w:r w:rsidRPr="00005582">
        <w:rPr>
          <w:szCs w:val="24"/>
        </w:rPr>
        <w:t xml:space="preserve">(c) </w:t>
      </w:r>
      <w:r w:rsidR="008A48AF" w:rsidRPr="00005582">
        <w:rPr>
          <w:szCs w:val="24"/>
        </w:rPr>
        <w:t>que não tentou, por qualquer meio ou por qualquer pessoa, influir na decisão de qualquer outro participante potencial ou  de  fato  da  (IDENTIFICAÇÃO    DA LICITAÇÃO)  quanto a participar ou não da referida licitação;</w:t>
      </w:r>
    </w:p>
    <w:p w14:paraId="16962BDE" w14:textId="77777777" w:rsidR="008A48AF" w:rsidRPr="00005582" w:rsidRDefault="00866568" w:rsidP="004E566F">
      <w:pPr>
        <w:tabs>
          <w:tab w:val="left" w:pos="4305"/>
        </w:tabs>
        <w:spacing w:after="0" w:line="240" w:lineRule="auto"/>
        <w:jc w:val="both"/>
        <w:rPr>
          <w:szCs w:val="24"/>
        </w:rPr>
      </w:pPr>
      <w:r w:rsidRPr="00005582">
        <w:rPr>
          <w:szCs w:val="24"/>
        </w:rPr>
        <w:t xml:space="preserve">(d) </w:t>
      </w:r>
      <w:r w:rsidR="008A48AF" w:rsidRPr="00005582">
        <w:rPr>
          <w:szCs w:val="24"/>
        </w:rPr>
        <w:t>que  o  conteúdo  da  proposta  apresentada para participar da (IDENTIFIAÇÃO DA LICITAÇÃO) não  será,  no  todo  ou  em  parte,  direta  ou indiretamente,   comunicado  ou discutido  com  qualquer   outro   participante potencial ou de fato da (IDENTIFICAÇÃO  DA  LICITAÇÃO) antes da adjudicação do objeto da referida licitação;</w:t>
      </w:r>
    </w:p>
    <w:p w14:paraId="1A1DA91C" w14:textId="77777777" w:rsidR="008A48AF" w:rsidRPr="00005582" w:rsidRDefault="00866568" w:rsidP="004E566F">
      <w:pPr>
        <w:tabs>
          <w:tab w:val="left" w:pos="4305"/>
        </w:tabs>
        <w:spacing w:after="0" w:line="240" w:lineRule="auto"/>
        <w:jc w:val="both"/>
        <w:rPr>
          <w:szCs w:val="24"/>
        </w:rPr>
      </w:pPr>
      <w:r w:rsidRPr="00005582">
        <w:rPr>
          <w:szCs w:val="24"/>
        </w:rPr>
        <w:t xml:space="preserve">(e) </w:t>
      </w:r>
      <w:r w:rsidR="008A48AF" w:rsidRPr="00005582">
        <w:rPr>
          <w:szCs w:val="24"/>
        </w:rPr>
        <w:t>que o conteúdo da proposta apresentada para participar da (IDENTIFICAÇÃO DA LICITAÇÃO  não  foi,  no  todo  ou  em  parte,  direta  ou indiretamente, informado, discutido ou recebido de qualquer integrante de (ÓRGÃO LICITANTE) antes da abertura oficial das propostas; e</w:t>
      </w:r>
    </w:p>
    <w:p w14:paraId="7EED5941" w14:textId="77777777" w:rsidR="008A48AF" w:rsidRPr="00005582" w:rsidRDefault="00866568" w:rsidP="004E566F">
      <w:pPr>
        <w:tabs>
          <w:tab w:val="left" w:pos="4305"/>
        </w:tabs>
        <w:spacing w:after="0" w:line="240" w:lineRule="auto"/>
        <w:jc w:val="both"/>
        <w:rPr>
          <w:szCs w:val="24"/>
        </w:rPr>
      </w:pPr>
      <w:r w:rsidRPr="00005582">
        <w:rPr>
          <w:szCs w:val="24"/>
        </w:rPr>
        <w:t xml:space="preserve">(f) </w:t>
      </w:r>
      <w:r w:rsidR="008A48AF" w:rsidRPr="00005582">
        <w:rPr>
          <w:szCs w:val="24"/>
        </w:rPr>
        <w:t>que  está  plenamente  ciente do  teor  e da  extensão  desta  declaração  e  que detém plenos poderes e informações para firmá-la.</w:t>
      </w:r>
    </w:p>
    <w:p w14:paraId="72861AC1" w14:textId="77777777" w:rsidR="008A48AF" w:rsidRPr="00005582" w:rsidRDefault="008A48AF" w:rsidP="004E566F">
      <w:pPr>
        <w:tabs>
          <w:tab w:val="left" w:pos="4305"/>
        </w:tabs>
        <w:spacing w:after="0" w:line="240" w:lineRule="auto"/>
        <w:jc w:val="both"/>
        <w:rPr>
          <w:szCs w:val="24"/>
        </w:rPr>
      </w:pPr>
    </w:p>
    <w:p w14:paraId="1DBD5FF7" w14:textId="77777777" w:rsidR="008A48AF" w:rsidRPr="00005582" w:rsidRDefault="008A48AF" w:rsidP="00866568">
      <w:pPr>
        <w:tabs>
          <w:tab w:val="left" w:pos="4305"/>
        </w:tabs>
        <w:spacing w:after="0" w:line="240" w:lineRule="auto"/>
        <w:jc w:val="right"/>
        <w:rPr>
          <w:szCs w:val="24"/>
        </w:rPr>
      </w:pPr>
      <w:r w:rsidRPr="00005582">
        <w:rPr>
          <w:szCs w:val="24"/>
          <w:u w:val="single"/>
        </w:rPr>
        <w:t xml:space="preserve"> </w:t>
      </w:r>
      <w:r w:rsidRPr="00005582">
        <w:rPr>
          <w:szCs w:val="24"/>
          <w:u w:val="single"/>
        </w:rPr>
        <w:tab/>
      </w:r>
      <w:r w:rsidRPr="00005582">
        <w:rPr>
          <w:szCs w:val="24"/>
        </w:rPr>
        <w:t xml:space="preserve">, em </w:t>
      </w:r>
      <w:r w:rsidRPr="00005582">
        <w:rPr>
          <w:szCs w:val="24"/>
          <w:u w:val="single"/>
        </w:rPr>
        <w:t xml:space="preserve">     </w:t>
      </w:r>
      <w:r w:rsidRPr="00005582">
        <w:rPr>
          <w:szCs w:val="24"/>
        </w:rPr>
        <w:t xml:space="preserve">de </w:t>
      </w:r>
      <w:r w:rsidRPr="00005582">
        <w:rPr>
          <w:szCs w:val="24"/>
          <w:u w:val="single"/>
        </w:rPr>
        <w:t xml:space="preserve"> </w:t>
      </w:r>
      <w:r w:rsidRPr="00005582">
        <w:rPr>
          <w:szCs w:val="24"/>
          <w:u w:val="single"/>
        </w:rPr>
        <w:tab/>
      </w:r>
      <w:proofErr w:type="spellStart"/>
      <w:r w:rsidRPr="00005582">
        <w:rPr>
          <w:szCs w:val="24"/>
        </w:rPr>
        <w:t>de</w:t>
      </w:r>
      <w:proofErr w:type="spellEnd"/>
      <w:r w:rsidRPr="00005582">
        <w:rPr>
          <w:szCs w:val="24"/>
        </w:rPr>
        <w:t xml:space="preserve"> </w:t>
      </w:r>
      <w:r w:rsidRPr="00005582">
        <w:rPr>
          <w:szCs w:val="24"/>
          <w:u w:val="single"/>
        </w:rPr>
        <w:t xml:space="preserve"> </w:t>
      </w:r>
      <w:r w:rsidRPr="00005582">
        <w:rPr>
          <w:szCs w:val="24"/>
          <w:u w:val="single"/>
        </w:rPr>
        <w:tab/>
      </w:r>
    </w:p>
    <w:p w14:paraId="05175855" w14:textId="77777777" w:rsidR="008A48AF" w:rsidRPr="00005582" w:rsidRDefault="008A48AF" w:rsidP="004E566F">
      <w:pPr>
        <w:tabs>
          <w:tab w:val="left" w:pos="4305"/>
        </w:tabs>
        <w:spacing w:after="0" w:line="240" w:lineRule="auto"/>
        <w:jc w:val="both"/>
        <w:rPr>
          <w:szCs w:val="24"/>
        </w:rPr>
      </w:pPr>
    </w:p>
    <w:p w14:paraId="6BA460EF" w14:textId="77777777" w:rsidR="008A48AF" w:rsidRPr="00005582" w:rsidRDefault="008A48AF" w:rsidP="004E566F">
      <w:pPr>
        <w:tabs>
          <w:tab w:val="left" w:pos="4305"/>
        </w:tabs>
        <w:spacing w:after="0" w:line="240" w:lineRule="auto"/>
        <w:jc w:val="both"/>
        <w:rPr>
          <w:szCs w:val="24"/>
        </w:rPr>
      </w:pPr>
    </w:p>
    <w:p w14:paraId="1C27A989" w14:textId="77777777" w:rsidR="00866568" w:rsidRPr="00005582" w:rsidRDefault="00866568" w:rsidP="004E566F">
      <w:pPr>
        <w:tabs>
          <w:tab w:val="left" w:pos="4305"/>
        </w:tabs>
        <w:spacing w:after="0" w:line="240" w:lineRule="auto"/>
        <w:jc w:val="both"/>
        <w:rPr>
          <w:szCs w:val="24"/>
        </w:rPr>
      </w:pPr>
    </w:p>
    <w:p w14:paraId="389FB839" w14:textId="77777777" w:rsidR="00015CB3" w:rsidRPr="00005582" w:rsidRDefault="008A48AF" w:rsidP="004E566F">
      <w:pPr>
        <w:tabs>
          <w:tab w:val="left" w:pos="4305"/>
        </w:tabs>
        <w:spacing w:after="0" w:line="240" w:lineRule="auto"/>
        <w:jc w:val="both"/>
        <w:rPr>
          <w:b/>
          <w:szCs w:val="24"/>
        </w:rPr>
      </w:pPr>
      <w:r w:rsidRPr="00005582">
        <w:rPr>
          <w:szCs w:val="24"/>
        </w:rPr>
        <w:t>(REPRESENTANTE LEGAL DO LICITANTE/CONSÓRCIO NO ÂMBITO DA LICITAÇÃO, COM IDENTIFICAÇÃO COMPLETA)</w:t>
      </w:r>
    </w:p>
    <w:p w14:paraId="626B392C" w14:textId="77777777" w:rsidR="00015CB3" w:rsidRPr="00005582" w:rsidRDefault="00015CB3" w:rsidP="007129BD">
      <w:pPr>
        <w:tabs>
          <w:tab w:val="left" w:pos="4305"/>
        </w:tabs>
        <w:spacing w:after="0" w:line="240" w:lineRule="auto"/>
        <w:jc w:val="center"/>
        <w:rPr>
          <w:b/>
          <w:szCs w:val="24"/>
        </w:rPr>
      </w:pPr>
    </w:p>
    <w:p w14:paraId="467D3E5A" w14:textId="77777777" w:rsidR="00015CB3" w:rsidRPr="00005582" w:rsidRDefault="00015CB3" w:rsidP="007129BD">
      <w:pPr>
        <w:tabs>
          <w:tab w:val="left" w:pos="4305"/>
        </w:tabs>
        <w:spacing w:after="0" w:line="240" w:lineRule="auto"/>
        <w:jc w:val="center"/>
        <w:rPr>
          <w:b/>
          <w:szCs w:val="24"/>
        </w:rPr>
      </w:pPr>
    </w:p>
    <w:p w14:paraId="4DCDD5B7" w14:textId="77777777" w:rsidR="00015CB3" w:rsidRPr="00005582" w:rsidRDefault="00015CB3" w:rsidP="007129BD">
      <w:pPr>
        <w:tabs>
          <w:tab w:val="left" w:pos="4305"/>
        </w:tabs>
        <w:spacing w:after="0" w:line="240" w:lineRule="auto"/>
        <w:jc w:val="center"/>
        <w:rPr>
          <w:b/>
          <w:szCs w:val="24"/>
        </w:rPr>
      </w:pPr>
    </w:p>
    <w:p w14:paraId="6C8CB135" w14:textId="77777777" w:rsidR="00015CB3" w:rsidRPr="00005582" w:rsidRDefault="00015CB3" w:rsidP="007129BD">
      <w:pPr>
        <w:tabs>
          <w:tab w:val="left" w:pos="4305"/>
        </w:tabs>
        <w:spacing w:after="0" w:line="240" w:lineRule="auto"/>
        <w:jc w:val="center"/>
        <w:rPr>
          <w:b/>
          <w:szCs w:val="24"/>
        </w:rPr>
      </w:pPr>
    </w:p>
    <w:p w14:paraId="6C773563" w14:textId="77777777" w:rsidR="00015CB3" w:rsidRPr="00005582" w:rsidRDefault="00015CB3" w:rsidP="007129BD">
      <w:pPr>
        <w:tabs>
          <w:tab w:val="left" w:pos="4305"/>
        </w:tabs>
        <w:spacing w:after="0" w:line="240" w:lineRule="auto"/>
        <w:jc w:val="center"/>
        <w:rPr>
          <w:b/>
          <w:szCs w:val="24"/>
        </w:rPr>
      </w:pPr>
    </w:p>
    <w:p w14:paraId="34480FFA" w14:textId="77777777" w:rsidR="006508EB" w:rsidRPr="00005582" w:rsidRDefault="006508EB" w:rsidP="007129BD">
      <w:pPr>
        <w:tabs>
          <w:tab w:val="left" w:pos="4305"/>
        </w:tabs>
        <w:spacing w:after="0" w:line="240" w:lineRule="auto"/>
        <w:jc w:val="center"/>
        <w:rPr>
          <w:b/>
          <w:szCs w:val="24"/>
        </w:rPr>
      </w:pPr>
    </w:p>
    <w:p w14:paraId="4B99AAC8" w14:textId="77777777" w:rsidR="006508EB" w:rsidRPr="00005582" w:rsidRDefault="006508EB" w:rsidP="007129BD">
      <w:pPr>
        <w:tabs>
          <w:tab w:val="left" w:pos="4305"/>
        </w:tabs>
        <w:spacing w:after="0" w:line="240" w:lineRule="auto"/>
        <w:jc w:val="center"/>
        <w:rPr>
          <w:b/>
          <w:szCs w:val="24"/>
        </w:rPr>
      </w:pPr>
    </w:p>
    <w:p w14:paraId="6139A700" w14:textId="77777777" w:rsidR="006508EB" w:rsidRPr="00005582" w:rsidRDefault="006508EB" w:rsidP="007129BD">
      <w:pPr>
        <w:tabs>
          <w:tab w:val="left" w:pos="4305"/>
        </w:tabs>
        <w:spacing w:after="0" w:line="240" w:lineRule="auto"/>
        <w:jc w:val="center"/>
        <w:rPr>
          <w:b/>
          <w:szCs w:val="24"/>
        </w:rPr>
      </w:pPr>
    </w:p>
    <w:p w14:paraId="7BC89DDD" w14:textId="77777777" w:rsidR="006508EB" w:rsidRPr="00005582" w:rsidRDefault="006508EB" w:rsidP="007129BD">
      <w:pPr>
        <w:tabs>
          <w:tab w:val="left" w:pos="4305"/>
        </w:tabs>
        <w:spacing w:after="0" w:line="240" w:lineRule="auto"/>
        <w:jc w:val="center"/>
        <w:rPr>
          <w:b/>
          <w:szCs w:val="24"/>
        </w:rPr>
      </w:pPr>
    </w:p>
    <w:p w14:paraId="5A5D1295" w14:textId="77777777" w:rsidR="00015CB3" w:rsidRPr="00005582" w:rsidRDefault="00015CB3" w:rsidP="007129BD">
      <w:pPr>
        <w:tabs>
          <w:tab w:val="left" w:pos="4305"/>
        </w:tabs>
        <w:spacing w:after="0" w:line="240" w:lineRule="auto"/>
        <w:jc w:val="center"/>
        <w:rPr>
          <w:b/>
          <w:szCs w:val="24"/>
        </w:rPr>
      </w:pPr>
      <w:r w:rsidRPr="00005582">
        <w:rPr>
          <w:b/>
          <w:szCs w:val="24"/>
        </w:rPr>
        <w:lastRenderedPageBreak/>
        <w:t>MODELOS DE EDITAIS DE LICITAÇÃO</w:t>
      </w:r>
    </w:p>
    <w:p w14:paraId="3F9EBC2A" w14:textId="77777777" w:rsidR="00015CB3" w:rsidRPr="00005582" w:rsidRDefault="00015CB3" w:rsidP="007129BD">
      <w:pPr>
        <w:tabs>
          <w:tab w:val="left" w:pos="4305"/>
        </w:tabs>
        <w:spacing w:after="0" w:line="240" w:lineRule="auto"/>
        <w:jc w:val="center"/>
        <w:rPr>
          <w:b/>
          <w:szCs w:val="24"/>
        </w:rPr>
      </w:pPr>
    </w:p>
    <w:p w14:paraId="47A56F86" w14:textId="77777777" w:rsidR="00015CB3" w:rsidRPr="00005582" w:rsidRDefault="00015CB3" w:rsidP="007129BD">
      <w:pPr>
        <w:tabs>
          <w:tab w:val="left" w:pos="4305"/>
        </w:tabs>
        <w:spacing w:after="0" w:line="240" w:lineRule="auto"/>
        <w:jc w:val="center"/>
        <w:rPr>
          <w:b/>
          <w:szCs w:val="24"/>
        </w:rPr>
      </w:pPr>
      <w:r w:rsidRPr="00005582">
        <w:rPr>
          <w:b/>
          <w:szCs w:val="24"/>
        </w:rPr>
        <w:t>MODELO DE CONVITE</w:t>
      </w:r>
    </w:p>
    <w:p w14:paraId="30B44079" w14:textId="77777777" w:rsidR="00015CB3" w:rsidRPr="00005582" w:rsidRDefault="00015CB3" w:rsidP="007129BD">
      <w:pPr>
        <w:tabs>
          <w:tab w:val="left" w:pos="4305"/>
        </w:tabs>
        <w:spacing w:after="0" w:line="240" w:lineRule="auto"/>
        <w:jc w:val="center"/>
        <w:rPr>
          <w:b/>
          <w:szCs w:val="24"/>
        </w:rPr>
      </w:pPr>
    </w:p>
    <w:p w14:paraId="0E1A1ECD" w14:textId="77777777" w:rsidR="00015CB3" w:rsidRPr="00005582" w:rsidRDefault="00015CB3" w:rsidP="007129BD">
      <w:pPr>
        <w:tabs>
          <w:tab w:val="left" w:pos="4305"/>
        </w:tabs>
        <w:spacing w:after="0" w:line="240" w:lineRule="auto"/>
        <w:jc w:val="center"/>
        <w:rPr>
          <w:b/>
          <w:szCs w:val="24"/>
        </w:rPr>
      </w:pPr>
    </w:p>
    <w:p w14:paraId="1B1C64D5" w14:textId="77777777" w:rsidR="00444216" w:rsidRPr="00005582" w:rsidRDefault="00444216" w:rsidP="00444216">
      <w:pPr>
        <w:overflowPunct/>
        <w:spacing w:before="19" w:after="0" w:line="240" w:lineRule="auto"/>
        <w:ind w:right="54"/>
        <w:jc w:val="center"/>
        <w:rPr>
          <w:rFonts w:eastAsia="Tahoma"/>
          <w:b/>
          <w:szCs w:val="24"/>
          <w:lang w:eastAsia="pt-BR" w:bidi="ar-SA"/>
        </w:rPr>
      </w:pPr>
      <w:r w:rsidRPr="00005582">
        <w:rPr>
          <w:rFonts w:eastAsia="Tahoma"/>
          <w:b/>
          <w:spacing w:val="1"/>
          <w:szCs w:val="24"/>
          <w:lang w:eastAsia="pt-BR" w:bidi="ar-SA"/>
        </w:rPr>
        <w:t>MNUTA DE E</w:t>
      </w:r>
      <w:r w:rsidRPr="00005582">
        <w:rPr>
          <w:rFonts w:eastAsia="Tahoma"/>
          <w:b/>
          <w:szCs w:val="24"/>
          <w:lang w:eastAsia="pt-BR" w:bidi="ar-SA"/>
        </w:rPr>
        <w:t>DIT</w:t>
      </w:r>
      <w:r w:rsidRPr="00005582">
        <w:rPr>
          <w:rFonts w:eastAsia="Tahoma"/>
          <w:b/>
          <w:spacing w:val="-2"/>
          <w:szCs w:val="24"/>
          <w:lang w:eastAsia="pt-BR" w:bidi="ar-SA"/>
        </w:rPr>
        <w:t>A</w:t>
      </w:r>
      <w:r w:rsidRPr="00005582">
        <w:rPr>
          <w:rFonts w:eastAsia="Tahoma"/>
          <w:b/>
          <w:szCs w:val="24"/>
          <w:lang w:eastAsia="pt-BR" w:bidi="ar-SA"/>
        </w:rPr>
        <w:t>L</w:t>
      </w:r>
      <w:r w:rsidRPr="00005582">
        <w:rPr>
          <w:rFonts w:eastAsia="Tahoma"/>
          <w:b/>
          <w:spacing w:val="-1"/>
          <w:szCs w:val="24"/>
          <w:lang w:eastAsia="pt-BR" w:bidi="ar-SA"/>
        </w:rPr>
        <w:t xml:space="preserve"> </w:t>
      </w:r>
      <w:r w:rsidRPr="00005582">
        <w:rPr>
          <w:rFonts w:eastAsia="Tahoma"/>
          <w:b/>
          <w:szCs w:val="24"/>
          <w:lang w:eastAsia="pt-BR" w:bidi="ar-SA"/>
        </w:rPr>
        <w:t>DE</w:t>
      </w:r>
      <w:r w:rsidRPr="00005582">
        <w:rPr>
          <w:rFonts w:eastAsia="Tahoma"/>
          <w:b/>
          <w:spacing w:val="1"/>
          <w:szCs w:val="24"/>
          <w:lang w:eastAsia="pt-BR" w:bidi="ar-SA"/>
        </w:rPr>
        <w:t xml:space="preserve"> </w:t>
      </w:r>
      <w:r w:rsidRPr="00005582">
        <w:rPr>
          <w:rFonts w:eastAsia="Tahoma"/>
          <w:b/>
          <w:szCs w:val="24"/>
          <w:lang w:eastAsia="pt-BR" w:bidi="ar-SA"/>
        </w:rPr>
        <w:t>L</w:t>
      </w:r>
      <w:r w:rsidRPr="00005582">
        <w:rPr>
          <w:rFonts w:eastAsia="Tahoma"/>
          <w:b/>
          <w:spacing w:val="-1"/>
          <w:szCs w:val="24"/>
          <w:lang w:eastAsia="pt-BR" w:bidi="ar-SA"/>
        </w:rPr>
        <w:t>I</w:t>
      </w:r>
      <w:r w:rsidRPr="00005582">
        <w:rPr>
          <w:rFonts w:eastAsia="Tahoma"/>
          <w:b/>
          <w:szCs w:val="24"/>
          <w:lang w:eastAsia="pt-BR" w:bidi="ar-SA"/>
        </w:rPr>
        <w:t>C</w:t>
      </w:r>
      <w:r w:rsidRPr="00005582">
        <w:rPr>
          <w:rFonts w:eastAsia="Tahoma"/>
          <w:b/>
          <w:spacing w:val="-1"/>
          <w:szCs w:val="24"/>
          <w:lang w:eastAsia="pt-BR" w:bidi="ar-SA"/>
        </w:rPr>
        <w:t>I</w:t>
      </w:r>
      <w:r w:rsidRPr="00005582">
        <w:rPr>
          <w:rFonts w:eastAsia="Tahoma"/>
          <w:b/>
          <w:spacing w:val="2"/>
          <w:szCs w:val="24"/>
          <w:lang w:eastAsia="pt-BR" w:bidi="ar-SA"/>
        </w:rPr>
        <w:t>T</w:t>
      </w:r>
      <w:r w:rsidRPr="00005582">
        <w:rPr>
          <w:rFonts w:eastAsia="Tahoma"/>
          <w:b/>
          <w:spacing w:val="-1"/>
          <w:szCs w:val="24"/>
          <w:lang w:eastAsia="pt-BR" w:bidi="ar-SA"/>
        </w:rPr>
        <w:t>A</w:t>
      </w:r>
      <w:r w:rsidRPr="00005582">
        <w:rPr>
          <w:rFonts w:eastAsia="Tahoma"/>
          <w:b/>
          <w:spacing w:val="3"/>
          <w:szCs w:val="24"/>
          <w:lang w:eastAsia="pt-BR" w:bidi="ar-SA"/>
        </w:rPr>
        <w:t>Ç</w:t>
      </w:r>
      <w:r w:rsidRPr="00005582">
        <w:rPr>
          <w:rFonts w:eastAsia="Tahoma"/>
          <w:b/>
          <w:spacing w:val="-1"/>
          <w:szCs w:val="24"/>
          <w:lang w:eastAsia="pt-BR" w:bidi="ar-SA"/>
        </w:rPr>
        <w:t>Ã</w:t>
      </w:r>
      <w:r w:rsidRPr="00005582">
        <w:rPr>
          <w:rFonts w:eastAsia="Tahoma"/>
          <w:b/>
          <w:szCs w:val="24"/>
          <w:lang w:eastAsia="pt-BR" w:bidi="ar-SA"/>
        </w:rPr>
        <w:t>O</w:t>
      </w:r>
    </w:p>
    <w:p w14:paraId="2B55085C" w14:textId="77777777" w:rsidR="00444216" w:rsidRPr="00005582" w:rsidRDefault="00444216" w:rsidP="00444216">
      <w:pPr>
        <w:overflowPunct/>
        <w:spacing w:before="19" w:after="0" w:line="240" w:lineRule="auto"/>
        <w:ind w:right="54"/>
        <w:jc w:val="center"/>
        <w:rPr>
          <w:rFonts w:eastAsia="Tahoma"/>
          <w:b/>
          <w:spacing w:val="-2"/>
          <w:szCs w:val="24"/>
          <w:lang w:eastAsia="pt-BR" w:bidi="ar-SA"/>
        </w:rPr>
      </w:pPr>
      <w:r w:rsidRPr="00005582">
        <w:rPr>
          <w:rFonts w:eastAsia="Tahoma"/>
          <w:b/>
          <w:spacing w:val="-1"/>
          <w:szCs w:val="24"/>
          <w:lang w:eastAsia="pt-BR" w:bidi="ar-SA"/>
        </w:rPr>
        <w:t>M</w:t>
      </w:r>
      <w:r w:rsidRPr="00005582">
        <w:rPr>
          <w:rFonts w:eastAsia="Tahoma"/>
          <w:b/>
          <w:szCs w:val="24"/>
          <w:lang w:eastAsia="pt-BR" w:bidi="ar-SA"/>
        </w:rPr>
        <w:t>OD</w:t>
      </w:r>
      <w:r w:rsidRPr="00005582">
        <w:rPr>
          <w:rFonts w:eastAsia="Tahoma"/>
          <w:b/>
          <w:spacing w:val="-1"/>
          <w:szCs w:val="24"/>
          <w:lang w:eastAsia="pt-BR" w:bidi="ar-SA"/>
        </w:rPr>
        <w:t>A</w:t>
      </w:r>
      <w:r w:rsidRPr="00005582">
        <w:rPr>
          <w:rFonts w:eastAsia="Tahoma"/>
          <w:b/>
          <w:szCs w:val="24"/>
          <w:lang w:eastAsia="pt-BR" w:bidi="ar-SA"/>
        </w:rPr>
        <w:t>L</w:t>
      </w:r>
      <w:r w:rsidRPr="00005582">
        <w:rPr>
          <w:rFonts w:eastAsia="Tahoma"/>
          <w:b/>
          <w:spacing w:val="-1"/>
          <w:szCs w:val="24"/>
          <w:lang w:eastAsia="pt-BR" w:bidi="ar-SA"/>
        </w:rPr>
        <w:t>I</w:t>
      </w:r>
      <w:r w:rsidRPr="00005582">
        <w:rPr>
          <w:rFonts w:eastAsia="Tahoma"/>
          <w:b/>
          <w:szCs w:val="24"/>
          <w:lang w:eastAsia="pt-BR" w:bidi="ar-SA"/>
        </w:rPr>
        <w:t>DAD</w:t>
      </w:r>
      <w:r w:rsidRPr="00005582">
        <w:rPr>
          <w:rFonts w:eastAsia="Tahoma"/>
          <w:b/>
          <w:spacing w:val="1"/>
          <w:szCs w:val="24"/>
          <w:lang w:eastAsia="pt-BR" w:bidi="ar-SA"/>
        </w:rPr>
        <w:t>E</w:t>
      </w:r>
      <w:r w:rsidRPr="00005582">
        <w:rPr>
          <w:rFonts w:eastAsia="Tahoma"/>
          <w:b/>
          <w:szCs w:val="24"/>
          <w:lang w:eastAsia="pt-BR" w:bidi="ar-SA"/>
        </w:rPr>
        <w:t>:</w:t>
      </w:r>
      <w:r w:rsidRPr="00005582">
        <w:rPr>
          <w:rFonts w:eastAsia="Tahoma"/>
          <w:b/>
          <w:spacing w:val="-1"/>
          <w:szCs w:val="24"/>
          <w:lang w:eastAsia="pt-BR" w:bidi="ar-SA"/>
        </w:rPr>
        <w:t xml:space="preserve"> </w:t>
      </w:r>
      <w:r w:rsidRPr="00005582">
        <w:rPr>
          <w:rFonts w:eastAsia="Tahoma"/>
          <w:b/>
          <w:szCs w:val="24"/>
          <w:lang w:eastAsia="pt-BR" w:bidi="ar-SA"/>
        </w:rPr>
        <w:t>C</w:t>
      </w:r>
      <w:r w:rsidRPr="00005582">
        <w:rPr>
          <w:rFonts w:eastAsia="Tahoma"/>
          <w:b/>
          <w:spacing w:val="-1"/>
          <w:szCs w:val="24"/>
          <w:lang w:eastAsia="pt-BR" w:bidi="ar-SA"/>
        </w:rPr>
        <w:t>A</w:t>
      </w:r>
      <w:r w:rsidRPr="00005582">
        <w:rPr>
          <w:rFonts w:eastAsia="Tahoma"/>
          <w:b/>
          <w:spacing w:val="3"/>
          <w:szCs w:val="24"/>
          <w:lang w:eastAsia="pt-BR" w:bidi="ar-SA"/>
        </w:rPr>
        <w:t>R</w:t>
      </w:r>
      <w:r w:rsidRPr="00005582">
        <w:rPr>
          <w:rFonts w:eastAsia="Tahoma"/>
          <w:b/>
          <w:szCs w:val="24"/>
          <w:lang w:eastAsia="pt-BR" w:bidi="ar-SA"/>
        </w:rPr>
        <w:t>TA</w:t>
      </w:r>
      <w:r w:rsidRPr="00005582">
        <w:rPr>
          <w:rFonts w:eastAsia="Tahoma"/>
          <w:b/>
          <w:spacing w:val="-2"/>
          <w:szCs w:val="24"/>
          <w:lang w:eastAsia="pt-BR" w:bidi="ar-SA"/>
        </w:rPr>
        <w:t xml:space="preserve"> </w:t>
      </w:r>
      <w:r w:rsidRPr="00005582">
        <w:rPr>
          <w:rFonts w:eastAsia="Tahoma"/>
          <w:b/>
          <w:szCs w:val="24"/>
          <w:lang w:eastAsia="pt-BR" w:bidi="ar-SA"/>
        </w:rPr>
        <w:t>CON</w:t>
      </w:r>
      <w:r w:rsidRPr="00005582">
        <w:rPr>
          <w:rFonts w:eastAsia="Tahoma"/>
          <w:b/>
          <w:spacing w:val="1"/>
          <w:szCs w:val="24"/>
          <w:lang w:eastAsia="pt-BR" w:bidi="ar-SA"/>
        </w:rPr>
        <w:t>V</w:t>
      </w:r>
      <w:r w:rsidRPr="00005582">
        <w:rPr>
          <w:rFonts w:eastAsia="Tahoma"/>
          <w:b/>
          <w:spacing w:val="-1"/>
          <w:szCs w:val="24"/>
          <w:lang w:eastAsia="pt-BR" w:bidi="ar-SA"/>
        </w:rPr>
        <w:t>I</w:t>
      </w:r>
      <w:r w:rsidRPr="00005582">
        <w:rPr>
          <w:rFonts w:eastAsia="Tahoma"/>
          <w:b/>
          <w:szCs w:val="24"/>
          <w:lang w:eastAsia="pt-BR" w:bidi="ar-SA"/>
        </w:rPr>
        <w:t>TE Nº</w:t>
      </w:r>
      <w:r w:rsidR="006508EB" w:rsidRPr="00005582">
        <w:rPr>
          <w:rFonts w:eastAsia="Tahoma"/>
          <w:b/>
          <w:spacing w:val="2"/>
          <w:szCs w:val="24"/>
          <w:lang w:eastAsia="pt-BR" w:bidi="ar-SA"/>
        </w:rPr>
        <w:t xml:space="preserve"> </w:t>
      </w:r>
      <w:proofErr w:type="spellStart"/>
      <w:r w:rsidR="006508EB" w:rsidRPr="00005582">
        <w:rPr>
          <w:rFonts w:eastAsia="Tahoma"/>
          <w:b/>
          <w:spacing w:val="2"/>
          <w:szCs w:val="24"/>
          <w:lang w:eastAsia="pt-BR" w:bidi="ar-SA"/>
        </w:rPr>
        <w:t>xxx</w:t>
      </w:r>
      <w:proofErr w:type="spellEnd"/>
      <w:r w:rsidR="00B87253">
        <w:rPr>
          <w:rFonts w:eastAsia="Tahoma"/>
          <w:b/>
          <w:spacing w:val="1"/>
          <w:szCs w:val="24"/>
          <w:lang w:eastAsia="pt-BR" w:bidi="ar-SA"/>
        </w:rPr>
        <w:t>/202X</w:t>
      </w:r>
    </w:p>
    <w:p w14:paraId="782E881C" w14:textId="77777777" w:rsidR="00444216" w:rsidRPr="00005582" w:rsidRDefault="00444216" w:rsidP="00444216">
      <w:pPr>
        <w:overflowPunct/>
        <w:spacing w:after="0" w:line="280" w:lineRule="exact"/>
        <w:ind w:right="54"/>
        <w:jc w:val="center"/>
        <w:rPr>
          <w:rFonts w:eastAsia="Tahoma"/>
          <w:szCs w:val="24"/>
          <w:lang w:eastAsia="pt-BR" w:bidi="ar-SA"/>
        </w:rPr>
      </w:pPr>
      <w:r w:rsidRPr="00005582">
        <w:rPr>
          <w:rFonts w:eastAsia="Tahoma"/>
          <w:b/>
          <w:position w:val="-1"/>
          <w:szCs w:val="24"/>
          <w:lang w:eastAsia="pt-BR" w:bidi="ar-SA"/>
        </w:rPr>
        <w:t>T</w:t>
      </w:r>
      <w:r w:rsidRPr="00005582">
        <w:rPr>
          <w:rFonts w:eastAsia="Tahoma"/>
          <w:b/>
          <w:spacing w:val="-1"/>
          <w:position w:val="-1"/>
          <w:szCs w:val="24"/>
          <w:lang w:eastAsia="pt-BR" w:bidi="ar-SA"/>
        </w:rPr>
        <w:t>I</w:t>
      </w:r>
      <w:r w:rsidRPr="00005582">
        <w:rPr>
          <w:rFonts w:eastAsia="Tahoma"/>
          <w:b/>
          <w:position w:val="-1"/>
          <w:szCs w:val="24"/>
          <w:lang w:eastAsia="pt-BR" w:bidi="ar-SA"/>
        </w:rPr>
        <w:t>PO:</w:t>
      </w:r>
      <w:r w:rsidRPr="00005582">
        <w:rPr>
          <w:rFonts w:eastAsia="Tahoma"/>
          <w:b/>
          <w:spacing w:val="-1"/>
          <w:position w:val="-1"/>
          <w:szCs w:val="24"/>
          <w:lang w:eastAsia="pt-BR" w:bidi="ar-SA"/>
        </w:rPr>
        <w:t xml:space="preserve"> M</w:t>
      </w:r>
      <w:r w:rsidRPr="00005582">
        <w:rPr>
          <w:rFonts w:eastAsia="Tahoma"/>
          <w:b/>
          <w:spacing w:val="1"/>
          <w:position w:val="-1"/>
          <w:szCs w:val="24"/>
          <w:lang w:eastAsia="pt-BR" w:bidi="ar-SA"/>
        </w:rPr>
        <w:t>E</w:t>
      </w:r>
      <w:r w:rsidRPr="00005582">
        <w:rPr>
          <w:rFonts w:eastAsia="Tahoma"/>
          <w:b/>
          <w:position w:val="-1"/>
          <w:szCs w:val="24"/>
          <w:lang w:eastAsia="pt-BR" w:bidi="ar-SA"/>
        </w:rPr>
        <w:t>NOR P</w:t>
      </w:r>
      <w:r w:rsidRPr="00005582">
        <w:rPr>
          <w:rFonts w:eastAsia="Tahoma"/>
          <w:b/>
          <w:spacing w:val="1"/>
          <w:position w:val="-1"/>
          <w:szCs w:val="24"/>
          <w:lang w:eastAsia="pt-BR" w:bidi="ar-SA"/>
        </w:rPr>
        <w:t>RE</w:t>
      </w:r>
      <w:r w:rsidRPr="00005582">
        <w:rPr>
          <w:rFonts w:eastAsia="Tahoma"/>
          <w:b/>
          <w:spacing w:val="-2"/>
          <w:position w:val="-1"/>
          <w:szCs w:val="24"/>
          <w:lang w:eastAsia="pt-BR" w:bidi="ar-SA"/>
        </w:rPr>
        <w:t>Ç</w:t>
      </w:r>
      <w:r w:rsidRPr="00005582">
        <w:rPr>
          <w:rFonts w:eastAsia="Tahoma"/>
          <w:b/>
          <w:position w:val="-1"/>
          <w:szCs w:val="24"/>
          <w:lang w:eastAsia="pt-BR" w:bidi="ar-SA"/>
        </w:rPr>
        <w:t>O POR ITEM</w:t>
      </w:r>
    </w:p>
    <w:p w14:paraId="2C28A072" w14:textId="77777777" w:rsidR="00444216" w:rsidRPr="00005582" w:rsidRDefault="00444216" w:rsidP="00444216">
      <w:pPr>
        <w:overflowPunct/>
        <w:spacing w:before="30" w:after="0" w:line="240" w:lineRule="auto"/>
        <w:ind w:right="54"/>
        <w:rPr>
          <w:rFonts w:eastAsia="Times New Roman"/>
          <w:b/>
          <w:szCs w:val="24"/>
          <w:lang w:eastAsia="pt-BR" w:bidi="ar-SA"/>
        </w:rPr>
      </w:pPr>
    </w:p>
    <w:p w14:paraId="2D9FFC13" w14:textId="77777777" w:rsidR="00444216" w:rsidRPr="00005582" w:rsidRDefault="006508EB" w:rsidP="00444216">
      <w:pPr>
        <w:overflowPunct/>
        <w:spacing w:before="30" w:after="0" w:line="240" w:lineRule="auto"/>
        <w:ind w:right="54"/>
        <w:rPr>
          <w:rFonts w:eastAsia="Times New Roman"/>
          <w:b/>
          <w:szCs w:val="24"/>
          <w:lang w:eastAsia="pt-BR" w:bidi="ar-SA"/>
        </w:rPr>
      </w:pPr>
      <w:r w:rsidRPr="00005582">
        <w:rPr>
          <w:rFonts w:eastAsia="Times New Roman"/>
          <w:b/>
          <w:szCs w:val="24"/>
          <w:lang w:eastAsia="pt-BR" w:bidi="ar-SA"/>
        </w:rPr>
        <w:t xml:space="preserve">Processo administrativo nº </w:t>
      </w:r>
      <w:proofErr w:type="spellStart"/>
      <w:r w:rsidRPr="00005582">
        <w:rPr>
          <w:rFonts w:eastAsia="Times New Roman"/>
          <w:b/>
          <w:szCs w:val="24"/>
          <w:lang w:eastAsia="pt-BR" w:bidi="ar-SA"/>
        </w:rPr>
        <w:t>xxx</w:t>
      </w:r>
      <w:proofErr w:type="spellEnd"/>
      <w:r w:rsidR="00B87253">
        <w:rPr>
          <w:rFonts w:eastAsia="Times New Roman"/>
          <w:b/>
          <w:szCs w:val="24"/>
          <w:lang w:eastAsia="pt-BR" w:bidi="ar-SA"/>
        </w:rPr>
        <w:t>/202X</w:t>
      </w:r>
    </w:p>
    <w:p w14:paraId="6D962364" w14:textId="77777777" w:rsidR="00444216" w:rsidRPr="00005582" w:rsidRDefault="00444216" w:rsidP="00444216">
      <w:pPr>
        <w:overflowPunct/>
        <w:spacing w:before="11" w:after="0" w:line="280" w:lineRule="exact"/>
        <w:ind w:right="54"/>
        <w:jc w:val="both"/>
        <w:rPr>
          <w:rFonts w:eastAsia="Times New Roman"/>
          <w:szCs w:val="24"/>
          <w:lang w:eastAsia="pt-BR" w:bidi="ar-SA"/>
        </w:rPr>
      </w:pPr>
    </w:p>
    <w:p w14:paraId="33D89FE6" w14:textId="77777777" w:rsidR="00444216" w:rsidRPr="00005582" w:rsidRDefault="00B87253" w:rsidP="00444216">
      <w:pPr>
        <w:overflowPunct/>
        <w:spacing w:after="0" w:line="240" w:lineRule="auto"/>
        <w:ind w:right="54"/>
        <w:jc w:val="both"/>
        <w:rPr>
          <w:rFonts w:eastAsia="Tahoma"/>
          <w:position w:val="-1"/>
          <w:szCs w:val="24"/>
          <w:lang w:eastAsia="pt-BR" w:bidi="ar-SA"/>
        </w:rPr>
      </w:pPr>
      <w:r>
        <w:rPr>
          <w:rFonts w:eastAsia="Times New Roman"/>
          <w:b/>
          <w:szCs w:val="24"/>
          <w:lang w:eastAsia="pt-BR" w:bidi="ar-SA"/>
        </w:rPr>
        <w:t>A PREFEITURA DE XXXXXXXXXXXXX</w:t>
      </w:r>
      <w:r w:rsidR="00444216" w:rsidRPr="00005582">
        <w:rPr>
          <w:rFonts w:eastAsia="Times New Roman"/>
          <w:b/>
          <w:szCs w:val="24"/>
          <w:lang w:eastAsia="pt-BR" w:bidi="ar-SA"/>
        </w:rPr>
        <w:t>/AC</w:t>
      </w:r>
      <w:r w:rsidR="00444216" w:rsidRPr="00005582">
        <w:rPr>
          <w:rFonts w:eastAsia="Times New Roman"/>
          <w:szCs w:val="24"/>
          <w:lang w:eastAsia="pt-BR" w:bidi="ar-SA"/>
        </w:rPr>
        <w:t xml:space="preserve">, </w:t>
      </w:r>
      <w:r w:rsidR="00444216" w:rsidRPr="00005582">
        <w:rPr>
          <w:rFonts w:eastAsia="Tahoma"/>
          <w:szCs w:val="24"/>
          <w:lang w:eastAsia="pt-BR" w:bidi="ar-SA"/>
        </w:rPr>
        <w:t>inscri</w:t>
      </w:r>
      <w:r>
        <w:rPr>
          <w:rFonts w:eastAsia="Tahoma"/>
          <w:szCs w:val="24"/>
          <w:lang w:eastAsia="pt-BR" w:bidi="ar-SA"/>
        </w:rPr>
        <w:t>ta no CNPJ nº XXXXXXXXXXXXXXXXX</w:t>
      </w:r>
      <w:r w:rsidR="00444216" w:rsidRPr="00005582">
        <w:rPr>
          <w:rFonts w:eastAsia="Tahoma"/>
          <w:szCs w:val="24"/>
          <w:lang w:eastAsia="pt-BR" w:bidi="ar-SA"/>
        </w:rPr>
        <w:t xml:space="preserve"> por intermédio da Comissão Permanente de Licitação CPL, e seu Pregoeiro designado pelo </w:t>
      </w:r>
      <w:r w:rsidR="00444216" w:rsidRPr="00005582">
        <w:rPr>
          <w:rFonts w:eastAsia="Times New Roman"/>
          <w:szCs w:val="24"/>
          <w:lang w:eastAsia="pt-BR" w:bidi="ar-SA"/>
        </w:rPr>
        <w:t>Decr</w:t>
      </w:r>
      <w:r>
        <w:rPr>
          <w:rFonts w:eastAsia="Times New Roman"/>
          <w:szCs w:val="24"/>
          <w:lang w:eastAsia="pt-BR" w:bidi="ar-SA"/>
        </w:rPr>
        <w:t>eto nº. XXXX/20XX</w:t>
      </w:r>
      <w:r w:rsidR="00444216" w:rsidRPr="00005582">
        <w:rPr>
          <w:rFonts w:eastAsia="Times New Roman"/>
          <w:szCs w:val="24"/>
          <w:lang w:eastAsia="pt-BR" w:bidi="ar-SA"/>
        </w:rPr>
        <w:t xml:space="preserve">, publicado no Diário Oficial do Estado nº </w:t>
      </w:r>
      <w:r>
        <w:rPr>
          <w:rFonts w:eastAsia="Times New Roman"/>
          <w:szCs w:val="24"/>
          <w:lang w:eastAsia="pt-BR" w:bidi="ar-SA"/>
        </w:rPr>
        <w:t>XXXXX</w:t>
      </w:r>
      <w:r w:rsidR="00444216" w:rsidRPr="00005582">
        <w:rPr>
          <w:rFonts w:eastAsia="Times New Roman"/>
          <w:szCs w:val="24"/>
          <w:lang w:eastAsia="pt-BR" w:bidi="ar-SA"/>
        </w:rPr>
        <w:t xml:space="preserve">, pagina nº </w:t>
      </w:r>
      <w:r>
        <w:rPr>
          <w:rFonts w:eastAsia="Times New Roman"/>
          <w:szCs w:val="24"/>
          <w:lang w:eastAsia="pt-BR" w:bidi="ar-SA"/>
        </w:rPr>
        <w:t>XXX</w:t>
      </w:r>
      <w:r w:rsidR="00444216" w:rsidRPr="00005582">
        <w:rPr>
          <w:rFonts w:eastAsia="Tahoma"/>
          <w:szCs w:val="24"/>
          <w:lang w:eastAsia="pt-BR" w:bidi="ar-SA"/>
        </w:rPr>
        <w:t>,</w:t>
      </w:r>
      <w:r w:rsidR="00444216" w:rsidRPr="00005582">
        <w:rPr>
          <w:rFonts w:eastAsia="Tahoma"/>
          <w:spacing w:val="1"/>
          <w:szCs w:val="24"/>
          <w:lang w:eastAsia="pt-BR" w:bidi="ar-SA"/>
        </w:rPr>
        <w:t xml:space="preserve"> t</w:t>
      </w:r>
      <w:r w:rsidR="00444216" w:rsidRPr="00005582">
        <w:rPr>
          <w:rFonts w:eastAsia="Tahoma"/>
          <w:szCs w:val="24"/>
          <w:lang w:eastAsia="pt-BR" w:bidi="ar-SA"/>
        </w:rPr>
        <w:t>o</w:t>
      </w:r>
      <w:r w:rsidR="00444216" w:rsidRPr="00005582">
        <w:rPr>
          <w:rFonts w:eastAsia="Tahoma"/>
          <w:spacing w:val="-1"/>
          <w:szCs w:val="24"/>
          <w:lang w:eastAsia="pt-BR" w:bidi="ar-SA"/>
        </w:rPr>
        <w:t>r</w:t>
      </w:r>
      <w:r w:rsidR="00444216" w:rsidRPr="00005582">
        <w:rPr>
          <w:rFonts w:eastAsia="Tahoma"/>
          <w:spacing w:val="3"/>
          <w:szCs w:val="24"/>
          <w:lang w:eastAsia="pt-BR" w:bidi="ar-SA"/>
        </w:rPr>
        <w:t>n</w:t>
      </w:r>
      <w:r w:rsidR="00444216" w:rsidRPr="00005582">
        <w:rPr>
          <w:rFonts w:eastAsia="Tahoma"/>
          <w:szCs w:val="24"/>
          <w:lang w:eastAsia="pt-BR" w:bidi="ar-SA"/>
        </w:rPr>
        <w:t>a pú</w:t>
      </w:r>
      <w:r w:rsidR="00444216" w:rsidRPr="00005582">
        <w:rPr>
          <w:rFonts w:eastAsia="Tahoma"/>
          <w:spacing w:val="-1"/>
          <w:szCs w:val="24"/>
          <w:lang w:eastAsia="pt-BR" w:bidi="ar-SA"/>
        </w:rPr>
        <w:t>b</w:t>
      </w:r>
      <w:r w:rsidR="00444216" w:rsidRPr="00005582">
        <w:rPr>
          <w:rFonts w:eastAsia="Tahoma"/>
          <w:szCs w:val="24"/>
          <w:lang w:eastAsia="pt-BR" w:bidi="ar-SA"/>
        </w:rPr>
        <w:t>lico</w:t>
      </w:r>
      <w:r w:rsidR="00444216" w:rsidRPr="00005582">
        <w:rPr>
          <w:rFonts w:eastAsia="Tahoma"/>
          <w:spacing w:val="54"/>
          <w:szCs w:val="24"/>
          <w:lang w:eastAsia="pt-BR" w:bidi="ar-SA"/>
        </w:rPr>
        <w:t xml:space="preserve"> </w:t>
      </w:r>
      <w:r w:rsidR="00444216" w:rsidRPr="00005582">
        <w:rPr>
          <w:rFonts w:eastAsia="Tahoma"/>
          <w:szCs w:val="24"/>
          <w:lang w:eastAsia="pt-BR" w:bidi="ar-SA"/>
        </w:rPr>
        <w:t>que</w:t>
      </w:r>
      <w:r w:rsidR="00444216" w:rsidRPr="00005582">
        <w:rPr>
          <w:rFonts w:eastAsia="Tahoma"/>
          <w:spacing w:val="55"/>
          <w:szCs w:val="24"/>
          <w:lang w:eastAsia="pt-BR" w:bidi="ar-SA"/>
        </w:rPr>
        <w:t xml:space="preserve"> </w:t>
      </w:r>
      <w:r w:rsidR="00444216" w:rsidRPr="00005582">
        <w:rPr>
          <w:rFonts w:eastAsia="Tahoma"/>
          <w:szCs w:val="24"/>
          <w:lang w:eastAsia="pt-BR" w:bidi="ar-SA"/>
        </w:rPr>
        <w:t>r</w:t>
      </w:r>
      <w:r w:rsidR="00444216" w:rsidRPr="00005582">
        <w:rPr>
          <w:rFonts w:eastAsia="Tahoma"/>
          <w:spacing w:val="1"/>
          <w:szCs w:val="24"/>
          <w:lang w:eastAsia="pt-BR" w:bidi="ar-SA"/>
        </w:rPr>
        <w:t>e</w:t>
      </w:r>
      <w:r w:rsidR="00444216" w:rsidRPr="00005582">
        <w:rPr>
          <w:rFonts w:eastAsia="Tahoma"/>
          <w:spacing w:val="-1"/>
          <w:szCs w:val="24"/>
          <w:lang w:eastAsia="pt-BR" w:bidi="ar-SA"/>
        </w:rPr>
        <w:t>a</w:t>
      </w:r>
      <w:r w:rsidR="00444216" w:rsidRPr="00005582">
        <w:rPr>
          <w:rFonts w:eastAsia="Tahoma"/>
          <w:szCs w:val="24"/>
          <w:lang w:eastAsia="pt-BR" w:bidi="ar-SA"/>
        </w:rPr>
        <w:t>lizará</w:t>
      </w:r>
      <w:r w:rsidR="00444216" w:rsidRPr="00005582">
        <w:rPr>
          <w:rFonts w:eastAsia="Tahoma"/>
          <w:spacing w:val="57"/>
          <w:szCs w:val="24"/>
          <w:lang w:eastAsia="pt-BR" w:bidi="ar-SA"/>
        </w:rPr>
        <w:t xml:space="preserve"> </w:t>
      </w:r>
      <w:r w:rsidR="00444216" w:rsidRPr="00005582">
        <w:rPr>
          <w:rFonts w:eastAsia="Tahoma"/>
          <w:szCs w:val="24"/>
          <w:lang w:eastAsia="pt-BR" w:bidi="ar-SA"/>
        </w:rPr>
        <w:t>a</w:t>
      </w:r>
      <w:r w:rsidR="00444216" w:rsidRPr="00005582">
        <w:rPr>
          <w:rFonts w:eastAsia="Tahoma"/>
          <w:spacing w:val="53"/>
          <w:szCs w:val="24"/>
          <w:lang w:eastAsia="pt-BR" w:bidi="ar-SA"/>
        </w:rPr>
        <w:t xml:space="preserve"> </w:t>
      </w:r>
      <w:r w:rsidR="00444216" w:rsidRPr="00005582">
        <w:rPr>
          <w:rFonts w:eastAsia="Tahoma"/>
          <w:szCs w:val="24"/>
          <w:lang w:eastAsia="pt-BR" w:bidi="ar-SA"/>
        </w:rPr>
        <w:t>licit</w:t>
      </w:r>
      <w:r w:rsidR="00444216" w:rsidRPr="00005582">
        <w:rPr>
          <w:rFonts w:eastAsia="Tahoma"/>
          <w:spacing w:val="-2"/>
          <w:szCs w:val="24"/>
          <w:lang w:eastAsia="pt-BR" w:bidi="ar-SA"/>
        </w:rPr>
        <w:t>a</w:t>
      </w:r>
      <w:r w:rsidR="00444216" w:rsidRPr="00005582">
        <w:rPr>
          <w:rFonts w:eastAsia="Tahoma"/>
          <w:spacing w:val="2"/>
          <w:szCs w:val="24"/>
          <w:lang w:eastAsia="pt-BR" w:bidi="ar-SA"/>
        </w:rPr>
        <w:t>ç</w:t>
      </w:r>
      <w:r w:rsidR="00444216" w:rsidRPr="00005582">
        <w:rPr>
          <w:rFonts w:eastAsia="Tahoma"/>
          <w:spacing w:val="-1"/>
          <w:szCs w:val="24"/>
          <w:lang w:eastAsia="pt-BR" w:bidi="ar-SA"/>
        </w:rPr>
        <w:t>ã</w:t>
      </w:r>
      <w:r w:rsidR="00444216" w:rsidRPr="00005582">
        <w:rPr>
          <w:rFonts w:eastAsia="Tahoma"/>
          <w:szCs w:val="24"/>
          <w:lang w:eastAsia="pt-BR" w:bidi="ar-SA"/>
        </w:rPr>
        <w:t>o</w:t>
      </w:r>
      <w:r w:rsidR="00444216" w:rsidRPr="00005582">
        <w:rPr>
          <w:rFonts w:eastAsia="Tahoma"/>
          <w:spacing w:val="54"/>
          <w:szCs w:val="24"/>
          <w:lang w:eastAsia="pt-BR" w:bidi="ar-SA"/>
        </w:rPr>
        <w:t xml:space="preserve"> </w:t>
      </w:r>
      <w:r w:rsidR="00444216" w:rsidRPr="00005582">
        <w:rPr>
          <w:rFonts w:eastAsia="Tahoma"/>
          <w:spacing w:val="1"/>
          <w:szCs w:val="24"/>
          <w:lang w:eastAsia="pt-BR" w:bidi="ar-SA"/>
        </w:rPr>
        <w:t>s</w:t>
      </w:r>
      <w:r w:rsidR="00444216" w:rsidRPr="00005582">
        <w:rPr>
          <w:rFonts w:eastAsia="Tahoma"/>
          <w:szCs w:val="24"/>
          <w:lang w:eastAsia="pt-BR" w:bidi="ar-SA"/>
        </w:rPr>
        <w:t>ob</w:t>
      </w:r>
      <w:r w:rsidR="00444216" w:rsidRPr="00005582">
        <w:rPr>
          <w:rFonts w:eastAsia="Tahoma"/>
          <w:spacing w:val="58"/>
          <w:szCs w:val="24"/>
          <w:lang w:eastAsia="pt-BR" w:bidi="ar-SA"/>
        </w:rPr>
        <w:t xml:space="preserve"> </w:t>
      </w:r>
      <w:r w:rsidR="00444216" w:rsidRPr="00005582">
        <w:rPr>
          <w:rFonts w:eastAsia="Tahoma"/>
          <w:szCs w:val="24"/>
          <w:lang w:eastAsia="pt-BR" w:bidi="ar-SA"/>
        </w:rPr>
        <w:t>a mo</w:t>
      </w:r>
      <w:r w:rsidR="00444216" w:rsidRPr="00005582">
        <w:rPr>
          <w:rFonts w:eastAsia="Tahoma"/>
          <w:spacing w:val="-1"/>
          <w:szCs w:val="24"/>
          <w:lang w:eastAsia="pt-BR" w:bidi="ar-SA"/>
        </w:rPr>
        <w:t>da</w:t>
      </w:r>
      <w:r w:rsidR="00444216" w:rsidRPr="00005582">
        <w:rPr>
          <w:rFonts w:eastAsia="Tahoma"/>
          <w:szCs w:val="24"/>
          <w:lang w:eastAsia="pt-BR" w:bidi="ar-SA"/>
        </w:rPr>
        <w:t>li</w:t>
      </w:r>
      <w:r w:rsidR="00444216" w:rsidRPr="00005582">
        <w:rPr>
          <w:rFonts w:eastAsia="Tahoma"/>
          <w:spacing w:val="2"/>
          <w:szCs w:val="24"/>
          <w:lang w:eastAsia="pt-BR" w:bidi="ar-SA"/>
        </w:rPr>
        <w:t>d</w:t>
      </w:r>
      <w:r w:rsidR="00444216" w:rsidRPr="00005582">
        <w:rPr>
          <w:rFonts w:eastAsia="Tahoma"/>
          <w:spacing w:val="-1"/>
          <w:szCs w:val="24"/>
          <w:lang w:eastAsia="pt-BR" w:bidi="ar-SA"/>
        </w:rPr>
        <w:t>a</w:t>
      </w:r>
      <w:r w:rsidR="00444216" w:rsidRPr="00005582">
        <w:rPr>
          <w:rFonts w:eastAsia="Tahoma"/>
          <w:szCs w:val="24"/>
          <w:lang w:eastAsia="pt-BR" w:bidi="ar-SA"/>
        </w:rPr>
        <w:t>de</w:t>
      </w:r>
      <w:r w:rsidR="00444216" w:rsidRPr="00005582">
        <w:rPr>
          <w:rFonts w:eastAsia="Tahoma"/>
          <w:spacing w:val="2"/>
          <w:szCs w:val="24"/>
          <w:lang w:eastAsia="pt-BR" w:bidi="ar-SA"/>
        </w:rPr>
        <w:t xml:space="preserve"> </w:t>
      </w:r>
      <w:r w:rsidR="00444216" w:rsidRPr="00005582">
        <w:rPr>
          <w:rFonts w:eastAsia="Tahoma"/>
          <w:szCs w:val="24"/>
          <w:lang w:eastAsia="pt-BR" w:bidi="ar-SA"/>
        </w:rPr>
        <w:t>de</w:t>
      </w:r>
      <w:r w:rsidR="00444216" w:rsidRPr="00005582">
        <w:rPr>
          <w:rFonts w:eastAsia="Tahoma"/>
          <w:spacing w:val="4"/>
          <w:szCs w:val="24"/>
          <w:lang w:eastAsia="pt-BR" w:bidi="ar-SA"/>
        </w:rPr>
        <w:t xml:space="preserve"> </w:t>
      </w:r>
      <w:r w:rsidR="00444216" w:rsidRPr="00005582">
        <w:rPr>
          <w:rFonts w:eastAsia="Tahoma"/>
          <w:b/>
          <w:szCs w:val="24"/>
          <w:lang w:eastAsia="pt-BR" w:bidi="ar-SA"/>
        </w:rPr>
        <w:t>C</w:t>
      </w:r>
      <w:r w:rsidR="00444216" w:rsidRPr="00005582">
        <w:rPr>
          <w:rFonts w:eastAsia="Tahoma"/>
          <w:b/>
          <w:spacing w:val="-1"/>
          <w:szCs w:val="24"/>
          <w:lang w:eastAsia="pt-BR" w:bidi="ar-SA"/>
        </w:rPr>
        <w:t>A</w:t>
      </w:r>
      <w:r w:rsidR="00444216" w:rsidRPr="00005582">
        <w:rPr>
          <w:rFonts w:eastAsia="Tahoma"/>
          <w:b/>
          <w:spacing w:val="1"/>
          <w:szCs w:val="24"/>
          <w:lang w:eastAsia="pt-BR" w:bidi="ar-SA"/>
        </w:rPr>
        <w:t>R</w:t>
      </w:r>
      <w:r w:rsidR="00444216" w:rsidRPr="00005582">
        <w:rPr>
          <w:rFonts w:eastAsia="Tahoma"/>
          <w:b/>
          <w:spacing w:val="2"/>
          <w:szCs w:val="24"/>
          <w:lang w:eastAsia="pt-BR" w:bidi="ar-SA"/>
        </w:rPr>
        <w:t>T</w:t>
      </w:r>
      <w:r w:rsidR="00444216" w:rsidRPr="00005582">
        <w:rPr>
          <w:rFonts w:eastAsia="Tahoma"/>
          <w:b/>
          <w:szCs w:val="24"/>
          <w:lang w:eastAsia="pt-BR" w:bidi="ar-SA"/>
        </w:rPr>
        <w:t>A</w:t>
      </w:r>
      <w:r w:rsidR="00444216" w:rsidRPr="00005582">
        <w:rPr>
          <w:rFonts w:eastAsia="Tahoma"/>
          <w:b/>
          <w:spacing w:val="1"/>
          <w:szCs w:val="24"/>
          <w:lang w:eastAsia="pt-BR" w:bidi="ar-SA"/>
        </w:rPr>
        <w:t xml:space="preserve"> </w:t>
      </w:r>
      <w:r w:rsidR="00444216" w:rsidRPr="00005582">
        <w:rPr>
          <w:rFonts w:eastAsia="Tahoma"/>
          <w:b/>
          <w:szCs w:val="24"/>
          <w:lang w:eastAsia="pt-BR" w:bidi="ar-SA"/>
        </w:rPr>
        <w:t>CON</w:t>
      </w:r>
      <w:r w:rsidR="00444216" w:rsidRPr="00005582">
        <w:rPr>
          <w:rFonts w:eastAsia="Tahoma"/>
          <w:b/>
          <w:spacing w:val="-1"/>
          <w:szCs w:val="24"/>
          <w:lang w:eastAsia="pt-BR" w:bidi="ar-SA"/>
        </w:rPr>
        <w:t>V</w:t>
      </w:r>
      <w:r w:rsidR="00444216" w:rsidRPr="00005582">
        <w:rPr>
          <w:rFonts w:eastAsia="Tahoma"/>
          <w:b/>
          <w:spacing w:val="1"/>
          <w:szCs w:val="24"/>
          <w:lang w:eastAsia="pt-BR" w:bidi="ar-SA"/>
        </w:rPr>
        <w:t>I</w:t>
      </w:r>
      <w:r w:rsidR="00444216" w:rsidRPr="00005582">
        <w:rPr>
          <w:rFonts w:eastAsia="Tahoma"/>
          <w:b/>
          <w:szCs w:val="24"/>
          <w:lang w:eastAsia="pt-BR" w:bidi="ar-SA"/>
        </w:rPr>
        <w:t>TE</w:t>
      </w:r>
      <w:r w:rsidR="00444216" w:rsidRPr="00005582">
        <w:rPr>
          <w:rFonts w:eastAsia="Tahoma"/>
          <w:b/>
          <w:spacing w:val="2"/>
          <w:szCs w:val="24"/>
          <w:lang w:eastAsia="pt-BR" w:bidi="ar-SA"/>
        </w:rPr>
        <w:t xml:space="preserve"> </w:t>
      </w:r>
      <w:r w:rsidR="00444216" w:rsidRPr="00005582">
        <w:rPr>
          <w:rFonts w:eastAsia="Tahoma"/>
          <w:b/>
          <w:szCs w:val="24"/>
          <w:lang w:eastAsia="pt-BR" w:bidi="ar-SA"/>
        </w:rPr>
        <w:t>DO</w:t>
      </w:r>
      <w:r w:rsidR="00444216" w:rsidRPr="00005582">
        <w:rPr>
          <w:rFonts w:eastAsia="Tahoma"/>
          <w:b/>
          <w:spacing w:val="2"/>
          <w:szCs w:val="24"/>
          <w:lang w:eastAsia="pt-BR" w:bidi="ar-SA"/>
        </w:rPr>
        <w:t xml:space="preserve"> </w:t>
      </w:r>
      <w:r w:rsidR="00444216" w:rsidRPr="00005582">
        <w:rPr>
          <w:rFonts w:eastAsia="Tahoma"/>
          <w:b/>
          <w:szCs w:val="24"/>
          <w:lang w:eastAsia="pt-BR" w:bidi="ar-SA"/>
        </w:rPr>
        <w:t>T</w:t>
      </w:r>
      <w:r w:rsidR="00444216" w:rsidRPr="00005582">
        <w:rPr>
          <w:rFonts w:eastAsia="Tahoma"/>
          <w:b/>
          <w:spacing w:val="1"/>
          <w:szCs w:val="24"/>
          <w:lang w:eastAsia="pt-BR" w:bidi="ar-SA"/>
        </w:rPr>
        <w:t>I</w:t>
      </w:r>
      <w:r w:rsidR="00444216" w:rsidRPr="00005582">
        <w:rPr>
          <w:rFonts w:eastAsia="Tahoma"/>
          <w:b/>
          <w:szCs w:val="24"/>
          <w:lang w:eastAsia="pt-BR" w:bidi="ar-SA"/>
        </w:rPr>
        <w:t>PO</w:t>
      </w:r>
      <w:r w:rsidR="00444216" w:rsidRPr="00005582">
        <w:rPr>
          <w:rFonts w:eastAsia="Tahoma"/>
          <w:b/>
          <w:spacing w:val="2"/>
          <w:szCs w:val="24"/>
          <w:lang w:eastAsia="pt-BR" w:bidi="ar-SA"/>
        </w:rPr>
        <w:t xml:space="preserve"> </w:t>
      </w:r>
      <w:r w:rsidR="00444216" w:rsidRPr="00005582">
        <w:rPr>
          <w:rFonts w:eastAsia="Tahoma"/>
          <w:b/>
          <w:spacing w:val="-1"/>
          <w:szCs w:val="24"/>
          <w:lang w:eastAsia="pt-BR" w:bidi="ar-SA"/>
        </w:rPr>
        <w:t>M</w:t>
      </w:r>
      <w:r w:rsidR="00444216" w:rsidRPr="00005582">
        <w:rPr>
          <w:rFonts w:eastAsia="Tahoma"/>
          <w:b/>
          <w:spacing w:val="1"/>
          <w:szCs w:val="24"/>
          <w:lang w:eastAsia="pt-BR" w:bidi="ar-SA"/>
        </w:rPr>
        <w:t>E</w:t>
      </w:r>
      <w:r w:rsidR="00444216" w:rsidRPr="00005582">
        <w:rPr>
          <w:rFonts w:eastAsia="Tahoma"/>
          <w:b/>
          <w:szCs w:val="24"/>
          <w:lang w:eastAsia="pt-BR" w:bidi="ar-SA"/>
        </w:rPr>
        <w:t>NOR</w:t>
      </w:r>
      <w:r w:rsidR="00444216" w:rsidRPr="00005582">
        <w:rPr>
          <w:rFonts w:eastAsia="Tahoma"/>
          <w:b/>
          <w:spacing w:val="3"/>
          <w:szCs w:val="24"/>
          <w:lang w:eastAsia="pt-BR" w:bidi="ar-SA"/>
        </w:rPr>
        <w:t xml:space="preserve"> </w:t>
      </w:r>
      <w:r w:rsidR="00444216" w:rsidRPr="00005582">
        <w:rPr>
          <w:rFonts w:eastAsia="Tahoma"/>
          <w:b/>
          <w:szCs w:val="24"/>
          <w:lang w:eastAsia="pt-BR" w:bidi="ar-SA"/>
        </w:rPr>
        <w:t>P</w:t>
      </w:r>
      <w:r w:rsidR="00444216" w:rsidRPr="00005582">
        <w:rPr>
          <w:rFonts w:eastAsia="Tahoma"/>
          <w:b/>
          <w:spacing w:val="1"/>
          <w:szCs w:val="24"/>
          <w:lang w:eastAsia="pt-BR" w:bidi="ar-SA"/>
        </w:rPr>
        <w:t>R</w:t>
      </w:r>
      <w:r w:rsidR="00444216" w:rsidRPr="00005582">
        <w:rPr>
          <w:rFonts w:eastAsia="Tahoma"/>
          <w:b/>
          <w:spacing w:val="-1"/>
          <w:szCs w:val="24"/>
          <w:lang w:eastAsia="pt-BR" w:bidi="ar-SA"/>
        </w:rPr>
        <w:t>E</w:t>
      </w:r>
      <w:r w:rsidR="00444216" w:rsidRPr="00005582">
        <w:rPr>
          <w:rFonts w:eastAsia="Tahoma"/>
          <w:b/>
          <w:szCs w:val="24"/>
          <w:lang w:eastAsia="pt-BR" w:bidi="ar-SA"/>
        </w:rPr>
        <w:t>ÇO POR ITEM,</w:t>
      </w:r>
      <w:r w:rsidR="00444216" w:rsidRPr="00005582">
        <w:rPr>
          <w:rFonts w:eastAsia="Tahoma"/>
          <w:b/>
          <w:spacing w:val="2"/>
          <w:szCs w:val="24"/>
          <w:lang w:eastAsia="pt-BR" w:bidi="ar-SA"/>
        </w:rPr>
        <w:t xml:space="preserve"> </w:t>
      </w:r>
      <w:r w:rsidR="00444216" w:rsidRPr="00005582">
        <w:rPr>
          <w:rFonts w:eastAsia="Tahoma"/>
          <w:szCs w:val="24"/>
          <w:lang w:eastAsia="pt-BR" w:bidi="ar-SA"/>
        </w:rPr>
        <w:t>v</w:t>
      </w:r>
      <w:r w:rsidR="00444216" w:rsidRPr="00005582">
        <w:rPr>
          <w:rFonts w:eastAsia="Tahoma"/>
          <w:spacing w:val="1"/>
          <w:szCs w:val="24"/>
          <w:lang w:eastAsia="pt-BR" w:bidi="ar-SA"/>
        </w:rPr>
        <w:t>is</w:t>
      </w:r>
      <w:r w:rsidR="00444216" w:rsidRPr="00005582">
        <w:rPr>
          <w:rFonts w:eastAsia="Tahoma"/>
          <w:spacing w:val="-1"/>
          <w:szCs w:val="24"/>
          <w:lang w:eastAsia="pt-BR" w:bidi="ar-SA"/>
        </w:rPr>
        <w:t>a</w:t>
      </w:r>
      <w:r w:rsidR="00444216" w:rsidRPr="00005582">
        <w:rPr>
          <w:rFonts w:eastAsia="Tahoma"/>
          <w:szCs w:val="24"/>
          <w:lang w:eastAsia="pt-BR" w:bidi="ar-SA"/>
        </w:rPr>
        <w:t>ndo</w:t>
      </w:r>
      <w:r w:rsidR="00444216" w:rsidRPr="00005582">
        <w:rPr>
          <w:rFonts w:eastAsia="Tahoma"/>
          <w:spacing w:val="1"/>
          <w:szCs w:val="24"/>
          <w:lang w:eastAsia="pt-BR" w:bidi="ar-SA"/>
        </w:rPr>
        <w:t xml:space="preserve"> </w:t>
      </w:r>
      <w:r w:rsidR="00444216" w:rsidRPr="00005582">
        <w:rPr>
          <w:rFonts w:eastAsia="Tahoma"/>
          <w:szCs w:val="24"/>
          <w:lang w:eastAsia="pt-BR" w:bidi="ar-SA"/>
        </w:rPr>
        <w:t xml:space="preserve">a </w:t>
      </w:r>
      <w:r w:rsidR="00444216" w:rsidRPr="00005582">
        <w:rPr>
          <w:rFonts w:eastAsia="Tahoma"/>
          <w:b/>
          <w:szCs w:val="24"/>
          <w:lang w:eastAsia="pt-BR" w:bidi="ar-SA"/>
        </w:rPr>
        <w:t xml:space="preserve">Contratação de empresa para </w:t>
      </w:r>
      <w:proofErr w:type="spellStart"/>
      <w:r w:rsidR="006508EB" w:rsidRPr="00005582">
        <w:rPr>
          <w:rFonts w:eastAsia="Tahoma"/>
          <w:b/>
          <w:szCs w:val="24"/>
          <w:lang w:eastAsia="pt-BR" w:bidi="ar-SA"/>
        </w:rPr>
        <w:t>xxxxxxxxxxxxxxxxxxxxxxxxxxxxxxxx</w:t>
      </w:r>
      <w:proofErr w:type="spellEnd"/>
      <w:r w:rsidR="00444216" w:rsidRPr="00005582">
        <w:rPr>
          <w:rFonts w:eastAsia="Times New Roman"/>
          <w:b/>
          <w:szCs w:val="24"/>
          <w:lang w:eastAsia="pt-BR" w:bidi="ar-SA"/>
        </w:rPr>
        <w:t xml:space="preserve"> para atender as necessidades das Secretarias do Município de </w:t>
      </w:r>
      <w:r>
        <w:rPr>
          <w:rFonts w:eastAsia="Times New Roman"/>
          <w:b/>
          <w:szCs w:val="24"/>
          <w:lang w:eastAsia="pt-BR" w:bidi="ar-SA"/>
        </w:rPr>
        <w:t>XXXXXXXXXXXXXXX</w:t>
      </w:r>
      <w:r w:rsidR="00444216" w:rsidRPr="00005582">
        <w:rPr>
          <w:rFonts w:eastAsia="Times New Roman"/>
          <w:b/>
          <w:szCs w:val="24"/>
          <w:lang w:eastAsia="pt-BR" w:bidi="ar-SA"/>
        </w:rPr>
        <w:t>/AC</w:t>
      </w:r>
      <w:r w:rsidR="00444216" w:rsidRPr="00005582">
        <w:rPr>
          <w:rFonts w:eastAsia="Tahoma"/>
          <w:b/>
          <w:szCs w:val="24"/>
          <w:lang w:eastAsia="pt-BR" w:bidi="ar-SA"/>
        </w:rPr>
        <w:t>,</w:t>
      </w:r>
      <w:r w:rsidR="00444216" w:rsidRPr="00005582">
        <w:rPr>
          <w:rFonts w:eastAsia="Tahoma"/>
          <w:b/>
          <w:spacing w:val="40"/>
          <w:szCs w:val="24"/>
          <w:lang w:eastAsia="pt-BR" w:bidi="ar-SA"/>
        </w:rPr>
        <w:t xml:space="preserve"> </w:t>
      </w:r>
      <w:r w:rsidR="00444216" w:rsidRPr="00005582">
        <w:rPr>
          <w:rFonts w:eastAsia="Tahoma"/>
          <w:szCs w:val="24"/>
          <w:lang w:eastAsia="pt-BR" w:bidi="ar-SA"/>
        </w:rPr>
        <w:t>c</w:t>
      </w:r>
      <w:r w:rsidR="00444216" w:rsidRPr="00005582">
        <w:rPr>
          <w:rFonts w:eastAsia="Tahoma"/>
          <w:spacing w:val="-1"/>
          <w:szCs w:val="24"/>
          <w:lang w:eastAsia="pt-BR" w:bidi="ar-SA"/>
        </w:rPr>
        <w:t>o</w:t>
      </w:r>
      <w:r w:rsidR="00444216" w:rsidRPr="00005582">
        <w:rPr>
          <w:rFonts w:eastAsia="Tahoma"/>
          <w:szCs w:val="24"/>
          <w:lang w:eastAsia="pt-BR" w:bidi="ar-SA"/>
        </w:rPr>
        <w:t>m</w:t>
      </w:r>
      <w:r w:rsidR="00444216" w:rsidRPr="00005582">
        <w:rPr>
          <w:rFonts w:eastAsia="Tahoma"/>
          <w:spacing w:val="38"/>
          <w:szCs w:val="24"/>
          <w:lang w:eastAsia="pt-BR" w:bidi="ar-SA"/>
        </w:rPr>
        <w:t xml:space="preserve"> </w:t>
      </w:r>
      <w:r w:rsidR="00444216" w:rsidRPr="00005582">
        <w:rPr>
          <w:rFonts w:eastAsia="Tahoma"/>
          <w:spacing w:val="-1"/>
          <w:szCs w:val="24"/>
          <w:lang w:eastAsia="pt-BR" w:bidi="ar-SA"/>
        </w:rPr>
        <w:t>a</w:t>
      </w:r>
      <w:r w:rsidR="00444216" w:rsidRPr="00005582">
        <w:rPr>
          <w:rFonts w:eastAsia="Tahoma"/>
          <w:szCs w:val="24"/>
          <w:lang w:eastAsia="pt-BR" w:bidi="ar-SA"/>
        </w:rPr>
        <w:t>s</w:t>
      </w:r>
      <w:r w:rsidR="00444216" w:rsidRPr="00005582">
        <w:rPr>
          <w:rFonts w:eastAsia="Tahoma"/>
          <w:spacing w:val="38"/>
          <w:szCs w:val="24"/>
          <w:lang w:eastAsia="pt-BR" w:bidi="ar-SA"/>
        </w:rPr>
        <w:t xml:space="preserve"> </w:t>
      </w:r>
      <w:r w:rsidR="00444216" w:rsidRPr="00005582">
        <w:rPr>
          <w:rFonts w:eastAsia="Tahoma"/>
          <w:spacing w:val="1"/>
          <w:szCs w:val="24"/>
          <w:lang w:eastAsia="pt-BR" w:bidi="ar-SA"/>
        </w:rPr>
        <w:t>es</w:t>
      </w:r>
      <w:r w:rsidR="00444216" w:rsidRPr="00005582">
        <w:rPr>
          <w:rFonts w:eastAsia="Tahoma"/>
          <w:szCs w:val="24"/>
          <w:lang w:eastAsia="pt-BR" w:bidi="ar-SA"/>
        </w:rPr>
        <w:t>pecific</w:t>
      </w:r>
      <w:r w:rsidR="00444216" w:rsidRPr="00005582">
        <w:rPr>
          <w:rFonts w:eastAsia="Tahoma"/>
          <w:spacing w:val="-1"/>
          <w:szCs w:val="24"/>
          <w:lang w:eastAsia="pt-BR" w:bidi="ar-SA"/>
        </w:rPr>
        <w:t>a</w:t>
      </w:r>
      <w:r w:rsidR="00444216" w:rsidRPr="00005582">
        <w:rPr>
          <w:rFonts w:eastAsia="Tahoma"/>
          <w:szCs w:val="24"/>
          <w:lang w:eastAsia="pt-BR" w:bidi="ar-SA"/>
        </w:rPr>
        <w:t>ç</w:t>
      </w:r>
      <w:r w:rsidR="00444216" w:rsidRPr="00005582">
        <w:rPr>
          <w:rFonts w:eastAsia="Tahoma"/>
          <w:spacing w:val="-1"/>
          <w:szCs w:val="24"/>
          <w:lang w:eastAsia="pt-BR" w:bidi="ar-SA"/>
        </w:rPr>
        <w:t>õ</w:t>
      </w:r>
      <w:r w:rsidR="00444216" w:rsidRPr="00005582">
        <w:rPr>
          <w:rFonts w:eastAsia="Tahoma"/>
          <w:spacing w:val="1"/>
          <w:szCs w:val="24"/>
          <w:lang w:eastAsia="pt-BR" w:bidi="ar-SA"/>
        </w:rPr>
        <w:t>e</w:t>
      </w:r>
      <w:r w:rsidR="00444216" w:rsidRPr="00005582">
        <w:rPr>
          <w:rFonts w:eastAsia="Tahoma"/>
          <w:szCs w:val="24"/>
          <w:lang w:eastAsia="pt-BR" w:bidi="ar-SA"/>
        </w:rPr>
        <w:t>s</w:t>
      </w:r>
      <w:r w:rsidR="00444216" w:rsidRPr="00005582">
        <w:rPr>
          <w:rFonts w:eastAsia="Tahoma"/>
          <w:spacing w:val="38"/>
          <w:szCs w:val="24"/>
          <w:lang w:eastAsia="pt-BR" w:bidi="ar-SA"/>
        </w:rPr>
        <w:t xml:space="preserve"> </w:t>
      </w:r>
      <w:r w:rsidR="00444216" w:rsidRPr="00005582">
        <w:rPr>
          <w:rFonts w:eastAsia="Tahoma"/>
          <w:szCs w:val="24"/>
          <w:lang w:eastAsia="pt-BR" w:bidi="ar-SA"/>
        </w:rPr>
        <w:t>c</w:t>
      </w:r>
      <w:r w:rsidR="00444216" w:rsidRPr="00005582">
        <w:rPr>
          <w:rFonts w:eastAsia="Tahoma"/>
          <w:spacing w:val="-1"/>
          <w:szCs w:val="24"/>
          <w:lang w:eastAsia="pt-BR" w:bidi="ar-SA"/>
        </w:rPr>
        <w:t>o</w:t>
      </w:r>
      <w:r w:rsidR="00444216" w:rsidRPr="00005582">
        <w:rPr>
          <w:rFonts w:eastAsia="Tahoma"/>
          <w:szCs w:val="24"/>
          <w:lang w:eastAsia="pt-BR" w:bidi="ar-SA"/>
        </w:rPr>
        <w:t>n</w:t>
      </w:r>
      <w:r w:rsidR="00444216" w:rsidRPr="00005582">
        <w:rPr>
          <w:rFonts w:eastAsia="Tahoma"/>
          <w:spacing w:val="1"/>
          <w:szCs w:val="24"/>
          <w:lang w:eastAsia="pt-BR" w:bidi="ar-SA"/>
        </w:rPr>
        <w:t>s</w:t>
      </w:r>
      <w:r w:rsidR="00444216" w:rsidRPr="00005582">
        <w:rPr>
          <w:rFonts w:eastAsia="Tahoma"/>
          <w:spacing w:val="-1"/>
          <w:szCs w:val="24"/>
          <w:lang w:eastAsia="pt-BR" w:bidi="ar-SA"/>
        </w:rPr>
        <w:t>ta</w:t>
      </w:r>
      <w:r w:rsidR="00444216" w:rsidRPr="00005582">
        <w:rPr>
          <w:rFonts w:eastAsia="Tahoma"/>
          <w:szCs w:val="24"/>
          <w:lang w:eastAsia="pt-BR" w:bidi="ar-SA"/>
        </w:rPr>
        <w:t>nt</w:t>
      </w:r>
      <w:r w:rsidR="00444216" w:rsidRPr="00005582">
        <w:rPr>
          <w:rFonts w:eastAsia="Tahoma"/>
          <w:spacing w:val="3"/>
          <w:szCs w:val="24"/>
          <w:lang w:eastAsia="pt-BR" w:bidi="ar-SA"/>
        </w:rPr>
        <w:t>es</w:t>
      </w:r>
      <w:r w:rsidR="00444216" w:rsidRPr="00005582">
        <w:rPr>
          <w:rFonts w:eastAsia="Tahoma"/>
          <w:spacing w:val="38"/>
          <w:szCs w:val="24"/>
          <w:lang w:eastAsia="pt-BR" w:bidi="ar-SA"/>
        </w:rPr>
        <w:t xml:space="preserve"> </w:t>
      </w:r>
      <w:r w:rsidR="00444216" w:rsidRPr="00005582">
        <w:rPr>
          <w:rFonts w:eastAsia="Tahoma"/>
          <w:szCs w:val="24"/>
          <w:lang w:eastAsia="pt-BR" w:bidi="ar-SA"/>
        </w:rPr>
        <w:t>no</w:t>
      </w:r>
      <w:r w:rsidR="00444216" w:rsidRPr="00005582">
        <w:rPr>
          <w:rFonts w:eastAsia="Tahoma"/>
          <w:spacing w:val="38"/>
          <w:szCs w:val="24"/>
          <w:lang w:eastAsia="pt-BR" w:bidi="ar-SA"/>
        </w:rPr>
        <w:t xml:space="preserve"> </w:t>
      </w:r>
      <w:r w:rsidR="00444216" w:rsidRPr="00005582">
        <w:rPr>
          <w:rFonts w:eastAsia="Tahoma"/>
          <w:szCs w:val="24"/>
          <w:lang w:eastAsia="pt-BR" w:bidi="ar-SA"/>
        </w:rPr>
        <w:t>An</w:t>
      </w:r>
      <w:r w:rsidR="00444216" w:rsidRPr="00005582">
        <w:rPr>
          <w:rFonts w:eastAsia="Tahoma"/>
          <w:spacing w:val="1"/>
          <w:szCs w:val="24"/>
          <w:lang w:eastAsia="pt-BR" w:bidi="ar-SA"/>
        </w:rPr>
        <w:t>ex</w:t>
      </w:r>
      <w:r w:rsidR="00444216" w:rsidRPr="00005582">
        <w:rPr>
          <w:rFonts w:eastAsia="Tahoma"/>
          <w:szCs w:val="24"/>
          <w:lang w:eastAsia="pt-BR" w:bidi="ar-SA"/>
        </w:rPr>
        <w:t>o</w:t>
      </w:r>
      <w:r w:rsidR="00444216" w:rsidRPr="00005582">
        <w:rPr>
          <w:rFonts w:eastAsia="Tahoma"/>
          <w:spacing w:val="37"/>
          <w:szCs w:val="24"/>
          <w:lang w:eastAsia="pt-BR" w:bidi="ar-SA"/>
        </w:rPr>
        <w:t xml:space="preserve"> </w:t>
      </w:r>
      <w:r w:rsidR="00444216" w:rsidRPr="00005582">
        <w:rPr>
          <w:rFonts w:eastAsia="Tahoma"/>
          <w:szCs w:val="24"/>
          <w:lang w:eastAsia="pt-BR" w:bidi="ar-SA"/>
        </w:rPr>
        <w:t>I</w:t>
      </w:r>
      <w:r w:rsidR="00444216" w:rsidRPr="00005582">
        <w:rPr>
          <w:rFonts w:eastAsia="Tahoma"/>
          <w:spacing w:val="42"/>
          <w:szCs w:val="24"/>
          <w:lang w:eastAsia="pt-BR" w:bidi="ar-SA"/>
        </w:rPr>
        <w:t xml:space="preserve"> </w:t>
      </w:r>
      <w:r w:rsidR="00444216" w:rsidRPr="00005582">
        <w:rPr>
          <w:rFonts w:eastAsia="Tahoma"/>
          <w:szCs w:val="24"/>
          <w:lang w:eastAsia="pt-BR" w:bidi="ar-SA"/>
        </w:rPr>
        <w:t>-</w:t>
      </w:r>
      <w:r w:rsidR="00444216" w:rsidRPr="00005582">
        <w:rPr>
          <w:rFonts w:eastAsia="Tahoma"/>
          <w:spacing w:val="40"/>
          <w:szCs w:val="24"/>
          <w:lang w:eastAsia="pt-BR" w:bidi="ar-SA"/>
        </w:rPr>
        <w:t xml:space="preserve"> </w:t>
      </w:r>
      <w:r w:rsidR="00444216" w:rsidRPr="00005582">
        <w:rPr>
          <w:rFonts w:eastAsia="Tahoma"/>
          <w:spacing w:val="-1"/>
          <w:szCs w:val="24"/>
          <w:lang w:eastAsia="pt-BR" w:bidi="ar-SA"/>
        </w:rPr>
        <w:t>T</w:t>
      </w:r>
      <w:r w:rsidR="00444216" w:rsidRPr="00005582">
        <w:rPr>
          <w:rFonts w:eastAsia="Tahoma"/>
          <w:spacing w:val="1"/>
          <w:szCs w:val="24"/>
          <w:lang w:eastAsia="pt-BR" w:bidi="ar-SA"/>
        </w:rPr>
        <w:t>e</w:t>
      </w:r>
      <w:r w:rsidR="00444216" w:rsidRPr="00005582">
        <w:rPr>
          <w:rFonts w:eastAsia="Tahoma"/>
          <w:szCs w:val="24"/>
          <w:lang w:eastAsia="pt-BR" w:bidi="ar-SA"/>
        </w:rPr>
        <w:t>rmo</w:t>
      </w:r>
      <w:r w:rsidR="00444216" w:rsidRPr="00005582">
        <w:rPr>
          <w:rFonts w:eastAsia="Tahoma"/>
          <w:spacing w:val="39"/>
          <w:szCs w:val="24"/>
          <w:lang w:eastAsia="pt-BR" w:bidi="ar-SA"/>
        </w:rPr>
        <w:t xml:space="preserve"> </w:t>
      </w:r>
      <w:r w:rsidR="00444216" w:rsidRPr="00005582">
        <w:rPr>
          <w:rFonts w:eastAsia="Tahoma"/>
          <w:szCs w:val="24"/>
          <w:lang w:eastAsia="pt-BR" w:bidi="ar-SA"/>
        </w:rPr>
        <w:t>de</w:t>
      </w:r>
      <w:r w:rsidR="00444216" w:rsidRPr="00005582">
        <w:rPr>
          <w:rFonts w:eastAsia="Tahoma"/>
          <w:spacing w:val="39"/>
          <w:szCs w:val="24"/>
          <w:lang w:eastAsia="pt-BR" w:bidi="ar-SA"/>
        </w:rPr>
        <w:t xml:space="preserve"> </w:t>
      </w:r>
      <w:r w:rsidR="00444216" w:rsidRPr="00005582">
        <w:rPr>
          <w:rFonts w:eastAsia="Tahoma"/>
          <w:szCs w:val="24"/>
          <w:lang w:eastAsia="pt-BR" w:bidi="ar-SA"/>
        </w:rPr>
        <w:t>R</w:t>
      </w:r>
      <w:r w:rsidR="00444216" w:rsidRPr="00005582">
        <w:rPr>
          <w:rFonts w:eastAsia="Tahoma"/>
          <w:spacing w:val="2"/>
          <w:szCs w:val="24"/>
          <w:lang w:eastAsia="pt-BR" w:bidi="ar-SA"/>
        </w:rPr>
        <w:t>e</w:t>
      </w:r>
      <w:r w:rsidR="00444216" w:rsidRPr="00005582">
        <w:rPr>
          <w:rFonts w:eastAsia="Tahoma"/>
          <w:szCs w:val="24"/>
          <w:lang w:eastAsia="pt-BR" w:bidi="ar-SA"/>
        </w:rPr>
        <w:t>f</w:t>
      </w:r>
      <w:r w:rsidR="00444216" w:rsidRPr="00005582">
        <w:rPr>
          <w:rFonts w:eastAsia="Tahoma"/>
          <w:spacing w:val="1"/>
          <w:szCs w:val="24"/>
          <w:lang w:eastAsia="pt-BR" w:bidi="ar-SA"/>
        </w:rPr>
        <w:t>e</w:t>
      </w:r>
      <w:r w:rsidR="00444216" w:rsidRPr="00005582">
        <w:rPr>
          <w:rFonts w:eastAsia="Tahoma"/>
          <w:szCs w:val="24"/>
          <w:lang w:eastAsia="pt-BR" w:bidi="ar-SA"/>
        </w:rPr>
        <w:t>r</w:t>
      </w:r>
      <w:r w:rsidR="00444216" w:rsidRPr="00005582">
        <w:rPr>
          <w:rFonts w:eastAsia="Tahoma"/>
          <w:spacing w:val="1"/>
          <w:szCs w:val="24"/>
          <w:lang w:eastAsia="pt-BR" w:bidi="ar-SA"/>
        </w:rPr>
        <w:t>ê</w:t>
      </w:r>
      <w:r w:rsidR="00444216" w:rsidRPr="00005582">
        <w:rPr>
          <w:rFonts w:eastAsia="Tahoma"/>
          <w:szCs w:val="24"/>
          <w:lang w:eastAsia="pt-BR" w:bidi="ar-SA"/>
        </w:rPr>
        <w:t>nci</w:t>
      </w:r>
      <w:r w:rsidR="00444216" w:rsidRPr="00005582">
        <w:rPr>
          <w:rFonts w:eastAsia="Tahoma"/>
          <w:spacing w:val="-1"/>
          <w:szCs w:val="24"/>
          <w:lang w:eastAsia="pt-BR" w:bidi="ar-SA"/>
        </w:rPr>
        <w:t>a</w:t>
      </w:r>
      <w:r w:rsidR="00444216" w:rsidRPr="00005582">
        <w:rPr>
          <w:rFonts w:eastAsia="Tahoma"/>
          <w:szCs w:val="24"/>
          <w:lang w:eastAsia="pt-BR" w:bidi="ar-SA"/>
        </w:rPr>
        <w:t>,</w:t>
      </w:r>
      <w:r w:rsidR="00444216" w:rsidRPr="00005582">
        <w:rPr>
          <w:rFonts w:eastAsia="Tahoma"/>
          <w:spacing w:val="37"/>
          <w:szCs w:val="24"/>
          <w:lang w:eastAsia="pt-BR" w:bidi="ar-SA"/>
        </w:rPr>
        <w:t xml:space="preserve"> </w:t>
      </w:r>
      <w:r w:rsidR="00444216" w:rsidRPr="00005582">
        <w:rPr>
          <w:rFonts w:eastAsia="Tahoma"/>
          <w:szCs w:val="24"/>
          <w:lang w:eastAsia="pt-BR" w:bidi="ar-SA"/>
        </w:rPr>
        <w:t>que</w:t>
      </w:r>
      <w:r w:rsidR="00444216" w:rsidRPr="00005582">
        <w:rPr>
          <w:rFonts w:eastAsia="Tahoma"/>
          <w:spacing w:val="40"/>
          <w:szCs w:val="24"/>
          <w:lang w:eastAsia="pt-BR" w:bidi="ar-SA"/>
        </w:rPr>
        <w:t xml:space="preserve"> </w:t>
      </w:r>
      <w:r w:rsidR="00444216" w:rsidRPr="00005582">
        <w:rPr>
          <w:rFonts w:eastAsia="Tahoma"/>
          <w:szCs w:val="24"/>
          <w:lang w:eastAsia="pt-BR" w:bidi="ar-SA"/>
        </w:rPr>
        <w:t>é p</w:t>
      </w:r>
      <w:r w:rsidR="00444216" w:rsidRPr="00005582">
        <w:rPr>
          <w:rFonts w:eastAsia="Tahoma"/>
          <w:spacing w:val="-2"/>
          <w:szCs w:val="24"/>
          <w:lang w:eastAsia="pt-BR" w:bidi="ar-SA"/>
        </w:rPr>
        <w:t>a</w:t>
      </w:r>
      <w:r w:rsidR="00444216" w:rsidRPr="00005582">
        <w:rPr>
          <w:rFonts w:eastAsia="Tahoma"/>
          <w:szCs w:val="24"/>
          <w:lang w:eastAsia="pt-BR" w:bidi="ar-SA"/>
        </w:rPr>
        <w:t>r</w:t>
      </w:r>
      <w:r w:rsidR="00444216" w:rsidRPr="00005582">
        <w:rPr>
          <w:rFonts w:eastAsia="Tahoma"/>
          <w:spacing w:val="-1"/>
          <w:szCs w:val="24"/>
          <w:lang w:eastAsia="pt-BR" w:bidi="ar-SA"/>
        </w:rPr>
        <w:t>t</w:t>
      </w:r>
      <w:r w:rsidR="00444216" w:rsidRPr="00005582">
        <w:rPr>
          <w:rFonts w:eastAsia="Tahoma"/>
          <w:szCs w:val="24"/>
          <w:lang w:eastAsia="pt-BR" w:bidi="ar-SA"/>
        </w:rPr>
        <w:t>e</w:t>
      </w:r>
      <w:r w:rsidR="00444216" w:rsidRPr="00005582">
        <w:rPr>
          <w:rFonts w:eastAsia="Tahoma"/>
          <w:spacing w:val="2"/>
          <w:szCs w:val="24"/>
          <w:lang w:eastAsia="pt-BR" w:bidi="ar-SA"/>
        </w:rPr>
        <w:t xml:space="preserve"> </w:t>
      </w:r>
      <w:r w:rsidR="00444216" w:rsidRPr="00005582">
        <w:rPr>
          <w:rFonts w:eastAsia="Tahoma"/>
          <w:szCs w:val="24"/>
          <w:lang w:eastAsia="pt-BR" w:bidi="ar-SA"/>
        </w:rPr>
        <w:t>de</w:t>
      </w:r>
      <w:r w:rsidR="00444216" w:rsidRPr="00005582">
        <w:rPr>
          <w:rFonts w:eastAsia="Tahoma"/>
          <w:spacing w:val="1"/>
          <w:szCs w:val="24"/>
          <w:lang w:eastAsia="pt-BR" w:bidi="ar-SA"/>
        </w:rPr>
        <w:t>s</w:t>
      </w:r>
      <w:r w:rsidR="00444216" w:rsidRPr="00005582">
        <w:rPr>
          <w:rFonts w:eastAsia="Tahoma"/>
          <w:spacing w:val="-1"/>
          <w:szCs w:val="24"/>
          <w:lang w:eastAsia="pt-BR" w:bidi="ar-SA"/>
        </w:rPr>
        <w:t>t</w:t>
      </w:r>
      <w:r w:rsidR="00444216" w:rsidRPr="00005582">
        <w:rPr>
          <w:rFonts w:eastAsia="Tahoma"/>
          <w:szCs w:val="24"/>
          <w:lang w:eastAsia="pt-BR" w:bidi="ar-SA"/>
        </w:rPr>
        <w:t>e</w:t>
      </w:r>
      <w:r w:rsidR="00444216" w:rsidRPr="00005582">
        <w:rPr>
          <w:rFonts w:eastAsia="Tahoma"/>
          <w:spacing w:val="2"/>
          <w:szCs w:val="24"/>
          <w:lang w:eastAsia="pt-BR" w:bidi="ar-SA"/>
        </w:rPr>
        <w:t xml:space="preserve"> </w:t>
      </w:r>
      <w:r w:rsidR="00444216" w:rsidRPr="00005582">
        <w:rPr>
          <w:rFonts w:eastAsia="Tahoma"/>
          <w:spacing w:val="1"/>
          <w:szCs w:val="24"/>
          <w:lang w:eastAsia="pt-BR" w:bidi="ar-SA"/>
        </w:rPr>
        <w:t>e</w:t>
      </w:r>
      <w:r w:rsidR="00444216" w:rsidRPr="00005582">
        <w:rPr>
          <w:rFonts w:eastAsia="Tahoma"/>
          <w:szCs w:val="24"/>
          <w:lang w:eastAsia="pt-BR" w:bidi="ar-SA"/>
        </w:rPr>
        <w:t>di</w:t>
      </w:r>
      <w:r w:rsidR="00444216" w:rsidRPr="00005582">
        <w:rPr>
          <w:rFonts w:eastAsia="Tahoma"/>
          <w:spacing w:val="1"/>
          <w:szCs w:val="24"/>
          <w:lang w:eastAsia="pt-BR" w:bidi="ar-SA"/>
        </w:rPr>
        <w:t>t</w:t>
      </w:r>
      <w:r w:rsidR="00444216" w:rsidRPr="00005582">
        <w:rPr>
          <w:rFonts w:eastAsia="Tahoma"/>
          <w:spacing w:val="-1"/>
          <w:szCs w:val="24"/>
          <w:lang w:eastAsia="pt-BR" w:bidi="ar-SA"/>
        </w:rPr>
        <w:t>a</w:t>
      </w:r>
      <w:r w:rsidR="00444216" w:rsidRPr="00005582">
        <w:rPr>
          <w:rFonts w:eastAsia="Tahoma"/>
          <w:szCs w:val="24"/>
          <w:lang w:eastAsia="pt-BR" w:bidi="ar-SA"/>
        </w:rPr>
        <w:t>l observado</w:t>
      </w:r>
      <w:r w:rsidR="00444216" w:rsidRPr="00005582">
        <w:rPr>
          <w:rFonts w:eastAsia="Tahoma"/>
          <w:spacing w:val="17"/>
          <w:szCs w:val="24"/>
          <w:lang w:eastAsia="pt-BR" w:bidi="ar-SA"/>
        </w:rPr>
        <w:t xml:space="preserve"> </w:t>
      </w:r>
      <w:r w:rsidR="00444216" w:rsidRPr="00005582">
        <w:rPr>
          <w:rFonts w:eastAsia="Tahoma"/>
          <w:szCs w:val="24"/>
          <w:lang w:eastAsia="pt-BR" w:bidi="ar-SA"/>
        </w:rPr>
        <w:t>os</w:t>
      </w:r>
      <w:r w:rsidR="00444216" w:rsidRPr="00005582">
        <w:rPr>
          <w:rFonts w:eastAsia="Tahoma"/>
          <w:spacing w:val="16"/>
          <w:szCs w:val="24"/>
          <w:lang w:eastAsia="pt-BR" w:bidi="ar-SA"/>
        </w:rPr>
        <w:t xml:space="preserve"> </w:t>
      </w:r>
      <w:r w:rsidR="00444216" w:rsidRPr="00005582">
        <w:rPr>
          <w:rFonts w:eastAsia="Tahoma"/>
          <w:szCs w:val="24"/>
          <w:lang w:eastAsia="pt-BR" w:bidi="ar-SA"/>
        </w:rPr>
        <w:t>p</w:t>
      </w:r>
      <w:r w:rsidR="00444216" w:rsidRPr="00005582">
        <w:rPr>
          <w:rFonts w:eastAsia="Tahoma"/>
          <w:spacing w:val="-1"/>
          <w:szCs w:val="24"/>
          <w:lang w:eastAsia="pt-BR" w:bidi="ar-SA"/>
        </w:rPr>
        <w:t>r</w:t>
      </w:r>
      <w:r w:rsidR="00444216" w:rsidRPr="00005582">
        <w:rPr>
          <w:rFonts w:eastAsia="Tahoma"/>
          <w:spacing w:val="1"/>
          <w:szCs w:val="24"/>
          <w:lang w:eastAsia="pt-BR" w:bidi="ar-SA"/>
        </w:rPr>
        <w:t>e</w:t>
      </w:r>
      <w:r w:rsidR="00444216" w:rsidRPr="00005582">
        <w:rPr>
          <w:rFonts w:eastAsia="Tahoma"/>
          <w:szCs w:val="24"/>
          <w:lang w:eastAsia="pt-BR" w:bidi="ar-SA"/>
        </w:rPr>
        <w:t>ceit</w:t>
      </w:r>
      <w:r w:rsidR="00444216" w:rsidRPr="00005582">
        <w:rPr>
          <w:rFonts w:eastAsia="Tahoma"/>
          <w:spacing w:val="-1"/>
          <w:szCs w:val="24"/>
          <w:lang w:eastAsia="pt-BR" w:bidi="ar-SA"/>
        </w:rPr>
        <w:t>o</w:t>
      </w:r>
      <w:r w:rsidR="00444216" w:rsidRPr="00005582">
        <w:rPr>
          <w:rFonts w:eastAsia="Tahoma"/>
          <w:szCs w:val="24"/>
          <w:lang w:eastAsia="pt-BR" w:bidi="ar-SA"/>
        </w:rPr>
        <w:t>s</w:t>
      </w:r>
      <w:r w:rsidR="00444216" w:rsidRPr="00005582">
        <w:rPr>
          <w:rFonts w:eastAsia="Tahoma"/>
          <w:spacing w:val="17"/>
          <w:szCs w:val="24"/>
          <w:lang w:eastAsia="pt-BR" w:bidi="ar-SA"/>
        </w:rPr>
        <w:t xml:space="preserve"> </w:t>
      </w:r>
      <w:r w:rsidR="00444216" w:rsidRPr="00005582">
        <w:rPr>
          <w:rFonts w:eastAsia="Tahoma"/>
          <w:spacing w:val="-2"/>
          <w:szCs w:val="24"/>
          <w:lang w:eastAsia="pt-BR" w:bidi="ar-SA"/>
        </w:rPr>
        <w:t>l</w:t>
      </w:r>
      <w:r w:rsidR="00444216" w:rsidRPr="00005582">
        <w:rPr>
          <w:rFonts w:eastAsia="Tahoma"/>
          <w:spacing w:val="1"/>
          <w:szCs w:val="24"/>
          <w:lang w:eastAsia="pt-BR" w:bidi="ar-SA"/>
        </w:rPr>
        <w:t>e</w:t>
      </w:r>
      <w:r w:rsidR="00444216" w:rsidRPr="00005582">
        <w:rPr>
          <w:rFonts w:eastAsia="Tahoma"/>
          <w:szCs w:val="24"/>
          <w:lang w:eastAsia="pt-BR" w:bidi="ar-SA"/>
        </w:rPr>
        <w:t>g</w:t>
      </w:r>
      <w:r w:rsidR="00444216" w:rsidRPr="00005582">
        <w:rPr>
          <w:rFonts w:eastAsia="Tahoma"/>
          <w:spacing w:val="-2"/>
          <w:szCs w:val="24"/>
          <w:lang w:eastAsia="pt-BR" w:bidi="ar-SA"/>
        </w:rPr>
        <w:t>a</w:t>
      </w:r>
      <w:r w:rsidR="00444216" w:rsidRPr="00005582">
        <w:rPr>
          <w:rFonts w:eastAsia="Tahoma"/>
          <w:szCs w:val="24"/>
          <w:lang w:eastAsia="pt-BR" w:bidi="ar-SA"/>
        </w:rPr>
        <w:t>is</w:t>
      </w:r>
      <w:r w:rsidR="00444216" w:rsidRPr="00005582">
        <w:rPr>
          <w:rFonts w:eastAsia="Tahoma"/>
          <w:spacing w:val="17"/>
          <w:szCs w:val="24"/>
          <w:lang w:eastAsia="pt-BR" w:bidi="ar-SA"/>
        </w:rPr>
        <w:t xml:space="preserve"> </w:t>
      </w:r>
      <w:r w:rsidR="00444216" w:rsidRPr="00005582">
        <w:rPr>
          <w:rFonts w:eastAsia="Tahoma"/>
          <w:szCs w:val="24"/>
          <w:lang w:eastAsia="pt-BR" w:bidi="ar-SA"/>
        </w:rPr>
        <w:t>da</w:t>
      </w:r>
      <w:r w:rsidR="00444216" w:rsidRPr="00005582">
        <w:rPr>
          <w:rFonts w:eastAsia="Tahoma"/>
          <w:spacing w:val="14"/>
          <w:szCs w:val="24"/>
          <w:lang w:eastAsia="pt-BR" w:bidi="ar-SA"/>
        </w:rPr>
        <w:t xml:space="preserve"> </w:t>
      </w:r>
      <w:r w:rsidR="00444216" w:rsidRPr="00005582">
        <w:rPr>
          <w:rFonts w:eastAsia="Tahoma"/>
          <w:szCs w:val="24"/>
          <w:lang w:eastAsia="pt-BR" w:bidi="ar-SA"/>
        </w:rPr>
        <w:t>L</w:t>
      </w:r>
      <w:r w:rsidR="00444216" w:rsidRPr="00005582">
        <w:rPr>
          <w:rFonts w:eastAsia="Tahoma"/>
          <w:spacing w:val="1"/>
          <w:szCs w:val="24"/>
          <w:lang w:eastAsia="pt-BR" w:bidi="ar-SA"/>
        </w:rPr>
        <w:t>e</w:t>
      </w:r>
      <w:r w:rsidR="00444216" w:rsidRPr="00005582">
        <w:rPr>
          <w:rFonts w:eastAsia="Tahoma"/>
          <w:szCs w:val="24"/>
          <w:lang w:eastAsia="pt-BR" w:bidi="ar-SA"/>
        </w:rPr>
        <w:t>i</w:t>
      </w:r>
      <w:r w:rsidR="00444216" w:rsidRPr="00005582">
        <w:rPr>
          <w:rFonts w:eastAsia="Tahoma"/>
          <w:spacing w:val="16"/>
          <w:szCs w:val="24"/>
          <w:lang w:eastAsia="pt-BR" w:bidi="ar-SA"/>
        </w:rPr>
        <w:t xml:space="preserve"> </w:t>
      </w:r>
      <w:r w:rsidR="00444216" w:rsidRPr="00005582">
        <w:rPr>
          <w:rFonts w:eastAsia="Tahoma"/>
          <w:szCs w:val="24"/>
          <w:lang w:eastAsia="pt-BR" w:bidi="ar-SA"/>
        </w:rPr>
        <w:t>Feder</w:t>
      </w:r>
      <w:r w:rsidR="00444216" w:rsidRPr="00005582">
        <w:rPr>
          <w:rFonts w:eastAsia="Tahoma"/>
          <w:spacing w:val="-1"/>
          <w:szCs w:val="24"/>
          <w:lang w:eastAsia="pt-BR" w:bidi="ar-SA"/>
        </w:rPr>
        <w:t>a</w:t>
      </w:r>
      <w:r w:rsidR="00444216" w:rsidRPr="00005582">
        <w:rPr>
          <w:rFonts w:eastAsia="Tahoma"/>
          <w:szCs w:val="24"/>
          <w:lang w:eastAsia="pt-BR" w:bidi="ar-SA"/>
        </w:rPr>
        <w:t>l</w:t>
      </w:r>
      <w:r w:rsidR="00444216" w:rsidRPr="00005582">
        <w:rPr>
          <w:rFonts w:eastAsia="Tahoma"/>
          <w:spacing w:val="16"/>
          <w:szCs w:val="24"/>
          <w:lang w:eastAsia="pt-BR" w:bidi="ar-SA"/>
        </w:rPr>
        <w:t xml:space="preserve"> </w:t>
      </w:r>
      <w:r w:rsidR="00444216" w:rsidRPr="00005582">
        <w:rPr>
          <w:rFonts w:eastAsia="Tahoma"/>
          <w:szCs w:val="24"/>
          <w:lang w:eastAsia="pt-BR" w:bidi="ar-SA"/>
        </w:rPr>
        <w:t>n</w:t>
      </w:r>
      <w:r w:rsidR="00444216" w:rsidRPr="00005582">
        <w:rPr>
          <w:rFonts w:eastAsia="Tahoma"/>
          <w:spacing w:val="-2"/>
          <w:szCs w:val="24"/>
          <w:lang w:eastAsia="pt-BR" w:bidi="ar-SA"/>
        </w:rPr>
        <w:t>.</w:t>
      </w:r>
      <w:r w:rsidR="00444216" w:rsidRPr="00005582">
        <w:rPr>
          <w:rFonts w:eastAsia="Tahoma"/>
          <w:szCs w:val="24"/>
          <w:lang w:eastAsia="pt-BR" w:bidi="ar-SA"/>
        </w:rPr>
        <w:t xml:space="preserve">º </w:t>
      </w:r>
      <w:r w:rsidR="00444216" w:rsidRPr="00005582">
        <w:rPr>
          <w:rFonts w:eastAsia="Tahoma"/>
          <w:spacing w:val="1"/>
          <w:szCs w:val="24"/>
          <w:lang w:eastAsia="pt-BR" w:bidi="ar-SA"/>
        </w:rPr>
        <w:t>8</w:t>
      </w:r>
      <w:r w:rsidR="00444216" w:rsidRPr="00005582">
        <w:rPr>
          <w:rFonts w:eastAsia="Tahoma"/>
          <w:szCs w:val="24"/>
          <w:lang w:eastAsia="pt-BR" w:bidi="ar-SA"/>
        </w:rPr>
        <w:t>.6</w:t>
      </w:r>
      <w:r w:rsidR="00444216" w:rsidRPr="00005582">
        <w:rPr>
          <w:rFonts w:eastAsia="Tahoma"/>
          <w:spacing w:val="1"/>
          <w:szCs w:val="24"/>
          <w:lang w:eastAsia="pt-BR" w:bidi="ar-SA"/>
        </w:rPr>
        <w:t>66</w:t>
      </w:r>
      <w:r w:rsidR="00444216" w:rsidRPr="00005582">
        <w:rPr>
          <w:rFonts w:eastAsia="Tahoma"/>
          <w:spacing w:val="-3"/>
          <w:szCs w:val="24"/>
          <w:lang w:eastAsia="pt-BR" w:bidi="ar-SA"/>
        </w:rPr>
        <w:t>/</w:t>
      </w:r>
      <w:r w:rsidR="00444216" w:rsidRPr="00005582">
        <w:rPr>
          <w:rFonts w:eastAsia="Tahoma"/>
          <w:spacing w:val="1"/>
          <w:szCs w:val="24"/>
          <w:lang w:eastAsia="pt-BR" w:bidi="ar-SA"/>
        </w:rPr>
        <w:t>93</w:t>
      </w:r>
      <w:r w:rsidR="00444216" w:rsidRPr="00005582">
        <w:rPr>
          <w:rFonts w:eastAsia="Tahoma"/>
          <w:szCs w:val="24"/>
          <w:lang w:eastAsia="pt-BR" w:bidi="ar-SA"/>
        </w:rPr>
        <w:t>,</w:t>
      </w:r>
      <w:r w:rsidR="00444216" w:rsidRPr="00005582">
        <w:rPr>
          <w:rFonts w:eastAsia="Tahoma"/>
          <w:spacing w:val="1"/>
          <w:szCs w:val="24"/>
          <w:lang w:eastAsia="pt-BR" w:bidi="ar-SA"/>
        </w:rPr>
        <w:t xml:space="preserve"> </w:t>
      </w:r>
      <w:r w:rsidR="00444216" w:rsidRPr="00005582">
        <w:rPr>
          <w:rFonts w:eastAsia="Tahoma"/>
          <w:szCs w:val="24"/>
          <w:lang w:eastAsia="pt-BR" w:bidi="ar-SA"/>
        </w:rPr>
        <w:t>e</w:t>
      </w:r>
      <w:r w:rsidR="00444216" w:rsidRPr="00005582">
        <w:rPr>
          <w:rFonts w:eastAsia="Tahoma"/>
          <w:spacing w:val="2"/>
          <w:szCs w:val="24"/>
          <w:lang w:eastAsia="pt-BR" w:bidi="ar-SA"/>
        </w:rPr>
        <w:t xml:space="preserve"> </w:t>
      </w:r>
      <w:r w:rsidR="00444216" w:rsidRPr="00005582">
        <w:rPr>
          <w:rFonts w:eastAsia="Tahoma"/>
          <w:spacing w:val="1"/>
          <w:szCs w:val="24"/>
          <w:lang w:eastAsia="pt-BR" w:bidi="ar-SA"/>
        </w:rPr>
        <w:t>s</w:t>
      </w:r>
      <w:r w:rsidR="00444216" w:rsidRPr="00005582">
        <w:rPr>
          <w:rFonts w:eastAsia="Tahoma"/>
          <w:szCs w:val="24"/>
          <w:lang w:eastAsia="pt-BR" w:bidi="ar-SA"/>
        </w:rPr>
        <w:t>u</w:t>
      </w:r>
      <w:r w:rsidR="00444216" w:rsidRPr="00005582">
        <w:rPr>
          <w:rFonts w:eastAsia="Tahoma"/>
          <w:spacing w:val="-1"/>
          <w:szCs w:val="24"/>
          <w:lang w:eastAsia="pt-BR" w:bidi="ar-SA"/>
        </w:rPr>
        <w:t>a</w:t>
      </w:r>
      <w:r w:rsidR="00444216" w:rsidRPr="00005582">
        <w:rPr>
          <w:rFonts w:eastAsia="Tahoma"/>
          <w:szCs w:val="24"/>
          <w:lang w:eastAsia="pt-BR" w:bidi="ar-SA"/>
        </w:rPr>
        <w:t>s</w:t>
      </w:r>
      <w:r w:rsidR="00444216" w:rsidRPr="00005582">
        <w:rPr>
          <w:rFonts w:eastAsia="Tahoma"/>
          <w:spacing w:val="2"/>
          <w:szCs w:val="24"/>
          <w:lang w:eastAsia="pt-BR" w:bidi="ar-SA"/>
        </w:rPr>
        <w:t xml:space="preserve"> </w:t>
      </w:r>
      <w:r w:rsidR="00444216" w:rsidRPr="00005582">
        <w:rPr>
          <w:rFonts w:eastAsia="Tahoma"/>
          <w:spacing w:val="-1"/>
          <w:szCs w:val="24"/>
          <w:lang w:eastAsia="pt-BR" w:bidi="ar-SA"/>
        </w:rPr>
        <w:t>a</w:t>
      </w:r>
      <w:r w:rsidR="00444216" w:rsidRPr="00005582">
        <w:rPr>
          <w:rFonts w:eastAsia="Tahoma"/>
          <w:szCs w:val="24"/>
          <w:lang w:eastAsia="pt-BR" w:bidi="ar-SA"/>
        </w:rPr>
        <w:t>lter</w:t>
      </w:r>
      <w:r w:rsidR="00444216" w:rsidRPr="00005582">
        <w:rPr>
          <w:rFonts w:eastAsia="Tahoma"/>
          <w:spacing w:val="-1"/>
          <w:szCs w:val="24"/>
          <w:lang w:eastAsia="pt-BR" w:bidi="ar-SA"/>
        </w:rPr>
        <w:t>a</w:t>
      </w:r>
      <w:r w:rsidR="00444216" w:rsidRPr="00005582">
        <w:rPr>
          <w:rFonts w:eastAsia="Tahoma"/>
          <w:szCs w:val="24"/>
          <w:lang w:eastAsia="pt-BR" w:bidi="ar-SA"/>
        </w:rPr>
        <w:t>ç</w:t>
      </w:r>
      <w:r w:rsidR="00444216" w:rsidRPr="00005582">
        <w:rPr>
          <w:rFonts w:eastAsia="Tahoma"/>
          <w:spacing w:val="-1"/>
          <w:szCs w:val="24"/>
          <w:lang w:eastAsia="pt-BR" w:bidi="ar-SA"/>
        </w:rPr>
        <w:t>õ</w:t>
      </w:r>
      <w:r w:rsidR="00444216" w:rsidRPr="00005582">
        <w:rPr>
          <w:rFonts w:eastAsia="Tahoma"/>
          <w:spacing w:val="1"/>
          <w:szCs w:val="24"/>
          <w:lang w:eastAsia="pt-BR" w:bidi="ar-SA"/>
        </w:rPr>
        <w:t>e</w:t>
      </w:r>
      <w:r w:rsidR="00444216" w:rsidRPr="00005582">
        <w:rPr>
          <w:rFonts w:eastAsia="Tahoma"/>
          <w:szCs w:val="24"/>
          <w:lang w:eastAsia="pt-BR" w:bidi="ar-SA"/>
        </w:rPr>
        <w:t>s</w:t>
      </w:r>
      <w:r w:rsidR="00444216" w:rsidRPr="00005582">
        <w:rPr>
          <w:rFonts w:eastAsia="Tahoma"/>
          <w:spacing w:val="2"/>
          <w:szCs w:val="24"/>
          <w:lang w:eastAsia="pt-BR" w:bidi="ar-SA"/>
        </w:rPr>
        <w:t xml:space="preserve"> </w:t>
      </w:r>
      <w:r w:rsidR="00444216" w:rsidRPr="00005582">
        <w:rPr>
          <w:rFonts w:eastAsia="Tahoma"/>
          <w:szCs w:val="24"/>
          <w:lang w:eastAsia="pt-BR" w:bidi="ar-SA"/>
        </w:rPr>
        <w:t>p</w:t>
      </w:r>
      <w:r w:rsidR="00444216" w:rsidRPr="00005582">
        <w:rPr>
          <w:rFonts w:eastAsia="Tahoma"/>
          <w:spacing w:val="-1"/>
          <w:szCs w:val="24"/>
          <w:lang w:eastAsia="pt-BR" w:bidi="ar-SA"/>
        </w:rPr>
        <w:t>o</w:t>
      </w:r>
      <w:r w:rsidR="00444216" w:rsidRPr="00005582">
        <w:rPr>
          <w:rFonts w:eastAsia="Tahoma"/>
          <w:spacing w:val="1"/>
          <w:szCs w:val="24"/>
          <w:lang w:eastAsia="pt-BR" w:bidi="ar-SA"/>
        </w:rPr>
        <w:t>s</w:t>
      </w:r>
      <w:r w:rsidR="00444216" w:rsidRPr="00005582">
        <w:rPr>
          <w:rFonts w:eastAsia="Tahoma"/>
          <w:spacing w:val="-1"/>
          <w:szCs w:val="24"/>
          <w:lang w:eastAsia="pt-BR" w:bidi="ar-SA"/>
        </w:rPr>
        <w:t>t</w:t>
      </w:r>
      <w:r w:rsidR="00444216" w:rsidRPr="00005582">
        <w:rPr>
          <w:rFonts w:eastAsia="Tahoma"/>
          <w:spacing w:val="1"/>
          <w:szCs w:val="24"/>
          <w:lang w:eastAsia="pt-BR" w:bidi="ar-SA"/>
        </w:rPr>
        <w:t>e</w:t>
      </w:r>
      <w:r w:rsidR="00444216" w:rsidRPr="00005582">
        <w:rPr>
          <w:rFonts w:eastAsia="Tahoma"/>
          <w:szCs w:val="24"/>
          <w:lang w:eastAsia="pt-BR" w:bidi="ar-SA"/>
        </w:rPr>
        <w:t>riore</w:t>
      </w:r>
      <w:r w:rsidR="00444216" w:rsidRPr="00005582">
        <w:rPr>
          <w:rFonts w:eastAsia="Tahoma"/>
          <w:spacing w:val="1"/>
          <w:szCs w:val="24"/>
          <w:lang w:eastAsia="pt-BR" w:bidi="ar-SA"/>
        </w:rPr>
        <w:t>s</w:t>
      </w:r>
      <w:r w:rsidR="00444216" w:rsidRPr="00005582">
        <w:rPr>
          <w:rFonts w:eastAsia="Tahoma"/>
          <w:szCs w:val="24"/>
          <w:lang w:eastAsia="pt-BR" w:bidi="ar-SA"/>
        </w:rPr>
        <w:t>.</w:t>
      </w:r>
      <w:r w:rsidR="00444216" w:rsidRPr="00005582">
        <w:rPr>
          <w:rFonts w:eastAsia="Tahoma"/>
          <w:spacing w:val="1"/>
          <w:szCs w:val="24"/>
          <w:lang w:eastAsia="pt-BR" w:bidi="ar-SA"/>
        </w:rPr>
        <w:t xml:space="preserve"> </w:t>
      </w:r>
      <w:r w:rsidR="00444216" w:rsidRPr="00005582">
        <w:rPr>
          <w:rFonts w:eastAsia="Tahoma"/>
          <w:szCs w:val="24"/>
          <w:lang w:eastAsia="pt-BR" w:bidi="ar-SA"/>
        </w:rPr>
        <w:t>Q</w:t>
      </w:r>
      <w:r w:rsidR="00444216" w:rsidRPr="00005582">
        <w:rPr>
          <w:rFonts w:eastAsia="Tahoma"/>
          <w:spacing w:val="1"/>
          <w:szCs w:val="24"/>
          <w:lang w:eastAsia="pt-BR" w:bidi="ar-SA"/>
        </w:rPr>
        <w:t>ua</w:t>
      </w:r>
      <w:r w:rsidR="00444216" w:rsidRPr="00005582">
        <w:rPr>
          <w:rFonts w:eastAsia="Tahoma"/>
          <w:szCs w:val="24"/>
          <w:lang w:eastAsia="pt-BR" w:bidi="ar-SA"/>
        </w:rPr>
        <w:t>lqu</w:t>
      </w:r>
      <w:r w:rsidR="00444216" w:rsidRPr="00005582">
        <w:rPr>
          <w:rFonts w:eastAsia="Tahoma"/>
          <w:spacing w:val="1"/>
          <w:szCs w:val="24"/>
          <w:lang w:eastAsia="pt-BR" w:bidi="ar-SA"/>
        </w:rPr>
        <w:t>e</w:t>
      </w:r>
      <w:r w:rsidR="00444216" w:rsidRPr="00005582">
        <w:rPr>
          <w:rFonts w:eastAsia="Tahoma"/>
          <w:szCs w:val="24"/>
          <w:lang w:eastAsia="pt-BR" w:bidi="ar-SA"/>
        </w:rPr>
        <w:t>r</w:t>
      </w:r>
      <w:r w:rsidR="00444216" w:rsidRPr="00005582">
        <w:rPr>
          <w:rFonts w:eastAsia="Tahoma"/>
          <w:spacing w:val="2"/>
          <w:szCs w:val="24"/>
          <w:lang w:eastAsia="pt-BR" w:bidi="ar-SA"/>
        </w:rPr>
        <w:t xml:space="preserve"> </w:t>
      </w:r>
      <w:r w:rsidR="00444216" w:rsidRPr="00005582">
        <w:rPr>
          <w:rFonts w:eastAsia="Tahoma"/>
          <w:szCs w:val="24"/>
          <w:lang w:eastAsia="pt-BR" w:bidi="ar-SA"/>
        </w:rPr>
        <w:t>in</w:t>
      </w:r>
      <w:r w:rsidR="00444216" w:rsidRPr="00005582">
        <w:rPr>
          <w:rFonts w:eastAsia="Tahoma"/>
          <w:spacing w:val="1"/>
          <w:szCs w:val="24"/>
          <w:lang w:eastAsia="pt-BR" w:bidi="ar-SA"/>
        </w:rPr>
        <w:t>f</w:t>
      </w:r>
      <w:r w:rsidR="00444216" w:rsidRPr="00005582">
        <w:rPr>
          <w:rFonts w:eastAsia="Tahoma"/>
          <w:szCs w:val="24"/>
          <w:lang w:eastAsia="pt-BR" w:bidi="ar-SA"/>
        </w:rPr>
        <w:t>o</w:t>
      </w:r>
      <w:r w:rsidR="00444216" w:rsidRPr="00005582">
        <w:rPr>
          <w:rFonts w:eastAsia="Tahoma"/>
          <w:spacing w:val="-1"/>
          <w:szCs w:val="24"/>
          <w:lang w:eastAsia="pt-BR" w:bidi="ar-SA"/>
        </w:rPr>
        <w:t>r</w:t>
      </w:r>
      <w:r w:rsidR="00444216" w:rsidRPr="00005582">
        <w:rPr>
          <w:rFonts w:eastAsia="Tahoma"/>
          <w:szCs w:val="24"/>
          <w:lang w:eastAsia="pt-BR" w:bidi="ar-SA"/>
        </w:rPr>
        <w:t>m</w:t>
      </w:r>
      <w:r w:rsidR="00444216" w:rsidRPr="00005582">
        <w:rPr>
          <w:rFonts w:eastAsia="Tahoma"/>
          <w:spacing w:val="-1"/>
          <w:szCs w:val="24"/>
          <w:lang w:eastAsia="pt-BR" w:bidi="ar-SA"/>
        </w:rPr>
        <w:t>a</w:t>
      </w:r>
      <w:r w:rsidR="00444216" w:rsidRPr="00005582">
        <w:rPr>
          <w:rFonts w:eastAsia="Tahoma"/>
          <w:szCs w:val="24"/>
          <w:lang w:eastAsia="pt-BR" w:bidi="ar-SA"/>
        </w:rPr>
        <w:t>ç</w:t>
      </w:r>
      <w:r w:rsidR="00444216" w:rsidRPr="00005582">
        <w:rPr>
          <w:rFonts w:eastAsia="Tahoma"/>
          <w:spacing w:val="-2"/>
          <w:szCs w:val="24"/>
          <w:lang w:eastAsia="pt-BR" w:bidi="ar-SA"/>
        </w:rPr>
        <w:t>ã</w:t>
      </w:r>
      <w:r w:rsidR="00444216" w:rsidRPr="00005582">
        <w:rPr>
          <w:rFonts w:eastAsia="Tahoma"/>
          <w:szCs w:val="24"/>
          <w:lang w:eastAsia="pt-BR" w:bidi="ar-SA"/>
        </w:rPr>
        <w:t>o</w:t>
      </w:r>
      <w:r w:rsidR="00444216" w:rsidRPr="00005582">
        <w:rPr>
          <w:rFonts w:eastAsia="Tahoma"/>
          <w:spacing w:val="3"/>
          <w:szCs w:val="24"/>
          <w:lang w:eastAsia="pt-BR" w:bidi="ar-SA"/>
        </w:rPr>
        <w:t xml:space="preserve"> </w:t>
      </w:r>
      <w:r w:rsidR="00444216" w:rsidRPr="00005582">
        <w:rPr>
          <w:rFonts w:eastAsia="Tahoma"/>
          <w:spacing w:val="1"/>
          <w:szCs w:val="24"/>
          <w:lang w:eastAsia="pt-BR" w:bidi="ar-SA"/>
        </w:rPr>
        <w:t>s</w:t>
      </w:r>
      <w:r w:rsidR="00444216" w:rsidRPr="00005582">
        <w:rPr>
          <w:rFonts w:eastAsia="Tahoma"/>
          <w:szCs w:val="24"/>
          <w:lang w:eastAsia="pt-BR" w:bidi="ar-SA"/>
        </w:rPr>
        <w:t>o</w:t>
      </w:r>
      <w:r w:rsidR="00444216" w:rsidRPr="00005582">
        <w:rPr>
          <w:rFonts w:eastAsia="Tahoma"/>
          <w:spacing w:val="6"/>
          <w:szCs w:val="24"/>
          <w:lang w:eastAsia="pt-BR" w:bidi="ar-SA"/>
        </w:rPr>
        <w:t>b</w:t>
      </w:r>
      <w:r w:rsidR="00444216" w:rsidRPr="00005582">
        <w:rPr>
          <w:rFonts w:eastAsia="Tahoma"/>
          <w:szCs w:val="24"/>
          <w:lang w:eastAsia="pt-BR" w:bidi="ar-SA"/>
        </w:rPr>
        <w:t>re</w:t>
      </w:r>
      <w:r w:rsidR="00444216" w:rsidRPr="00005582">
        <w:rPr>
          <w:rFonts w:eastAsia="Tahoma"/>
          <w:spacing w:val="2"/>
          <w:szCs w:val="24"/>
          <w:lang w:eastAsia="pt-BR" w:bidi="ar-SA"/>
        </w:rPr>
        <w:t xml:space="preserve"> </w:t>
      </w:r>
      <w:r w:rsidR="00444216" w:rsidRPr="00005582">
        <w:rPr>
          <w:rFonts w:eastAsia="Tahoma"/>
          <w:spacing w:val="1"/>
          <w:szCs w:val="24"/>
          <w:lang w:eastAsia="pt-BR" w:bidi="ar-SA"/>
        </w:rPr>
        <w:t>esta licitação</w:t>
      </w:r>
      <w:r w:rsidR="00444216" w:rsidRPr="00005582">
        <w:rPr>
          <w:rFonts w:eastAsia="Tahoma"/>
          <w:spacing w:val="2"/>
          <w:szCs w:val="24"/>
          <w:lang w:eastAsia="pt-BR" w:bidi="ar-SA"/>
        </w:rPr>
        <w:t xml:space="preserve"> </w:t>
      </w:r>
      <w:r w:rsidR="00444216" w:rsidRPr="00005582">
        <w:rPr>
          <w:rFonts w:eastAsia="Tahoma"/>
          <w:szCs w:val="24"/>
          <w:lang w:eastAsia="pt-BR" w:bidi="ar-SA"/>
        </w:rPr>
        <w:t>p</w:t>
      </w:r>
      <w:r w:rsidR="00444216" w:rsidRPr="00005582">
        <w:rPr>
          <w:rFonts w:eastAsia="Tahoma"/>
          <w:spacing w:val="-1"/>
          <w:szCs w:val="24"/>
          <w:lang w:eastAsia="pt-BR" w:bidi="ar-SA"/>
        </w:rPr>
        <w:t>o</w:t>
      </w:r>
      <w:r w:rsidR="00444216" w:rsidRPr="00005582">
        <w:rPr>
          <w:rFonts w:eastAsia="Tahoma"/>
          <w:szCs w:val="24"/>
          <w:lang w:eastAsia="pt-BR" w:bidi="ar-SA"/>
        </w:rPr>
        <w:t xml:space="preserve">derá </w:t>
      </w:r>
      <w:r w:rsidR="00444216" w:rsidRPr="00005582">
        <w:rPr>
          <w:rFonts w:eastAsia="Tahoma"/>
          <w:spacing w:val="1"/>
          <w:szCs w:val="24"/>
          <w:lang w:eastAsia="pt-BR" w:bidi="ar-SA"/>
        </w:rPr>
        <w:t>se</w:t>
      </w:r>
      <w:r w:rsidR="00444216" w:rsidRPr="00005582">
        <w:rPr>
          <w:rFonts w:eastAsia="Tahoma"/>
          <w:szCs w:val="24"/>
          <w:lang w:eastAsia="pt-BR" w:bidi="ar-SA"/>
        </w:rPr>
        <w:t>r</w:t>
      </w:r>
      <w:r w:rsidR="00444216" w:rsidRPr="00005582">
        <w:rPr>
          <w:rFonts w:eastAsia="Tahoma"/>
          <w:spacing w:val="2"/>
          <w:szCs w:val="24"/>
          <w:lang w:eastAsia="pt-BR" w:bidi="ar-SA"/>
        </w:rPr>
        <w:t xml:space="preserve"> </w:t>
      </w:r>
      <w:r w:rsidR="00444216" w:rsidRPr="00005582">
        <w:rPr>
          <w:rFonts w:eastAsia="Tahoma"/>
          <w:spacing w:val="1"/>
          <w:szCs w:val="24"/>
          <w:lang w:eastAsia="pt-BR" w:bidi="ar-SA"/>
        </w:rPr>
        <w:t>o</w:t>
      </w:r>
      <w:r w:rsidR="00444216" w:rsidRPr="00005582">
        <w:rPr>
          <w:rFonts w:eastAsia="Tahoma"/>
          <w:szCs w:val="24"/>
          <w:lang w:eastAsia="pt-BR" w:bidi="ar-SA"/>
        </w:rPr>
        <w:t>b</w:t>
      </w:r>
      <w:r w:rsidR="00444216" w:rsidRPr="00005582">
        <w:rPr>
          <w:rFonts w:eastAsia="Tahoma"/>
          <w:spacing w:val="-2"/>
          <w:szCs w:val="24"/>
          <w:lang w:eastAsia="pt-BR" w:bidi="ar-SA"/>
        </w:rPr>
        <w:t>t</w:t>
      </w:r>
      <w:r w:rsidR="00444216" w:rsidRPr="00005582">
        <w:rPr>
          <w:rFonts w:eastAsia="Tahoma"/>
          <w:szCs w:val="24"/>
          <w:lang w:eastAsia="pt-BR" w:bidi="ar-SA"/>
        </w:rPr>
        <w:t>i</w:t>
      </w:r>
      <w:r w:rsidR="00444216" w:rsidRPr="00005582">
        <w:rPr>
          <w:rFonts w:eastAsia="Tahoma"/>
          <w:spacing w:val="2"/>
          <w:szCs w:val="24"/>
          <w:lang w:eastAsia="pt-BR" w:bidi="ar-SA"/>
        </w:rPr>
        <w:t>d</w:t>
      </w:r>
      <w:r w:rsidR="00444216" w:rsidRPr="00005582">
        <w:rPr>
          <w:rFonts w:eastAsia="Tahoma"/>
          <w:szCs w:val="24"/>
          <w:lang w:eastAsia="pt-BR" w:bidi="ar-SA"/>
        </w:rPr>
        <w:t>a na</w:t>
      </w:r>
      <w:r w:rsidR="00444216" w:rsidRPr="00005582">
        <w:rPr>
          <w:rFonts w:eastAsia="Tahoma"/>
          <w:spacing w:val="50"/>
          <w:szCs w:val="24"/>
          <w:lang w:eastAsia="pt-BR" w:bidi="ar-SA"/>
        </w:rPr>
        <w:t xml:space="preserve"> </w:t>
      </w:r>
      <w:r w:rsidR="00444216" w:rsidRPr="00005582">
        <w:rPr>
          <w:rFonts w:eastAsia="Tahoma"/>
          <w:szCs w:val="24"/>
          <w:lang w:eastAsia="pt-BR" w:bidi="ar-SA"/>
        </w:rPr>
        <w:t>Secretaria Municipal de Licitação e Contratos,</w:t>
      </w:r>
      <w:r w:rsidR="00444216" w:rsidRPr="00005582">
        <w:rPr>
          <w:rFonts w:eastAsia="Tahoma"/>
          <w:spacing w:val="49"/>
          <w:szCs w:val="24"/>
          <w:lang w:eastAsia="pt-BR" w:bidi="ar-SA"/>
        </w:rPr>
        <w:t xml:space="preserve"> </w:t>
      </w:r>
      <w:r w:rsidR="00444216" w:rsidRPr="00005582">
        <w:rPr>
          <w:rFonts w:eastAsia="Tahoma"/>
          <w:szCs w:val="24"/>
          <w:lang w:eastAsia="pt-BR" w:bidi="ar-SA"/>
        </w:rPr>
        <w:t xml:space="preserve">sito a </w:t>
      </w:r>
      <w:r>
        <w:rPr>
          <w:rFonts w:eastAsia="Tahoma"/>
          <w:szCs w:val="24"/>
          <w:lang w:eastAsia="pt-BR" w:bidi="ar-SA"/>
        </w:rPr>
        <w:t>XXXXXXXXXXXXX</w:t>
      </w:r>
      <w:r w:rsidR="00444216" w:rsidRPr="00005582">
        <w:rPr>
          <w:rFonts w:eastAsia="Tahoma"/>
          <w:szCs w:val="24"/>
          <w:lang w:eastAsia="pt-BR" w:bidi="ar-SA"/>
        </w:rPr>
        <w:t xml:space="preserve">, nº 1900, Bairro </w:t>
      </w:r>
      <w:r>
        <w:rPr>
          <w:rFonts w:eastAsia="Tahoma"/>
          <w:szCs w:val="24"/>
          <w:lang w:eastAsia="pt-BR" w:bidi="ar-SA"/>
        </w:rPr>
        <w:t>XXXXXX</w:t>
      </w:r>
      <w:r w:rsidR="00444216" w:rsidRPr="00005582">
        <w:rPr>
          <w:rFonts w:eastAsia="Tahoma"/>
          <w:szCs w:val="24"/>
          <w:lang w:eastAsia="pt-BR" w:bidi="ar-SA"/>
        </w:rPr>
        <w:t xml:space="preserve">, </w:t>
      </w:r>
      <w:r>
        <w:rPr>
          <w:rFonts w:eastAsia="Tahoma"/>
          <w:szCs w:val="24"/>
          <w:lang w:eastAsia="pt-BR" w:bidi="ar-SA"/>
        </w:rPr>
        <w:t>XXXXXXXXXXXXXX</w:t>
      </w:r>
      <w:r w:rsidR="00444216" w:rsidRPr="00005582">
        <w:rPr>
          <w:rFonts w:eastAsia="Tahoma"/>
          <w:szCs w:val="24"/>
          <w:lang w:eastAsia="pt-BR" w:bidi="ar-SA"/>
        </w:rPr>
        <w:t>,</w:t>
      </w:r>
      <w:r w:rsidR="00444216" w:rsidRPr="00005582">
        <w:rPr>
          <w:rFonts w:eastAsia="Tahoma"/>
          <w:spacing w:val="49"/>
          <w:szCs w:val="24"/>
          <w:lang w:eastAsia="pt-BR" w:bidi="ar-SA"/>
        </w:rPr>
        <w:t xml:space="preserve"> </w:t>
      </w:r>
      <w:r w:rsidR="00444216" w:rsidRPr="00005582">
        <w:rPr>
          <w:rFonts w:eastAsia="Tahoma"/>
          <w:szCs w:val="24"/>
          <w:lang w:eastAsia="pt-BR" w:bidi="ar-SA"/>
        </w:rPr>
        <w:t>no</w:t>
      </w:r>
      <w:r w:rsidR="00444216" w:rsidRPr="00005582">
        <w:rPr>
          <w:rFonts w:eastAsia="Tahoma"/>
          <w:spacing w:val="50"/>
          <w:szCs w:val="24"/>
          <w:lang w:eastAsia="pt-BR" w:bidi="ar-SA"/>
        </w:rPr>
        <w:t xml:space="preserve"> </w:t>
      </w:r>
      <w:r w:rsidR="00444216" w:rsidRPr="00005582">
        <w:rPr>
          <w:rFonts w:eastAsia="Tahoma"/>
          <w:spacing w:val="3"/>
          <w:szCs w:val="24"/>
          <w:lang w:eastAsia="pt-BR" w:bidi="ar-SA"/>
        </w:rPr>
        <w:t>h</w:t>
      </w:r>
      <w:r w:rsidR="00444216" w:rsidRPr="00005582">
        <w:rPr>
          <w:rFonts w:eastAsia="Tahoma"/>
          <w:szCs w:val="24"/>
          <w:lang w:eastAsia="pt-BR" w:bidi="ar-SA"/>
        </w:rPr>
        <w:t>o</w:t>
      </w:r>
      <w:r w:rsidR="00444216" w:rsidRPr="00005582">
        <w:rPr>
          <w:rFonts w:eastAsia="Tahoma"/>
          <w:spacing w:val="-1"/>
          <w:szCs w:val="24"/>
          <w:lang w:eastAsia="pt-BR" w:bidi="ar-SA"/>
        </w:rPr>
        <w:t>rá</w:t>
      </w:r>
      <w:r w:rsidR="00444216" w:rsidRPr="00005582">
        <w:rPr>
          <w:rFonts w:eastAsia="Tahoma"/>
          <w:szCs w:val="24"/>
          <w:lang w:eastAsia="pt-BR" w:bidi="ar-SA"/>
        </w:rPr>
        <w:t>rio</w:t>
      </w:r>
      <w:r w:rsidR="00444216" w:rsidRPr="00005582">
        <w:rPr>
          <w:rFonts w:eastAsia="Tahoma"/>
          <w:spacing w:val="52"/>
          <w:szCs w:val="24"/>
          <w:lang w:eastAsia="pt-BR" w:bidi="ar-SA"/>
        </w:rPr>
        <w:t xml:space="preserve"> </w:t>
      </w:r>
      <w:r w:rsidR="00444216" w:rsidRPr="00005582">
        <w:rPr>
          <w:rFonts w:eastAsia="Tahoma"/>
          <w:szCs w:val="24"/>
          <w:lang w:eastAsia="pt-BR" w:bidi="ar-SA"/>
        </w:rPr>
        <w:t xml:space="preserve">de </w:t>
      </w:r>
      <w:r w:rsidR="00444216" w:rsidRPr="00005582">
        <w:rPr>
          <w:rFonts w:eastAsia="Tahoma"/>
          <w:spacing w:val="1"/>
          <w:position w:val="-1"/>
          <w:szCs w:val="24"/>
          <w:lang w:eastAsia="pt-BR" w:bidi="ar-SA"/>
        </w:rPr>
        <w:t>07:00 as 12:00</w:t>
      </w:r>
      <w:r w:rsidR="00444216" w:rsidRPr="00005582">
        <w:rPr>
          <w:rFonts w:eastAsia="Tahoma"/>
          <w:position w:val="-1"/>
          <w:szCs w:val="24"/>
          <w:lang w:eastAsia="pt-BR" w:bidi="ar-SA"/>
        </w:rPr>
        <w:t xml:space="preserve"> </w:t>
      </w:r>
      <w:r w:rsidR="00444216" w:rsidRPr="00005582">
        <w:rPr>
          <w:rFonts w:eastAsia="Tahoma"/>
          <w:spacing w:val="-1"/>
          <w:position w:val="-1"/>
          <w:szCs w:val="24"/>
          <w:lang w:eastAsia="pt-BR" w:bidi="ar-SA"/>
        </w:rPr>
        <w:t>d</w:t>
      </w:r>
      <w:r w:rsidR="00444216" w:rsidRPr="00005582">
        <w:rPr>
          <w:rFonts w:eastAsia="Tahoma"/>
          <w:position w:val="-1"/>
          <w:szCs w:val="24"/>
          <w:lang w:eastAsia="pt-BR" w:bidi="ar-SA"/>
        </w:rPr>
        <w:t>e</w:t>
      </w:r>
      <w:r w:rsidR="00444216" w:rsidRPr="00005582">
        <w:rPr>
          <w:rFonts w:eastAsia="Tahoma"/>
          <w:spacing w:val="1"/>
          <w:position w:val="-1"/>
          <w:szCs w:val="24"/>
          <w:lang w:eastAsia="pt-BR" w:bidi="ar-SA"/>
        </w:rPr>
        <w:t xml:space="preserve"> segunda</w:t>
      </w:r>
      <w:r w:rsidR="00444216" w:rsidRPr="00005582">
        <w:rPr>
          <w:rFonts w:eastAsia="Tahoma"/>
          <w:spacing w:val="-1"/>
          <w:position w:val="-1"/>
          <w:szCs w:val="24"/>
          <w:lang w:eastAsia="pt-BR" w:bidi="ar-SA"/>
        </w:rPr>
        <w:t xml:space="preserve"> </w:t>
      </w:r>
      <w:r w:rsidR="00444216" w:rsidRPr="00005582">
        <w:rPr>
          <w:rFonts w:eastAsia="Tahoma"/>
          <w:position w:val="-1"/>
          <w:szCs w:val="24"/>
          <w:lang w:eastAsia="pt-BR" w:bidi="ar-SA"/>
        </w:rPr>
        <w:t>a</w:t>
      </w:r>
      <w:r w:rsidR="00444216" w:rsidRPr="00005582">
        <w:rPr>
          <w:rFonts w:eastAsia="Tahoma"/>
          <w:spacing w:val="-1"/>
          <w:position w:val="-1"/>
          <w:szCs w:val="24"/>
          <w:lang w:eastAsia="pt-BR" w:bidi="ar-SA"/>
        </w:rPr>
        <w:t xml:space="preserve"> sexta-</w:t>
      </w:r>
      <w:r w:rsidR="00444216" w:rsidRPr="00005582">
        <w:rPr>
          <w:rFonts w:eastAsia="Tahoma"/>
          <w:position w:val="-1"/>
          <w:szCs w:val="24"/>
          <w:lang w:eastAsia="pt-BR" w:bidi="ar-SA"/>
        </w:rPr>
        <w:t>f</w:t>
      </w:r>
      <w:r w:rsidR="00444216" w:rsidRPr="00005582">
        <w:rPr>
          <w:rFonts w:eastAsia="Tahoma"/>
          <w:spacing w:val="1"/>
          <w:position w:val="-1"/>
          <w:szCs w:val="24"/>
          <w:lang w:eastAsia="pt-BR" w:bidi="ar-SA"/>
        </w:rPr>
        <w:t>e</w:t>
      </w:r>
      <w:r w:rsidR="00444216" w:rsidRPr="00005582">
        <w:rPr>
          <w:rFonts w:eastAsia="Tahoma"/>
          <w:position w:val="-1"/>
          <w:szCs w:val="24"/>
          <w:lang w:eastAsia="pt-BR" w:bidi="ar-SA"/>
        </w:rPr>
        <w:t>ir</w:t>
      </w:r>
      <w:r w:rsidR="00444216" w:rsidRPr="00005582">
        <w:rPr>
          <w:rFonts w:eastAsia="Tahoma"/>
          <w:spacing w:val="-1"/>
          <w:position w:val="-1"/>
          <w:szCs w:val="24"/>
          <w:lang w:eastAsia="pt-BR" w:bidi="ar-SA"/>
        </w:rPr>
        <w:t>a</w:t>
      </w:r>
      <w:r w:rsidR="00444216" w:rsidRPr="00005582">
        <w:rPr>
          <w:rFonts w:eastAsia="Tahoma"/>
          <w:position w:val="-1"/>
          <w:szCs w:val="24"/>
          <w:lang w:eastAsia="pt-BR" w:bidi="ar-SA"/>
        </w:rPr>
        <w:t xml:space="preserve">. </w:t>
      </w:r>
    </w:p>
    <w:p w14:paraId="187B1C0A" w14:textId="77777777" w:rsidR="00444216" w:rsidRPr="00005582" w:rsidRDefault="00444216" w:rsidP="00444216">
      <w:pPr>
        <w:overflowPunct/>
        <w:spacing w:after="0" w:line="240" w:lineRule="auto"/>
        <w:ind w:right="54"/>
        <w:jc w:val="both"/>
        <w:rPr>
          <w:rFonts w:eastAsia="Tahoma"/>
          <w:position w:val="-1"/>
          <w:szCs w:val="24"/>
          <w:lang w:eastAsia="pt-BR" w:bidi="ar-SA"/>
        </w:rPr>
      </w:pPr>
    </w:p>
    <w:p w14:paraId="45EF6B2C"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b/>
          <w:szCs w:val="24"/>
          <w:lang w:eastAsia="pt-BR" w:bidi="ar-SA"/>
        </w:rPr>
        <w:t>1</w:t>
      </w:r>
      <w:r w:rsidRPr="00005582">
        <w:rPr>
          <w:rFonts w:eastAsia="Tahoma"/>
          <w:b/>
          <w:spacing w:val="1"/>
          <w:szCs w:val="24"/>
          <w:lang w:eastAsia="pt-BR" w:bidi="ar-SA"/>
        </w:rPr>
        <w:t xml:space="preserve"> </w:t>
      </w:r>
      <w:r w:rsidRPr="00005582">
        <w:rPr>
          <w:rFonts w:eastAsia="Tahoma"/>
          <w:b/>
          <w:szCs w:val="24"/>
          <w:lang w:eastAsia="pt-BR" w:bidi="ar-SA"/>
        </w:rPr>
        <w:t>-</w:t>
      </w:r>
      <w:r w:rsidRPr="00005582">
        <w:rPr>
          <w:rFonts w:eastAsia="Tahoma"/>
          <w:b/>
          <w:spacing w:val="-1"/>
          <w:szCs w:val="24"/>
          <w:lang w:eastAsia="pt-BR" w:bidi="ar-SA"/>
        </w:rPr>
        <w:t xml:space="preserve"> </w:t>
      </w:r>
      <w:r w:rsidRPr="00005582">
        <w:rPr>
          <w:rFonts w:eastAsia="Tahoma"/>
          <w:b/>
          <w:szCs w:val="24"/>
          <w:lang w:eastAsia="pt-BR" w:bidi="ar-SA"/>
        </w:rPr>
        <w:t>DO O</w:t>
      </w:r>
      <w:r w:rsidRPr="00005582">
        <w:rPr>
          <w:rFonts w:eastAsia="Tahoma"/>
          <w:b/>
          <w:spacing w:val="1"/>
          <w:szCs w:val="24"/>
          <w:lang w:eastAsia="pt-BR" w:bidi="ar-SA"/>
        </w:rPr>
        <w:t>B</w:t>
      </w:r>
      <w:r w:rsidRPr="00005582">
        <w:rPr>
          <w:rFonts w:eastAsia="Tahoma"/>
          <w:b/>
          <w:szCs w:val="24"/>
          <w:lang w:eastAsia="pt-BR" w:bidi="ar-SA"/>
        </w:rPr>
        <w:t>J</w:t>
      </w:r>
      <w:r w:rsidRPr="00005582">
        <w:rPr>
          <w:rFonts w:eastAsia="Tahoma"/>
          <w:b/>
          <w:spacing w:val="1"/>
          <w:szCs w:val="24"/>
          <w:lang w:eastAsia="pt-BR" w:bidi="ar-SA"/>
        </w:rPr>
        <w:t>E</w:t>
      </w:r>
      <w:r w:rsidRPr="00005582">
        <w:rPr>
          <w:rFonts w:eastAsia="Tahoma"/>
          <w:b/>
          <w:szCs w:val="24"/>
          <w:lang w:eastAsia="pt-BR" w:bidi="ar-SA"/>
        </w:rPr>
        <w:t>TO:</w:t>
      </w:r>
    </w:p>
    <w:p w14:paraId="0CEF5207" w14:textId="77777777" w:rsidR="00444216" w:rsidRPr="00005582" w:rsidRDefault="00444216" w:rsidP="00444216">
      <w:pPr>
        <w:overflowPunct/>
        <w:spacing w:before="1" w:after="0" w:line="100" w:lineRule="exact"/>
        <w:ind w:right="54"/>
        <w:jc w:val="both"/>
        <w:rPr>
          <w:rFonts w:eastAsia="Times New Roman"/>
          <w:szCs w:val="24"/>
          <w:lang w:eastAsia="pt-BR" w:bidi="ar-SA"/>
        </w:rPr>
      </w:pPr>
    </w:p>
    <w:p w14:paraId="542A7E41" w14:textId="77777777" w:rsidR="00444216" w:rsidRPr="00005582" w:rsidRDefault="00444216" w:rsidP="00444216">
      <w:pPr>
        <w:overflowPunct/>
        <w:spacing w:after="0" w:line="280" w:lineRule="exact"/>
        <w:ind w:right="54"/>
        <w:jc w:val="both"/>
        <w:rPr>
          <w:rFonts w:eastAsia="Tahoma"/>
          <w:szCs w:val="24"/>
          <w:lang w:eastAsia="pt-BR" w:bidi="ar-SA"/>
        </w:rPr>
      </w:pPr>
      <w:r w:rsidRPr="00005582">
        <w:rPr>
          <w:rFonts w:eastAsia="Tahoma"/>
          <w:spacing w:val="1"/>
          <w:szCs w:val="24"/>
          <w:lang w:eastAsia="pt-BR" w:bidi="ar-SA"/>
        </w:rPr>
        <w:t>1</w:t>
      </w:r>
      <w:r w:rsidRPr="00005582">
        <w:rPr>
          <w:rFonts w:eastAsia="Tahoma"/>
          <w:szCs w:val="24"/>
          <w:lang w:eastAsia="pt-BR" w:bidi="ar-SA"/>
        </w:rPr>
        <w:t>.1</w:t>
      </w:r>
      <w:r w:rsidRPr="00005582">
        <w:rPr>
          <w:rFonts w:eastAsia="Tahoma"/>
          <w:spacing w:val="63"/>
          <w:szCs w:val="24"/>
          <w:lang w:eastAsia="pt-BR" w:bidi="ar-SA"/>
        </w:rPr>
        <w:t xml:space="preserve"> </w:t>
      </w:r>
      <w:r w:rsidRPr="00005582">
        <w:rPr>
          <w:rFonts w:eastAsia="Tahoma"/>
          <w:szCs w:val="24"/>
          <w:lang w:eastAsia="pt-BR" w:bidi="ar-SA"/>
        </w:rPr>
        <w:t>–</w:t>
      </w:r>
      <w:r w:rsidRPr="00005582">
        <w:rPr>
          <w:rFonts w:eastAsia="Tahoma"/>
          <w:spacing w:val="61"/>
          <w:szCs w:val="24"/>
          <w:lang w:eastAsia="pt-BR" w:bidi="ar-SA"/>
        </w:rPr>
        <w:t xml:space="preserve"> </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zCs w:val="24"/>
          <w:lang w:eastAsia="pt-BR" w:bidi="ar-SA"/>
        </w:rPr>
        <w:t>n</w:t>
      </w:r>
      <w:r w:rsidRPr="00005582">
        <w:rPr>
          <w:rFonts w:eastAsia="Tahoma"/>
          <w:spacing w:val="1"/>
          <w:szCs w:val="24"/>
          <w:lang w:eastAsia="pt-BR" w:bidi="ar-SA"/>
        </w:rPr>
        <w:t>s</w:t>
      </w:r>
      <w:r w:rsidRPr="00005582">
        <w:rPr>
          <w:rFonts w:eastAsia="Tahoma"/>
          <w:spacing w:val="-1"/>
          <w:szCs w:val="24"/>
          <w:lang w:eastAsia="pt-BR" w:bidi="ar-SA"/>
        </w:rPr>
        <w:t>t</w:t>
      </w:r>
      <w:r w:rsidRPr="00005582">
        <w:rPr>
          <w:rFonts w:eastAsia="Tahoma"/>
          <w:szCs w:val="24"/>
          <w:lang w:eastAsia="pt-BR" w:bidi="ar-SA"/>
        </w:rPr>
        <w:t>itui</w:t>
      </w:r>
      <w:r w:rsidRPr="00005582">
        <w:rPr>
          <w:rFonts w:eastAsia="Tahoma"/>
          <w:spacing w:val="62"/>
          <w:szCs w:val="24"/>
          <w:lang w:eastAsia="pt-BR" w:bidi="ar-SA"/>
        </w:rPr>
        <w:t xml:space="preserve"> </w:t>
      </w:r>
      <w:r w:rsidRPr="00005582">
        <w:rPr>
          <w:rFonts w:eastAsia="Tahoma"/>
          <w:szCs w:val="24"/>
          <w:lang w:eastAsia="pt-BR" w:bidi="ar-SA"/>
        </w:rPr>
        <w:t>o</w:t>
      </w:r>
      <w:r w:rsidRPr="00005582">
        <w:rPr>
          <w:rFonts w:eastAsia="Tahoma"/>
          <w:spacing w:val="61"/>
          <w:szCs w:val="24"/>
          <w:lang w:eastAsia="pt-BR" w:bidi="ar-SA"/>
        </w:rPr>
        <w:t xml:space="preserve"> </w:t>
      </w:r>
      <w:r w:rsidRPr="00005582">
        <w:rPr>
          <w:rFonts w:eastAsia="Tahoma"/>
          <w:szCs w:val="24"/>
          <w:lang w:eastAsia="pt-BR" w:bidi="ar-SA"/>
        </w:rPr>
        <w:t>o</w:t>
      </w:r>
      <w:r w:rsidRPr="00005582">
        <w:rPr>
          <w:rFonts w:eastAsia="Tahoma"/>
          <w:spacing w:val="-1"/>
          <w:szCs w:val="24"/>
          <w:lang w:eastAsia="pt-BR" w:bidi="ar-SA"/>
        </w:rPr>
        <w:t>b</w:t>
      </w:r>
      <w:r w:rsidRPr="00005582">
        <w:rPr>
          <w:rFonts w:eastAsia="Tahoma"/>
          <w:szCs w:val="24"/>
          <w:lang w:eastAsia="pt-BR" w:bidi="ar-SA"/>
        </w:rPr>
        <w:t>jeto</w:t>
      </w:r>
      <w:r w:rsidRPr="00005582">
        <w:rPr>
          <w:rFonts w:eastAsia="Tahoma"/>
          <w:spacing w:val="60"/>
          <w:szCs w:val="24"/>
          <w:lang w:eastAsia="pt-BR" w:bidi="ar-SA"/>
        </w:rPr>
        <w:t xml:space="preserve"> </w:t>
      </w:r>
      <w:r w:rsidRPr="00005582">
        <w:rPr>
          <w:rFonts w:eastAsia="Tahoma"/>
          <w:szCs w:val="24"/>
          <w:lang w:eastAsia="pt-BR" w:bidi="ar-SA"/>
        </w:rPr>
        <w:t>da</w:t>
      </w:r>
      <w:r w:rsidRPr="00005582">
        <w:rPr>
          <w:rFonts w:eastAsia="Tahoma"/>
          <w:spacing w:val="60"/>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pacing w:val="1"/>
          <w:szCs w:val="24"/>
          <w:lang w:eastAsia="pt-BR" w:bidi="ar-SA"/>
        </w:rPr>
        <w:t>ese</w:t>
      </w:r>
      <w:r w:rsidRPr="00005582">
        <w:rPr>
          <w:rFonts w:eastAsia="Tahoma"/>
          <w:szCs w:val="24"/>
          <w:lang w:eastAsia="pt-BR" w:bidi="ar-SA"/>
        </w:rPr>
        <w:t>nte</w:t>
      </w:r>
      <w:r w:rsidRPr="00005582">
        <w:rPr>
          <w:rFonts w:eastAsia="Tahoma"/>
          <w:spacing w:val="62"/>
          <w:szCs w:val="24"/>
          <w:lang w:eastAsia="pt-BR" w:bidi="ar-SA"/>
        </w:rPr>
        <w:t xml:space="preserve"> </w:t>
      </w:r>
      <w:r w:rsidRPr="00005582">
        <w:rPr>
          <w:rFonts w:eastAsia="Tahoma"/>
          <w:szCs w:val="24"/>
          <w:lang w:eastAsia="pt-BR" w:bidi="ar-SA"/>
        </w:rPr>
        <w:t>licit</w:t>
      </w:r>
      <w:r w:rsidRPr="00005582">
        <w:rPr>
          <w:rFonts w:eastAsia="Tahoma"/>
          <w:spacing w:val="-2"/>
          <w:szCs w:val="24"/>
          <w:lang w:eastAsia="pt-BR" w:bidi="ar-SA"/>
        </w:rPr>
        <w:t>a</w:t>
      </w:r>
      <w:r w:rsidRPr="00005582">
        <w:rPr>
          <w:rFonts w:eastAsia="Tahoma"/>
          <w:szCs w:val="24"/>
          <w:lang w:eastAsia="pt-BR" w:bidi="ar-SA"/>
        </w:rPr>
        <w:t>ç</w:t>
      </w:r>
      <w:r w:rsidRPr="00005582">
        <w:rPr>
          <w:rFonts w:eastAsia="Tahoma"/>
          <w:spacing w:val="-2"/>
          <w:szCs w:val="24"/>
          <w:lang w:eastAsia="pt-BR" w:bidi="ar-SA"/>
        </w:rPr>
        <w:t>ã</w:t>
      </w:r>
      <w:r w:rsidRPr="00005582">
        <w:rPr>
          <w:rFonts w:eastAsia="Tahoma"/>
          <w:szCs w:val="24"/>
          <w:lang w:eastAsia="pt-BR" w:bidi="ar-SA"/>
        </w:rPr>
        <w:t>o</w:t>
      </w:r>
      <w:r w:rsidRPr="00005582">
        <w:rPr>
          <w:rFonts w:eastAsia="Tahoma"/>
          <w:spacing w:val="61"/>
          <w:szCs w:val="24"/>
          <w:lang w:eastAsia="pt-BR" w:bidi="ar-SA"/>
        </w:rPr>
        <w:t xml:space="preserve"> </w:t>
      </w:r>
      <w:r w:rsidRPr="00005582">
        <w:rPr>
          <w:rFonts w:eastAsia="Tahoma"/>
          <w:szCs w:val="24"/>
          <w:lang w:eastAsia="pt-BR" w:bidi="ar-SA"/>
        </w:rPr>
        <w:t>a</w:t>
      </w:r>
      <w:r w:rsidRPr="00005582">
        <w:rPr>
          <w:rFonts w:eastAsia="Tahoma"/>
          <w:spacing w:val="61"/>
          <w:szCs w:val="24"/>
          <w:lang w:eastAsia="pt-BR" w:bidi="ar-SA"/>
        </w:rPr>
        <w:t xml:space="preserve"> </w:t>
      </w:r>
      <w:r w:rsidRPr="00005582">
        <w:rPr>
          <w:rFonts w:eastAsia="Tahoma"/>
          <w:b/>
          <w:szCs w:val="24"/>
          <w:lang w:eastAsia="pt-BR" w:bidi="ar-SA"/>
        </w:rPr>
        <w:t xml:space="preserve">Contratação de empresa para </w:t>
      </w:r>
      <w:proofErr w:type="spellStart"/>
      <w:r w:rsidR="00B94031" w:rsidRPr="00005582">
        <w:rPr>
          <w:rFonts w:eastAsia="Tahoma"/>
          <w:b/>
          <w:szCs w:val="24"/>
          <w:lang w:eastAsia="pt-BR" w:bidi="ar-SA"/>
        </w:rPr>
        <w:t>xxxxxxxxxxxxxxxxxxxxxxxxxxxxxxxxxxxxxxxxx</w:t>
      </w:r>
      <w:proofErr w:type="spellEnd"/>
      <w:r w:rsidRPr="00005582">
        <w:rPr>
          <w:rFonts w:eastAsia="Times New Roman"/>
          <w:b/>
          <w:szCs w:val="24"/>
          <w:lang w:eastAsia="pt-BR" w:bidi="ar-SA"/>
        </w:rPr>
        <w:t xml:space="preserve"> para atender as necessidades das Secretarias do Município de </w:t>
      </w:r>
      <w:r w:rsidR="00B87253">
        <w:rPr>
          <w:rFonts w:eastAsia="Times New Roman"/>
          <w:b/>
          <w:szCs w:val="24"/>
          <w:lang w:eastAsia="pt-BR" w:bidi="ar-SA"/>
        </w:rPr>
        <w:t>XXXXXXXXXXXXX</w:t>
      </w:r>
      <w:r w:rsidRPr="00005582">
        <w:rPr>
          <w:rFonts w:eastAsia="Times New Roman"/>
          <w:b/>
          <w:szCs w:val="24"/>
          <w:lang w:eastAsia="pt-BR" w:bidi="ar-SA"/>
        </w:rPr>
        <w:t>/AC</w:t>
      </w:r>
      <w:r w:rsidRPr="00005582">
        <w:rPr>
          <w:rFonts w:eastAsia="Tahoma"/>
          <w:b/>
          <w:szCs w:val="24"/>
          <w:lang w:eastAsia="pt-BR" w:bidi="ar-SA"/>
        </w:rPr>
        <w:t>,</w:t>
      </w:r>
      <w:r w:rsidRPr="00005582">
        <w:rPr>
          <w:rFonts w:eastAsia="Tahoma"/>
          <w:b/>
          <w:spacing w:val="40"/>
          <w:szCs w:val="24"/>
          <w:lang w:eastAsia="pt-BR" w:bidi="ar-SA"/>
        </w:rPr>
        <w:t xml:space="preserve"> </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zCs w:val="24"/>
          <w:lang w:eastAsia="pt-BR" w:bidi="ar-SA"/>
        </w:rPr>
        <w:t>m</w:t>
      </w:r>
      <w:r w:rsidRPr="00005582">
        <w:rPr>
          <w:rFonts w:eastAsia="Tahoma"/>
          <w:spacing w:val="38"/>
          <w:szCs w:val="24"/>
          <w:lang w:eastAsia="pt-BR" w:bidi="ar-SA"/>
        </w:rPr>
        <w:t xml:space="preserve"> </w:t>
      </w:r>
      <w:r w:rsidRPr="00005582">
        <w:rPr>
          <w:rFonts w:eastAsia="Tahoma"/>
          <w:spacing w:val="-1"/>
          <w:szCs w:val="24"/>
          <w:lang w:eastAsia="pt-BR" w:bidi="ar-SA"/>
        </w:rPr>
        <w:t>a</w:t>
      </w:r>
      <w:r w:rsidRPr="00005582">
        <w:rPr>
          <w:rFonts w:eastAsia="Tahoma"/>
          <w:szCs w:val="24"/>
          <w:lang w:eastAsia="pt-BR" w:bidi="ar-SA"/>
        </w:rPr>
        <w:t>s</w:t>
      </w:r>
      <w:r w:rsidRPr="00005582">
        <w:rPr>
          <w:rFonts w:eastAsia="Tahoma"/>
          <w:spacing w:val="38"/>
          <w:szCs w:val="24"/>
          <w:lang w:eastAsia="pt-BR" w:bidi="ar-SA"/>
        </w:rPr>
        <w:t xml:space="preserve"> </w:t>
      </w:r>
      <w:r w:rsidRPr="00005582">
        <w:rPr>
          <w:rFonts w:eastAsia="Tahoma"/>
          <w:spacing w:val="1"/>
          <w:szCs w:val="24"/>
          <w:lang w:eastAsia="pt-BR" w:bidi="ar-SA"/>
        </w:rPr>
        <w:t>es</w:t>
      </w:r>
      <w:r w:rsidRPr="00005582">
        <w:rPr>
          <w:rFonts w:eastAsia="Tahoma"/>
          <w:szCs w:val="24"/>
          <w:lang w:eastAsia="pt-BR" w:bidi="ar-SA"/>
        </w:rPr>
        <w:t>pecific</w:t>
      </w:r>
      <w:r w:rsidRPr="00005582">
        <w:rPr>
          <w:rFonts w:eastAsia="Tahoma"/>
          <w:spacing w:val="-1"/>
          <w:szCs w:val="24"/>
          <w:lang w:eastAsia="pt-BR" w:bidi="ar-SA"/>
        </w:rPr>
        <w:t>a</w:t>
      </w:r>
      <w:r w:rsidRPr="00005582">
        <w:rPr>
          <w:rFonts w:eastAsia="Tahoma"/>
          <w:szCs w:val="24"/>
          <w:lang w:eastAsia="pt-BR" w:bidi="ar-SA"/>
        </w:rPr>
        <w:t>ç</w:t>
      </w:r>
      <w:r w:rsidRPr="00005582">
        <w:rPr>
          <w:rFonts w:eastAsia="Tahoma"/>
          <w:spacing w:val="-1"/>
          <w:szCs w:val="24"/>
          <w:lang w:eastAsia="pt-BR" w:bidi="ar-SA"/>
        </w:rPr>
        <w:t>õ</w:t>
      </w:r>
      <w:r w:rsidRPr="00005582">
        <w:rPr>
          <w:rFonts w:eastAsia="Tahoma"/>
          <w:spacing w:val="1"/>
          <w:szCs w:val="24"/>
          <w:lang w:eastAsia="pt-BR" w:bidi="ar-SA"/>
        </w:rPr>
        <w:t>e</w:t>
      </w:r>
      <w:r w:rsidRPr="00005582">
        <w:rPr>
          <w:rFonts w:eastAsia="Tahoma"/>
          <w:szCs w:val="24"/>
          <w:lang w:eastAsia="pt-BR" w:bidi="ar-SA"/>
        </w:rPr>
        <w:t>s</w:t>
      </w:r>
      <w:r w:rsidRPr="00005582">
        <w:rPr>
          <w:rFonts w:eastAsia="Tahoma"/>
          <w:spacing w:val="38"/>
          <w:szCs w:val="24"/>
          <w:lang w:eastAsia="pt-BR" w:bidi="ar-SA"/>
        </w:rPr>
        <w:t xml:space="preserve"> </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zCs w:val="24"/>
          <w:lang w:eastAsia="pt-BR" w:bidi="ar-SA"/>
        </w:rPr>
        <w:t>n</w:t>
      </w:r>
      <w:r w:rsidRPr="00005582">
        <w:rPr>
          <w:rFonts w:eastAsia="Tahoma"/>
          <w:spacing w:val="1"/>
          <w:szCs w:val="24"/>
          <w:lang w:eastAsia="pt-BR" w:bidi="ar-SA"/>
        </w:rPr>
        <w:t>s</w:t>
      </w:r>
      <w:r w:rsidRPr="00005582">
        <w:rPr>
          <w:rFonts w:eastAsia="Tahoma"/>
          <w:spacing w:val="-1"/>
          <w:szCs w:val="24"/>
          <w:lang w:eastAsia="pt-BR" w:bidi="ar-SA"/>
        </w:rPr>
        <w:t>ta</w:t>
      </w:r>
      <w:r w:rsidRPr="00005582">
        <w:rPr>
          <w:rFonts w:eastAsia="Tahoma"/>
          <w:szCs w:val="24"/>
          <w:lang w:eastAsia="pt-BR" w:bidi="ar-SA"/>
        </w:rPr>
        <w:t>nt</w:t>
      </w:r>
      <w:r w:rsidRPr="00005582">
        <w:rPr>
          <w:rFonts w:eastAsia="Tahoma"/>
          <w:spacing w:val="3"/>
          <w:szCs w:val="24"/>
          <w:lang w:eastAsia="pt-BR" w:bidi="ar-SA"/>
        </w:rPr>
        <w:t>e</w:t>
      </w:r>
      <w:r w:rsidRPr="00005582">
        <w:rPr>
          <w:rFonts w:eastAsia="Tahoma"/>
          <w:szCs w:val="24"/>
          <w:lang w:eastAsia="pt-BR" w:bidi="ar-SA"/>
        </w:rPr>
        <w:t>s</w:t>
      </w:r>
      <w:r w:rsidRPr="00005582">
        <w:rPr>
          <w:rFonts w:eastAsia="Tahoma"/>
          <w:spacing w:val="38"/>
          <w:szCs w:val="24"/>
          <w:lang w:eastAsia="pt-BR" w:bidi="ar-SA"/>
        </w:rPr>
        <w:t xml:space="preserve"> </w:t>
      </w:r>
      <w:r w:rsidRPr="00005582">
        <w:rPr>
          <w:rFonts w:eastAsia="Tahoma"/>
          <w:szCs w:val="24"/>
          <w:lang w:eastAsia="pt-BR" w:bidi="ar-SA"/>
        </w:rPr>
        <w:t>no</w:t>
      </w:r>
      <w:r w:rsidRPr="00005582">
        <w:rPr>
          <w:rFonts w:eastAsia="Tahoma"/>
          <w:spacing w:val="38"/>
          <w:szCs w:val="24"/>
          <w:lang w:eastAsia="pt-BR" w:bidi="ar-SA"/>
        </w:rPr>
        <w:t xml:space="preserve"> </w:t>
      </w:r>
      <w:r w:rsidRPr="00005582">
        <w:rPr>
          <w:rFonts w:eastAsia="Tahoma"/>
          <w:szCs w:val="24"/>
          <w:lang w:eastAsia="pt-BR" w:bidi="ar-SA"/>
        </w:rPr>
        <w:t>An</w:t>
      </w:r>
      <w:r w:rsidRPr="00005582">
        <w:rPr>
          <w:rFonts w:eastAsia="Tahoma"/>
          <w:spacing w:val="1"/>
          <w:szCs w:val="24"/>
          <w:lang w:eastAsia="pt-BR" w:bidi="ar-SA"/>
        </w:rPr>
        <w:t>ex</w:t>
      </w:r>
      <w:r w:rsidRPr="00005582">
        <w:rPr>
          <w:rFonts w:eastAsia="Tahoma"/>
          <w:szCs w:val="24"/>
          <w:lang w:eastAsia="pt-BR" w:bidi="ar-SA"/>
        </w:rPr>
        <w:t>o</w:t>
      </w:r>
      <w:r w:rsidRPr="00005582">
        <w:rPr>
          <w:rFonts w:eastAsia="Tahoma"/>
          <w:spacing w:val="37"/>
          <w:szCs w:val="24"/>
          <w:lang w:eastAsia="pt-BR" w:bidi="ar-SA"/>
        </w:rPr>
        <w:t xml:space="preserve"> </w:t>
      </w:r>
      <w:r w:rsidRPr="00005582">
        <w:rPr>
          <w:rFonts w:eastAsia="Tahoma"/>
          <w:szCs w:val="24"/>
          <w:lang w:eastAsia="pt-BR" w:bidi="ar-SA"/>
        </w:rPr>
        <w:t>I</w:t>
      </w:r>
      <w:r w:rsidRPr="00005582">
        <w:rPr>
          <w:rFonts w:eastAsia="Tahoma"/>
          <w:spacing w:val="42"/>
          <w:szCs w:val="24"/>
          <w:lang w:eastAsia="pt-BR" w:bidi="ar-SA"/>
        </w:rPr>
        <w:t xml:space="preserve"> </w:t>
      </w:r>
      <w:r w:rsidRPr="00005582">
        <w:rPr>
          <w:rFonts w:eastAsia="Tahoma"/>
          <w:szCs w:val="24"/>
          <w:lang w:eastAsia="pt-BR" w:bidi="ar-SA"/>
        </w:rPr>
        <w:t>-</w:t>
      </w:r>
      <w:r w:rsidRPr="00005582">
        <w:rPr>
          <w:rFonts w:eastAsia="Tahoma"/>
          <w:spacing w:val="40"/>
          <w:szCs w:val="24"/>
          <w:lang w:eastAsia="pt-BR" w:bidi="ar-SA"/>
        </w:rPr>
        <w:t xml:space="preserve"> </w:t>
      </w:r>
      <w:r w:rsidRPr="00005582">
        <w:rPr>
          <w:rFonts w:eastAsia="Tahoma"/>
          <w:spacing w:val="-1"/>
          <w:szCs w:val="24"/>
          <w:lang w:eastAsia="pt-BR" w:bidi="ar-SA"/>
        </w:rPr>
        <w:t>T</w:t>
      </w:r>
      <w:r w:rsidRPr="00005582">
        <w:rPr>
          <w:rFonts w:eastAsia="Tahoma"/>
          <w:spacing w:val="1"/>
          <w:szCs w:val="24"/>
          <w:lang w:eastAsia="pt-BR" w:bidi="ar-SA"/>
        </w:rPr>
        <w:t>e</w:t>
      </w:r>
      <w:r w:rsidRPr="00005582">
        <w:rPr>
          <w:rFonts w:eastAsia="Tahoma"/>
          <w:szCs w:val="24"/>
          <w:lang w:eastAsia="pt-BR" w:bidi="ar-SA"/>
        </w:rPr>
        <w:t>rmo</w:t>
      </w:r>
      <w:r w:rsidRPr="00005582">
        <w:rPr>
          <w:rFonts w:eastAsia="Tahoma"/>
          <w:spacing w:val="39"/>
          <w:szCs w:val="24"/>
          <w:lang w:eastAsia="pt-BR" w:bidi="ar-SA"/>
        </w:rPr>
        <w:t xml:space="preserve"> </w:t>
      </w:r>
      <w:r w:rsidRPr="00005582">
        <w:rPr>
          <w:rFonts w:eastAsia="Tahoma"/>
          <w:szCs w:val="24"/>
          <w:lang w:eastAsia="pt-BR" w:bidi="ar-SA"/>
        </w:rPr>
        <w:t>de</w:t>
      </w:r>
      <w:r w:rsidRPr="00005582">
        <w:rPr>
          <w:rFonts w:eastAsia="Tahoma"/>
          <w:spacing w:val="39"/>
          <w:szCs w:val="24"/>
          <w:lang w:eastAsia="pt-BR" w:bidi="ar-SA"/>
        </w:rPr>
        <w:t xml:space="preserve"> </w:t>
      </w:r>
      <w:r w:rsidRPr="00005582">
        <w:rPr>
          <w:rFonts w:eastAsia="Tahoma"/>
          <w:szCs w:val="24"/>
          <w:lang w:eastAsia="pt-BR" w:bidi="ar-SA"/>
        </w:rPr>
        <w:t>R</w:t>
      </w:r>
      <w:r w:rsidRPr="00005582">
        <w:rPr>
          <w:rFonts w:eastAsia="Tahoma"/>
          <w:spacing w:val="2"/>
          <w:szCs w:val="24"/>
          <w:lang w:eastAsia="pt-BR" w:bidi="ar-SA"/>
        </w:rPr>
        <w:t>e</w:t>
      </w:r>
      <w:r w:rsidRPr="00005582">
        <w:rPr>
          <w:rFonts w:eastAsia="Tahoma"/>
          <w:szCs w:val="24"/>
          <w:lang w:eastAsia="pt-BR" w:bidi="ar-SA"/>
        </w:rPr>
        <w:t>f</w:t>
      </w:r>
      <w:r w:rsidRPr="00005582">
        <w:rPr>
          <w:rFonts w:eastAsia="Tahoma"/>
          <w:spacing w:val="1"/>
          <w:szCs w:val="24"/>
          <w:lang w:eastAsia="pt-BR" w:bidi="ar-SA"/>
        </w:rPr>
        <w:t>e</w:t>
      </w:r>
      <w:r w:rsidRPr="00005582">
        <w:rPr>
          <w:rFonts w:eastAsia="Tahoma"/>
          <w:szCs w:val="24"/>
          <w:lang w:eastAsia="pt-BR" w:bidi="ar-SA"/>
        </w:rPr>
        <w:t>r</w:t>
      </w:r>
      <w:r w:rsidRPr="00005582">
        <w:rPr>
          <w:rFonts w:eastAsia="Tahoma"/>
          <w:spacing w:val="1"/>
          <w:szCs w:val="24"/>
          <w:lang w:eastAsia="pt-BR" w:bidi="ar-SA"/>
        </w:rPr>
        <w:t>ê</w:t>
      </w:r>
      <w:r w:rsidRPr="00005582">
        <w:rPr>
          <w:rFonts w:eastAsia="Tahoma"/>
          <w:szCs w:val="24"/>
          <w:lang w:eastAsia="pt-BR" w:bidi="ar-SA"/>
        </w:rPr>
        <w:t>nci</w:t>
      </w:r>
      <w:r w:rsidRPr="00005582">
        <w:rPr>
          <w:rFonts w:eastAsia="Tahoma"/>
          <w:spacing w:val="-1"/>
          <w:szCs w:val="24"/>
          <w:lang w:eastAsia="pt-BR" w:bidi="ar-SA"/>
        </w:rPr>
        <w:t>a.</w:t>
      </w:r>
    </w:p>
    <w:p w14:paraId="7D3A67CA" w14:textId="77777777" w:rsidR="00444216" w:rsidRPr="00005582" w:rsidRDefault="00444216" w:rsidP="00444216">
      <w:pPr>
        <w:overflowPunct/>
        <w:spacing w:before="13" w:after="0" w:line="280" w:lineRule="exact"/>
        <w:ind w:right="54"/>
        <w:jc w:val="both"/>
        <w:rPr>
          <w:rFonts w:eastAsia="Times New Roman"/>
          <w:szCs w:val="24"/>
          <w:lang w:eastAsia="pt-BR" w:bidi="ar-SA"/>
        </w:rPr>
      </w:pPr>
    </w:p>
    <w:p w14:paraId="44ACAAF7"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b/>
          <w:spacing w:val="1"/>
          <w:szCs w:val="24"/>
          <w:lang w:eastAsia="pt-BR" w:bidi="ar-SA"/>
        </w:rPr>
        <w:t>1</w:t>
      </w:r>
      <w:r w:rsidRPr="00005582">
        <w:rPr>
          <w:rFonts w:eastAsia="Tahoma"/>
          <w:b/>
          <w:szCs w:val="24"/>
          <w:lang w:eastAsia="pt-BR" w:bidi="ar-SA"/>
        </w:rPr>
        <w:t>.2– AN</w:t>
      </w:r>
      <w:r w:rsidRPr="00005582">
        <w:rPr>
          <w:rFonts w:eastAsia="Tahoma"/>
          <w:b/>
          <w:spacing w:val="1"/>
          <w:szCs w:val="24"/>
          <w:lang w:eastAsia="pt-BR" w:bidi="ar-SA"/>
        </w:rPr>
        <w:t>E</w:t>
      </w:r>
      <w:r w:rsidRPr="00005582">
        <w:rPr>
          <w:rFonts w:eastAsia="Tahoma"/>
          <w:b/>
          <w:spacing w:val="-1"/>
          <w:szCs w:val="24"/>
          <w:lang w:eastAsia="pt-BR" w:bidi="ar-SA"/>
        </w:rPr>
        <w:t>X</w:t>
      </w:r>
      <w:r w:rsidRPr="00005582">
        <w:rPr>
          <w:rFonts w:eastAsia="Tahoma"/>
          <w:b/>
          <w:szCs w:val="24"/>
          <w:lang w:eastAsia="pt-BR" w:bidi="ar-SA"/>
        </w:rPr>
        <w:t>O</w:t>
      </w:r>
      <w:r w:rsidRPr="00005582">
        <w:rPr>
          <w:rFonts w:eastAsia="Tahoma"/>
          <w:b/>
          <w:spacing w:val="-1"/>
          <w:szCs w:val="24"/>
          <w:lang w:eastAsia="pt-BR" w:bidi="ar-SA"/>
        </w:rPr>
        <w:t>S</w:t>
      </w:r>
      <w:r w:rsidRPr="00005582">
        <w:rPr>
          <w:rFonts w:eastAsia="Tahoma"/>
          <w:b/>
          <w:szCs w:val="24"/>
          <w:lang w:eastAsia="pt-BR" w:bidi="ar-SA"/>
        </w:rPr>
        <w:t xml:space="preserve">: </w:t>
      </w:r>
    </w:p>
    <w:p w14:paraId="2F27A5DD" w14:textId="77777777" w:rsidR="00444216" w:rsidRPr="00005582" w:rsidRDefault="00444216" w:rsidP="00444216">
      <w:pPr>
        <w:overflowPunct/>
        <w:spacing w:before="1" w:after="0" w:line="120" w:lineRule="exact"/>
        <w:ind w:right="54"/>
        <w:jc w:val="both"/>
        <w:rPr>
          <w:rFonts w:eastAsia="Times New Roman"/>
          <w:szCs w:val="24"/>
          <w:lang w:eastAsia="pt-BR" w:bidi="ar-SA"/>
        </w:rPr>
      </w:pPr>
    </w:p>
    <w:p w14:paraId="1F12EADA"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szCs w:val="24"/>
          <w:lang w:eastAsia="pt-BR" w:bidi="ar-SA"/>
        </w:rPr>
        <w:t>An</w:t>
      </w:r>
      <w:r w:rsidRPr="00005582">
        <w:rPr>
          <w:rFonts w:eastAsia="Tahoma"/>
          <w:spacing w:val="1"/>
          <w:szCs w:val="24"/>
          <w:lang w:eastAsia="pt-BR" w:bidi="ar-SA"/>
        </w:rPr>
        <w:t>ex</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 xml:space="preserve">I: </w:t>
      </w:r>
      <w:r w:rsidRPr="00005582">
        <w:rPr>
          <w:rFonts w:eastAsia="Tahoma"/>
          <w:spacing w:val="-1"/>
          <w:szCs w:val="24"/>
          <w:lang w:eastAsia="pt-BR" w:bidi="ar-SA"/>
        </w:rPr>
        <w:t>T</w:t>
      </w:r>
      <w:r w:rsidRPr="00005582">
        <w:rPr>
          <w:rFonts w:eastAsia="Tahoma"/>
          <w:spacing w:val="1"/>
          <w:szCs w:val="24"/>
          <w:lang w:eastAsia="pt-BR" w:bidi="ar-SA"/>
        </w:rPr>
        <w:t>e</w:t>
      </w:r>
      <w:r w:rsidRPr="00005582">
        <w:rPr>
          <w:rFonts w:eastAsia="Tahoma"/>
          <w:szCs w:val="24"/>
          <w:lang w:eastAsia="pt-BR" w:bidi="ar-SA"/>
        </w:rPr>
        <w:t xml:space="preserve">rmo </w:t>
      </w:r>
      <w:r w:rsidRPr="00005582">
        <w:rPr>
          <w:rFonts w:eastAsia="Tahoma"/>
          <w:spacing w:val="-1"/>
          <w:szCs w:val="24"/>
          <w:lang w:eastAsia="pt-BR" w:bidi="ar-SA"/>
        </w:rPr>
        <w:t>d</w:t>
      </w:r>
      <w:r w:rsidRPr="00005582">
        <w:rPr>
          <w:rFonts w:eastAsia="Tahoma"/>
          <w:szCs w:val="24"/>
          <w:lang w:eastAsia="pt-BR" w:bidi="ar-SA"/>
        </w:rPr>
        <w:t>e</w:t>
      </w:r>
      <w:r w:rsidRPr="00005582">
        <w:rPr>
          <w:rFonts w:eastAsia="Tahoma"/>
          <w:spacing w:val="1"/>
          <w:szCs w:val="24"/>
          <w:lang w:eastAsia="pt-BR" w:bidi="ar-SA"/>
        </w:rPr>
        <w:t xml:space="preserve"> Re</w:t>
      </w:r>
      <w:r w:rsidRPr="00005582">
        <w:rPr>
          <w:rFonts w:eastAsia="Tahoma"/>
          <w:szCs w:val="24"/>
          <w:lang w:eastAsia="pt-BR" w:bidi="ar-SA"/>
        </w:rPr>
        <w:t>f</w:t>
      </w:r>
      <w:r w:rsidRPr="00005582">
        <w:rPr>
          <w:rFonts w:eastAsia="Tahoma"/>
          <w:spacing w:val="1"/>
          <w:szCs w:val="24"/>
          <w:lang w:eastAsia="pt-BR" w:bidi="ar-SA"/>
        </w:rPr>
        <w:t>e</w:t>
      </w:r>
      <w:r w:rsidRPr="00005582">
        <w:rPr>
          <w:rFonts w:eastAsia="Tahoma"/>
          <w:szCs w:val="24"/>
          <w:lang w:eastAsia="pt-BR" w:bidi="ar-SA"/>
        </w:rPr>
        <w:t>r</w:t>
      </w:r>
      <w:r w:rsidRPr="00005582">
        <w:rPr>
          <w:rFonts w:eastAsia="Tahoma"/>
          <w:spacing w:val="1"/>
          <w:szCs w:val="24"/>
          <w:lang w:eastAsia="pt-BR" w:bidi="ar-SA"/>
        </w:rPr>
        <w:t>ê</w:t>
      </w:r>
      <w:r w:rsidRPr="00005582">
        <w:rPr>
          <w:rFonts w:eastAsia="Tahoma"/>
          <w:szCs w:val="24"/>
          <w:lang w:eastAsia="pt-BR" w:bidi="ar-SA"/>
        </w:rPr>
        <w:t>nci</w:t>
      </w:r>
      <w:r w:rsidRPr="00005582">
        <w:rPr>
          <w:rFonts w:eastAsia="Tahoma"/>
          <w:spacing w:val="-1"/>
          <w:szCs w:val="24"/>
          <w:lang w:eastAsia="pt-BR" w:bidi="ar-SA"/>
        </w:rPr>
        <w:t>a</w:t>
      </w:r>
      <w:r w:rsidRPr="00005582">
        <w:rPr>
          <w:rFonts w:eastAsia="Tahoma"/>
          <w:szCs w:val="24"/>
          <w:lang w:eastAsia="pt-BR" w:bidi="ar-SA"/>
        </w:rPr>
        <w:t>;</w:t>
      </w:r>
    </w:p>
    <w:p w14:paraId="33C85F53"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szCs w:val="24"/>
          <w:lang w:eastAsia="pt-BR" w:bidi="ar-SA"/>
        </w:rPr>
        <w:t>An</w:t>
      </w:r>
      <w:r w:rsidRPr="00005582">
        <w:rPr>
          <w:rFonts w:eastAsia="Tahoma"/>
          <w:spacing w:val="1"/>
          <w:szCs w:val="24"/>
          <w:lang w:eastAsia="pt-BR" w:bidi="ar-SA"/>
        </w:rPr>
        <w:t>ex</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I</w:t>
      </w:r>
      <w:r w:rsidRPr="00005582">
        <w:rPr>
          <w:rFonts w:eastAsia="Tahoma"/>
          <w:spacing w:val="-1"/>
          <w:szCs w:val="24"/>
          <w:lang w:eastAsia="pt-BR" w:bidi="ar-SA"/>
        </w:rPr>
        <w:t>I</w:t>
      </w:r>
      <w:r w:rsidRPr="00005582">
        <w:rPr>
          <w:rFonts w:eastAsia="Tahoma"/>
          <w:szCs w:val="24"/>
          <w:lang w:eastAsia="pt-BR" w:bidi="ar-SA"/>
        </w:rPr>
        <w:t xml:space="preserve">: </w:t>
      </w:r>
      <w:r w:rsidRPr="00005582">
        <w:rPr>
          <w:rFonts w:eastAsia="Tahoma"/>
          <w:spacing w:val="1"/>
          <w:szCs w:val="24"/>
          <w:lang w:eastAsia="pt-BR" w:bidi="ar-SA"/>
        </w:rPr>
        <w:t>De</w:t>
      </w:r>
      <w:r w:rsidRPr="00005582">
        <w:rPr>
          <w:rFonts w:eastAsia="Tahoma"/>
          <w:szCs w:val="24"/>
          <w:lang w:eastAsia="pt-BR" w:bidi="ar-SA"/>
        </w:rPr>
        <w:t>cl</w:t>
      </w:r>
      <w:r w:rsidRPr="00005582">
        <w:rPr>
          <w:rFonts w:eastAsia="Tahoma"/>
          <w:spacing w:val="-1"/>
          <w:szCs w:val="24"/>
          <w:lang w:eastAsia="pt-BR" w:bidi="ar-SA"/>
        </w:rPr>
        <w:t>a</w:t>
      </w:r>
      <w:r w:rsidRPr="00005582">
        <w:rPr>
          <w:rFonts w:eastAsia="Tahoma"/>
          <w:spacing w:val="2"/>
          <w:szCs w:val="24"/>
          <w:lang w:eastAsia="pt-BR" w:bidi="ar-SA"/>
        </w:rPr>
        <w:t>r</w:t>
      </w:r>
      <w:r w:rsidRPr="00005582">
        <w:rPr>
          <w:rFonts w:eastAsia="Tahoma"/>
          <w:spacing w:val="-1"/>
          <w:szCs w:val="24"/>
          <w:lang w:eastAsia="pt-BR" w:bidi="ar-SA"/>
        </w:rPr>
        <w:t>a</w:t>
      </w:r>
      <w:r w:rsidRPr="00005582">
        <w:rPr>
          <w:rFonts w:eastAsia="Tahoma"/>
          <w:spacing w:val="2"/>
          <w:szCs w:val="24"/>
          <w:lang w:eastAsia="pt-BR" w:bidi="ar-SA"/>
        </w:rPr>
        <w:t>ç</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que c</w:t>
      </w:r>
      <w:r w:rsidRPr="00005582">
        <w:rPr>
          <w:rFonts w:eastAsia="Tahoma"/>
          <w:spacing w:val="-1"/>
          <w:szCs w:val="24"/>
          <w:lang w:eastAsia="pt-BR" w:bidi="ar-SA"/>
        </w:rPr>
        <w:t>o</w:t>
      </w:r>
      <w:r w:rsidRPr="00005582">
        <w:rPr>
          <w:rFonts w:eastAsia="Tahoma"/>
          <w:szCs w:val="24"/>
          <w:lang w:eastAsia="pt-BR" w:bidi="ar-SA"/>
        </w:rPr>
        <w:t>ncor</w:t>
      </w:r>
      <w:r w:rsidRPr="00005582">
        <w:rPr>
          <w:rFonts w:eastAsia="Tahoma"/>
          <w:spacing w:val="1"/>
          <w:szCs w:val="24"/>
          <w:lang w:eastAsia="pt-BR" w:bidi="ar-SA"/>
        </w:rPr>
        <w:t>d</w:t>
      </w:r>
      <w:r w:rsidRPr="00005582">
        <w:rPr>
          <w:rFonts w:eastAsia="Tahoma"/>
          <w:szCs w:val="24"/>
          <w:lang w:eastAsia="pt-BR" w:bidi="ar-SA"/>
        </w:rPr>
        <w:t>a</w:t>
      </w:r>
      <w:r w:rsidRPr="00005582">
        <w:rPr>
          <w:rFonts w:eastAsia="Tahoma"/>
          <w:spacing w:val="-1"/>
          <w:szCs w:val="24"/>
          <w:lang w:eastAsia="pt-BR" w:bidi="ar-SA"/>
        </w:rPr>
        <w:t xml:space="preserve"> </w:t>
      </w:r>
      <w:r w:rsidRPr="00005582">
        <w:rPr>
          <w:rFonts w:eastAsia="Tahoma"/>
          <w:spacing w:val="1"/>
          <w:szCs w:val="24"/>
          <w:lang w:eastAsia="pt-BR" w:bidi="ar-SA"/>
        </w:rPr>
        <w:t>c</w:t>
      </w:r>
      <w:r w:rsidRPr="00005582">
        <w:rPr>
          <w:rFonts w:eastAsia="Tahoma"/>
          <w:szCs w:val="24"/>
          <w:lang w:eastAsia="pt-BR" w:bidi="ar-SA"/>
        </w:rPr>
        <w:t>om</w:t>
      </w:r>
      <w:r w:rsidRPr="00005582">
        <w:rPr>
          <w:rFonts w:eastAsia="Tahoma"/>
          <w:spacing w:val="-1"/>
          <w:szCs w:val="24"/>
          <w:lang w:eastAsia="pt-BR" w:bidi="ar-SA"/>
        </w:rPr>
        <w:t xml:space="preserve"> </w:t>
      </w:r>
      <w:r w:rsidRPr="00005582">
        <w:rPr>
          <w:rFonts w:eastAsia="Tahoma"/>
          <w:spacing w:val="1"/>
          <w:szCs w:val="24"/>
          <w:lang w:eastAsia="pt-BR" w:bidi="ar-SA"/>
        </w:rPr>
        <w:t>o</w:t>
      </w:r>
      <w:r w:rsidRPr="00005582">
        <w:rPr>
          <w:rFonts w:eastAsia="Tahoma"/>
          <w:szCs w:val="24"/>
          <w:lang w:eastAsia="pt-BR" w:bidi="ar-SA"/>
        </w:rPr>
        <w:t>s</w:t>
      </w:r>
      <w:r w:rsidRPr="00005582">
        <w:rPr>
          <w:rFonts w:eastAsia="Tahoma"/>
          <w:spacing w:val="1"/>
          <w:szCs w:val="24"/>
          <w:lang w:eastAsia="pt-BR" w:bidi="ar-SA"/>
        </w:rPr>
        <w:t xml:space="preserve"> </w:t>
      </w:r>
      <w:r w:rsidRPr="00005582">
        <w:rPr>
          <w:rFonts w:eastAsia="Tahoma"/>
          <w:spacing w:val="-2"/>
          <w:szCs w:val="24"/>
          <w:lang w:eastAsia="pt-BR" w:bidi="ar-SA"/>
        </w:rPr>
        <w:t>t</w:t>
      </w:r>
      <w:r w:rsidRPr="00005582">
        <w:rPr>
          <w:rFonts w:eastAsia="Tahoma"/>
          <w:spacing w:val="1"/>
          <w:szCs w:val="24"/>
          <w:lang w:eastAsia="pt-BR" w:bidi="ar-SA"/>
        </w:rPr>
        <w:t>e</w:t>
      </w:r>
      <w:r w:rsidRPr="00005582">
        <w:rPr>
          <w:rFonts w:eastAsia="Tahoma"/>
          <w:szCs w:val="24"/>
          <w:lang w:eastAsia="pt-BR" w:bidi="ar-SA"/>
        </w:rPr>
        <w:t>rm</w:t>
      </w:r>
      <w:r w:rsidRPr="00005582">
        <w:rPr>
          <w:rFonts w:eastAsia="Tahoma"/>
          <w:spacing w:val="-1"/>
          <w:szCs w:val="24"/>
          <w:lang w:eastAsia="pt-BR" w:bidi="ar-SA"/>
        </w:rPr>
        <w:t>o</w:t>
      </w:r>
      <w:r w:rsidRPr="00005582">
        <w:rPr>
          <w:rFonts w:eastAsia="Tahoma"/>
          <w:szCs w:val="24"/>
          <w:lang w:eastAsia="pt-BR" w:bidi="ar-SA"/>
        </w:rPr>
        <w:t>s</w:t>
      </w:r>
      <w:r w:rsidRPr="00005582">
        <w:rPr>
          <w:rFonts w:eastAsia="Tahoma"/>
          <w:spacing w:val="4"/>
          <w:szCs w:val="24"/>
          <w:lang w:eastAsia="pt-BR" w:bidi="ar-SA"/>
        </w:rPr>
        <w:t xml:space="preserve"> </w:t>
      </w:r>
      <w:r w:rsidRPr="00005582">
        <w:rPr>
          <w:rFonts w:eastAsia="Tahoma"/>
          <w:szCs w:val="24"/>
          <w:lang w:eastAsia="pt-BR" w:bidi="ar-SA"/>
        </w:rPr>
        <w:t>do</w:t>
      </w:r>
      <w:r w:rsidRPr="00005582">
        <w:rPr>
          <w:rFonts w:eastAsia="Tahoma"/>
          <w:spacing w:val="-1"/>
          <w:szCs w:val="24"/>
          <w:lang w:eastAsia="pt-BR" w:bidi="ar-SA"/>
        </w:rPr>
        <w:t xml:space="preserve"> </w:t>
      </w:r>
      <w:r w:rsidRPr="00005582">
        <w:rPr>
          <w:rFonts w:eastAsia="Tahoma"/>
          <w:szCs w:val="24"/>
          <w:lang w:eastAsia="pt-BR" w:bidi="ar-SA"/>
        </w:rPr>
        <w:t>edi</w:t>
      </w:r>
      <w:r w:rsidRPr="00005582">
        <w:rPr>
          <w:rFonts w:eastAsia="Tahoma"/>
          <w:spacing w:val="1"/>
          <w:szCs w:val="24"/>
          <w:lang w:eastAsia="pt-BR" w:bidi="ar-SA"/>
        </w:rPr>
        <w:t>t</w:t>
      </w:r>
      <w:r w:rsidRPr="00005582">
        <w:rPr>
          <w:rFonts w:eastAsia="Tahoma"/>
          <w:spacing w:val="-1"/>
          <w:szCs w:val="24"/>
          <w:lang w:eastAsia="pt-BR" w:bidi="ar-SA"/>
        </w:rPr>
        <w:t>a</w:t>
      </w:r>
      <w:r w:rsidRPr="00005582">
        <w:rPr>
          <w:rFonts w:eastAsia="Tahoma"/>
          <w:spacing w:val="1"/>
          <w:szCs w:val="24"/>
          <w:lang w:eastAsia="pt-BR" w:bidi="ar-SA"/>
        </w:rPr>
        <w:t>l</w:t>
      </w:r>
      <w:r w:rsidRPr="00005582">
        <w:rPr>
          <w:rFonts w:eastAsia="Tahoma"/>
          <w:szCs w:val="24"/>
          <w:lang w:eastAsia="pt-BR" w:bidi="ar-SA"/>
        </w:rPr>
        <w:t>;</w:t>
      </w:r>
    </w:p>
    <w:p w14:paraId="28FDBA7C"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szCs w:val="24"/>
          <w:lang w:eastAsia="pt-BR" w:bidi="ar-SA"/>
        </w:rPr>
        <w:t>An</w:t>
      </w:r>
      <w:r w:rsidRPr="00005582">
        <w:rPr>
          <w:rFonts w:eastAsia="Tahoma"/>
          <w:spacing w:val="1"/>
          <w:szCs w:val="24"/>
          <w:lang w:eastAsia="pt-BR" w:bidi="ar-SA"/>
        </w:rPr>
        <w:t>ex</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I</w:t>
      </w:r>
      <w:r w:rsidRPr="00005582">
        <w:rPr>
          <w:rFonts w:eastAsia="Tahoma"/>
          <w:spacing w:val="-1"/>
          <w:szCs w:val="24"/>
          <w:lang w:eastAsia="pt-BR" w:bidi="ar-SA"/>
        </w:rPr>
        <w:t>I</w:t>
      </w:r>
      <w:r w:rsidRPr="00005582">
        <w:rPr>
          <w:rFonts w:eastAsia="Tahoma"/>
          <w:szCs w:val="24"/>
          <w:lang w:eastAsia="pt-BR" w:bidi="ar-SA"/>
        </w:rPr>
        <w:t>I:</w:t>
      </w:r>
      <w:r w:rsidRPr="00005582">
        <w:rPr>
          <w:rFonts w:eastAsia="Tahoma"/>
          <w:spacing w:val="1"/>
          <w:szCs w:val="24"/>
          <w:lang w:eastAsia="pt-BR" w:bidi="ar-SA"/>
        </w:rPr>
        <w:t xml:space="preserve"> </w:t>
      </w:r>
      <w:r w:rsidRPr="00005582">
        <w:rPr>
          <w:rFonts w:eastAsia="Tahoma"/>
          <w:szCs w:val="24"/>
          <w:lang w:eastAsia="pt-BR" w:bidi="ar-SA"/>
        </w:rPr>
        <w:t>Mo</w:t>
      </w:r>
      <w:r w:rsidRPr="00005582">
        <w:rPr>
          <w:rFonts w:eastAsia="Tahoma"/>
          <w:spacing w:val="-1"/>
          <w:szCs w:val="24"/>
          <w:lang w:eastAsia="pt-BR" w:bidi="ar-SA"/>
        </w:rPr>
        <w:t>d</w:t>
      </w:r>
      <w:r w:rsidRPr="00005582">
        <w:rPr>
          <w:rFonts w:eastAsia="Tahoma"/>
          <w:spacing w:val="1"/>
          <w:szCs w:val="24"/>
          <w:lang w:eastAsia="pt-BR" w:bidi="ar-SA"/>
        </w:rPr>
        <w:t>e</w:t>
      </w:r>
      <w:r w:rsidRPr="00005582">
        <w:rPr>
          <w:rFonts w:eastAsia="Tahoma"/>
          <w:szCs w:val="24"/>
          <w:lang w:eastAsia="pt-BR" w:bidi="ar-SA"/>
        </w:rPr>
        <w:t>lo</w:t>
      </w:r>
      <w:r w:rsidRPr="00005582">
        <w:rPr>
          <w:rFonts w:eastAsia="Tahoma"/>
          <w:spacing w:val="1"/>
          <w:szCs w:val="24"/>
          <w:lang w:eastAsia="pt-BR" w:bidi="ar-SA"/>
        </w:rPr>
        <w:t xml:space="preserve"> </w:t>
      </w:r>
      <w:r w:rsidRPr="00005582">
        <w:rPr>
          <w:rFonts w:eastAsia="Tahoma"/>
          <w:spacing w:val="2"/>
          <w:szCs w:val="24"/>
          <w:lang w:eastAsia="pt-BR" w:bidi="ar-SA"/>
        </w:rPr>
        <w:t>d</w:t>
      </w:r>
      <w:r w:rsidRPr="00005582">
        <w:rPr>
          <w:rFonts w:eastAsia="Tahoma"/>
          <w:szCs w:val="24"/>
          <w:lang w:eastAsia="pt-BR" w:bidi="ar-SA"/>
        </w:rPr>
        <w:t>e</w:t>
      </w:r>
      <w:r w:rsidRPr="00005582">
        <w:rPr>
          <w:rFonts w:eastAsia="Tahoma"/>
          <w:spacing w:val="1"/>
          <w:szCs w:val="24"/>
          <w:lang w:eastAsia="pt-BR" w:bidi="ar-SA"/>
        </w:rPr>
        <w:t xml:space="preserve"> </w:t>
      </w:r>
      <w:r w:rsidRPr="00005582">
        <w:rPr>
          <w:rFonts w:eastAsia="Tahoma"/>
          <w:spacing w:val="-1"/>
          <w:szCs w:val="24"/>
          <w:lang w:eastAsia="pt-BR" w:bidi="ar-SA"/>
        </w:rPr>
        <w:t>p</w:t>
      </w:r>
      <w:r w:rsidRPr="00005582">
        <w:rPr>
          <w:rFonts w:eastAsia="Tahoma"/>
          <w:szCs w:val="24"/>
          <w:lang w:eastAsia="pt-BR" w:bidi="ar-SA"/>
        </w:rPr>
        <w:t>r</w:t>
      </w:r>
      <w:r w:rsidRPr="00005582">
        <w:rPr>
          <w:rFonts w:eastAsia="Tahoma"/>
          <w:spacing w:val="-1"/>
          <w:szCs w:val="24"/>
          <w:lang w:eastAsia="pt-BR" w:bidi="ar-SA"/>
        </w:rPr>
        <w:t>o</w:t>
      </w:r>
      <w:r w:rsidRPr="00005582">
        <w:rPr>
          <w:rFonts w:eastAsia="Tahoma"/>
          <w:szCs w:val="24"/>
          <w:lang w:eastAsia="pt-BR" w:bidi="ar-SA"/>
        </w:rPr>
        <w:t>p</w:t>
      </w:r>
      <w:r w:rsidRPr="00005582">
        <w:rPr>
          <w:rFonts w:eastAsia="Tahoma"/>
          <w:spacing w:val="-1"/>
          <w:szCs w:val="24"/>
          <w:lang w:eastAsia="pt-BR" w:bidi="ar-SA"/>
        </w:rPr>
        <w:t>o</w:t>
      </w:r>
      <w:r w:rsidRPr="00005582">
        <w:rPr>
          <w:rFonts w:eastAsia="Tahoma"/>
          <w:spacing w:val="1"/>
          <w:szCs w:val="24"/>
          <w:lang w:eastAsia="pt-BR" w:bidi="ar-SA"/>
        </w:rPr>
        <w:t>st</w:t>
      </w:r>
      <w:r w:rsidRPr="00005582">
        <w:rPr>
          <w:rFonts w:eastAsia="Tahoma"/>
          <w:szCs w:val="24"/>
          <w:lang w:eastAsia="pt-BR" w:bidi="ar-SA"/>
        </w:rPr>
        <w:t>a</w:t>
      </w:r>
      <w:r w:rsidRPr="00005582">
        <w:rPr>
          <w:rFonts w:eastAsia="Tahoma"/>
          <w:spacing w:val="-1"/>
          <w:szCs w:val="24"/>
          <w:lang w:eastAsia="pt-BR" w:bidi="ar-SA"/>
        </w:rPr>
        <w:t xml:space="preserve"> d</w:t>
      </w:r>
      <w:r w:rsidRPr="00005582">
        <w:rPr>
          <w:rFonts w:eastAsia="Tahoma"/>
          <w:szCs w:val="24"/>
          <w:lang w:eastAsia="pt-BR" w:bidi="ar-SA"/>
        </w:rPr>
        <w:t>e</w:t>
      </w:r>
      <w:r w:rsidRPr="00005582">
        <w:rPr>
          <w:rFonts w:eastAsia="Tahoma"/>
          <w:spacing w:val="1"/>
          <w:szCs w:val="24"/>
          <w:lang w:eastAsia="pt-BR" w:bidi="ar-SA"/>
        </w:rPr>
        <w:t xml:space="preserve"> </w:t>
      </w:r>
      <w:r w:rsidRPr="00005582">
        <w:rPr>
          <w:rFonts w:eastAsia="Tahoma"/>
          <w:spacing w:val="-1"/>
          <w:szCs w:val="24"/>
          <w:lang w:eastAsia="pt-BR" w:bidi="ar-SA"/>
        </w:rPr>
        <w:t>p</w:t>
      </w:r>
      <w:r w:rsidRPr="00005582">
        <w:rPr>
          <w:rFonts w:eastAsia="Tahoma"/>
          <w:szCs w:val="24"/>
          <w:lang w:eastAsia="pt-BR" w:bidi="ar-SA"/>
        </w:rPr>
        <w:t>r</w:t>
      </w:r>
      <w:r w:rsidRPr="00005582">
        <w:rPr>
          <w:rFonts w:eastAsia="Tahoma"/>
          <w:spacing w:val="1"/>
          <w:szCs w:val="24"/>
          <w:lang w:eastAsia="pt-BR" w:bidi="ar-SA"/>
        </w:rPr>
        <w:t>e</w:t>
      </w:r>
      <w:r w:rsidRPr="00005582">
        <w:rPr>
          <w:rFonts w:eastAsia="Tahoma"/>
          <w:szCs w:val="24"/>
          <w:lang w:eastAsia="pt-BR" w:bidi="ar-SA"/>
        </w:rPr>
        <w:t>ç</w:t>
      </w:r>
      <w:r w:rsidRPr="00005582">
        <w:rPr>
          <w:rFonts w:eastAsia="Tahoma"/>
          <w:spacing w:val="4"/>
          <w:szCs w:val="24"/>
          <w:lang w:eastAsia="pt-BR" w:bidi="ar-SA"/>
        </w:rPr>
        <w:t>o</w:t>
      </w:r>
      <w:r w:rsidRPr="00005582">
        <w:rPr>
          <w:rFonts w:eastAsia="Tahoma"/>
          <w:szCs w:val="24"/>
          <w:lang w:eastAsia="pt-BR" w:bidi="ar-SA"/>
        </w:rPr>
        <w:t>;</w:t>
      </w:r>
    </w:p>
    <w:p w14:paraId="28E7FDE4"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szCs w:val="24"/>
          <w:lang w:eastAsia="pt-BR" w:bidi="ar-SA"/>
        </w:rPr>
        <w:t>An</w:t>
      </w:r>
      <w:r w:rsidRPr="00005582">
        <w:rPr>
          <w:rFonts w:eastAsia="Tahoma"/>
          <w:spacing w:val="1"/>
          <w:szCs w:val="24"/>
          <w:lang w:eastAsia="pt-BR" w:bidi="ar-SA"/>
        </w:rPr>
        <w:t>ex</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IV</w:t>
      </w:r>
      <w:r w:rsidRPr="00005582">
        <w:rPr>
          <w:rFonts w:eastAsia="Tahoma"/>
          <w:spacing w:val="-1"/>
          <w:szCs w:val="24"/>
          <w:lang w:eastAsia="pt-BR" w:bidi="ar-SA"/>
        </w:rPr>
        <w:t>: M</w:t>
      </w:r>
      <w:r w:rsidRPr="00005582">
        <w:rPr>
          <w:rFonts w:eastAsia="Tahoma"/>
          <w:szCs w:val="24"/>
          <w:lang w:eastAsia="pt-BR" w:bidi="ar-SA"/>
        </w:rPr>
        <w:t>o</w:t>
      </w:r>
      <w:r w:rsidRPr="00005582">
        <w:rPr>
          <w:rFonts w:eastAsia="Tahoma"/>
          <w:spacing w:val="-1"/>
          <w:szCs w:val="24"/>
          <w:lang w:eastAsia="pt-BR" w:bidi="ar-SA"/>
        </w:rPr>
        <w:t>d</w:t>
      </w:r>
      <w:r w:rsidRPr="00005582">
        <w:rPr>
          <w:rFonts w:eastAsia="Tahoma"/>
          <w:spacing w:val="1"/>
          <w:szCs w:val="24"/>
          <w:lang w:eastAsia="pt-BR" w:bidi="ar-SA"/>
        </w:rPr>
        <w:t>e</w:t>
      </w:r>
      <w:r w:rsidRPr="00005582">
        <w:rPr>
          <w:rFonts w:eastAsia="Tahoma"/>
          <w:szCs w:val="24"/>
          <w:lang w:eastAsia="pt-BR" w:bidi="ar-SA"/>
        </w:rPr>
        <w:t>lo</w:t>
      </w:r>
      <w:r w:rsidRPr="00005582">
        <w:rPr>
          <w:rFonts w:eastAsia="Tahoma"/>
          <w:spacing w:val="-1"/>
          <w:szCs w:val="24"/>
          <w:lang w:eastAsia="pt-BR" w:bidi="ar-SA"/>
        </w:rPr>
        <w:t xml:space="preserve"> </w:t>
      </w:r>
      <w:r w:rsidRPr="00005582">
        <w:rPr>
          <w:rFonts w:eastAsia="Tahoma"/>
          <w:szCs w:val="24"/>
          <w:lang w:eastAsia="pt-BR" w:bidi="ar-SA"/>
        </w:rPr>
        <w:t>de</w:t>
      </w:r>
      <w:r w:rsidRPr="00005582">
        <w:rPr>
          <w:rFonts w:eastAsia="Tahoma"/>
          <w:spacing w:val="3"/>
          <w:szCs w:val="24"/>
          <w:lang w:eastAsia="pt-BR" w:bidi="ar-SA"/>
        </w:rPr>
        <w:t xml:space="preserve"> </w:t>
      </w:r>
      <w:r w:rsidRPr="00005582">
        <w:rPr>
          <w:rFonts w:eastAsia="Tahoma"/>
          <w:spacing w:val="-1"/>
          <w:szCs w:val="24"/>
          <w:lang w:eastAsia="pt-BR" w:bidi="ar-SA"/>
        </w:rPr>
        <w:t>d</w:t>
      </w:r>
      <w:r w:rsidRPr="00005582">
        <w:rPr>
          <w:rFonts w:eastAsia="Tahoma"/>
          <w:spacing w:val="1"/>
          <w:szCs w:val="24"/>
          <w:lang w:eastAsia="pt-BR" w:bidi="ar-SA"/>
        </w:rPr>
        <w:t>e</w:t>
      </w:r>
      <w:r w:rsidRPr="00005582">
        <w:rPr>
          <w:rFonts w:eastAsia="Tahoma"/>
          <w:szCs w:val="24"/>
          <w:lang w:eastAsia="pt-BR" w:bidi="ar-SA"/>
        </w:rPr>
        <w:t>cl</w:t>
      </w:r>
      <w:r w:rsidRPr="00005582">
        <w:rPr>
          <w:rFonts w:eastAsia="Tahoma"/>
          <w:spacing w:val="-1"/>
          <w:szCs w:val="24"/>
          <w:lang w:eastAsia="pt-BR" w:bidi="ar-SA"/>
        </w:rPr>
        <w:t>a</w:t>
      </w:r>
      <w:r w:rsidRPr="00005582">
        <w:rPr>
          <w:rFonts w:eastAsia="Tahoma"/>
          <w:szCs w:val="24"/>
          <w:lang w:eastAsia="pt-BR" w:bidi="ar-SA"/>
        </w:rPr>
        <w:t>r</w:t>
      </w:r>
      <w:r w:rsidRPr="00005582">
        <w:rPr>
          <w:rFonts w:eastAsia="Tahoma"/>
          <w:spacing w:val="-1"/>
          <w:szCs w:val="24"/>
          <w:lang w:eastAsia="pt-BR" w:bidi="ar-SA"/>
        </w:rPr>
        <w:t>a</w:t>
      </w:r>
      <w:r w:rsidRPr="00005582">
        <w:rPr>
          <w:rFonts w:eastAsia="Tahoma"/>
          <w:spacing w:val="2"/>
          <w:szCs w:val="24"/>
          <w:lang w:eastAsia="pt-BR" w:bidi="ar-SA"/>
        </w:rPr>
        <w:t>ç</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de i</w:t>
      </w:r>
      <w:r w:rsidRPr="00005582">
        <w:rPr>
          <w:rFonts w:eastAsia="Tahoma"/>
          <w:spacing w:val="-1"/>
          <w:szCs w:val="24"/>
          <w:lang w:eastAsia="pt-BR" w:bidi="ar-SA"/>
        </w:rPr>
        <w:t>d</w:t>
      </w:r>
      <w:r w:rsidRPr="00005582">
        <w:rPr>
          <w:rFonts w:eastAsia="Tahoma"/>
          <w:szCs w:val="24"/>
          <w:lang w:eastAsia="pt-BR" w:bidi="ar-SA"/>
        </w:rPr>
        <w:t>one</w:t>
      </w:r>
      <w:r w:rsidRPr="00005582">
        <w:rPr>
          <w:rFonts w:eastAsia="Tahoma"/>
          <w:spacing w:val="1"/>
          <w:szCs w:val="24"/>
          <w:lang w:eastAsia="pt-BR" w:bidi="ar-SA"/>
        </w:rPr>
        <w:t>i</w:t>
      </w:r>
      <w:r w:rsidRPr="00005582">
        <w:rPr>
          <w:rFonts w:eastAsia="Tahoma"/>
          <w:spacing w:val="2"/>
          <w:szCs w:val="24"/>
          <w:lang w:eastAsia="pt-BR" w:bidi="ar-SA"/>
        </w:rPr>
        <w:t>d</w:t>
      </w:r>
      <w:r w:rsidRPr="00005582">
        <w:rPr>
          <w:rFonts w:eastAsia="Tahoma"/>
          <w:spacing w:val="-1"/>
          <w:szCs w:val="24"/>
          <w:lang w:eastAsia="pt-BR" w:bidi="ar-SA"/>
        </w:rPr>
        <w:t>a</w:t>
      </w:r>
      <w:r w:rsidRPr="00005582">
        <w:rPr>
          <w:rFonts w:eastAsia="Tahoma"/>
          <w:szCs w:val="24"/>
          <w:lang w:eastAsia="pt-BR" w:bidi="ar-SA"/>
        </w:rPr>
        <w:t>de;</w:t>
      </w:r>
    </w:p>
    <w:p w14:paraId="6703DB4F"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spacing w:val="-1"/>
          <w:szCs w:val="24"/>
          <w:lang w:eastAsia="pt-BR" w:bidi="ar-SA"/>
        </w:rPr>
        <w:t xml:space="preserve">Anexo </w:t>
      </w:r>
      <w:r w:rsidRPr="00005582">
        <w:rPr>
          <w:rFonts w:eastAsia="Tahoma"/>
          <w:spacing w:val="1"/>
          <w:szCs w:val="24"/>
          <w:lang w:eastAsia="pt-BR" w:bidi="ar-SA"/>
        </w:rPr>
        <w:t>V</w:t>
      </w:r>
      <w:r w:rsidRPr="00005582">
        <w:rPr>
          <w:rFonts w:eastAsia="Tahoma"/>
          <w:szCs w:val="24"/>
          <w:lang w:eastAsia="pt-BR" w:bidi="ar-SA"/>
        </w:rPr>
        <w:t xml:space="preserve">: </w:t>
      </w:r>
      <w:r w:rsidRPr="00005582">
        <w:rPr>
          <w:rFonts w:eastAsia="Tahoma"/>
          <w:spacing w:val="-1"/>
          <w:szCs w:val="24"/>
          <w:lang w:eastAsia="pt-BR" w:bidi="ar-SA"/>
        </w:rPr>
        <w:t>M</w:t>
      </w:r>
      <w:r w:rsidRPr="00005582">
        <w:rPr>
          <w:rFonts w:eastAsia="Tahoma"/>
          <w:szCs w:val="24"/>
          <w:lang w:eastAsia="pt-BR" w:bidi="ar-SA"/>
        </w:rPr>
        <w:t>in</w:t>
      </w:r>
      <w:r w:rsidRPr="00005582">
        <w:rPr>
          <w:rFonts w:eastAsia="Tahoma"/>
          <w:spacing w:val="1"/>
          <w:szCs w:val="24"/>
          <w:lang w:eastAsia="pt-BR" w:bidi="ar-SA"/>
        </w:rPr>
        <w:t>u</w:t>
      </w:r>
      <w:r w:rsidRPr="00005582">
        <w:rPr>
          <w:rFonts w:eastAsia="Tahoma"/>
          <w:spacing w:val="-1"/>
          <w:szCs w:val="24"/>
          <w:lang w:eastAsia="pt-BR" w:bidi="ar-SA"/>
        </w:rPr>
        <w:t>t</w:t>
      </w:r>
      <w:r w:rsidRPr="00005582">
        <w:rPr>
          <w:rFonts w:eastAsia="Tahoma"/>
          <w:szCs w:val="24"/>
          <w:lang w:eastAsia="pt-BR" w:bidi="ar-SA"/>
        </w:rPr>
        <w:t>a</w:t>
      </w:r>
      <w:r w:rsidRPr="00005582">
        <w:rPr>
          <w:rFonts w:eastAsia="Tahoma"/>
          <w:spacing w:val="-1"/>
          <w:szCs w:val="24"/>
          <w:lang w:eastAsia="pt-BR" w:bidi="ar-SA"/>
        </w:rPr>
        <w:t xml:space="preserve"> d</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zCs w:val="24"/>
          <w:lang w:eastAsia="pt-BR" w:bidi="ar-SA"/>
        </w:rPr>
        <w:t>ntrat</w:t>
      </w:r>
      <w:r w:rsidRPr="00005582">
        <w:rPr>
          <w:rFonts w:eastAsia="Tahoma"/>
          <w:spacing w:val="-1"/>
          <w:szCs w:val="24"/>
          <w:lang w:eastAsia="pt-BR" w:bidi="ar-SA"/>
        </w:rPr>
        <w:t>o</w:t>
      </w:r>
      <w:r w:rsidRPr="00005582">
        <w:rPr>
          <w:rFonts w:eastAsia="Tahoma"/>
          <w:szCs w:val="24"/>
          <w:lang w:eastAsia="pt-BR" w:bidi="ar-SA"/>
        </w:rPr>
        <w:t>;</w:t>
      </w:r>
    </w:p>
    <w:p w14:paraId="1A014A7B"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szCs w:val="24"/>
          <w:lang w:eastAsia="pt-BR" w:bidi="ar-SA"/>
        </w:rPr>
        <w:t>Anexo VI: Declaração Independente de Proposta;</w:t>
      </w:r>
    </w:p>
    <w:p w14:paraId="3E930FEC" w14:textId="77777777" w:rsidR="00444216" w:rsidRPr="00005582" w:rsidRDefault="00444216" w:rsidP="00444216">
      <w:pPr>
        <w:overflowPunct/>
        <w:spacing w:before="9" w:after="0" w:line="280" w:lineRule="exact"/>
        <w:ind w:right="54"/>
        <w:jc w:val="both"/>
        <w:rPr>
          <w:rFonts w:eastAsia="Times New Roman"/>
          <w:szCs w:val="24"/>
          <w:lang w:eastAsia="pt-BR" w:bidi="ar-SA"/>
        </w:rPr>
      </w:pPr>
    </w:p>
    <w:p w14:paraId="2AD6B644" w14:textId="77777777" w:rsidR="00444216" w:rsidRPr="00005582" w:rsidRDefault="00444216" w:rsidP="00444216">
      <w:pPr>
        <w:overflowPunct/>
        <w:spacing w:after="0" w:line="240" w:lineRule="auto"/>
        <w:ind w:right="54"/>
        <w:jc w:val="both"/>
        <w:rPr>
          <w:rFonts w:eastAsia="Tahoma"/>
          <w:b/>
          <w:szCs w:val="24"/>
          <w:lang w:eastAsia="pt-BR" w:bidi="ar-SA"/>
        </w:rPr>
      </w:pPr>
      <w:r w:rsidRPr="00005582">
        <w:rPr>
          <w:rFonts w:eastAsia="Tahoma"/>
          <w:b/>
          <w:szCs w:val="24"/>
          <w:lang w:eastAsia="pt-BR" w:bidi="ar-SA"/>
        </w:rPr>
        <w:t>2</w:t>
      </w:r>
      <w:r w:rsidRPr="00005582">
        <w:rPr>
          <w:rFonts w:eastAsia="Tahoma"/>
          <w:b/>
          <w:spacing w:val="1"/>
          <w:szCs w:val="24"/>
          <w:lang w:eastAsia="pt-BR" w:bidi="ar-SA"/>
        </w:rPr>
        <w:t xml:space="preserve"> </w:t>
      </w:r>
      <w:r w:rsidRPr="00005582">
        <w:rPr>
          <w:rFonts w:eastAsia="Tahoma"/>
          <w:b/>
          <w:szCs w:val="24"/>
          <w:lang w:eastAsia="pt-BR" w:bidi="ar-SA"/>
        </w:rPr>
        <w:t>-</w:t>
      </w:r>
      <w:r w:rsidRPr="00005582">
        <w:rPr>
          <w:rFonts w:eastAsia="Tahoma"/>
          <w:b/>
          <w:spacing w:val="-1"/>
          <w:szCs w:val="24"/>
          <w:lang w:eastAsia="pt-BR" w:bidi="ar-SA"/>
        </w:rPr>
        <w:t xml:space="preserve"> </w:t>
      </w:r>
      <w:r w:rsidRPr="00005582">
        <w:rPr>
          <w:rFonts w:eastAsia="Tahoma"/>
          <w:b/>
          <w:szCs w:val="24"/>
          <w:lang w:eastAsia="pt-BR" w:bidi="ar-SA"/>
        </w:rPr>
        <w:t>DA</w:t>
      </w:r>
      <w:r w:rsidRPr="00005582">
        <w:rPr>
          <w:rFonts w:eastAsia="Tahoma"/>
          <w:b/>
          <w:spacing w:val="-1"/>
          <w:szCs w:val="24"/>
          <w:lang w:eastAsia="pt-BR" w:bidi="ar-SA"/>
        </w:rPr>
        <w:t xml:space="preserve"> A</w:t>
      </w:r>
      <w:r w:rsidRPr="00005582">
        <w:rPr>
          <w:rFonts w:eastAsia="Tahoma"/>
          <w:b/>
          <w:spacing w:val="1"/>
          <w:szCs w:val="24"/>
          <w:lang w:eastAsia="pt-BR" w:bidi="ar-SA"/>
        </w:rPr>
        <w:t>BER</w:t>
      </w:r>
      <w:r w:rsidRPr="00005582">
        <w:rPr>
          <w:rFonts w:eastAsia="Tahoma"/>
          <w:b/>
          <w:szCs w:val="24"/>
          <w:lang w:eastAsia="pt-BR" w:bidi="ar-SA"/>
        </w:rPr>
        <w:t>TURA</w:t>
      </w:r>
    </w:p>
    <w:p w14:paraId="0A1B06E7" w14:textId="77777777" w:rsidR="00444216" w:rsidRPr="00005582" w:rsidRDefault="00444216" w:rsidP="00444216">
      <w:pPr>
        <w:overflowPunct/>
        <w:spacing w:before="19" w:after="0" w:line="240" w:lineRule="auto"/>
        <w:ind w:right="54"/>
        <w:jc w:val="both"/>
        <w:rPr>
          <w:rFonts w:eastAsia="Tahoma"/>
          <w:szCs w:val="24"/>
          <w:lang w:eastAsia="pt-BR" w:bidi="ar-SA"/>
        </w:rPr>
      </w:pPr>
    </w:p>
    <w:p w14:paraId="49E4883C" w14:textId="77777777" w:rsidR="00444216" w:rsidRDefault="00444216" w:rsidP="00444216">
      <w:pPr>
        <w:overflowPunct/>
        <w:spacing w:before="19" w:after="0" w:line="240" w:lineRule="auto"/>
        <w:ind w:right="54"/>
        <w:jc w:val="both"/>
        <w:rPr>
          <w:rFonts w:eastAsia="Tahoma"/>
          <w:szCs w:val="24"/>
          <w:lang w:eastAsia="pt-BR" w:bidi="ar-SA"/>
        </w:rPr>
      </w:pPr>
      <w:r w:rsidRPr="00005582">
        <w:rPr>
          <w:rFonts w:eastAsia="Tahoma"/>
          <w:szCs w:val="24"/>
          <w:lang w:eastAsia="pt-BR" w:bidi="ar-SA"/>
        </w:rPr>
        <w:t>A</w:t>
      </w:r>
      <w:r w:rsidRPr="00005582">
        <w:rPr>
          <w:rFonts w:eastAsia="Tahoma"/>
          <w:spacing w:val="2"/>
          <w:szCs w:val="24"/>
          <w:lang w:eastAsia="pt-BR" w:bidi="ar-SA"/>
        </w:rPr>
        <w:t xml:space="preserve"> </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zCs w:val="24"/>
          <w:lang w:eastAsia="pt-BR" w:bidi="ar-SA"/>
        </w:rPr>
        <w:t>mi</w:t>
      </w:r>
      <w:r w:rsidRPr="00005582">
        <w:rPr>
          <w:rFonts w:eastAsia="Tahoma"/>
          <w:spacing w:val="1"/>
          <w:szCs w:val="24"/>
          <w:lang w:eastAsia="pt-BR" w:bidi="ar-SA"/>
        </w:rPr>
        <w:t>ss</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Perm</w:t>
      </w:r>
      <w:r w:rsidRPr="00005582">
        <w:rPr>
          <w:rFonts w:eastAsia="Tahoma"/>
          <w:spacing w:val="-1"/>
          <w:szCs w:val="24"/>
          <w:lang w:eastAsia="pt-BR" w:bidi="ar-SA"/>
        </w:rPr>
        <w:t>a</w:t>
      </w:r>
      <w:r w:rsidRPr="00005582">
        <w:rPr>
          <w:rFonts w:eastAsia="Tahoma"/>
          <w:szCs w:val="24"/>
          <w:lang w:eastAsia="pt-BR" w:bidi="ar-SA"/>
        </w:rPr>
        <w:t>n</w:t>
      </w:r>
      <w:r w:rsidRPr="00005582">
        <w:rPr>
          <w:rFonts w:eastAsia="Tahoma"/>
          <w:spacing w:val="-1"/>
          <w:szCs w:val="24"/>
          <w:lang w:eastAsia="pt-BR" w:bidi="ar-SA"/>
        </w:rPr>
        <w:t>e</w:t>
      </w:r>
      <w:r w:rsidRPr="00005582">
        <w:rPr>
          <w:rFonts w:eastAsia="Tahoma"/>
          <w:szCs w:val="24"/>
          <w:lang w:eastAsia="pt-BR" w:bidi="ar-SA"/>
        </w:rPr>
        <w:t>nte</w:t>
      </w:r>
      <w:r w:rsidRPr="00005582">
        <w:rPr>
          <w:rFonts w:eastAsia="Tahoma"/>
          <w:spacing w:val="2"/>
          <w:szCs w:val="24"/>
          <w:lang w:eastAsia="pt-BR" w:bidi="ar-SA"/>
        </w:rPr>
        <w:t xml:space="preserve"> </w:t>
      </w:r>
      <w:r w:rsidRPr="00005582">
        <w:rPr>
          <w:rFonts w:eastAsia="Tahoma"/>
          <w:szCs w:val="24"/>
          <w:lang w:eastAsia="pt-BR" w:bidi="ar-SA"/>
        </w:rPr>
        <w:t>de</w:t>
      </w:r>
      <w:r w:rsidRPr="00005582">
        <w:rPr>
          <w:rFonts w:eastAsia="Tahoma"/>
          <w:spacing w:val="2"/>
          <w:szCs w:val="24"/>
          <w:lang w:eastAsia="pt-BR" w:bidi="ar-SA"/>
        </w:rPr>
        <w:t xml:space="preserve"> </w:t>
      </w:r>
      <w:r w:rsidRPr="00005582">
        <w:rPr>
          <w:rFonts w:eastAsia="Tahoma"/>
          <w:spacing w:val="-2"/>
          <w:szCs w:val="24"/>
          <w:lang w:eastAsia="pt-BR" w:bidi="ar-SA"/>
        </w:rPr>
        <w:t>L</w:t>
      </w:r>
      <w:r w:rsidRPr="00005582">
        <w:rPr>
          <w:rFonts w:eastAsia="Tahoma"/>
          <w:szCs w:val="24"/>
          <w:lang w:eastAsia="pt-BR" w:bidi="ar-SA"/>
        </w:rPr>
        <w:t>ici</w:t>
      </w:r>
      <w:r w:rsidRPr="00005582">
        <w:rPr>
          <w:rFonts w:eastAsia="Tahoma"/>
          <w:spacing w:val="-1"/>
          <w:szCs w:val="24"/>
          <w:lang w:eastAsia="pt-BR" w:bidi="ar-SA"/>
        </w:rPr>
        <w:t>ta</w:t>
      </w:r>
      <w:r w:rsidRPr="00005582">
        <w:rPr>
          <w:rFonts w:eastAsia="Tahoma"/>
          <w:szCs w:val="24"/>
          <w:lang w:eastAsia="pt-BR" w:bidi="ar-SA"/>
        </w:rPr>
        <w:t>ç</w:t>
      </w:r>
      <w:r w:rsidRPr="00005582">
        <w:rPr>
          <w:rFonts w:eastAsia="Tahoma"/>
          <w:spacing w:val="-2"/>
          <w:szCs w:val="24"/>
          <w:lang w:eastAsia="pt-BR" w:bidi="ar-SA"/>
        </w:rPr>
        <w:t>ã</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r</w:t>
      </w:r>
      <w:r w:rsidRPr="00005582">
        <w:rPr>
          <w:rFonts w:eastAsia="Tahoma"/>
          <w:spacing w:val="1"/>
          <w:szCs w:val="24"/>
          <w:lang w:eastAsia="pt-BR" w:bidi="ar-SA"/>
        </w:rPr>
        <w:t>e</w:t>
      </w:r>
      <w:r w:rsidRPr="00005582">
        <w:rPr>
          <w:rFonts w:eastAsia="Tahoma"/>
          <w:szCs w:val="24"/>
          <w:lang w:eastAsia="pt-BR" w:bidi="ar-SA"/>
        </w:rPr>
        <w:t>ceberá</w:t>
      </w:r>
      <w:r w:rsidRPr="00005582">
        <w:rPr>
          <w:rFonts w:eastAsia="Tahoma"/>
          <w:spacing w:val="1"/>
          <w:szCs w:val="24"/>
          <w:lang w:eastAsia="pt-BR" w:bidi="ar-SA"/>
        </w:rPr>
        <w:t xml:space="preserve"> </w:t>
      </w:r>
      <w:r w:rsidRPr="00005582">
        <w:rPr>
          <w:rFonts w:eastAsia="Tahoma"/>
          <w:szCs w:val="24"/>
          <w:lang w:eastAsia="pt-BR" w:bidi="ar-SA"/>
        </w:rPr>
        <w:t>os</w:t>
      </w:r>
      <w:r w:rsidRPr="00005582">
        <w:rPr>
          <w:rFonts w:eastAsia="Tahoma"/>
          <w:spacing w:val="2"/>
          <w:szCs w:val="24"/>
          <w:lang w:eastAsia="pt-BR" w:bidi="ar-SA"/>
        </w:rPr>
        <w:t xml:space="preserve"> </w:t>
      </w:r>
      <w:r w:rsidRPr="00005582">
        <w:rPr>
          <w:rFonts w:eastAsia="Tahoma"/>
          <w:szCs w:val="24"/>
          <w:lang w:eastAsia="pt-BR" w:bidi="ar-SA"/>
        </w:rPr>
        <w:t>d</w:t>
      </w:r>
      <w:r w:rsidRPr="00005582">
        <w:rPr>
          <w:rFonts w:eastAsia="Tahoma"/>
          <w:spacing w:val="-1"/>
          <w:szCs w:val="24"/>
          <w:lang w:eastAsia="pt-BR" w:bidi="ar-SA"/>
        </w:rPr>
        <w:t>o</w:t>
      </w:r>
      <w:r w:rsidRPr="00005582">
        <w:rPr>
          <w:rFonts w:eastAsia="Tahoma"/>
          <w:szCs w:val="24"/>
          <w:lang w:eastAsia="pt-BR" w:bidi="ar-SA"/>
        </w:rPr>
        <w:t>cum</w:t>
      </w:r>
      <w:r w:rsidRPr="00005582">
        <w:rPr>
          <w:rFonts w:eastAsia="Tahoma"/>
          <w:spacing w:val="1"/>
          <w:szCs w:val="24"/>
          <w:lang w:eastAsia="pt-BR" w:bidi="ar-SA"/>
        </w:rPr>
        <w:t>e</w:t>
      </w:r>
      <w:r w:rsidRPr="00005582">
        <w:rPr>
          <w:rFonts w:eastAsia="Tahoma"/>
          <w:szCs w:val="24"/>
          <w:lang w:eastAsia="pt-BR" w:bidi="ar-SA"/>
        </w:rPr>
        <w:t>nt</w:t>
      </w:r>
      <w:r w:rsidRPr="00005582">
        <w:rPr>
          <w:rFonts w:eastAsia="Tahoma"/>
          <w:spacing w:val="-1"/>
          <w:szCs w:val="24"/>
          <w:lang w:eastAsia="pt-BR" w:bidi="ar-SA"/>
        </w:rPr>
        <w:t>o</w:t>
      </w:r>
      <w:r w:rsidRPr="00005582">
        <w:rPr>
          <w:rFonts w:eastAsia="Tahoma"/>
          <w:szCs w:val="24"/>
          <w:lang w:eastAsia="pt-BR" w:bidi="ar-SA"/>
        </w:rPr>
        <w:t>s e</w:t>
      </w:r>
      <w:r w:rsidRPr="00005582">
        <w:rPr>
          <w:rFonts w:eastAsia="Tahoma"/>
          <w:spacing w:val="3"/>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zCs w:val="24"/>
          <w:lang w:eastAsia="pt-BR" w:bidi="ar-SA"/>
        </w:rPr>
        <w:t>o</w:t>
      </w:r>
      <w:r w:rsidRPr="00005582">
        <w:rPr>
          <w:rFonts w:eastAsia="Tahoma"/>
          <w:spacing w:val="-1"/>
          <w:szCs w:val="24"/>
          <w:lang w:eastAsia="pt-BR" w:bidi="ar-SA"/>
        </w:rPr>
        <w:t>p</w:t>
      </w:r>
      <w:r w:rsidRPr="00005582">
        <w:rPr>
          <w:rFonts w:eastAsia="Tahoma"/>
          <w:szCs w:val="24"/>
          <w:lang w:eastAsia="pt-BR" w:bidi="ar-SA"/>
        </w:rPr>
        <w:t>ost</w:t>
      </w:r>
      <w:r w:rsidRPr="00005582">
        <w:rPr>
          <w:rFonts w:eastAsia="Tahoma"/>
          <w:spacing w:val="-2"/>
          <w:szCs w:val="24"/>
          <w:lang w:eastAsia="pt-BR" w:bidi="ar-SA"/>
        </w:rPr>
        <w:t>a</w:t>
      </w:r>
      <w:r w:rsidRPr="00005582">
        <w:rPr>
          <w:rFonts w:eastAsia="Tahoma"/>
          <w:szCs w:val="24"/>
          <w:lang w:eastAsia="pt-BR" w:bidi="ar-SA"/>
        </w:rPr>
        <w:t>s</w:t>
      </w:r>
      <w:r w:rsidRPr="00005582">
        <w:rPr>
          <w:rFonts w:eastAsia="Tahoma"/>
          <w:spacing w:val="3"/>
          <w:szCs w:val="24"/>
          <w:lang w:eastAsia="pt-BR" w:bidi="ar-SA"/>
        </w:rPr>
        <w:t xml:space="preserve"> </w:t>
      </w:r>
      <w:r w:rsidRPr="00005582">
        <w:rPr>
          <w:rFonts w:eastAsia="Tahoma"/>
          <w:spacing w:val="1"/>
          <w:szCs w:val="24"/>
          <w:lang w:eastAsia="pt-BR" w:bidi="ar-SA"/>
        </w:rPr>
        <w:t>e</w:t>
      </w:r>
      <w:r w:rsidRPr="00005582">
        <w:rPr>
          <w:rFonts w:eastAsia="Tahoma"/>
          <w:szCs w:val="24"/>
          <w:lang w:eastAsia="pt-BR" w:bidi="ar-SA"/>
        </w:rPr>
        <w:t>m</w:t>
      </w:r>
      <w:r w:rsidRPr="00005582">
        <w:rPr>
          <w:rFonts w:eastAsia="Tahoma"/>
          <w:spacing w:val="2"/>
          <w:szCs w:val="24"/>
          <w:lang w:eastAsia="pt-BR" w:bidi="ar-SA"/>
        </w:rPr>
        <w:t xml:space="preserve"> </w:t>
      </w:r>
      <w:r w:rsidRPr="00005582">
        <w:rPr>
          <w:rFonts w:eastAsia="Tahoma"/>
          <w:spacing w:val="1"/>
          <w:szCs w:val="24"/>
          <w:lang w:eastAsia="pt-BR" w:bidi="ar-SA"/>
        </w:rPr>
        <w:t>s</w:t>
      </w:r>
      <w:r w:rsidRPr="00005582">
        <w:rPr>
          <w:rFonts w:eastAsia="Tahoma"/>
          <w:spacing w:val="-2"/>
          <w:szCs w:val="24"/>
          <w:lang w:eastAsia="pt-BR" w:bidi="ar-SA"/>
        </w:rPr>
        <w:t>e</w:t>
      </w:r>
      <w:r w:rsidRPr="00005582">
        <w:rPr>
          <w:rFonts w:eastAsia="Tahoma"/>
          <w:spacing w:val="1"/>
          <w:szCs w:val="24"/>
          <w:lang w:eastAsia="pt-BR" w:bidi="ar-SA"/>
        </w:rPr>
        <w:t>ss</w:t>
      </w:r>
      <w:r w:rsidRPr="00005582">
        <w:rPr>
          <w:rFonts w:eastAsia="Tahoma"/>
          <w:spacing w:val="-4"/>
          <w:szCs w:val="24"/>
          <w:lang w:eastAsia="pt-BR" w:bidi="ar-SA"/>
        </w:rPr>
        <w:t>ã</w:t>
      </w:r>
      <w:r w:rsidRPr="00005582">
        <w:rPr>
          <w:rFonts w:eastAsia="Tahoma"/>
          <w:szCs w:val="24"/>
          <w:lang w:eastAsia="pt-BR" w:bidi="ar-SA"/>
        </w:rPr>
        <w:t>o pú</w:t>
      </w:r>
      <w:r w:rsidRPr="00005582">
        <w:rPr>
          <w:rFonts w:eastAsia="Tahoma"/>
          <w:spacing w:val="-1"/>
          <w:szCs w:val="24"/>
          <w:lang w:eastAsia="pt-BR" w:bidi="ar-SA"/>
        </w:rPr>
        <w:t>b</w:t>
      </w:r>
      <w:r w:rsidRPr="00005582">
        <w:rPr>
          <w:rFonts w:eastAsia="Tahoma"/>
          <w:szCs w:val="24"/>
          <w:lang w:eastAsia="pt-BR" w:bidi="ar-SA"/>
        </w:rPr>
        <w:t xml:space="preserve">lica a </w:t>
      </w:r>
      <w:r w:rsidRPr="00005582">
        <w:rPr>
          <w:rFonts w:eastAsia="Tahoma"/>
          <w:spacing w:val="1"/>
          <w:szCs w:val="24"/>
          <w:lang w:eastAsia="pt-BR" w:bidi="ar-SA"/>
        </w:rPr>
        <w:t>se</w:t>
      </w:r>
      <w:r w:rsidRPr="00005582">
        <w:rPr>
          <w:rFonts w:eastAsia="Tahoma"/>
          <w:szCs w:val="24"/>
          <w:lang w:eastAsia="pt-BR" w:bidi="ar-SA"/>
        </w:rPr>
        <w:t>r</w:t>
      </w:r>
      <w:r w:rsidRPr="00005582">
        <w:rPr>
          <w:rFonts w:eastAsia="Tahoma"/>
          <w:spacing w:val="1"/>
          <w:szCs w:val="24"/>
          <w:lang w:eastAsia="pt-BR" w:bidi="ar-SA"/>
        </w:rPr>
        <w:t xml:space="preserve"> </w:t>
      </w:r>
      <w:r w:rsidRPr="00005582">
        <w:rPr>
          <w:rFonts w:eastAsia="Tahoma"/>
          <w:szCs w:val="24"/>
          <w:lang w:eastAsia="pt-BR" w:bidi="ar-SA"/>
        </w:rPr>
        <w:t>r</w:t>
      </w:r>
      <w:r w:rsidRPr="00005582">
        <w:rPr>
          <w:rFonts w:eastAsia="Tahoma"/>
          <w:spacing w:val="1"/>
          <w:szCs w:val="24"/>
          <w:lang w:eastAsia="pt-BR" w:bidi="ar-SA"/>
        </w:rPr>
        <w:t>e</w:t>
      </w:r>
      <w:r w:rsidRPr="00005582">
        <w:rPr>
          <w:rFonts w:eastAsia="Tahoma"/>
          <w:spacing w:val="-1"/>
          <w:szCs w:val="24"/>
          <w:lang w:eastAsia="pt-BR" w:bidi="ar-SA"/>
        </w:rPr>
        <w:t>a</w:t>
      </w:r>
      <w:r w:rsidRPr="00005582">
        <w:rPr>
          <w:rFonts w:eastAsia="Tahoma"/>
          <w:szCs w:val="24"/>
          <w:lang w:eastAsia="pt-BR" w:bidi="ar-SA"/>
        </w:rPr>
        <w:t>liz</w:t>
      </w:r>
      <w:r w:rsidRPr="00005582">
        <w:rPr>
          <w:rFonts w:eastAsia="Tahoma"/>
          <w:spacing w:val="-2"/>
          <w:szCs w:val="24"/>
          <w:lang w:eastAsia="pt-BR" w:bidi="ar-SA"/>
        </w:rPr>
        <w:t>a</w:t>
      </w:r>
      <w:r w:rsidRPr="00005582">
        <w:rPr>
          <w:rFonts w:eastAsia="Tahoma"/>
          <w:spacing w:val="2"/>
          <w:szCs w:val="24"/>
          <w:lang w:eastAsia="pt-BR" w:bidi="ar-SA"/>
        </w:rPr>
        <w:t>d</w:t>
      </w:r>
      <w:r w:rsidRPr="00005582">
        <w:rPr>
          <w:rFonts w:eastAsia="Tahoma"/>
          <w:szCs w:val="24"/>
          <w:lang w:eastAsia="pt-BR" w:bidi="ar-SA"/>
        </w:rPr>
        <w:t>o</w:t>
      </w:r>
      <w:r w:rsidRPr="00005582">
        <w:rPr>
          <w:rFonts w:eastAsia="Tahoma"/>
          <w:spacing w:val="5"/>
          <w:szCs w:val="24"/>
          <w:lang w:eastAsia="pt-BR" w:bidi="ar-SA"/>
        </w:rPr>
        <w:t xml:space="preserve"> </w:t>
      </w:r>
      <w:r w:rsidRPr="00005582">
        <w:rPr>
          <w:rFonts w:eastAsia="Tahoma"/>
          <w:szCs w:val="24"/>
          <w:lang w:eastAsia="pt-BR" w:bidi="ar-SA"/>
        </w:rPr>
        <w:t>na d</w:t>
      </w:r>
      <w:r w:rsidRPr="00005582">
        <w:rPr>
          <w:rFonts w:eastAsia="Tahoma"/>
          <w:spacing w:val="-2"/>
          <w:szCs w:val="24"/>
          <w:lang w:eastAsia="pt-BR" w:bidi="ar-SA"/>
        </w:rPr>
        <w:t>a</w:t>
      </w:r>
      <w:r w:rsidRPr="00005582">
        <w:rPr>
          <w:rFonts w:eastAsia="Tahoma"/>
          <w:spacing w:val="1"/>
          <w:szCs w:val="24"/>
          <w:lang w:eastAsia="pt-BR" w:bidi="ar-SA"/>
        </w:rPr>
        <w:t>t</w:t>
      </w:r>
      <w:r w:rsidRPr="00005582">
        <w:rPr>
          <w:rFonts w:eastAsia="Tahoma"/>
          <w:spacing w:val="-1"/>
          <w:szCs w:val="24"/>
          <w:lang w:eastAsia="pt-BR" w:bidi="ar-SA"/>
        </w:rPr>
        <w:t>a</w:t>
      </w:r>
      <w:r w:rsidRPr="00005582">
        <w:rPr>
          <w:rFonts w:eastAsia="Tahoma"/>
          <w:szCs w:val="24"/>
          <w:lang w:eastAsia="pt-BR" w:bidi="ar-SA"/>
        </w:rPr>
        <w:t>, ho</w:t>
      </w:r>
      <w:r w:rsidRPr="00005582">
        <w:rPr>
          <w:rFonts w:eastAsia="Tahoma"/>
          <w:spacing w:val="2"/>
          <w:szCs w:val="24"/>
          <w:lang w:eastAsia="pt-BR" w:bidi="ar-SA"/>
        </w:rPr>
        <w:t>r</w:t>
      </w:r>
      <w:r w:rsidRPr="00005582">
        <w:rPr>
          <w:rFonts w:eastAsia="Tahoma"/>
          <w:spacing w:val="-1"/>
          <w:szCs w:val="24"/>
          <w:lang w:eastAsia="pt-BR" w:bidi="ar-SA"/>
        </w:rPr>
        <w:t>á</w:t>
      </w:r>
      <w:r w:rsidRPr="00005582">
        <w:rPr>
          <w:rFonts w:eastAsia="Tahoma"/>
          <w:szCs w:val="24"/>
          <w:lang w:eastAsia="pt-BR" w:bidi="ar-SA"/>
        </w:rPr>
        <w:t>rio</w:t>
      </w:r>
      <w:r w:rsidRPr="00005582">
        <w:rPr>
          <w:rFonts w:eastAsia="Tahoma"/>
          <w:spacing w:val="1"/>
          <w:szCs w:val="24"/>
          <w:lang w:eastAsia="pt-BR" w:bidi="ar-SA"/>
        </w:rPr>
        <w:t xml:space="preserve"> </w:t>
      </w:r>
      <w:r w:rsidRPr="00005582">
        <w:rPr>
          <w:rFonts w:eastAsia="Tahoma"/>
          <w:szCs w:val="24"/>
          <w:lang w:eastAsia="pt-BR" w:bidi="ar-SA"/>
        </w:rPr>
        <w:t>e</w:t>
      </w:r>
      <w:r w:rsidRPr="00005582">
        <w:rPr>
          <w:rFonts w:eastAsia="Tahoma"/>
          <w:spacing w:val="2"/>
          <w:szCs w:val="24"/>
          <w:lang w:eastAsia="pt-BR" w:bidi="ar-SA"/>
        </w:rPr>
        <w:t xml:space="preserve"> </w:t>
      </w:r>
      <w:r w:rsidRPr="00005582">
        <w:rPr>
          <w:rFonts w:eastAsia="Tahoma"/>
          <w:szCs w:val="24"/>
          <w:lang w:eastAsia="pt-BR" w:bidi="ar-SA"/>
        </w:rPr>
        <w:t>lo</w:t>
      </w:r>
      <w:r w:rsidRPr="00005582">
        <w:rPr>
          <w:rFonts w:eastAsia="Tahoma"/>
          <w:spacing w:val="1"/>
          <w:szCs w:val="24"/>
          <w:lang w:eastAsia="pt-BR" w:bidi="ar-SA"/>
        </w:rPr>
        <w:t>c</w:t>
      </w:r>
      <w:r w:rsidRPr="00005582">
        <w:rPr>
          <w:rFonts w:eastAsia="Tahoma"/>
          <w:spacing w:val="-1"/>
          <w:szCs w:val="24"/>
          <w:lang w:eastAsia="pt-BR" w:bidi="ar-SA"/>
        </w:rPr>
        <w:t>a</w:t>
      </w:r>
      <w:r w:rsidRPr="00005582">
        <w:rPr>
          <w:rFonts w:eastAsia="Tahoma"/>
          <w:szCs w:val="24"/>
          <w:lang w:eastAsia="pt-BR" w:bidi="ar-SA"/>
        </w:rPr>
        <w:t>l</w:t>
      </w:r>
      <w:r w:rsidRPr="00005582">
        <w:rPr>
          <w:rFonts w:eastAsia="Tahoma"/>
          <w:spacing w:val="1"/>
          <w:szCs w:val="24"/>
          <w:lang w:eastAsia="pt-BR" w:bidi="ar-SA"/>
        </w:rPr>
        <w:t xml:space="preserve"> </w:t>
      </w:r>
      <w:r w:rsidRPr="00005582">
        <w:rPr>
          <w:rFonts w:eastAsia="Tahoma"/>
          <w:spacing w:val="-1"/>
          <w:szCs w:val="24"/>
          <w:lang w:eastAsia="pt-BR" w:bidi="ar-SA"/>
        </w:rPr>
        <w:t>a</w:t>
      </w:r>
      <w:r w:rsidRPr="00005582">
        <w:rPr>
          <w:rFonts w:eastAsia="Tahoma"/>
          <w:spacing w:val="2"/>
          <w:szCs w:val="24"/>
          <w:lang w:eastAsia="pt-BR" w:bidi="ar-SA"/>
        </w:rPr>
        <w:t>b</w:t>
      </w:r>
      <w:r w:rsidRPr="00005582">
        <w:rPr>
          <w:rFonts w:eastAsia="Tahoma"/>
          <w:spacing w:val="-1"/>
          <w:szCs w:val="24"/>
          <w:lang w:eastAsia="pt-BR" w:bidi="ar-SA"/>
        </w:rPr>
        <w:t>a</w:t>
      </w:r>
      <w:r w:rsidRPr="00005582">
        <w:rPr>
          <w:rFonts w:eastAsia="Tahoma"/>
          <w:szCs w:val="24"/>
          <w:lang w:eastAsia="pt-BR" w:bidi="ar-SA"/>
        </w:rPr>
        <w:t>i</w:t>
      </w:r>
      <w:r w:rsidRPr="00005582">
        <w:rPr>
          <w:rFonts w:eastAsia="Tahoma"/>
          <w:spacing w:val="1"/>
          <w:szCs w:val="24"/>
          <w:lang w:eastAsia="pt-BR" w:bidi="ar-SA"/>
        </w:rPr>
        <w:t>x</w:t>
      </w:r>
      <w:r w:rsidRPr="00005582">
        <w:rPr>
          <w:rFonts w:eastAsia="Tahoma"/>
          <w:szCs w:val="24"/>
          <w:lang w:eastAsia="pt-BR" w:bidi="ar-SA"/>
        </w:rPr>
        <w:t>o indic</w:t>
      </w:r>
      <w:r w:rsidRPr="00005582">
        <w:rPr>
          <w:rFonts w:eastAsia="Tahoma"/>
          <w:spacing w:val="-1"/>
          <w:szCs w:val="24"/>
          <w:lang w:eastAsia="pt-BR" w:bidi="ar-SA"/>
        </w:rPr>
        <w:t>a</w:t>
      </w:r>
      <w:r w:rsidRPr="00005582">
        <w:rPr>
          <w:rFonts w:eastAsia="Tahoma"/>
          <w:szCs w:val="24"/>
          <w:lang w:eastAsia="pt-BR" w:bidi="ar-SA"/>
        </w:rPr>
        <w:t>d</w:t>
      </w:r>
      <w:r w:rsidRPr="00005582">
        <w:rPr>
          <w:rFonts w:eastAsia="Tahoma"/>
          <w:spacing w:val="-1"/>
          <w:szCs w:val="24"/>
          <w:lang w:eastAsia="pt-BR" w:bidi="ar-SA"/>
        </w:rPr>
        <w:t>o</w:t>
      </w:r>
      <w:r w:rsidRPr="00005582">
        <w:rPr>
          <w:rFonts w:eastAsia="Tahoma"/>
          <w:spacing w:val="1"/>
          <w:szCs w:val="24"/>
          <w:lang w:eastAsia="pt-BR" w:bidi="ar-SA"/>
        </w:rPr>
        <w:t>s</w:t>
      </w:r>
      <w:r w:rsidRPr="00005582">
        <w:rPr>
          <w:rFonts w:eastAsia="Tahoma"/>
          <w:szCs w:val="24"/>
          <w:lang w:eastAsia="pt-BR" w:bidi="ar-SA"/>
        </w:rPr>
        <w:t xml:space="preserve">. </w:t>
      </w:r>
      <w:r w:rsidRPr="00005582">
        <w:rPr>
          <w:rFonts w:eastAsia="Tahoma"/>
          <w:spacing w:val="2"/>
          <w:szCs w:val="24"/>
          <w:lang w:eastAsia="pt-BR" w:bidi="ar-SA"/>
        </w:rPr>
        <w:t>R</w:t>
      </w:r>
      <w:r w:rsidRPr="00005582">
        <w:rPr>
          <w:rFonts w:eastAsia="Tahoma"/>
          <w:spacing w:val="1"/>
          <w:szCs w:val="24"/>
          <w:lang w:eastAsia="pt-BR" w:bidi="ar-SA"/>
        </w:rPr>
        <w:t>e</w:t>
      </w:r>
      <w:r w:rsidRPr="00005582">
        <w:rPr>
          <w:rFonts w:eastAsia="Tahoma"/>
          <w:szCs w:val="24"/>
          <w:lang w:eastAsia="pt-BR" w:bidi="ar-SA"/>
        </w:rPr>
        <w:t>cebi</w:t>
      </w:r>
      <w:r w:rsidRPr="00005582">
        <w:rPr>
          <w:rFonts w:eastAsia="Tahoma"/>
          <w:spacing w:val="-1"/>
          <w:szCs w:val="24"/>
          <w:lang w:eastAsia="pt-BR" w:bidi="ar-SA"/>
        </w:rPr>
        <w:t>d</w:t>
      </w:r>
      <w:r w:rsidRPr="00005582">
        <w:rPr>
          <w:rFonts w:eastAsia="Tahoma"/>
          <w:szCs w:val="24"/>
          <w:lang w:eastAsia="pt-BR" w:bidi="ar-SA"/>
        </w:rPr>
        <w:t>os</w:t>
      </w:r>
      <w:r w:rsidRPr="00005582">
        <w:rPr>
          <w:rFonts w:eastAsia="Tahoma"/>
          <w:spacing w:val="1"/>
          <w:szCs w:val="24"/>
          <w:lang w:eastAsia="pt-BR" w:bidi="ar-SA"/>
        </w:rPr>
        <w:t xml:space="preserve"> </w:t>
      </w:r>
      <w:r w:rsidRPr="00005582">
        <w:rPr>
          <w:rFonts w:eastAsia="Tahoma"/>
          <w:szCs w:val="24"/>
          <w:lang w:eastAsia="pt-BR" w:bidi="ar-SA"/>
        </w:rPr>
        <w:t>os</w:t>
      </w:r>
      <w:r w:rsidRPr="00005582">
        <w:rPr>
          <w:rFonts w:eastAsia="Tahoma"/>
          <w:spacing w:val="1"/>
          <w:szCs w:val="24"/>
          <w:lang w:eastAsia="pt-BR" w:bidi="ar-SA"/>
        </w:rPr>
        <w:t xml:space="preserve"> e</w:t>
      </w:r>
      <w:r w:rsidRPr="00005582">
        <w:rPr>
          <w:rFonts w:eastAsia="Tahoma"/>
          <w:szCs w:val="24"/>
          <w:lang w:eastAsia="pt-BR" w:bidi="ar-SA"/>
        </w:rPr>
        <w:t>n</w:t>
      </w:r>
      <w:r w:rsidRPr="00005582">
        <w:rPr>
          <w:rFonts w:eastAsia="Tahoma"/>
          <w:spacing w:val="-1"/>
          <w:szCs w:val="24"/>
          <w:lang w:eastAsia="pt-BR" w:bidi="ar-SA"/>
        </w:rPr>
        <w:t>v</w:t>
      </w:r>
      <w:r w:rsidRPr="00005582">
        <w:rPr>
          <w:rFonts w:eastAsia="Tahoma"/>
          <w:spacing w:val="1"/>
          <w:szCs w:val="24"/>
          <w:lang w:eastAsia="pt-BR" w:bidi="ar-SA"/>
        </w:rPr>
        <w:t>e</w:t>
      </w:r>
      <w:r w:rsidRPr="00005582">
        <w:rPr>
          <w:rFonts w:eastAsia="Tahoma"/>
          <w:szCs w:val="24"/>
          <w:lang w:eastAsia="pt-BR" w:bidi="ar-SA"/>
        </w:rPr>
        <w:t>lo</w:t>
      </w:r>
      <w:r w:rsidRPr="00005582">
        <w:rPr>
          <w:rFonts w:eastAsia="Tahoma"/>
          <w:spacing w:val="-1"/>
          <w:szCs w:val="24"/>
          <w:lang w:eastAsia="pt-BR" w:bidi="ar-SA"/>
        </w:rPr>
        <w:t>p</w:t>
      </w:r>
      <w:r w:rsidRPr="00005582">
        <w:rPr>
          <w:rFonts w:eastAsia="Tahoma"/>
          <w:spacing w:val="-2"/>
          <w:szCs w:val="24"/>
          <w:lang w:eastAsia="pt-BR" w:bidi="ar-SA"/>
        </w:rPr>
        <w:t>e</w:t>
      </w:r>
      <w:r w:rsidRPr="00005582">
        <w:rPr>
          <w:rFonts w:eastAsia="Tahoma"/>
          <w:szCs w:val="24"/>
          <w:lang w:eastAsia="pt-BR" w:bidi="ar-SA"/>
        </w:rPr>
        <w:t>s c</w:t>
      </w:r>
      <w:r w:rsidRPr="00005582">
        <w:rPr>
          <w:rFonts w:eastAsia="Tahoma"/>
          <w:spacing w:val="-1"/>
          <w:szCs w:val="24"/>
          <w:lang w:eastAsia="pt-BR" w:bidi="ar-SA"/>
        </w:rPr>
        <w:t>o</w:t>
      </w:r>
      <w:r w:rsidRPr="00005582">
        <w:rPr>
          <w:rFonts w:eastAsia="Tahoma"/>
          <w:szCs w:val="24"/>
          <w:lang w:eastAsia="pt-BR" w:bidi="ar-SA"/>
        </w:rPr>
        <w:t>nte</w:t>
      </w:r>
      <w:r w:rsidRPr="00005582">
        <w:rPr>
          <w:rFonts w:eastAsia="Tahoma"/>
          <w:spacing w:val="1"/>
          <w:szCs w:val="24"/>
          <w:lang w:eastAsia="pt-BR" w:bidi="ar-SA"/>
        </w:rPr>
        <w:t>n</w:t>
      </w:r>
      <w:r w:rsidRPr="00005582">
        <w:rPr>
          <w:rFonts w:eastAsia="Tahoma"/>
          <w:szCs w:val="24"/>
          <w:lang w:eastAsia="pt-BR" w:bidi="ar-SA"/>
        </w:rPr>
        <w:t>do os</w:t>
      </w:r>
      <w:r w:rsidRPr="00005582">
        <w:rPr>
          <w:rFonts w:eastAsia="Tahoma"/>
          <w:spacing w:val="1"/>
          <w:szCs w:val="24"/>
          <w:lang w:eastAsia="pt-BR" w:bidi="ar-SA"/>
        </w:rPr>
        <w:t xml:space="preserve"> </w:t>
      </w:r>
      <w:r w:rsidRPr="00005582">
        <w:rPr>
          <w:rFonts w:eastAsia="Tahoma"/>
          <w:szCs w:val="24"/>
          <w:lang w:eastAsia="pt-BR" w:bidi="ar-SA"/>
        </w:rPr>
        <w:t>d</w:t>
      </w:r>
      <w:r w:rsidRPr="00005582">
        <w:rPr>
          <w:rFonts w:eastAsia="Tahoma"/>
          <w:spacing w:val="-1"/>
          <w:szCs w:val="24"/>
          <w:lang w:eastAsia="pt-BR" w:bidi="ar-SA"/>
        </w:rPr>
        <w:t>o</w:t>
      </w:r>
      <w:r w:rsidRPr="00005582">
        <w:rPr>
          <w:rFonts w:eastAsia="Tahoma"/>
          <w:szCs w:val="24"/>
          <w:lang w:eastAsia="pt-BR" w:bidi="ar-SA"/>
        </w:rPr>
        <w:t>cum</w:t>
      </w:r>
      <w:r w:rsidRPr="00005582">
        <w:rPr>
          <w:rFonts w:eastAsia="Tahoma"/>
          <w:spacing w:val="1"/>
          <w:szCs w:val="24"/>
          <w:lang w:eastAsia="pt-BR" w:bidi="ar-SA"/>
        </w:rPr>
        <w:t>e</w:t>
      </w:r>
      <w:r w:rsidRPr="00005582">
        <w:rPr>
          <w:rFonts w:eastAsia="Tahoma"/>
          <w:szCs w:val="24"/>
          <w:lang w:eastAsia="pt-BR" w:bidi="ar-SA"/>
        </w:rPr>
        <w:t>nt</w:t>
      </w:r>
      <w:r w:rsidRPr="00005582">
        <w:rPr>
          <w:rFonts w:eastAsia="Tahoma"/>
          <w:spacing w:val="-1"/>
          <w:szCs w:val="24"/>
          <w:lang w:eastAsia="pt-BR" w:bidi="ar-SA"/>
        </w:rPr>
        <w:t>o</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zCs w:val="24"/>
          <w:lang w:eastAsia="pt-BR" w:bidi="ar-SA"/>
        </w:rPr>
        <w:t>p</w:t>
      </w:r>
      <w:r w:rsidRPr="00005582">
        <w:rPr>
          <w:rFonts w:eastAsia="Tahoma"/>
          <w:spacing w:val="-2"/>
          <w:szCs w:val="24"/>
          <w:lang w:eastAsia="pt-BR" w:bidi="ar-SA"/>
        </w:rPr>
        <w:t>a</w:t>
      </w:r>
      <w:r w:rsidRPr="00005582">
        <w:rPr>
          <w:rFonts w:eastAsia="Tahoma"/>
          <w:szCs w:val="24"/>
          <w:lang w:eastAsia="pt-BR" w:bidi="ar-SA"/>
        </w:rPr>
        <w:t>ra h</w:t>
      </w:r>
      <w:r w:rsidRPr="00005582">
        <w:rPr>
          <w:rFonts w:eastAsia="Tahoma"/>
          <w:spacing w:val="2"/>
          <w:szCs w:val="24"/>
          <w:lang w:eastAsia="pt-BR" w:bidi="ar-SA"/>
        </w:rPr>
        <w:t>a</w:t>
      </w:r>
      <w:r w:rsidRPr="00005582">
        <w:rPr>
          <w:rFonts w:eastAsia="Tahoma"/>
          <w:szCs w:val="24"/>
          <w:lang w:eastAsia="pt-BR" w:bidi="ar-SA"/>
        </w:rPr>
        <w:t>bili</w:t>
      </w:r>
      <w:r w:rsidRPr="00005582">
        <w:rPr>
          <w:rFonts w:eastAsia="Tahoma"/>
          <w:spacing w:val="-1"/>
          <w:szCs w:val="24"/>
          <w:lang w:eastAsia="pt-BR" w:bidi="ar-SA"/>
        </w:rPr>
        <w:t>ta</w:t>
      </w:r>
      <w:r w:rsidRPr="00005582">
        <w:rPr>
          <w:rFonts w:eastAsia="Tahoma"/>
          <w:spacing w:val="2"/>
          <w:szCs w:val="24"/>
          <w:lang w:eastAsia="pt-BR" w:bidi="ar-SA"/>
        </w:rPr>
        <w:t>ç</w:t>
      </w:r>
      <w:r w:rsidRPr="00005582">
        <w:rPr>
          <w:rFonts w:eastAsia="Tahoma"/>
          <w:spacing w:val="-1"/>
          <w:szCs w:val="24"/>
          <w:lang w:eastAsia="pt-BR" w:bidi="ar-SA"/>
        </w:rPr>
        <w:t>ã</w:t>
      </w:r>
      <w:r w:rsidRPr="00005582">
        <w:rPr>
          <w:rFonts w:eastAsia="Tahoma"/>
          <w:szCs w:val="24"/>
          <w:lang w:eastAsia="pt-BR" w:bidi="ar-SA"/>
        </w:rPr>
        <w:t>o e</w:t>
      </w:r>
      <w:r w:rsidRPr="00005582">
        <w:rPr>
          <w:rFonts w:eastAsia="Tahoma"/>
          <w:spacing w:val="2"/>
          <w:szCs w:val="24"/>
          <w:lang w:eastAsia="pt-BR" w:bidi="ar-SA"/>
        </w:rPr>
        <w:t xml:space="preserve"> </w:t>
      </w:r>
      <w:r w:rsidRPr="00005582">
        <w:rPr>
          <w:rFonts w:eastAsia="Tahoma"/>
          <w:spacing w:val="-1"/>
          <w:szCs w:val="24"/>
          <w:lang w:eastAsia="pt-BR" w:bidi="ar-SA"/>
        </w:rPr>
        <w:t>a</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zCs w:val="24"/>
          <w:lang w:eastAsia="pt-BR" w:bidi="ar-SA"/>
        </w:rPr>
        <w:t>Pr</w:t>
      </w:r>
      <w:r w:rsidRPr="00005582">
        <w:rPr>
          <w:rFonts w:eastAsia="Tahoma"/>
          <w:spacing w:val="-1"/>
          <w:szCs w:val="24"/>
          <w:lang w:eastAsia="pt-BR" w:bidi="ar-SA"/>
        </w:rPr>
        <w:t>o</w:t>
      </w:r>
      <w:r w:rsidRPr="00005582">
        <w:rPr>
          <w:rFonts w:eastAsia="Tahoma"/>
          <w:szCs w:val="24"/>
          <w:lang w:eastAsia="pt-BR" w:bidi="ar-SA"/>
        </w:rPr>
        <w:t>p</w:t>
      </w:r>
      <w:r w:rsidRPr="00005582">
        <w:rPr>
          <w:rFonts w:eastAsia="Tahoma"/>
          <w:spacing w:val="-1"/>
          <w:szCs w:val="24"/>
          <w:lang w:eastAsia="pt-BR" w:bidi="ar-SA"/>
        </w:rPr>
        <w:t>o</w:t>
      </w:r>
      <w:r w:rsidRPr="00005582">
        <w:rPr>
          <w:rFonts w:eastAsia="Tahoma"/>
          <w:spacing w:val="1"/>
          <w:szCs w:val="24"/>
          <w:lang w:eastAsia="pt-BR" w:bidi="ar-SA"/>
        </w:rPr>
        <w:t>s</w:t>
      </w:r>
      <w:r w:rsidRPr="00005582">
        <w:rPr>
          <w:rFonts w:eastAsia="Tahoma"/>
          <w:spacing w:val="-1"/>
          <w:szCs w:val="24"/>
          <w:lang w:eastAsia="pt-BR" w:bidi="ar-SA"/>
        </w:rPr>
        <w:t>ta</w:t>
      </w:r>
      <w:r w:rsidRPr="00005582">
        <w:rPr>
          <w:rFonts w:eastAsia="Tahoma"/>
          <w:spacing w:val="1"/>
          <w:szCs w:val="24"/>
          <w:lang w:eastAsia="pt-BR" w:bidi="ar-SA"/>
        </w:rPr>
        <w:t>s</w:t>
      </w:r>
      <w:r w:rsidRPr="00005582">
        <w:rPr>
          <w:rFonts w:eastAsia="Tahoma"/>
          <w:szCs w:val="24"/>
          <w:lang w:eastAsia="pt-BR" w:bidi="ar-SA"/>
        </w:rPr>
        <w:t>, d</w:t>
      </w:r>
      <w:r w:rsidRPr="00005582">
        <w:rPr>
          <w:rFonts w:eastAsia="Tahoma"/>
          <w:spacing w:val="-2"/>
          <w:szCs w:val="24"/>
          <w:lang w:eastAsia="pt-BR" w:bidi="ar-SA"/>
        </w:rPr>
        <w:t>a</w:t>
      </w:r>
      <w:r w:rsidRPr="00005582">
        <w:rPr>
          <w:rFonts w:eastAsia="Tahoma"/>
          <w:spacing w:val="8"/>
          <w:szCs w:val="24"/>
          <w:lang w:eastAsia="pt-BR" w:bidi="ar-SA"/>
        </w:rPr>
        <w:t>r</w:t>
      </w:r>
      <w:r w:rsidRPr="00005582">
        <w:rPr>
          <w:rFonts w:eastAsia="Tahoma"/>
          <w:spacing w:val="-1"/>
          <w:szCs w:val="24"/>
          <w:lang w:eastAsia="pt-BR" w:bidi="ar-SA"/>
        </w:rPr>
        <w:t>-</w:t>
      </w:r>
      <w:r w:rsidRPr="00005582">
        <w:rPr>
          <w:rFonts w:eastAsia="Tahoma"/>
          <w:spacing w:val="1"/>
          <w:szCs w:val="24"/>
          <w:lang w:eastAsia="pt-BR" w:bidi="ar-SA"/>
        </w:rPr>
        <w:t>se</w:t>
      </w:r>
      <w:r w:rsidRPr="00005582">
        <w:rPr>
          <w:rFonts w:eastAsia="Tahoma"/>
          <w:spacing w:val="-1"/>
          <w:szCs w:val="24"/>
          <w:lang w:eastAsia="pt-BR" w:bidi="ar-SA"/>
        </w:rPr>
        <w:t>-</w:t>
      </w:r>
      <w:r w:rsidRPr="00005582">
        <w:rPr>
          <w:rFonts w:eastAsia="Tahoma"/>
          <w:szCs w:val="24"/>
          <w:lang w:eastAsia="pt-BR" w:bidi="ar-SA"/>
        </w:rPr>
        <w:t>á in</w:t>
      </w:r>
      <w:r w:rsidRPr="00005582">
        <w:rPr>
          <w:rFonts w:eastAsia="Tahoma"/>
          <w:spacing w:val="1"/>
          <w:szCs w:val="24"/>
          <w:lang w:eastAsia="pt-BR" w:bidi="ar-SA"/>
        </w:rPr>
        <w:t>í</w:t>
      </w:r>
      <w:r w:rsidRPr="00005582">
        <w:rPr>
          <w:rFonts w:eastAsia="Tahoma"/>
          <w:szCs w:val="24"/>
          <w:lang w:eastAsia="pt-BR" w:bidi="ar-SA"/>
        </w:rPr>
        <w:t xml:space="preserve">cio à </w:t>
      </w:r>
      <w:r w:rsidRPr="00005582">
        <w:rPr>
          <w:rFonts w:eastAsia="Tahoma"/>
          <w:spacing w:val="-1"/>
          <w:szCs w:val="24"/>
          <w:lang w:eastAsia="pt-BR" w:bidi="ar-SA"/>
        </w:rPr>
        <w:t>a</w:t>
      </w:r>
      <w:r w:rsidRPr="00005582">
        <w:rPr>
          <w:rFonts w:eastAsia="Tahoma"/>
          <w:szCs w:val="24"/>
          <w:lang w:eastAsia="pt-BR" w:bidi="ar-SA"/>
        </w:rPr>
        <w:t>ber</w:t>
      </w:r>
      <w:r w:rsidRPr="00005582">
        <w:rPr>
          <w:rFonts w:eastAsia="Tahoma"/>
          <w:spacing w:val="-1"/>
          <w:szCs w:val="24"/>
          <w:lang w:eastAsia="pt-BR" w:bidi="ar-SA"/>
        </w:rPr>
        <w:t>t</w:t>
      </w:r>
      <w:r w:rsidRPr="00005582">
        <w:rPr>
          <w:rFonts w:eastAsia="Tahoma"/>
          <w:szCs w:val="24"/>
          <w:lang w:eastAsia="pt-BR" w:bidi="ar-SA"/>
        </w:rPr>
        <w:t>ura d</w:t>
      </w:r>
      <w:r w:rsidRPr="00005582">
        <w:rPr>
          <w:rFonts w:eastAsia="Tahoma"/>
          <w:spacing w:val="1"/>
          <w:szCs w:val="24"/>
          <w:lang w:eastAsia="pt-BR" w:bidi="ar-SA"/>
        </w:rPr>
        <w:t>o</w:t>
      </w:r>
      <w:r w:rsidRPr="00005582">
        <w:rPr>
          <w:rFonts w:eastAsia="Tahoma"/>
          <w:szCs w:val="24"/>
          <w:lang w:eastAsia="pt-BR" w:bidi="ar-SA"/>
        </w:rPr>
        <w:t>s p</w:t>
      </w:r>
      <w:r w:rsidRPr="00005582">
        <w:rPr>
          <w:rFonts w:eastAsia="Tahoma"/>
          <w:spacing w:val="-1"/>
          <w:szCs w:val="24"/>
          <w:lang w:eastAsia="pt-BR" w:bidi="ar-SA"/>
        </w:rPr>
        <w:t>r</w:t>
      </w:r>
      <w:r w:rsidRPr="00005582">
        <w:rPr>
          <w:rFonts w:eastAsia="Tahoma"/>
          <w:szCs w:val="24"/>
          <w:lang w:eastAsia="pt-BR" w:bidi="ar-SA"/>
        </w:rPr>
        <w:t>im</w:t>
      </w:r>
      <w:r w:rsidRPr="00005582">
        <w:rPr>
          <w:rFonts w:eastAsia="Tahoma"/>
          <w:spacing w:val="1"/>
          <w:szCs w:val="24"/>
          <w:lang w:eastAsia="pt-BR" w:bidi="ar-SA"/>
        </w:rPr>
        <w:t>e</w:t>
      </w:r>
      <w:r w:rsidRPr="00005582">
        <w:rPr>
          <w:rFonts w:eastAsia="Tahoma"/>
          <w:szCs w:val="24"/>
          <w:lang w:eastAsia="pt-BR" w:bidi="ar-SA"/>
        </w:rPr>
        <w:t>iros</w:t>
      </w:r>
      <w:r w:rsidRPr="00005582">
        <w:rPr>
          <w:rFonts w:eastAsia="Tahoma"/>
          <w:spacing w:val="3"/>
          <w:szCs w:val="24"/>
          <w:lang w:eastAsia="pt-BR" w:bidi="ar-SA"/>
        </w:rPr>
        <w:t xml:space="preserve"> </w:t>
      </w:r>
      <w:r w:rsidRPr="00005582">
        <w:rPr>
          <w:rFonts w:eastAsia="Tahoma"/>
          <w:spacing w:val="1"/>
          <w:szCs w:val="24"/>
          <w:lang w:eastAsia="pt-BR" w:bidi="ar-SA"/>
        </w:rPr>
        <w:t>e</w:t>
      </w:r>
      <w:r w:rsidRPr="00005582">
        <w:rPr>
          <w:rFonts w:eastAsia="Tahoma"/>
          <w:szCs w:val="24"/>
          <w:lang w:eastAsia="pt-BR" w:bidi="ar-SA"/>
        </w:rPr>
        <w:t>,</w:t>
      </w:r>
      <w:r w:rsidRPr="00005582">
        <w:rPr>
          <w:rFonts w:eastAsia="Tahoma"/>
          <w:spacing w:val="2"/>
          <w:szCs w:val="24"/>
          <w:lang w:eastAsia="pt-BR" w:bidi="ar-SA"/>
        </w:rPr>
        <w:t xml:space="preserve"> </w:t>
      </w:r>
      <w:r w:rsidRPr="00005582">
        <w:rPr>
          <w:rFonts w:eastAsia="Tahoma"/>
          <w:spacing w:val="1"/>
          <w:szCs w:val="24"/>
          <w:lang w:eastAsia="pt-BR" w:bidi="ar-SA"/>
        </w:rPr>
        <w:t>e</w:t>
      </w:r>
      <w:r w:rsidRPr="00005582">
        <w:rPr>
          <w:rFonts w:eastAsia="Tahoma"/>
          <w:szCs w:val="24"/>
          <w:lang w:eastAsia="pt-BR" w:bidi="ar-SA"/>
        </w:rPr>
        <w:t xml:space="preserve">m </w:t>
      </w:r>
      <w:r w:rsidRPr="00005582">
        <w:rPr>
          <w:rFonts w:eastAsia="Tahoma"/>
          <w:spacing w:val="1"/>
          <w:szCs w:val="24"/>
          <w:lang w:eastAsia="pt-BR" w:bidi="ar-SA"/>
        </w:rPr>
        <w:t>se</w:t>
      </w:r>
      <w:r w:rsidRPr="00005582">
        <w:rPr>
          <w:rFonts w:eastAsia="Tahoma"/>
          <w:szCs w:val="24"/>
          <w:lang w:eastAsia="pt-BR" w:bidi="ar-SA"/>
        </w:rPr>
        <w:t>gu</w:t>
      </w:r>
      <w:r w:rsidRPr="00005582">
        <w:rPr>
          <w:rFonts w:eastAsia="Tahoma"/>
          <w:spacing w:val="-2"/>
          <w:szCs w:val="24"/>
          <w:lang w:eastAsia="pt-BR" w:bidi="ar-SA"/>
        </w:rPr>
        <w:t>i</w:t>
      </w:r>
      <w:r w:rsidRPr="00005582">
        <w:rPr>
          <w:rFonts w:eastAsia="Tahoma"/>
          <w:szCs w:val="24"/>
          <w:lang w:eastAsia="pt-BR" w:bidi="ar-SA"/>
        </w:rPr>
        <w:t>d</w:t>
      </w:r>
      <w:r w:rsidRPr="00005582">
        <w:rPr>
          <w:rFonts w:eastAsia="Tahoma"/>
          <w:spacing w:val="-2"/>
          <w:szCs w:val="24"/>
          <w:lang w:eastAsia="pt-BR" w:bidi="ar-SA"/>
        </w:rPr>
        <w:t>a</w:t>
      </w:r>
      <w:r w:rsidRPr="00005582">
        <w:rPr>
          <w:rFonts w:eastAsia="Tahoma"/>
          <w:szCs w:val="24"/>
          <w:lang w:eastAsia="pt-BR" w:bidi="ar-SA"/>
        </w:rPr>
        <w:t>,</w:t>
      </w:r>
      <w:r w:rsidRPr="00005582">
        <w:rPr>
          <w:rFonts w:eastAsia="Tahoma"/>
          <w:spacing w:val="2"/>
          <w:szCs w:val="24"/>
          <w:lang w:eastAsia="pt-BR" w:bidi="ar-SA"/>
        </w:rPr>
        <w:t xml:space="preserve"> </w:t>
      </w:r>
      <w:r w:rsidRPr="00005582">
        <w:rPr>
          <w:rFonts w:eastAsia="Tahoma"/>
          <w:szCs w:val="24"/>
          <w:lang w:eastAsia="pt-BR" w:bidi="ar-SA"/>
        </w:rPr>
        <w:t>d</w:t>
      </w:r>
      <w:r w:rsidRPr="00005582">
        <w:rPr>
          <w:rFonts w:eastAsia="Tahoma"/>
          <w:spacing w:val="-1"/>
          <w:szCs w:val="24"/>
          <w:lang w:eastAsia="pt-BR" w:bidi="ar-SA"/>
        </w:rPr>
        <w:t>o</w:t>
      </w:r>
      <w:r w:rsidRPr="00005582">
        <w:rPr>
          <w:rFonts w:eastAsia="Tahoma"/>
          <w:szCs w:val="24"/>
          <w:lang w:eastAsia="pt-BR" w:bidi="ar-SA"/>
        </w:rPr>
        <w:t>s</w:t>
      </w:r>
      <w:r w:rsidRPr="00005582">
        <w:rPr>
          <w:rFonts w:eastAsia="Tahoma"/>
          <w:spacing w:val="3"/>
          <w:szCs w:val="24"/>
          <w:lang w:eastAsia="pt-BR" w:bidi="ar-SA"/>
        </w:rPr>
        <w:t xml:space="preserve"> </w:t>
      </w:r>
      <w:r w:rsidRPr="00005582">
        <w:rPr>
          <w:rFonts w:eastAsia="Tahoma"/>
          <w:spacing w:val="1"/>
          <w:szCs w:val="24"/>
          <w:lang w:eastAsia="pt-BR" w:bidi="ar-SA"/>
        </w:rPr>
        <w:t>se</w:t>
      </w:r>
      <w:r w:rsidRPr="00005582">
        <w:rPr>
          <w:rFonts w:eastAsia="Tahoma"/>
          <w:szCs w:val="24"/>
          <w:lang w:eastAsia="pt-BR" w:bidi="ar-SA"/>
        </w:rPr>
        <w:t>gund</w:t>
      </w:r>
      <w:r w:rsidRPr="00005582">
        <w:rPr>
          <w:rFonts w:eastAsia="Tahoma"/>
          <w:spacing w:val="-1"/>
          <w:szCs w:val="24"/>
          <w:lang w:eastAsia="pt-BR" w:bidi="ar-SA"/>
        </w:rPr>
        <w:t>o</w:t>
      </w:r>
      <w:r w:rsidRPr="00005582">
        <w:rPr>
          <w:rFonts w:eastAsia="Tahoma"/>
          <w:szCs w:val="24"/>
          <w:lang w:eastAsia="pt-BR" w:bidi="ar-SA"/>
        </w:rPr>
        <w:t>s</w:t>
      </w:r>
      <w:r w:rsidRPr="00005582">
        <w:rPr>
          <w:rFonts w:eastAsia="Tahoma"/>
          <w:spacing w:val="3"/>
          <w:szCs w:val="24"/>
          <w:lang w:eastAsia="pt-BR" w:bidi="ar-SA"/>
        </w:rPr>
        <w:t xml:space="preserve"> </w:t>
      </w:r>
      <w:r w:rsidRPr="00005582">
        <w:rPr>
          <w:rFonts w:eastAsia="Tahoma"/>
          <w:spacing w:val="1"/>
          <w:szCs w:val="24"/>
          <w:lang w:eastAsia="pt-BR" w:bidi="ar-SA"/>
        </w:rPr>
        <w:t>e</w:t>
      </w:r>
      <w:r w:rsidRPr="00005582">
        <w:rPr>
          <w:rFonts w:eastAsia="Tahoma"/>
          <w:szCs w:val="24"/>
          <w:lang w:eastAsia="pt-BR" w:bidi="ar-SA"/>
        </w:rPr>
        <w:t>n</w:t>
      </w:r>
      <w:r w:rsidRPr="00005582">
        <w:rPr>
          <w:rFonts w:eastAsia="Tahoma"/>
          <w:spacing w:val="-1"/>
          <w:szCs w:val="24"/>
          <w:lang w:eastAsia="pt-BR" w:bidi="ar-SA"/>
        </w:rPr>
        <w:t>v</w:t>
      </w:r>
      <w:r w:rsidRPr="00005582">
        <w:rPr>
          <w:rFonts w:eastAsia="Tahoma"/>
          <w:spacing w:val="1"/>
          <w:szCs w:val="24"/>
          <w:lang w:eastAsia="pt-BR" w:bidi="ar-SA"/>
        </w:rPr>
        <w:t>e</w:t>
      </w:r>
      <w:r w:rsidRPr="00005582">
        <w:rPr>
          <w:rFonts w:eastAsia="Tahoma"/>
          <w:szCs w:val="24"/>
          <w:lang w:eastAsia="pt-BR" w:bidi="ar-SA"/>
        </w:rPr>
        <w:t>lo</w:t>
      </w:r>
      <w:r w:rsidRPr="00005582">
        <w:rPr>
          <w:rFonts w:eastAsia="Tahoma"/>
          <w:spacing w:val="-1"/>
          <w:szCs w:val="24"/>
          <w:lang w:eastAsia="pt-BR" w:bidi="ar-SA"/>
        </w:rPr>
        <w:t>p</w:t>
      </w:r>
      <w:r w:rsidRPr="00005582">
        <w:rPr>
          <w:rFonts w:eastAsia="Tahoma"/>
          <w:spacing w:val="1"/>
          <w:szCs w:val="24"/>
          <w:lang w:eastAsia="pt-BR" w:bidi="ar-SA"/>
        </w:rPr>
        <w:t>es</w:t>
      </w:r>
      <w:r w:rsidRPr="00005582">
        <w:rPr>
          <w:rFonts w:eastAsia="Tahoma"/>
          <w:szCs w:val="24"/>
          <w:lang w:eastAsia="pt-BR" w:bidi="ar-SA"/>
        </w:rPr>
        <w:t>,</w:t>
      </w:r>
      <w:r w:rsidRPr="00005582">
        <w:rPr>
          <w:rFonts w:eastAsia="Tahoma"/>
          <w:spacing w:val="2"/>
          <w:szCs w:val="24"/>
          <w:lang w:eastAsia="pt-BR" w:bidi="ar-SA"/>
        </w:rPr>
        <w:t xml:space="preserve"> </w:t>
      </w:r>
      <w:r w:rsidRPr="00005582">
        <w:rPr>
          <w:rFonts w:eastAsia="Tahoma"/>
          <w:szCs w:val="24"/>
          <w:lang w:eastAsia="pt-BR" w:bidi="ar-SA"/>
        </w:rPr>
        <w:t>o</w:t>
      </w:r>
      <w:r w:rsidRPr="00005582">
        <w:rPr>
          <w:rFonts w:eastAsia="Tahoma"/>
          <w:spacing w:val="-1"/>
          <w:szCs w:val="24"/>
          <w:lang w:eastAsia="pt-BR" w:bidi="ar-SA"/>
        </w:rPr>
        <w:t>b</w:t>
      </w:r>
      <w:r w:rsidRPr="00005582">
        <w:rPr>
          <w:rFonts w:eastAsia="Tahoma"/>
          <w:spacing w:val="1"/>
          <w:szCs w:val="24"/>
          <w:lang w:eastAsia="pt-BR" w:bidi="ar-SA"/>
        </w:rPr>
        <w:t>se</w:t>
      </w:r>
      <w:r w:rsidRPr="00005582">
        <w:rPr>
          <w:rFonts w:eastAsia="Tahoma"/>
          <w:szCs w:val="24"/>
          <w:lang w:eastAsia="pt-BR" w:bidi="ar-SA"/>
        </w:rPr>
        <w:t>rv</w:t>
      </w:r>
      <w:r w:rsidRPr="00005582">
        <w:rPr>
          <w:rFonts w:eastAsia="Tahoma"/>
          <w:spacing w:val="-1"/>
          <w:szCs w:val="24"/>
          <w:lang w:eastAsia="pt-BR" w:bidi="ar-SA"/>
        </w:rPr>
        <w:t>a</w:t>
      </w:r>
      <w:r w:rsidRPr="00005582">
        <w:rPr>
          <w:rFonts w:eastAsia="Tahoma"/>
          <w:szCs w:val="24"/>
          <w:lang w:eastAsia="pt-BR" w:bidi="ar-SA"/>
        </w:rPr>
        <w:t>do</w:t>
      </w:r>
      <w:r w:rsidRPr="00005582">
        <w:rPr>
          <w:rFonts w:eastAsia="Tahoma"/>
          <w:spacing w:val="1"/>
          <w:szCs w:val="24"/>
          <w:lang w:eastAsia="pt-BR" w:bidi="ar-SA"/>
        </w:rPr>
        <w:t xml:space="preserve"> </w:t>
      </w:r>
      <w:r w:rsidRPr="00005582">
        <w:rPr>
          <w:rFonts w:eastAsia="Tahoma"/>
          <w:szCs w:val="24"/>
          <w:lang w:eastAsia="pt-BR" w:bidi="ar-SA"/>
        </w:rPr>
        <w:t>o</w:t>
      </w:r>
      <w:r w:rsidRPr="00005582">
        <w:rPr>
          <w:rFonts w:eastAsia="Tahoma"/>
          <w:spacing w:val="2"/>
          <w:szCs w:val="24"/>
          <w:lang w:eastAsia="pt-BR" w:bidi="ar-SA"/>
        </w:rPr>
        <w:t xml:space="preserve"> </w:t>
      </w:r>
      <w:r w:rsidRPr="00005582">
        <w:rPr>
          <w:rFonts w:eastAsia="Tahoma"/>
          <w:szCs w:val="24"/>
          <w:lang w:eastAsia="pt-BR" w:bidi="ar-SA"/>
        </w:rPr>
        <w:t>disp</w:t>
      </w:r>
      <w:r w:rsidRPr="00005582">
        <w:rPr>
          <w:rFonts w:eastAsia="Tahoma"/>
          <w:spacing w:val="-1"/>
          <w:szCs w:val="24"/>
          <w:lang w:eastAsia="pt-BR" w:bidi="ar-SA"/>
        </w:rPr>
        <w:t>o</w:t>
      </w:r>
      <w:r w:rsidRPr="00005582">
        <w:rPr>
          <w:rFonts w:eastAsia="Tahoma"/>
          <w:spacing w:val="1"/>
          <w:szCs w:val="24"/>
          <w:lang w:eastAsia="pt-BR" w:bidi="ar-SA"/>
        </w:rPr>
        <w:t>s</w:t>
      </w:r>
      <w:r w:rsidRPr="00005582">
        <w:rPr>
          <w:rFonts w:eastAsia="Tahoma"/>
          <w:spacing w:val="-1"/>
          <w:szCs w:val="24"/>
          <w:lang w:eastAsia="pt-BR" w:bidi="ar-SA"/>
        </w:rPr>
        <w:t>t</w:t>
      </w:r>
      <w:r w:rsidRPr="00005582">
        <w:rPr>
          <w:rFonts w:eastAsia="Tahoma"/>
          <w:szCs w:val="24"/>
          <w:lang w:eastAsia="pt-BR" w:bidi="ar-SA"/>
        </w:rPr>
        <w:t>o</w:t>
      </w:r>
      <w:r w:rsidRPr="00005582">
        <w:rPr>
          <w:rFonts w:eastAsia="Tahoma"/>
          <w:spacing w:val="2"/>
          <w:szCs w:val="24"/>
          <w:lang w:eastAsia="pt-BR" w:bidi="ar-SA"/>
        </w:rPr>
        <w:t xml:space="preserve"> </w:t>
      </w:r>
      <w:r w:rsidRPr="00005582">
        <w:rPr>
          <w:rFonts w:eastAsia="Tahoma"/>
          <w:szCs w:val="24"/>
          <w:lang w:eastAsia="pt-BR" w:bidi="ar-SA"/>
        </w:rPr>
        <w:t>no</w:t>
      </w:r>
      <w:r w:rsidRPr="00005582">
        <w:rPr>
          <w:rFonts w:eastAsia="Tahoma"/>
          <w:spacing w:val="2"/>
          <w:szCs w:val="24"/>
          <w:lang w:eastAsia="pt-BR" w:bidi="ar-SA"/>
        </w:rPr>
        <w:t xml:space="preserve"> </w:t>
      </w:r>
      <w:r w:rsidRPr="00005582">
        <w:rPr>
          <w:rFonts w:eastAsia="Tahoma"/>
          <w:szCs w:val="24"/>
          <w:lang w:eastAsia="pt-BR" w:bidi="ar-SA"/>
        </w:rPr>
        <w:t>inc</w:t>
      </w:r>
      <w:r w:rsidRPr="00005582">
        <w:rPr>
          <w:rFonts w:eastAsia="Tahoma"/>
          <w:spacing w:val="1"/>
          <w:szCs w:val="24"/>
          <w:lang w:eastAsia="pt-BR" w:bidi="ar-SA"/>
        </w:rPr>
        <w:t>is</w:t>
      </w:r>
      <w:r w:rsidRPr="00005582">
        <w:rPr>
          <w:rFonts w:eastAsia="Tahoma"/>
          <w:szCs w:val="24"/>
          <w:lang w:eastAsia="pt-BR" w:bidi="ar-SA"/>
        </w:rPr>
        <w:t>o</w:t>
      </w:r>
      <w:r w:rsidRPr="00005582">
        <w:rPr>
          <w:rFonts w:eastAsia="Tahoma"/>
          <w:spacing w:val="2"/>
          <w:szCs w:val="24"/>
          <w:lang w:eastAsia="pt-BR" w:bidi="ar-SA"/>
        </w:rPr>
        <w:t xml:space="preserve"> </w:t>
      </w:r>
      <w:r w:rsidRPr="00005582">
        <w:rPr>
          <w:rFonts w:eastAsia="Tahoma"/>
          <w:szCs w:val="24"/>
          <w:lang w:eastAsia="pt-BR" w:bidi="ar-SA"/>
        </w:rPr>
        <w:t>I</w:t>
      </w:r>
      <w:r w:rsidRPr="00005582">
        <w:rPr>
          <w:rFonts w:eastAsia="Tahoma"/>
          <w:spacing w:val="-1"/>
          <w:szCs w:val="24"/>
          <w:lang w:eastAsia="pt-BR" w:bidi="ar-SA"/>
        </w:rPr>
        <w:t>I</w:t>
      </w:r>
      <w:r w:rsidRPr="00005582">
        <w:rPr>
          <w:rFonts w:eastAsia="Tahoma"/>
          <w:szCs w:val="24"/>
          <w:lang w:eastAsia="pt-BR" w:bidi="ar-SA"/>
        </w:rPr>
        <w:t>I,</w:t>
      </w:r>
      <w:r w:rsidRPr="00005582">
        <w:rPr>
          <w:rFonts w:eastAsia="Tahoma"/>
          <w:spacing w:val="1"/>
          <w:szCs w:val="24"/>
          <w:lang w:eastAsia="pt-BR" w:bidi="ar-SA"/>
        </w:rPr>
        <w:t xml:space="preserve"> </w:t>
      </w:r>
      <w:r w:rsidRPr="00005582">
        <w:rPr>
          <w:rFonts w:eastAsia="Tahoma"/>
          <w:spacing w:val="2"/>
          <w:szCs w:val="24"/>
          <w:lang w:eastAsia="pt-BR" w:bidi="ar-SA"/>
        </w:rPr>
        <w:t>d</w:t>
      </w:r>
      <w:r w:rsidRPr="00005582">
        <w:rPr>
          <w:rFonts w:eastAsia="Tahoma"/>
          <w:szCs w:val="24"/>
          <w:lang w:eastAsia="pt-BR" w:bidi="ar-SA"/>
        </w:rPr>
        <w:t xml:space="preserve">o </w:t>
      </w:r>
      <w:r w:rsidRPr="00005582">
        <w:rPr>
          <w:rFonts w:eastAsia="Tahoma"/>
          <w:spacing w:val="-1"/>
          <w:szCs w:val="24"/>
          <w:lang w:eastAsia="pt-BR" w:bidi="ar-SA"/>
        </w:rPr>
        <w:t>a</w:t>
      </w:r>
      <w:r w:rsidRPr="00005582">
        <w:rPr>
          <w:rFonts w:eastAsia="Tahoma"/>
          <w:szCs w:val="24"/>
          <w:lang w:eastAsia="pt-BR" w:bidi="ar-SA"/>
        </w:rPr>
        <w:t>r</w:t>
      </w:r>
      <w:r w:rsidRPr="00005582">
        <w:rPr>
          <w:rFonts w:eastAsia="Tahoma"/>
          <w:spacing w:val="-1"/>
          <w:szCs w:val="24"/>
          <w:lang w:eastAsia="pt-BR" w:bidi="ar-SA"/>
        </w:rPr>
        <w:t>t</w:t>
      </w:r>
      <w:r w:rsidRPr="00005582">
        <w:rPr>
          <w:rFonts w:eastAsia="Tahoma"/>
          <w:szCs w:val="24"/>
          <w:lang w:eastAsia="pt-BR" w:bidi="ar-SA"/>
        </w:rPr>
        <w:t>.</w:t>
      </w:r>
      <w:r w:rsidRPr="00005582">
        <w:rPr>
          <w:rFonts w:eastAsia="Tahoma"/>
          <w:spacing w:val="2"/>
          <w:szCs w:val="24"/>
          <w:lang w:eastAsia="pt-BR" w:bidi="ar-SA"/>
        </w:rPr>
        <w:t xml:space="preserve"> </w:t>
      </w:r>
      <w:r w:rsidRPr="00005582">
        <w:rPr>
          <w:rFonts w:eastAsia="Tahoma"/>
          <w:szCs w:val="24"/>
          <w:lang w:eastAsia="pt-BR" w:bidi="ar-SA"/>
        </w:rPr>
        <w:t>4</w:t>
      </w:r>
      <w:r w:rsidRPr="00005582">
        <w:rPr>
          <w:rFonts w:eastAsia="Tahoma"/>
          <w:spacing w:val="1"/>
          <w:szCs w:val="24"/>
          <w:lang w:eastAsia="pt-BR" w:bidi="ar-SA"/>
        </w:rPr>
        <w:t>3</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zCs w:val="24"/>
          <w:lang w:eastAsia="pt-BR" w:bidi="ar-SA"/>
        </w:rPr>
        <w:t>da</w:t>
      </w:r>
      <w:r w:rsidRPr="00005582">
        <w:rPr>
          <w:rFonts w:eastAsia="Tahoma"/>
          <w:spacing w:val="-2"/>
          <w:szCs w:val="24"/>
          <w:lang w:eastAsia="pt-BR" w:bidi="ar-SA"/>
        </w:rPr>
        <w:t xml:space="preserve"> </w:t>
      </w:r>
      <w:r w:rsidRPr="00005582">
        <w:rPr>
          <w:rFonts w:eastAsia="Tahoma"/>
          <w:szCs w:val="24"/>
          <w:lang w:eastAsia="pt-BR" w:bidi="ar-SA"/>
        </w:rPr>
        <w:t>L</w:t>
      </w:r>
      <w:r w:rsidRPr="00005582">
        <w:rPr>
          <w:rFonts w:eastAsia="Tahoma"/>
          <w:spacing w:val="2"/>
          <w:szCs w:val="24"/>
          <w:lang w:eastAsia="pt-BR" w:bidi="ar-SA"/>
        </w:rPr>
        <w:t>e</w:t>
      </w:r>
      <w:r w:rsidRPr="00005582">
        <w:rPr>
          <w:rFonts w:eastAsia="Tahoma"/>
          <w:szCs w:val="24"/>
          <w:lang w:eastAsia="pt-BR" w:bidi="ar-SA"/>
        </w:rPr>
        <w:t>i n.º</w:t>
      </w:r>
      <w:r w:rsidRPr="00005582">
        <w:rPr>
          <w:rFonts w:eastAsia="Tahoma"/>
          <w:spacing w:val="-1"/>
          <w:szCs w:val="24"/>
          <w:lang w:eastAsia="pt-BR" w:bidi="ar-SA"/>
        </w:rPr>
        <w:t xml:space="preserve"> </w:t>
      </w:r>
      <w:r w:rsidRPr="00005582">
        <w:rPr>
          <w:rFonts w:eastAsia="Tahoma"/>
          <w:szCs w:val="24"/>
          <w:lang w:eastAsia="pt-BR" w:bidi="ar-SA"/>
        </w:rPr>
        <w:t>8.6</w:t>
      </w:r>
      <w:r w:rsidRPr="00005582">
        <w:rPr>
          <w:rFonts w:eastAsia="Tahoma"/>
          <w:spacing w:val="1"/>
          <w:szCs w:val="24"/>
          <w:lang w:eastAsia="pt-BR" w:bidi="ar-SA"/>
        </w:rPr>
        <w:t>66</w:t>
      </w:r>
      <w:r w:rsidRPr="00005582">
        <w:rPr>
          <w:rFonts w:eastAsia="Tahoma"/>
          <w:szCs w:val="24"/>
          <w:lang w:eastAsia="pt-BR" w:bidi="ar-SA"/>
        </w:rPr>
        <w:t>/9</w:t>
      </w:r>
      <w:r w:rsidRPr="00005582">
        <w:rPr>
          <w:rFonts w:eastAsia="Tahoma"/>
          <w:spacing w:val="1"/>
          <w:szCs w:val="24"/>
          <w:lang w:eastAsia="pt-BR" w:bidi="ar-SA"/>
        </w:rPr>
        <w:t>3</w:t>
      </w:r>
      <w:r w:rsidRPr="00005582">
        <w:rPr>
          <w:rFonts w:eastAsia="Tahoma"/>
          <w:szCs w:val="24"/>
          <w:lang w:eastAsia="pt-BR" w:bidi="ar-SA"/>
        </w:rPr>
        <w:t>.</w:t>
      </w:r>
    </w:p>
    <w:p w14:paraId="5F4B481A" w14:textId="77777777" w:rsidR="00F34293" w:rsidRPr="00005582" w:rsidRDefault="00F34293" w:rsidP="00444216">
      <w:pPr>
        <w:overflowPunct/>
        <w:spacing w:before="19" w:after="0" w:line="240" w:lineRule="auto"/>
        <w:ind w:right="54"/>
        <w:jc w:val="both"/>
        <w:rPr>
          <w:rFonts w:eastAsia="Tahoma"/>
          <w:szCs w:val="24"/>
          <w:lang w:eastAsia="pt-BR" w:bidi="ar-SA"/>
        </w:rPr>
      </w:pPr>
    </w:p>
    <w:p w14:paraId="6619F345" w14:textId="77777777" w:rsidR="00444216" w:rsidRPr="00005582" w:rsidRDefault="00444216" w:rsidP="00444216">
      <w:pPr>
        <w:overflowPunct/>
        <w:spacing w:before="19" w:after="0" w:line="240" w:lineRule="auto"/>
        <w:ind w:right="54"/>
        <w:jc w:val="both"/>
        <w:rPr>
          <w:rFonts w:eastAsia="Tahoma"/>
          <w:szCs w:val="24"/>
          <w:lang w:eastAsia="pt-BR" w:bidi="ar-SA"/>
        </w:rPr>
      </w:pPr>
    </w:p>
    <w:p w14:paraId="0C969881"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szCs w:val="24"/>
          <w:lang w:eastAsia="pt-BR" w:bidi="ar-SA"/>
        </w:rPr>
        <w:lastRenderedPageBreak/>
        <w:t>D</w:t>
      </w:r>
      <w:r w:rsidRPr="00005582">
        <w:rPr>
          <w:rFonts w:eastAsia="Tahoma"/>
          <w:spacing w:val="1"/>
          <w:szCs w:val="24"/>
          <w:lang w:eastAsia="pt-BR" w:bidi="ar-SA"/>
        </w:rPr>
        <w:t>at</w:t>
      </w:r>
      <w:r w:rsidRPr="00005582">
        <w:rPr>
          <w:rFonts w:eastAsia="Tahoma"/>
          <w:szCs w:val="24"/>
          <w:lang w:eastAsia="pt-BR" w:bidi="ar-SA"/>
        </w:rPr>
        <w:t>a de</w:t>
      </w:r>
      <w:r w:rsidRPr="00005582">
        <w:rPr>
          <w:rFonts w:eastAsia="Tahoma"/>
          <w:spacing w:val="-2"/>
          <w:szCs w:val="24"/>
          <w:lang w:eastAsia="pt-BR" w:bidi="ar-SA"/>
        </w:rPr>
        <w:t xml:space="preserve"> </w:t>
      </w:r>
      <w:r w:rsidRPr="00005582">
        <w:rPr>
          <w:rFonts w:eastAsia="Tahoma"/>
          <w:szCs w:val="24"/>
          <w:lang w:eastAsia="pt-BR" w:bidi="ar-SA"/>
        </w:rPr>
        <w:t>ab</w:t>
      </w:r>
      <w:r w:rsidRPr="00005582">
        <w:rPr>
          <w:rFonts w:eastAsia="Tahoma"/>
          <w:spacing w:val="-1"/>
          <w:szCs w:val="24"/>
          <w:lang w:eastAsia="pt-BR" w:bidi="ar-SA"/>
        </w:rPr>
        <w:t>er</w:t>
      </w:r>
      <w:r w:rsidRPr="00005582">
        <w:rPr>
          <w:rFonts w:eastAsia="Tahoma"/>
          <w:spacing w:val="1"/>
          <w:szCs w:val="24"/>
          <w:lang w:eastAsia="pt-BR" w:bidi="ar-SA"/>
        </w:rPr>
        <w:t>t</w:t>
      </w:r>
      <w:r w:rsidRPr="00005582">
        <w:rPr>
          <w:rFonts w:eastAsia="Tahoma"/>
          <w:szCs w:val="24"/>
          <w:lang w:eastAsia="pt-BR" w:bidi="ar-SA"/>
        </w:rPr>
        <w:t>u</w:t>
      </w:r>
      <w:r w:rsidRPr="00005582">
        <w:rPr>
          <w:rFonts w:eastAsia="Tahoma"/>
          <w:spacing w:val="-1"/>
          <w:szCs w:val="24"/>
          <w:lang w:eastAsia="pt-BR" w:bidi="ar-SA"/>
        </w:rPr>
        <w:t>r</w:t>
      </w:r>
      <w:r w:rsidRPr="00005582">
        <w:rPr>
          <w:rFonts w:eastAsia="Tahoma"/>
          <w:szCs w:val="24"/>
          <w:lang w:eastAsia="pt-BR" w:bidi="ar-SA"/>
        </w:rPr>
        <w:t xml:space="preserve">a: </w:t>
      </w:r>
      <w:r w:rsidRPr="00005582">
        <w:rPr>
          <w:rFonts w:eastAsia="Tahoma"/>
          <w:spacing w:val="3"/>
          <w:szCs w:val="24"/>
          <w:lang w:eastAsia="pt-BR" w:bidi="ar-SA"/>
        </w:rPr>
        <w:t>......</w:t>
      </w:r>
      <w:r w:rsidRPr="00005582">
        <w:rPr>
          <w:rFonts w:eastAsia="Tahoma"/>
          <w:szCs w:val="24"/>
          <w:lang w:eastAsia="pt-BR" w:bidi="ar-SA"/>
        </w:rPr>
        <w:t xml:space="preserve"> de</w:t>
      </w:r>
      <w:r w:rsidRPr="00005582">
        <w:rPr>
          <w:rFonts w:eastAsia="Tahoma"/>
          <w:spacing w:val="-1"/>
          <w:szCs w:val="24"/>
          <w:lang w:eastAsia="pt-BR" w:bidi="ar-SA"/>
        </w:rPr>
        <w:t xml:space="preserve"> </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zCs w:val="24"/>
          <w:lang w:eastAsia="pt-BR" w:bidi="ar-SA"/>
        </w:rPr>
        <w:t xml:space="preserve">de </w:t>
      </w:r>
      <w:r w:rsidRPr="00005582">
        <w:rPr>
          <w:rFonts w:eastAsia="Tahoma"/>
          <w:spacing w:val="1"/>
          <w:szCs w:val="24"/>
          <w:lang w:eastAsia="pt-BR" w:bidi="ar-SA"/>
        </w:rPr>
        <w:t>202</w:t>
      </w:r>
      <w:r w:rsidR="00F34293">
        <w:rPr>
          <w:rFonts w:eastAsia="Tahoma"/>
          <w:spacing w:val="1"/>
          <w:szCs w:val="24"/>
          <w:lang w:eastAsia="pt-BR" w:bidi="ar-SA"/>
        </w:rPr>
        <w:t>X</w:t>
      </w:r>
    </w:p>
    <w:p w14:paraId="086538B3"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spacing w:val="-1"/>
          <w:szCs w:val="24"/>
          <w:lang w:eastAsia="pt-BR" w:bidi="ar-SA"/>
        </w:rPr>
        <w:t>H</w:t>
      </w:r>
      <w:r w:rsidRPr="00005582">
        <w:rPr>
          <w:rFonts w:eastAsia="Tahoma"/>
          <w:szCs w:val="24"/>
          <w:lang w:eastAsia="pt-BR" w:bidi="ar-SA"/>
        </w:rPr>
        <w:t>o</w:t>
      </w:r>
      <w:r w:rsidRPr="00005582">
        <w:rPr>
          <w:rFonts w:eastAsia="Tahoma"/>
          <w:spacing w:val="-1"/>
          <w:szCs w:val="24"/>
          <w:lang w:eastAsia="pt-BR" w:bidi="ar-SA"/>
        </w:rPr>
        <w:t>r</w:t>
      </w:r>
      <w:r w:rsidRPr="00005582">
        <w:rPr>
          <w:rFonts w:eastAsia="Tahoma"/>
          <w:szCs w:val="24"/>
          <w:lang w:eastAsia="pt-BR" w:bidi="ar-SA"/>
        </w:rPr>
        <w:t>á</w:t>
      </w:r>
      <w:r w:rsidRPr="00005582">
        <w:rPr>
          <w:rFonts w:eastAsia="Tahoma"/>
          <w:spacing w:val="-1"/>
          <w:szCs w:val="24"/>
          <w:lang w:eastAsia="pt-BR" w:bidi="ar-SA"/>
        </w:rPr>
        <w:t>r</w:t>
      </w:r>
      <w:r w:rsidRPr="00005582">
        <w:rPr>
          <w:rFonts w:eastAsia="Tahoma"/>
          <w:szCs w:val="24"/>
          <w:lang w:eastAsia="pt-BR" w:bidi="ar-SA"/>
        </w:rPr>
        <w:t xml:space="preserve">io: </w:t>
      </w:r>
      <w:r w:rsidRPr="00005582">
        <w:rPr>
          <w:rFonts w:eastAsia="Tahoma"/>
          <w:spacing w:val="1"/>
          <w:szCs w:val="24"/>
          <w:lang w:eastAsia="pt-BR" w:bidi="ar-SA"/>
        </w:rPr>
        <w:t>....</w:t>
      </w:r>
      <w:r w:rsidRPr="00005582">
        <w:rPr>
          <w:rFonts w:eastAsia="Tahoma"/>
          <w:spacing w:val="-1"/>
          <w:szCs w:val="24"/>
          <w:lang w:eastAsia="pt-BR" w:bidi="ar-SA"/>
        </w:rPr>
        <w:t>:......</w:t>
      </w:r>
      <w:r w:rsidRPr="00005582">
        <w:rPr>
          <w:rFonts w:eastAsia="Tahoma"/>
          <w:szCs w:val="24"/>
          <w:lang w:eastAsia="pt-BR" w:bidi="ar-SA"/>
        </w:rPr>
        <w:t>h.</w:t>
      </w:r>
    </w:p>
    <w:p w14:paraId="2E3CE878"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szCs w:val="24"/>
          <w:lang w:eastAsia="pt-BR" w:bidi="ar-SA"/>
        </w:rPr>
        <w:t>Lo</w:t>
      </w:r>
      <w:r w:rsidRPr="00005582">
        <w:rPr>
          <w:rFonts w:eastAsia="Tahoma"/>
          <w:spacing w:val="1"/>
          <w:szCs w:val="24"/>
          <w:lang w:eastAsia="pt-BR" w:bidi="ar-SA"/>
        </w:rPr>
        <w:t>c</w:t>
      </w:r>
      <w:r w:rsidRPr="00005582">
        <w:rPr>
          <w:rFonts w:eastAsia="Tahoma"/>
          <w:szCs w:val="24"/>
          <w:lang w:eastAsia="pt-BR" w:bidi="ar-SA"/>
        </w:rPr>
        <w:t>al:</w:t>
      </w:r>
      <w:r w:rsidRPr="00005582">
        <w:rPr>
          <w:rFonts w:eastAsia="Tahoma"/>
          <w:spacing w:val="-1"/>
          <w:szCs w:val="24"/>
          <w:lang w:eastAsia="pt-BR" w:bidi="ar-SA"/>
        </w:rPr>
        <w:t xml:space="preserve"> S</w:t>
      </w:r>
      <w:r w:rsidRPr="00005582">
        <w:rPr>
          <w:rFonts w:eastAsia="Tahoma"/>
          <w:szCs w:val="24"/>
          <w:lang w:eastAsia="pt-BR" w:bidi="ar-SA"/>
        </w:rPr>
        <w:t>ala da C</w:t>
      </w:r>
      <w:r w:rsidRPr="00005582">
        <w:rPr>
          <w:rFonts w:eastAsia="Tahoma"/>
          <w:spacing w:val="1"/>
          <w:szCs w:val="24"/>
          <w:lang w:eastAsia="pt-BR" w:bidi="ar-SA"/>
        </w:rPr>
        <w:t>o</w:t>
      </w:r>
      <w:r w:rsidRPr="00005582">
        <w:rPr>
          <w:rFonts w:eastAsia="Tahoma"/>
          <w:spacing w:val="-1"/>
          <w:szCs w:val="24"/>
          <w:lang w:eastAsia="pt-BR" w:bidi="ar-SA"/>
        </w:rPr>
        <w:t>m</w:t>
      </w:r>
      <w:r w:rsidRPr="00005582">
        <w:rPr>
          <w:rFonts w:eastAsia="Tahoma"/>
          <w:spacing w:val="2"/>
          <w:szCs w:val="24"/>
          <w:lang w:eastAsia="pt-BR" w:bidi="ar-SA"/>
        </w:rPr>
        <w:t>i</w:t>
      </w:r>
      <w:r w:rsidRPr="00005582">
        <w:rPr>
          <w:rFonts w:eastAsia="Tahoma"/>
          <w:spacing w:val="-1"/>
          <w:szCs w:val="24"/>
          <w:lang w:eastAsia="pt-BR" w:bidi="ar-SA"/>
        </w:rPr>
        <w:t>ss</w:t>
      </w:r>
      <w:r w:rsidRPr="00005582">
        <w:rPr>
          <w:rFonts w:eastAsia="Tahoma"/>
          <w:szCs w:val="24"/>
          <w:lang w:eastAsia="pt-BR" w:bidi="ar-SA"/>
        </w:rPr>
        <w:t>ão de</w:t>
      </w:r>
      <w:r w:rsidRPr="00005582">
        <w:rPr>
          <w:rFonts w:eastAsia="Tahoma"/>
          <w:spacing w:val="1"/>
          <w:szCs w:val="24"/>
          <w:lang w:eastAsia="pt-BR" w:bidi="ar-SA"/>
        </w:rPr>
        <w:t xml:space="preserve"> </w:t>
      </w:r>
      <w:r w:rsidRPr="00005582">
        <w:rPr>
          <w:rFonts w:eastAsia="Tahoma"/>
          <w:szCs w:val="24"/>
          <w:lang w:eastAsia="pt-BR" w:bidi="ar-SA"/>
        </w:rPr>
        <w:t>L</w:t>
      </w:r>
      <w:r w:rsidRPr="00005582">
        <w:rPr>
          <w:rFonts w:eastAsia="Tahoma"/>
          <w:spacing w:val="-1"/>
          <w:szCs w:val="24"/>
          <w:lang w:eastAsia="pt-BR" w:bidi="ar-SA"/>
        </w:rPr>
        <w:t>i</w:t>
      </w:r>
      <w:r w:rsidRPr="00005582">
        <w:rPr>
          <w:rFonts w:eastAsia="Tahoma"/>
          <w:szCs w:val="24"/>
          <w:lang w:eastAsia="pt-BR" w:bidi="ar-SA"/>
        </w:rPr>
        <w:t>ci</w:t>
      </w:r>
      <w:r w:rsidRPr="00005582">
        <w:rPr>
          <w:rFonts w:eastAsia="Tahoma"/>
          <w:spacing w:val="1"/>
          <w:szCs w:val="24"/>
          <w:lang w:eastAsia="pt-BR" w:bidi="ar-SA"/>
        </w:rPr>
        <w:t>t</w:t>
      </w:r>
      <w:r w:rsidRPr="00005582">
        <w:rPr>
          <w:rFonts w:eastAsia="Tahoma"/>
          <w:szCs w:val="24"/>
          <w:lang w:eastAsia="pt-BR" w:bidi="ar-SA"/>
        </w:rPr>
        <w:t>a</w:t>
      </w:r>
      <w:r w:rsidRPr="00005582">
        <w:rPr>
          <w:rFonts w:eastAsia="Tahoma"/>
          <w:spacing w:val="1"/>
          <w:szCs w:val="24"/>
          <w:lang w:eastAsia="pt-BR" w:bidi="ar-SA"/>
        </w:rPr>
        <w:t>ç</w:t>
      </w:r>
      <w:r w:rsidRPr="00005582">
        <w:rPr>
          <w:rFonts w:eastAsia="Tahoma"/>
          <w:szCs w:val="24"/>
          <w:lang w:eastAsia="pt-BR" w:bidi="ar-SA"/>
        </w:rPr>
        <w:t>ão.</w:t>
      </w:r>
    </w:p>
    <w:p w14:paraId="71AF1B55"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spacing w:val="1"/>
          <w:szCs w:val="24"/>
          <w:lang w:eastAsia="pt-BR" w:bidi="ar-SA"/>
        </w:rPr>
        <w:t>E</w:t>
      </w:r>
      <w:r w:rsidRPr="00005582">
        <w:rPr>
          <w:rFonts w:eastAsia="Tahoma"/>
          <w:szCs w:val="24"/>
          <w:lang w:eastAsia="pt-BR" w:bidi="ar-SA"/>
        </w:rPr>
        <w:t>nd</w:t>
      </w:r>
      <w:r w:rsidRPr="00005582">
        <w:rPr>
          <w:rFonts w:eastAsia="Tahoma"/>
          <w:spacing w:val="-1"/>
          <w:szCs w:val="24"/>
          <w:lang w:eastAsia="pt-BR" w:bidi="ar-SA"/>
        </w:rPr>
        <w:t>ere</w:t>
      </w:r>
      <w:r w:rsidRPr="00005582">
        <w:rPr>
          <w:rFonts w:eastAsia="Tahoma"/>
          <w:szCs w:val="24"/>
          <w:lang w:eastAsia="pt-BR" w:bidi="ar-SA"/>
        </w:rPr>
        <w:t>ç</w:t>
      </w:r>
      <w:r w:rsidRPr="00005582">
        <w:rPr>
          <w:rFonts w:eastAsia="Tahoma"/>
          <w:spacing w:val="1"/>
          <w:szCs w:val="24"/>
          <w:lang w:eastAsia="pt-BR" w:bidi="ar-SA"/>
        </w:rPr>
        <w:t>o</w:t>
      </w:r>
      <w:r w:rsidRPr="00005582">
        <w:rPr>
          <w:rFonts w:eastAsia="Tahoma"/>
          <w:szCs w:val="24"/>
          <w:lang w:eastAsia="pt-BR" w:bidi="ar-SA"/>
        </w:rPr>
        <w:t xml:space="preserve">: Secretaria Municipal de </w:t>
      </w:r>
      <w:r w:rsidR="00F34293">
        <w:rPr>
          <w:rFonts w:eastAsia="Tahoma"/>
          <w:szCs w:val="24"/>
          <w:lang w:eastAsia="pt-BR" w:bidi="ar-SA"/>
        </w:rPr>
        <w:t>XXXXXXXXXXXXX</w:t>
      </w:r>
      <w:r w:rsidRPr="00005582">
        <w:rPr>
          <w:rFonts w:eastAsia="Tahoma"/>
          <w:szCs w:val="24"/>
          <w:lang w:eastAsia="pt-BR" w:bidi="ar-SA"/>
        </w:rPr>
        <w:t>,</w:t>
      </w:r>
      <w:r w:rsidRPr="00005582">
        <w:rPr>
          <w:rFonts w:eastAsia="Tahoma"/>
          <w:spacing w:val="49"/>
          <w:szCs w:val="24"/>
          <w:lang w:eastAsia="pt-BR" w:bidi="ar-SA"/>
        </w:rPr>
        <w:t xml:space="preserve"> </w:t>
      </w:r>
      <w:r w:rsidRPr="00005582">
        <w:rPr>
          <w:rFonts w:eastAsia="Tahoma"/>
          <w:szCs w:val="24"/>
          <w:lang w:eastAsia="pt-BR" w:bidi="ar-SA"/>
        </w:rPr>
        <w:t xml:space="preserve">sito a </w:t>
      </w:r>
      <w:r w:rsidR="00F34293">
        <w:rPr>
          <w:rFonts w:eastAsia="Tahoma"/>
          <w:szCs w:val="24"/>
          <w:lang w:eastAsia="pt-BR" w:bidi="ar-SA"/>
        </w:rPr>
        <w:t>XXXXXXXXXXXX</w:t>
      </w:r>
      <w:r w:rsidRPr="00005582">
        <w:rPr>
          <w:rFonts w:eastAsia="Tahoma"/>
          <w:szCs w:val="24"/>
          <w:lang w:eastAsia="pt-BR" w:bidi="ar-SA"/>
        </w:rPr>
        <w:t xml:space="preserve">, nº </w:t>
      </w:r>
      <w:r w:rsidR="00F34293">
        <w:rPr>
          <w:rFonts w:eastAsia="Tahoma"/>
          <w:szCs w:val="24"/>
          <w:lang w:eastAsia="pt-BR" w:bidi="ar-SA"/>
        </w:rPr>
        <w:t>XXX</w:t>
      </w:r>
      <w:r w:rsidRPr="00005582">
        <w:rPr>
          <w:rFonts w:eastAsia="Tahoma"/>
          <w:szCs w:val="24"/>
          <w:lang w:eastAsia="pt-BR" w:bidi="ar-SA"/>
        </w:rPr>
        <w:t xml:space="preserve">, Bairro </w:t>
      </w:r>
      <w:r w:rsidR="00F34293">
        <w:rPr>
          <w:rFonts w:eastAsia="Tahoma"/>
          <w:szCs w:val="24"/>
          <w:lang w:eastAsia="pt-BR" w:bidi="ar-SA"/>
        </w:rPr>
        <w:t>XXXX</w:t>
      </w:r>
      <w:r w:rsidRPr="00005582">
        <w:rPr>
          <w:rFonts w:eastAsia="Tahoma"/>
          <w:szCs w:val="24"/>
          <w:lang w:eastAsia="pt-BR" w:bidi="ar-SA"/>
        </w:rPr>
        <w:t xml:space="preserve">, </w:t>
      </w:r>
      <w:r w:rsidR="00F34293">
        <w:rPr>
          <w:rFonts w:eastAsia="Tahoma"/>
          <w:szCs w:val="24"/>
          <w:lang w:eastAsia="pt-BR" w:bidi="ar-SA"/>
        </w:rPr>
        <w:t>XXXXXXXXXXXXXXXX</w:t>
      </w:r>
      <w:r w:rsidRPr="00005582">
        <w:rPr>
          <w:rFonts w:eastAsia="Tahoma"/>
          <w:szCs w:val="24"/>
          <w:lang w:eastAsia="pt-BR" w:bidi="ar-SA"/>
        </w:rPr>
        <w:t>/AC.</w:t>
      </w:r>
    </w:p>
    <w:p w14:paraId="65B8809D" w14:textId="77777777" w:rsidR="00444216" w:rsidRPr="00005582" w:rsidRDefault="00444216" w:rsidP="00444216">
      <w:pPr>
        <w:overflowPunct/>
        <w:spacing w:after="0" w:line="240" w:lineRule="auto"/>
        <w:ind w:right="54"/>
        <w:jc w:val="both"/>
        <w:rPr>
          <w:rFonts w:eastAsia="Times New Roman"/>
          <w:szCs w:val="24"/>
          <w:lang w:eastAsia="pt-BR" w:bidi="ar-SA"/>
        </w:rPr>
      </w:pPr>
    </w:p>
    <w:p w14:paraId="722B073C"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spacing w:val="1"/>
          <w:szCs w:val="24"/>
          <w:lang w:eastAsia="pt-BR" w:bidi="ar-SA"/>
        </w:rPr>
        <w:t>2</w:t>
      </w:r>
      <w:r w:rsidRPr="00005582">
        <w:rPr>
          <w:rFonts w:eastAsia="Tahoma"/>
          <w:szCs w:val="24"/>
          <w:lang w:eastAsia="pt-BR" w:bidi="ar-SA"/>
        </w:rPr>
        <w:t>.1</w:t>
      </w:r>
      <w:r w:rsidRPr="00005582">
        <w:rPr>
          <w:rFonts w:eastAsia="Tahoma"/>
          <w:spacing w:val="4"/>
          <w:szCs w:val="24"/>
          <w:lang w:eastAsia="pt-BR" w:bidi="ar-SA"/>
        </w:rPr>
        <w:t xml:space="preserve"> </w:t>
      </w:r>
      <w:r w:rsidRPr="00005582">
        <w:rPr>
          <w:rFonts w:eastAsia="Tahoma"/>
          <w:szCs w:val="24"/>
          <w:lang w:eastAsia="pt-BR" w:bidi="ar-SA"/>
        </w:rPr>
        <w:t>-</w:t>
      </w:r>
      <w:r w:rsidRPr="00005582">
        <w:rPr>
          <w:rFonts w:eastAsia="Tahoma"/>
          <w:spacing w:val="2"/>
          <w:szCs w:val="24"/>
          <w:lang w:eastAsia="pt-BR" w:bidi="ar-SA"/>
        </w:rPr>
        <w:t xml:space="preserve"> </w:t>
      </w:r>
      <w:r w:rsidRPr="00005582">
        <w:rPr>
          <w:rFonts w:eastAsia="Tahoma"/>
          <w:szCs w:val="24"/>
          <w:lang w:eastAsia="pt-BR" w:bidi="ar-SA"/>
        </w:rPr>
        <w:t>Ocorre</w:t>
      </w:r>
      <w:r w:rsidRPr="00005582">
        <w:rPr>
          <w:rFonts w:eastAsia="Tahoma"/>
          <w:spacing w:val="1"/>
          <w:szCs w:val="24"/>
          <w:lang w:eastAsia="pt-BR" w:bidi="ar-SA"/>
        </w:rPr>
        <w:t>n</w:t>
      </w:r>
      <w:r w:rsidRPr="00005582">
        <w:rPr>
          <w:rFonts w:eastAsia="Tahoma"/>
          <w:szCs w:val="24"/>
          <w:lang w:eastAsia="pt-BR" w:bidi="ar-SA"/>
        </w:rPr>
        <w:t>do</w:t>
      </w:r>
      <w:r w:rsidRPr="00005582">
        <w:rPr>
          <w:rFonts w:eastAsia="Tahoma"/>
          <w:spacing w:val="1"/>
          <w:szCs w:val="24"/>
          <w:lang w:eastAsia="pt-BR" w:bidi="ar-SA"/>
        </w:rPr>
        <w:t xml:space="preserve"> </w:t>
      </w:r>
      <w:r w:rsidRPr="00005582">
        <w:rPr>
          <w:rFonts w:eastAsia="Tahoma"/>
          <w:szCs w:val="24"/>
          <w:lang w:eastAsia="pt-BR" w:bidi="ar-SA"/>
        </w:rPr>
        <w:t>decre</w:t>
      </w:r>
      <w:r w:rsidRPr="00005582">
        <w:rPr>
          <w:rFonts w:eastAsia="Tahoma"/>
          <w:spacing w:val="-3"/>
          <w:szCs w:val="24"/>
          <w:lang w:eastAsia="pt-BR" w:bidi="ar-SA"/>
        </w:rPr>
        <w:t>t</w:t>
      </w:r>
      <w:r w:rsidRPr="00005582">
        <w:rPr>
          <w:rFonts w:eastAsia="Tahoma"/>
          <w:spacing w:val="-1"/>
          <w:szCs w:val="24"/>
          <w:lang w:eastAsia="pt-BR" w:bidi="ar-SA"/>
        </w:rPr>
        <w:t>a</w:t>
      </w:r>
      <w:r w:rsidRPr="00005582">
        <w:rPr>
          <w:rFonts w:eastAsia="Tahoma"/>
          <w:szCs w:val="24"/>
          <w:lang w:eastAsia="pt-BR" w:bidi="ar-SA"/>
        </w:rPr>
        <w:t>ç</w:t>
      </w:r>
      <w:r w:rsidRPr="00005582">
        <w:rPr>
          <w:rFonts w:eastAsia="Tahoma"/>
          <w:spacing w:val="-2"/>
          <w:szCs w:val="24"/>
          <w:lang w:eastAsia="pt-BR" w:bidi="ar-SA"/>
        </w:rPr>
        <w:t>ã</w:t>
      </w:r>
      <w:r w:rsidRPr="00005582">
        <w:rPr>
          <w:rFonts w:eastAsia="Tahoma"/>
          <w:szCs w:val="24"/>
          <w:lang w:eastAsia="pt-BR" w:bidi="ar-SA"/>
        </w:rPr>
        <w:t>o</w:t>
      </w:r>
      <w:r w:rsidRPr="00005582">
        <w:rPr>
          <w:rFonts w:eastAsia="Tahoma"/>
          <w:spacing w:val="2"/>
          <w:szCs w:val="24"/>
          <w:lang w:eastAsia="pt-BR" w:bidi="ar-SA"/>
        </w:rPr>
        <w:t xml:space="preserve"> </w:t>
      </w:r>
      <w:r w:rsidRPr="00005582">
        <w:rPr>
          <w:rFonts w:eastAsia="Tahoma"/>
          <w:szCs w:val="24"/>
          <w:lang w:eastAsia="pt-BR" w:bidi="ar-SA"/>
        </w:rPr>
        <w:t>de</w:t>
      </w:r>
      <w:r w:rsidRPr="00005582">
        <w:rPr>
          <w:rFonts w:eastAsia="Tahoma"/>
          <w:spacing w:val="3"/>
          <w:szCs w:val="24"/>
          <w:lang w:eastAsia="pt-BR" w:bidi="ar-SA"/>
        </w:rPr>
        <w:t xml:space="preserve"> </w:t>
      </w:r>
      <w:r w:rsidRPr="00005582">
        <w:rPr>
          <w:rFonts w:eastAsia="Tahoma"/>
          <w:szCs w:val="24"/>
          <w:lang w:eastAsia="pt-BR" w:bidi="ar-SA"/>
        </w:rPr>
        <w:t>f</w:t>
      </w:r>
      <w:r w:rsidRPr="00005582">
        <w:rPr>
          <w:rFonts w:eastAsia="Tahoma"/>
          <w:spacing w:val="1"/>
          <w:szCs w:val="24"/>
          <w:lang w:eastAsia="pt-BR" w:bidi="ar-SA"/>
        </w:rPr>
        <w:t>e</w:t>
      </w:r>
      <w:r w:rsidRPr="00005582">
        <w:rPr>
          <w:rFonts w:eastAsia="Tahoma"/>
          <w:szCs w:val="24"/>
          <w:lang w:eastAsia="pt-BR" w:bidi="ar-SA"/>
        </w:rPr>
        <w:t>ri</w:t>
      </w:r>
      <w:r w:rsidRPr="00005582">
        <w:rPr>
          <w:rFonts w:eastAsia="Tahoma"/>
          <w:spacing w:val="-1"/>
          <w:szCs w:val="24"/>
          <w:lang w:eastAsia="pt-BR" w:bidi="ar-SA"/>
        </w:rPr>
        <w:t>a</w:t>
      </w:r>
      <w:r w:rsidRPr="00005582">
        <w:rPr>
          <w:rFonts w:eastAsia="Tahoma"/>
          <w:szCs w:val="24"/>
          <w:lang w:eastAsia="pt-BR" w:bidi="ar-SA"/>
        </w:rPr>
        <w:t>do</w:t>
      </w:r>
      <w:r w:rsidRPr="00005582">
        <w:rPr>
          <w:rFonts w:eastAsia="Tahoma"/>
          <w:spacing w:val="1"/>
          <w:szCs w:val="24"/>
          <w:lang w:eastAsia="pt-BR" w:bidi="ar-SA"/>
        </w:rPr>
        <w:t xml:space="preserve"> </w:t>
      </w:r>
      <w:r w:rsidRPr="00005582">
        <w:rPr>
          <w:rFonts w:eastAsia="Tahoma"/>
          <w:szCs w:val="24"/>
          <w:lang w:eastAsia="pt-BR" w:bidi="ar-SA"/>
        </w:rPr>
        <w:t>ou</w:t>
      </w:r>
      <w:r w:rsidRPr="00005582">
        <w:rPr>
          <w:rFonts w:eastAsia="Tahoma"/>
          <w:spacing w:val="2"/>
          <w:szCs w:val="24"/>
          <w:lang w:eastAsia="pt-BR" w:bidi="ar-SA"/>
        </w:rPr>
        <w:t xml:space="preserve"> </w:t>
      </w:r>
      <w:r w:rsidRPr="00005582">
        <w:rPr>
          <w:rFonts w:eastAsia="Tahoma"/>
          <w:szCs w:val="24"/>
          <w:lang w:eastAsia="pt-BR" w:bidi="ar-SA"/>
        </w:rPr>
        <w:t>ou</w:t>
      </w:r>
      <w:r w:rsidRPr="00005582">
        <w:rPr>
          <w:rFonts w:eastAsia="Tahoma"/>
          <w:spacing w:val="1"/>
          <w:szCs w:val="24"/>
          <w:lang w:eastAsia="pt-BR" w:bidi="ar-SA"/>
        </w:rPr>
        <w:t>t</w:t>
      </w:r>
      <w:r w:rsidRPr="00005582">
        <w:rPr>
          <w:rFonts w:eastAsia="Tahoma"/>
          <w:szCs w:val="24"/>
          <w:lang w:eastAsia="pt-BR" w:bidi="ar-SA"/>
        </w:rPr>
        <w:t>ro</w:t>
      </w:r>
      <w:r w:rsidRPr="00005582">
        <w:rPr>
          <w:rFonts w:eastAsia="Tahoma"/>
          <w:spacing w:val="2"/>
          <w:szCs w:val="24"/>
          <w:lang w:eastAsia="pt-BR" w:bidi="ar-SA"/>
        </w:rPr>
        <w:t xml:space="preserve"> </w:t>
      </w:r>
      <w:r w:rsidRPr="00005582">
        <w:rPr>
          <w:rFonts w:eastAsia="Tahoma"/>
          <w:szCs w:val="24"/>
          <w:lang w:eastAsia="pt-BR" w:bidi="ar-SA"/>
        </w:rPr>
        <w:t>fa</w:t>
      </w:r>
      <w:r w:rsidRPr="00005582">
        <w:rPr>
          <w:rFonts w:eastAsia="Tahoma"/>
          <w:spacing w:val="-2"/>
          <w:szCs w:val="24"/>
          <w:lang w:eastAsia="pt-BR" w:bidi="ar-SA"/>
        </w:rPr>
        <w:t>t</w:t>
      </w:r>
      <w:r w:rsidRPr="00005582">
        <w:rPr>
          <w:rFonts w:eastAsia="Tahoma"/>
          <w:szCs w:val="24"/>
          <w:lang w:eastAsia="pt-BR" w:bidi="ar-SA"/>
        </w:rPr>
        <w:t>o</w:t>
      </w:r>
      <w:r w:rsidRPr="00005582">
        <w:rPr>
          <w:rFonts w:eastAsia="Tahoma"/>
          <w:spacing w:val="2"/>
          <w:szCs w:val="24"/>
          <w:lang w:eastAsia="pt-BR" w:bidi="ar-SA"/>
        </w:rPr>
        <w:t xml:space="preserve"> </w:t>
      </w:r>
      <w:r w:rsidRPr="00005582">
        <w:rPr>
          <w:rFonts w:eastAsia="Tahoma"/>
          <w:spacing w:val="1"/>
          <w:szCs w:val="24"/>
          <w:lang w:eastAsia="pt-BR" w:bidi="ar-SA"/>
        </w:rPr>
        <w:t>s</w:t>
      </w:r>
      <w:r w:rsidRPr="00005582">
        <w:rPr>
          <w:rFonts w:eastAsia="Tahoma"/>
          <w:szCs w:val="24"/>
          <w:lang w:eastAsia="pt-BR" w:bidi="ar-SA"/>
        </w:rPr>
        <w:t>uper</w:t>
      </w:r>
      <w:r w:rsidRPr="00005582">
        <w:rPr>
          <w:rFonts w:eastAsia="Tahoma"/>
          <w:spacing w:val="1"/>
          <w:szCs w:val="24"/>
          <w:lang w:eastAsia="pt-BR" w:bidi="ar-SA"/>
        </w:rPr>
        <w:t>v</w:t>
      </w:r>
      <w:r w:rsidRPr="00005582">
        <w:rPr>
          <w:rFonts w:eastAsia="Tahoma"/>
          <w:spacing w:val="5"/>
          <w:szCs w:val="24"/>
          <w:lang w:eastAsia="pt-BR" w:bidi="ar-SA"/>
        </w:rPr>
        <w:t>e</w:t>
      </w:r>
      <w:r w:rsidRPr="00005582">
        <w:rPr>
          <w:rFonts w:eastAsia="Tahoma"/>
          <w:szCs w:val="24"/>
          <w:lang w:eastAsia="pt-BR" w:bidi="ar-SA"/>
        </w:rPr>
        <w:t>ni</w:t>
      </w:r>
      <w:r w:rsidRPr="00005582">
        <w:rPr>
          <w:rFonts w:eastAsia="Tahoma"/>
          <w:spacing w:val="-1"/>
          <w:szCs w:val="24"/>
          <w:lang w:eastAsia="pt-BR" w:bidi="ar-SA"/>
        </w:rPr>
        <w:t>e</w:t>
      </w:r>
      <w:r w:rsidRPr="00005582">
        <w:rPr>
          <w:rFonts w:eastAsia="Tahoma"/>
          <w:szCs w:val="24"/>
          <w:lang w:eastAsia="pt-BR" w:bidi="ar-SA"/>
        </w:rPr>
        <w:t>nte, de</w:t>
      </w:r>
      <w:r w:rsidRPr="00005582">
        <w:rPr>
          <w:rFonts w:eastAsia="Tahoma"/>
          <w:spacing w:val="3"/>
          <w:szCs w:val="24"/>
          <w:lang w:eastAsia="pt-BR" w:bidi="ar-SA"/>
        </w:rPr>
        <w:t xml:space="preserve"> </w:t>
      </w:r>
      <w:r w:rsidRPr="00005582">
        <w:rPr>
          <w:rFonts w:eastAsia="Tahoma"/>
          <w:szCs w:val="24"/>
          <w:lang w:eastAsia="pt-BR" w:bidi="ar-SA"/>
        </w:rPr>
        <w:t>c</w:t>
      </w:r>
      <w:r w:rsidRPr="00005582">
        <w:rPr>
          <w:rFonts w:eastAsia="Tahoma"/>
          <w:spacing w:val="-2"/>
          <w:szCs w:val="24"/>
          <w:lang w:eastAsia="pt-BR" w:bidi="ar-SA"/>
        </w:rPr>
        <w:t>a</w:t>
      </w:r>
      <w:r w:rsidRPr="00005582">
        <w:rPr>
          <w:rFonts w:eastAsia="Tahoma"/>
          <w:szCs w:val="24"/>
          <w:lang w:eastAsia="pt-BR" w:bidi="ar-SA"/>
        </w:rPr>
        <w:t>r</w:t>
      </w:r>
      <w:r w:rsidRPr="00005582">
        <w:rPr>
          <w:rFonts w:eastAsia="Tahoma"/>
          <w:spacing w:val="-1"/>
          <w:szCs w:val="24"/>
          <w:lang w:eastAsia="pt-BR" w:bidi="ar-SA"/>
        </w:rPr>
        <w:t>át</w:t>
      </w:r>
      <w:r w:rsidRPr="00005582">
        <w:rPr>
          <w:rFonts w:eastAsia="Tahoma"/>
          <w:spacing w:val="1"/>
          <w:szCs w:val="24"/>
          <w:lang w:eastAsia="pt-BR" w:bidi="ar-SA"/>
        </w:rPr>
        <w:t>e</w:t>
      </w:r>
      <w:r w:rsidRPr="00005582">
        <w:rPr>
          <w:rFonts w:eastAsia="Tahoma"/>
          <w:szCs w:val="24"/>
          <w:lang w:eastAsia="pt-BR" w:bidi="ar-SA"/>
        </w:rPr>
        <w:t>r</w:t>
      </w:r>
      <w:r w:rsidRPr="00005582">
        <w:rPr>
          <w:rFonts w:eastAsia="Tahoma"/>
          <w:spacing w:val="2"/>
          <w:szCs w:val="24"/>
          <w:lang w:eastAsia="pt-BR" w:bidi="ar-SA"/>
        </w:rPr>
        <w:t xml:space="preserve"> </w:t>
      </w:r>
      <w:r w:rsidRPr="00005582">
        <w:rPr>
          <w:rFonts w:eastAsia="Tahoma"/>
          <w:szCs w:val="24"/>
          <w:lang w:eastAsia="pt-BR" w:bidi="ar-SA"/>
        </w:rPr>
        <w:t>pú</w:t>
      </w:r>
      <w:r w:rsidRPr="00005582">
        <w:rPr>
          <w:rFonts w:eastAsia="Tahoma"/>
          <w:spacing w:val="-1"/>
          <w:szCs w:val="24"/>
          <w:lang w:eastAsia="pt-BR" w:bidi="ar-SA"/>
        </w:rPr>
        <w:t>b</w:t>
      </w:r>
      <w:r w:rsidRPr="00005582">
        <w:rPr>
          <w:rFonts w:eastAsia="Tahoma"/>
          <w:szCs w:val="24"/>
          <w:lang w:eastAsia="pt-BR" w:bidi="ar-SA"/>
        </w:rPr>
        <w:t>lico</w:t>
      </w:r>
      <w:r w:rsidRPr="00005582">
        <w:rPr>
          <w:rFonts w:eastAsia="Tahoma"/>
          <w:spacing w:val="2"/>
          <w:szCs w:val="24"/>
          <w:lang w:eastAsia="pt-BR" w:bidi="ar-SA"/>
        </w:rPr>
        <w:t xml:space="preserve"> </w:t>
      </w:r>
      <w:r w:rsidRPr="00005582">
        <w:rPr>
          <w:rFonts w:eastAsia="Tahoma"/>
          <w:szCs w:val="24"/>
          <w:lang w:eastAsia="pt-BR" w:bidi="ar-SA"/>
        </w:rPr>
        <w:t>que impeça a</w:t>
      </w:r>
      <w:r w:rsidRPr="00005582">
        <w:rPr>
          <w:rFonts w:eastAsia="Tahoma"/>
          <w:spacing w:val="2"/>
          <w:szCs w:val="24"/>
          <w:lang w:eastAsia="pt-BR" w:bidi="ar-SA"/>
        </w:rPr>
        <w:t xml:space="preserve"> </w:t>
      </w:r>
      <w:r w:rsidRPr="00005582">
        <w:rPr>
          <w:rFonts w:eastAsia="Tahoma"/>
          <w:szCs w:val="24"/>
          <w:lang w:eastAsia="pt-BR" w:bidi="ar-SA"/>
        </w:rPr>
        <w:t>r</w:t>
      </w:r>
      <w:r w:rsidRPr="00005582">
        <w:rPr>
          <w:rFonts w:eastAsia="Tahoma"/>
          <w:spacing w:val="1"/>
          <w:szCs w:val="24"/>
          <w:lang w:eastAsia="pt-BR" w:bidi="ar-SA"/>
        </w:rPr>
        <w:t>e</w:t>
      </w:r>
      <w:r w:rsidRPr="00005582">
        <w:rPr>
          <w:rFonts w:eastAsia="Tahoma"/>
          <w:spacing w:val="-1"/>
          <w:szCs w:val="24"/>
          <w:lang w:eastAsia="pt-BR" w:bidi="ar-SA"/>
        </w:rPr>
        <w:t>a</w:t>
      </w:r>
      <w:r w:rsidRPr="00005582">
        <w:rPr>
          <w:rFonts w:eastAsia="Tahoma"/>
          <w:szCs w:val="24"/>
          <w:lang w:eastAsia="pt-BR" w:bidi="ar-SA"/>
        </w:rPr>
        <w:t>li</w:t>
      </w:r>
      <w:r w:rsidRPr="00005582">
        <w:rPr>
          <w:rFonts w:eastAsia="Tahoma"/>
          <w:spacing w:val="2"/>
          <w:szCs w:val="24"/>
          <w:lang w:eastAsia="pt-BR" w:bidi="ar-SA"/>
        </w:rPr>
        <w:t>z</w:t>
      </w:r>
      <w:r w:rsidRPr="00005582">
        <w:rPr>
          <w:rFonts w:eastAsia="Tahoma"/>
          <w:spacing w:val="-1"/>
          <w:szCs w:val="24"/>
          <w:lang w:eastAsia="pt-BR" w:bidi="ar-SA"/>
        </w:rPr>
        <w:t>a</w:t>
      </w:r>
      <w:r w:rsidRPr="00005582">
        <w:rPr>
          <w:rFonts w:eastAsia="Tahoma"/>
          <w:szCs w:val="24"/>
          <w:lang w:eastAsia="pt-BR" w:bidi="ar-SA"/>
        </w:rPr>
        <w:t>ç</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3"/>
          <w:szCs w:val="24"/>
          <w:lang w:eastAsia="pt-BR" w:bidi="ar-SA"/>
        </w:rPr>
        <w:t xml:space="preserve"> </w:t>
      </w:r>
      <w:r w:rsidRPr="00005582">
        <w:rPr>
          <w:rFonts w:eastAsia="Tahoma"/>
          <w:szCs w:val="24"/>
          <w:lang w:eastAsia="pt-BR" w:bidi="ar-SA"/>
        </w:rPr>
        <w:t>de</w:t>
      </w:r>
      <w:r w:rsidRPr="00005582">
        <w:rPr>
          <w:rFonts w:eastAsia="Tahoma"/>
          <w:spacing w:val="1"/>
          <w:szCs w:val="24"/>
          <w:lang w:eastAsia="pt-BR" w:bidi="ar-SA"/>
        </w:rPr>
        <w:t>s</w:t>
      </w:r>
      <w:r w:rsidRPr="00005582">
        <w:rPr>
          <w:rFonts w:eastAsia="Tahoma"/>
          <w:spacing w:val="-1"/>
          <w:szCs w:val="24"/>
          <w:lang w:eastAsia="pt-BR" w:bidi="ar-SA"/>
        </w:rPr>
        <w:t>t</w:t>
      </w:r>
      <w:r w:rsidRPr="00005582">
        <w:rPr>
          <w:rFonts w:eastAsia="Tahoma"/>
          <w:szCs w:val="24"/>
          <w:lang w:eastAsia="pt-BR" w:bidi="ar-SA"/>
        </w:rPr>
        <w:t>e</w:t>
      </w:r>
      <w:r w:rsidRPr="00005582">
        <w:rPr>
          <w:rFonts w:eastAsia="Tahoma"/>
          <w:spacing w:val="2"/>
          <w:szCs w:val="24"/>
          <w:lang w:eastAsia="pt-BR" w:bidi="ar-SA"/>
        </w:rPr>
        <w:t xml:space="preserve"> </w:t>
      </w:r>
      <w:r w:rsidRPr="00005582">
        <w:rPr>
          <w:rFonts w:eastAsia="Tahoma"/>
          <w:spacing w:val="1"/>
          <w:szCs w:val="24"/>
          <w:lang w:eastAsia="pt-BR" w:bidi="ar-SA"/>
        </w:rPr>
        <w:t>e</w:t>
      </w:r>
      <w:r w:rsidRPr="00005582">
        <w:rPr>
          <w:rFonts w:eastAsia="Tahoma"/>
          <w:szCs w:val="24"/>
          <w:lang w:eastAsia="pt-BR" w:bidi="ar-SA"/>
        </w:rPr>
        <w:t>v</w:t>
      </w:r>
      <w:r w:rsidRPr="00005582">
        <w:rPr>
          <w:rFonts w:eastAsia="Tahoma"/>
          <w:spacing w:val="1"/>
          <w:szCs w:val="24"/>
          <w:lang w:eastAsia="pt-BR" w:bidi="ar-SA"/>
        </w:rPr>
        <w:t>e</w:t>
      </w:r>
      <w:r w:rsidRPr="00005582">
        <w:rPr>
          <w:rFonts w:eastAsia="Tahoma"/>
          <w:szCs w:val="24"/>
          <w:lang w:eastAsia="pt-BR" w:bidi="ar-SA"/>
        </w:rPr>
        <w:t>nto na</w:t>
      </w:r>
      <w:r w:rsidRPr="00005582">
        <w:rPr>
          <w:rFonts w:eastAsia="Tahoma"/>
          <w:spacing w:val="3"/>
          <w:szCs w:val="24"/>
          <w:lang w:eastAsia="pt-BR" w:bidi="ar-SA"/>
        </w:rPr>
        <w:t xml:space="preserve"> </w:t>
      </w:r>
      <w:r w:rsidRPr="00005582">
        <w:rPr>
          <w:rFonts w:eastAsia="Tahoma"/>
          <w:szCs w:val="24"/>
          <w:lang w:eastAsia="pt-BR" w:bidi="ar-SA"/>
        </w:rPr>
        <w:t>d</w:t>
      </w:r>
      <w:r w:rsidRPr="00005582">
        <w:rPr>
          <w:rFonts w:eastAsia="Tahoma"/>
          <w:spacing w:val="-2"/>
          <w:szCs w:val="24"/>
          <w:lang w:eastAsia="pt-BR" w:bidi="ar-SA"/>
        </w:rPr>
        <w:t>a</w:t>
      </w:r>
      <w:r w:rsidRPr="00005582">
        <w:rPr>
          <w:rFonts w:eastAsia="Tahoma"/>
          <w:spacing w:val="1"/>
          <w:szCs w:val="24"/>
          <w:lang w:eastAsia="pt-BR" w:bidi="ar-SA"/>
        </w:rPr>
        <w:t>t</w:t>
      </w:r>
      <w:r w:rsidRPr="00005582">
        <w:rPr>
          <w:rFonts w:eastAsia="Tahoma"/>
          <w:szCs w:val="24"/>
          <w:lang w:eastAsia="pt-BR" w:bidi="ar-SA"/>
        </w:rPr>
        <w:t>a</w:t>
      </w:r>
      <w:r w:rsidRPr="00005582">
        <w:rPr>
          <w:rFonts w:eastAsia="Tahoma"/>
          <w:spacing w:val="3"/>
          <w:szCs w:val="24"/>
          <w:lang w:eastAsia="pt-BR" w:bidi="ar-SA"/>
        </w:rPr>
        <w:t xml:space="preserve"> </w:t>
      </w:r>
      <w:r w:rsidRPr="00005582">
        <w:rPr>
          <w:rFonts w:eastAsia="Tahoma"/>
          <w:spacing w:val="-1"/>
          <w:szCs w:val="24"/>
          <w:lang w:eastAsia="pt-BR" w:bidi="ar-SA"/>
        </w:rPr>
        <w:t>a</w:t>
      </w:r>
      <w:r w:rsidRPr="00005582">
        <w:rPr>
          <w:rFonts w:eastAsia="Tahoma"/>
          <w:szCs w:val="24"/>
          <w:lang w:eastAsia="pt-BR" w:bidi="ar-SA"/>
        </w:rPr>
        <w:t>cima</w:t>
      </w:r>
      <w:r w:rsidRPr="00005582">
        <w:rPr>
          <w:rFonts w:eastAsia="Tahoma"/>
          <w:spacing w:val="2"/>
          <w:szCs w:val="24"/>
          <w:lang w:eastAsia="pt-BR" w:bidi="ar-SA"/>
        </w:rPr>
        <w:t xml:space="preserve"> </w:t>
      </w:r>
      <w:r w:rsidRPr="00005582">
        <w:rPr>
          <w:rFonts w:eastAsia="Tahoma"/>
          <w:szCs w:val="24"/>
          <w:lang w:eastAsia="pt-BR" w:bidi="ar-SA"/>
        </w:rPr>
        <w:t>m</w:t>
      </w:r>
      <w:r w:rsidRPr="00005582">
        <w:rPr>
          <w:rFonts w:eastAsia="Tahoma"/>
          <w:spacing w:val="1"/>
          <w:szCs w:val="24"/>
          <w:lang w:eastAsia="pt-BR" w:bidi="ar-SA"/>
        </w:rPr>
        <w:t>e</w:t>
      </w:r>
      <w:r w:rsidRPr="00005582">
        <w:rPr>
          <w:rFonts w:eastAsia="Tahoma"/>
          <w:szCs w:val="24"/>
          <w:lang w:eastAsia="pt-BR" w:bidi="ar-SA"/>
        </w:rPr>
        <w:t>ncion</w:t>
      </w:r>
      <w:r w:rsidRPr="00005582">
        <w:rPr>
          <w:rFonts w:eastAsia="Tahoma"/>
          <w:spacing w:val="-1"/>
          <w:szCs w:val="24"/>
          <w:lang w:eastAsia="pt-BR" w:bidi="ar-SA"/>
        </w:rPr>
        <w:t>a</w:t>
      </w:r>
      <w:r w:rsidRPr="00005582">
        <w:rPr>
          <w:rFonts w:eastAsia="Tahoma"/>
          <w:szCs w:val="24"/>
          <w:lang w:eastAsia="pt-BR" w:bidi="ar-SA"/>
        </w:rPr>
        <w:t>da,</w:t>
      </w:r>
      <w:r w:rsidRPr="00005582">
        <w:rPr>
          <w:rFonts w:eastAsia="Tahoma"/>
          <w:spacing w:val="4"/>
          <w:szCs w:val="24"/>
          <w:lang w:eastAsia="pt-BR" w:bidi="ar-SA"/>
        </w:rPr>
        <w:t xml:space="preserve"> </w:t>
      </w:r>
      <w:r w:rsidRPr="00005582">
        <w:rPr>
          <w:rFonts w:eastAsia="Tahoma"/>
          <w:szCs w:val="24"/>
          <w:lang w:eastAsia="pt-BR" w:bidi="ar-SA"/>
        </w:rPr>
        <w:t>a lici</w:t>
      </w:r>
      <w:r w:rsidRPr="00005582">
        <w:rPr>
          <w:rFonts w:eastAsia="Tahoma"/>
          <w:spacing w:val="2"/>
          <w:szCs w:val="24"/>
          <w:lang w:eastAsia="pt-BR" w:bidi="ar-SA"/>
        </w:rPr>
        <w:t>t</w:t>
      </w:r>
      <w:r w:rsidRPr="00005582">
        <w:rPr>
          <w:rFonts w:eastAsia="Tahoma"/>
          <w:spacing w:val="-1"/>
          <w:szCs w:val="24"/>
          <w:lang w:eastAsia="pt-BR" w:bidi="ar-SA"/>
        </w:rPr>
        <w:t>a</w:t>
      </w:r>
      <w:r w:rsidRPr="00005582">
        <w:rPr>
          <w:rFonts w:eastAsia="Tahoma"/>
          <w:szCs w:val="24"/>
          <w:lang w:eastAsia="pt-BR" w:bidi="ar-SA"/>
        </w:rPr>
        <w:t>ç</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f</w:t>
      </w:r>
      <w:r w:rsidRPr="00005582">
        <w:rPr>
          <w:rFonts w:eastAsia="Tahoma"/>
          <w:spacing w:val="1"/>
          <w:szCs w:val="24"/>
          <w:lang w:eastAsia="pt-BR" w:bidi="ar-SA"/>
        </w:rPr>
        <w:t>i</w:t>
      </w:r>
      <w:r w:rsidRPr="00005582">
        <w:rPr>
          <w:rFonts w:eastAsia="Tahoma"/>
          <w:szCs w:val="24"/>
          <w:lang w:eastAsia="pt-BR" w:bidi="ar-SA"/>
        </w:rPr>
        <w:t>c</w:t>
      </w:r>
      <w:r w:rsidRPr="00005582">
        <w:rPr>
          <w:rFonts w:eastAsia="Tahoma"/>
          <w:spacing w:val="1"/>
          <w:szCs w:val="24"/>
          <w:lang w:eastAsia="pt-BR" w:bidi="ar-SA"/>
        </w:rPr>
        <w:t>a</w:t>
      </w:r>
      <w:r w:rsidRPr="00005582">
        <w:rPr>
          <w:rFonts w:eastAsia="Tahoma"/>
          <w:szCs w:val="24"/>
          <w:lang w:eastAsia="pt-BR" w:bidi="ar-SA"/>
        </w:rPr>
        <w:t xml:space="preserve">rá </w:t>
      </w:r>
      <w:r w:rsidRPr="00005582">
        <w:rPr>
          <w:rFonts w:eastAsia="Tahoma"/>
          <w:spacing w:val="-1"/>
          <w:szCs w:val="24"/>
          <w:lang w:eastAsia="pt-BR" w:bidi="ar-SA"/>
        </w:rPr>
        <w:t>a</w:t>
      </w:r>
      <w:r w:rsidRPr="00005582">
        <w:rPr>
          <w:rFonts w:eastAsia="Tahoma"/>
          <w:szCs w:val="24"/>
          <w:lang w:eastAsia="pt-BR" w:bidi="ar-SA"/>
        </w:rPr>
        <w:t>ut</w:t>
      </w:r>
      <w:r w:rsidRPr="00005582">
        <w:rPr>
          <w:rFonts w:eastAsia="Tahoma"/>
          <w:spacing w:val="-1"/>
          <w:szCs w:val="24"/>
          <w:lang w:eastAsia="pt-BR" w:bidi="ar-SA"/>
        </w:rPr>
        <w:t>o</w:t>
      </w:r>
      <w:r w:rsidRPr="00005582">
        <w:rPr>
          <w:rFonts w:eastAsia="Tahoma"/>
          <w:szCs w:val="24"/>
          <w:lang w:eastAsia="pt-BR" w:bidi="ar-SA"/>
        </w:rPr>
        <w:t>m</w:t>
      </w:r>
      <w:r w:rsidRPr="00005582">
        <w:rPr>
          <w:rFonts w:eastAsia="Tahoma"/>
          <w:spacing w:val="1"/>
          <w:szCs w:val="24"/>
          <w:lang w:eastAsia="pt-BR" w:bidi="ar-SA"/>
        </w:rPr>
        <w:t>a</w:t>
      </w:r>
      <w:r w:rsidRPr="00005582">
        <w:rPr>
          <w:rFonts w:eastAsia="Tahoma"/>
          <w:spacing w:val="-1"/>
          <w:szCs w:val="24"/>
          <w:lang w:eastAsia="pt-BR" w:bidi="ar-SA"/>
        </w:rPr>
        <w:t>t</w:t>
      </w:r>
      <w:r w:rsidRPr="00005582">
        <w:rPr>
          <w:rFonts w:eastAsia="Tahoma"/>
          <w:szCs w:val="24"/>
          <w:lang w:eastAsia="pt-BR" w:bidi="ar-SA"/>
        </w:rPr>
        <w:t>ic</w:t>
      </w:r>
      <w:r w:rsidRPr="00005582">
        <w:rPr>
          <w:rFonts w:eastAsia="Tahoma"/>
          <w:spacing w:val="-1"/>
          <w:szCs w:val="24"/>
          <w:lang w:eastAsia="pt-BR" w:bidi="ar-SA"/>
        </w:rPr>
        <w:t>a</w:t>
      </w:r>
      <w:r w:rsidRPr="00005582">
        <w:rPr>
          <w:rFonts w:eastAsia="Tahoma"/>
          <w:szCs w:val="24"/>
          <w:lang w:eastAsia="pt-BR" w:bidi="ar-SA"/>
        </w:rPr>
        <w:t>m</w:t>
      </w:r>
      <w:r w:rsidRPr="00005582">
        <w:rPr>
          <w:rFonts w:eastAsia="Tahoma"/>
          <w:spacing w:val="1"/>
          <w:szCs w:val="24"/>
          <w:lang w:eastAsia="pt-BR" w:bidi="ar-SA"/>
        </w:rPr>
        <w:t>e</w:t>
      </w:r>
      <w:r w:rsidRPr="00005582">
        <w:rPr>
          <w:rFonts w:eastAsia="Tahoma"/>
          <w:szCs w:val="24"/>
          <w:lang w:eastAsia="pt-BR" w:bidi="ar-SA"/>
        </w:rPr>
        <w:t>nte</w:t>
      </w:r>
      <w:r w:rsidRPr="00005582">
        <w:rPr>
          <w:rFonts w:eastAsia="Tahoma"/>
          <w:spacing w:val="4"/>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zCs w:val="24"/>
          <w:lang w:eastAsia="pt-BR" w:bidi="ar-SA"/>
        </w:rPr>
        <w:t>o</w:t>
      </w:r>
      <w:r w:rsidRPr="00005582">
        <w:rPr>
          <w:rFonts w:eastAsia="Tahoma"/>
          <w:spacing w:val="-1"/>
          <w:szCs w:val="24"/>
          <w:lang w:eastAsia="pt-BR" w:bidi="ar-SA"/>
        </w:rPr>
        <w:t>r</w:t>
      </w:r>
      <w:r w:rsidRPr="00005582">
        <w:rPr>
          <w:rFonts w:eastAsia="Tahoma"/>
          <w:spacing w:val="2"/>
          <w:szCs w:val="24"/>
          <w:lang w:eastAsia="pt-BR" w:bidi="ar-SA"/>
        </w:rPr>
        <w:t>r</w:t>
      </w:r>
      <w:r w:rsidRPr="00005582">
        <w:rPr>
          <w:rFonts w:eastAsia="Tahoma"/>
          <w:szCs w:val="24"/>
          <w:lang w:eastAsia="pt-BR" w:bidi="ar-SA"/>
        </w:rPr>
        <w:t>o</w:t>
      </w:r>
      <w:r w:rsidRPr="00005582">
        <w:rPr>
          <w:rFonts w:eastAsia="Tahoma"/>
          <w:spacing w:val="-1"/>
          <w:szCs w:val="24"/>
          <w:lang w:eastAsia="pt-BR" w:bidi="ar-SA"/>
        </w:rPr>
        <w:t>ga</w:t>
      </w:r>
      <w:r w:rsidRPr="00005582">
        <w:rPr>
          <w:rFonts w:eastAsia="Tahoma"/>
          <w:spacing w:val="2"/>
          <w:szCs w:val="24"/>
          <w:lang w:eastAsia="pt-BR" w:bidi="ar-SA"/>
        </w:rPr>
        <w:t>d</w:t>
      </w:r>
      <w:r w:rsidRPr="00005582">
        <w:rPr>
          <w:rFonts w:eastAsia="Tahoma"/>
          <w:szCs w:val="24"/>
          <w:lang w:eastAsia="pt-BR" w:bidi="ar-SA"/>
        </w:rPr>
        <w:t>a</w:t>
      </w:r>
      <w:r w:rsidRPr="00005582">
        <w:rPr>
          <w:rFonts w:eastAsia="Tahoma"/>
          <w:spacing w:val="2"/>
          <w:szCs w:val="24"/>
          <w:lang w:eastAsia="pt-BR" w:bidi="ar-SA"/>
        </w:rPr>
        <w:t xml:space="preserve"> </w:t>
      </w:r>
      <w:r w:rsidRPr="00005582">
        <w:rPr>
          <w:rFonts w:eastAsia="Tahoma"/>
          <w:szCs w:val="24"/>
          <w:lang w:eastAsia="pt-BR" w:bidi="ar-SA"/>
        </w:rPr>
        <w:t>p</w:t>
      </w:r>
      <w:r w:rsidRPr="00005582">
        <w:rPr>
          <w:rFonts w:eastAsia="Tahoma"/>
          <w:spacing w:val="-2"/>
          <w:szCs w:val="24"/>
          <w:lang w:eastAsia="pt-BR" w:bidi="ar-SA"/>
        </w:rPr>
        <w:t>a</w:t>
      </w:r>
      <w:r w:rsidRPr="00005582">
        <w:rPr>
          <w:rFonts w:eastAsia="Tahoma"/>
          <w:spacing w:val="2"/>
          <w:szCs w:val="24"/>
          <w:lang w:eastAsia="pt-BR" w:bidi="ar-SA"/>
        </w:rPr>
        <w:t>r</w:t>
      </w:r>
      <w:r w:rsidRPr="00005582">
        <w:rPr>
          <w:rFonts w:eastAsia="Tahoma"/>
          <w:szCs w:val="24"/>
          <w:lang w:eastAsia="pt-BR" w:bidi="ar-SA"/>
        </w:rPr>
        <w:t>a o</w:t>
      </w:r>
      <w:r w:rsidRPr="00005582">
        <w:rPr>
          <w:rFonts w:eastAsia="Tahoma"/>
          <w:spacing w:val="2"/>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zCs w:val="24"/>
          <w:lang w:eastAsia="pt-BR" w:bidi="ar-SA"/>
        </w:rPr>
        <w:t>im</w:t>
      </w:r>
      <w:r w:rsidRPr="00005582">
        <w:rPr>
          <w:rFonts w:eastAsia="Tahoma"/>
          <w:spacing w:val="1"/>
          <w:szCs w:val="24"/>
          <w:lang w:eastAsia="pt-BR" w:bidi="ar-SA"/>
        </w:rPr>
        <w:t>e</w:t>
      </w:r>
      <w:r w:rsidRPr="00005582">
        <w:rPr>
          <w:rFonts w:eastAsia="Tahoma"/>
          <w:szCs w:val="24"/>
          <w:lang w:eastAsia="pt-BR" w:bidi="ar-SA"/>
        </w:rPr>
        <w:t>iro</w:t>
      </w:r>
      <w:r w:rsidRPr="00005582">
        <w:rPr>
          <w:rFonts w:eastAsia="Tahoma"/>
          <w:spacing w:val="3"/>
          <w:szCs w:val="24"/>
          <w:lang w:eastAsia="pt-BR" w:bidi="ar-SA"/>
        </w:rPr>
        <w:t xml:space="preserve"> </w:t>
      </w:r>
      <w:r w:rsidRPr="00005582">
        <w:rPr>
          <w:rFonts w:eastAsia="Tahoma"/>
          <w:szCs w:val="24"/>
          <w:lang w:eastAsia="pt-BR" w:bidi="ar-SA"/>
        </w:rPr>
        <w:t>dia</w:t>
      </w:r>
      <w:r w:rsidRPr="00005582">
        <w:rPr>
          <w:rFonts w:eastAsia="Tahoma"/>
          <w:spacing w:val="2"/>
          <w:szCs w:val="24"/>
          <w:lang w:eastAsia="pt-BR" w:bidi="ar-SA"/>
        </w:rPr>
        <w:t xml:space="preserve"> </w:t>
      </w:r>
      <w:r w:rsidRPr="00005582">
        <w:rPr>
          <w:rFonts w:eastAsia="Tahoma"/>
          <w:szCs w:val="24"/>
          <w:lang w:eastAsia="pt-BR" w:bidi="ar-SA"/>
        </w:rPr>
        <w:t>útil</w:t>
      </w:r>
      <w:r w:rsidRPr="00005582">
        <w:rPr>
          <w:rFonts w:eastAsia="Tahoma"/>
          <w:spacing w:val="1"/>
          <w:szCs w:val="24"/>
          <w:lang w:eastAsia="pt-BR" w:bidi="ar-SA"/>
        </w:rPr>
        <w:t xml:space="preserve"> s</w:t>
      </w:r>
      <w:r w:rsidRPr="00005582">
        <w:rPr>
          <w:rFonts w:eastAsia="Tahoma"/>
          <w:szCs w:val="24"/>
          <w:lang w:eastAsia="pt-BR" w:bidi="ar-SA"/>
        </w:rPr>
        <w:t>ub</w:t>
      </w:r>
      <w:r w:rsidRPr="00005582">
        <w:rPr>
          <w:rFonts w:eastAsia="Tahoma"/>
          <w:spacing w:val="1"/>
          <w:szCs w:val="24"/>
          <w:lang w:eastAsia="pt-BR" w:bidi="ar-SA"/>
        </w:rPr>
        <w:t>se</w:t>
      </w:r>
      <w:r w:rsidRPr="00005582">
        <w:rPr>
          <w:rFonts w:eastAsia="Tahoma"/>
          <w:szCs w:val="24"/>
          <w:lang w:eastAsia="pt-BR" w:bidi="ar-SA"/>
        </w:rPr>
        <w:t>que</w:t>
      </w:r>
      <w:r w:rsidRPr="00005582">
        <w:rPr>
          <w:rFonts w:eastAsia="Tahoma"/>
          <w:spacing w:val="1"/>
          <w:szCs w:val="24"/>
          <w:lang w:eastAsia="pt-BR" w:bidi="ar-SA"/>
        </w:rPr>
        <w:t>n</w:t>
      </w:r>
      <w:r w:rsidRPr="00005582">
        <w:rPr>
          <w:rFonts w:eastAsia="Tahoma"/>
          <w:spacing w:val="-1"/>
          <w:szCs w:val="24"/>
          <w:lang w:eastAsia="pt-BR" w:bidi="ar-SA"/>
        </w:rPr>
        <w:t>t</w:t>
      </w:r>
      <w:r w:rsidRPr="00005582">
        <w:rPr>
          <w:rFonts w:eastAsia="Tahoma"/>
          <w:spacing w:val="1"/>
          <w:szCs w:val="24"/>
          <w:lang w:eastAsia="pt-BR" w:bidi="ar-SA"/>
        </w:rPr>
        <w:t>e</w:t>
      </w:r>
      <w:r w:rsidRPr="00005582">
        <w:rPr>
          <w:rFonts w:eastAsia="Tahoma"/>
          <w:szCs w:val="24"/>
          <w:lang w:eastAsia="pt-BR" w:bidi="ar-SA"/>
        </w:rPr>
        <w:t>, ind</w:t>
      </w:r>
      <w:r w:rsidRPr="00005582">
        <w:rPr>
          <w:rFonts w:eastAsia="Tahoma"/>
          <w:spacing w:val="1"/>
          <w:szCs w:val="24"/>
          <w:lang w:eastAsia="pt-BR" w:bidi="ar-SA"/>
        </w:rPr>
        <w:t>e</w:t>
      </w:r>
      <w:r w:rsidRPr="00005582">
        <w:rPr>
          <w:rFonts w:eastAsia="Tahoma"/>
          <w:szCs w:val="24"/>
          <w:lang w:eastAsia="pt-BR" w:bidi="ar-SA"/>
        </w:rPr>
        <w:t>pend</w:t>
      </w:r>
      <w:r w:rsidRPr="00005582">
        <w:rPr>
          <w:rFonts w:eastAsia="Tahoma"/>
          <w:spacing w:val="1"/>
          <w:szCs w:val="24"/>
          <w:lang w:eastAsia="pt-BR" w:bidi="ar-SA"/>
        </w:rPr>
        <w:t>e</w:t>
      </w:r>
      <w:r w:rsidRPr="00005582">
        <w:rPr>
          <w:rFonts w:eastAsia="Tahoma"/>
          <w:szCs w:val="24"/>
          <w:lang w:eastAsia="pt-BR" w:bidi="ar-SA"/>
        </w:rPr>
        <w:t>ntem</w:t>
      </w:r>
      <w:r w:rsidRPr="00005582">
        <w:rPr>
          <w:rFonts w:eastAsia="Tahoma"/>
          <w:spacing w:val="1"/>
          <w:szCs w:val="24"/>
          <w:lang w:eastAsia="pt-BR" w:bidi="ar-SA"/>
        </w:rPr>
        <w:t>e</w:t>
      </w:r>
      <w:r w:rsidRPr="00005582">
        <w:rPr>
          <w:rFonts w:eastAsia="Tahoma"/>
          <w:szCs w:val="24"/>
          <w:lang w:eastAsia="pt-BR" w:bidi="ar-SA"/>
        </w:rPr>
        <w:t>nte</w:t>
      </w:r>
      <w:r w:rsidRPr="00005582">
        <w:rPr>
          <w:rFonts w:eastAsia="Tahoma"/>
          <w:spacing w:val="1"/>
          <w:szCs w:val="24"/>
          <w:lang w:eastAsia="pt-BR" w:bidi="ar-SA"/>
        </w:rPr>
        <w:t xml:space="preserve"> </w:t>
      </w:r>
      <w:r w:rsidRPr="00005582">
        <w:rPr>
          <w:rFonts w:eastAsia="Tahoma"/>
          <w:szCs w:val="24"/>
          <w:lang w:eastAsia="pt-BR" w:bidi="ar-SA"/>
        </w:rPr>
        <w:t xml:space="preserve">de nova </w:t>
      </w:r>
      <w:r w:rsidRPr="00005582">
        <w:rPr>
          <w:rFonts w:eastAsia="Tahoma"/>
          <w:spacing w:val="-1"/>
          <w:szCs w:val="24"/>
          <w:lang w:eastAsia="pt-BR" w:bidi="ar-SA"/>
        </w:rPr>
        <w:t>c</w:t>
      </w:r>
      <w:r w:rsidRPr="00005582">
        <w:rPr>
          <w:rFonts w:eastAsia="Tahoma"/>
          <w:szCs w:val="24"/>
          <w:lang w:eastAsia="pt-BR" w:bidi="ar-SA"/>
        </w:rPr>
        <w:t>omunic</w:t>
      </w:r>
      <w:r w:rsidRPr="00005582">
        <w:rPr>
          <w:rFonts w:eastAsia="Tahoma"/>
          <w:spacing w:val="-1"/>
          <w:szCs w:val="24"/>
          <w:lang w:eastAsia="pt-BR" w:bidi="ar-SA"/>
        </w:rPr>
        <w:t>a</w:t>
      </w:r>
      <w:r w:rsidRPr="00005582">
        <w:rPr>
          <w:rFonts w:eastAsia="Tahoma"/>
          <w:spacing w:val="2"/>
          <w:szCs w:val="24"/>
          <w:lang w:eastAsia="pt-BR" w:bidi="ar-SA"/>
        </w:rPr>
        <w:t>ç</w:t>
      </w:r>
      <w:r w:rsidRPr="00005582">
        <w:rPr>
          <w:rFonts w:eastAsia="Tahoma"/>
          <w:spacing w:val="-1"/>
          <w:szCs w:val="24"/>
          <w:lang w:eastAsia="pt-BR" w:bidi="ar-SA"/>
        </w:rPr>
        <w:t>ã</w:t>
      </w:r>
      <w:r w:rsidRPr="00005582">
        <w:rPr>
          <w:rFonts w:eastAsia="Tahoma"/>
          <w:szCs w:val="24"/>
          <w:lang w:eastAsia="pt-BR" w:bidi="ar-SA"/>
        </w:rPr>
        <w:t>o.</w:t>
      </w:r>
    </w:p>
    <w:p w14:paraId="77C180D4" w14:textId="77777777" w:rsidR="00444216" w:rsidRPr="00005582" w:rsidRDefault="00444216" w:rsidP="00444216">
      <w:pPr>
        <w:overflowPunct/>
        <w:spacing w:before="9" w:after="0" w:line="280" w:lineRule="exact"/>
        <w:ind w:right="54"/>
        <w:jc w:val="both"/>
        <w:rPr>
          <w:rFonts w:eastAsia="Times New Roman"/>
          <w:szCs w:val="24"/>
          <w:lang w:eastAsia="pt-BR" w:bidi="ar-SA"/>
        </w:rPr>
      </w:pPr>
    </w:p>
    <w:p w14:paraId="557844EB"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spacing w:val="1"/>
          <w:szCs w:val="24"/>
          <w:lang w:eastAsia="pt-BR" w:bidi="ar-SA"/>
        </w:rPr>
        <w:t>2</w:t>
      </w:r>
      <w:r w:rsidRPr="00005582">
        <w:rPr>
          <w:rFonts w:eastAsia="Tahoma"/>
          <w:szCs w:val="24"/>
          <w:lang w:eastAsia="pt-BR" w:bidi="ar-SA"/>
        </w:rPr>
        <w:t>.2</w:t>
      </w:r>
      <w:r w:rsidRPr="00005582">
        <w:rPr>
          <w:rFonts w:eastAsia="Tahoma"/>
          <w:spacing w:val="3"/>
          <w:szCs w:val="24"/>
          <w:lang w:eastAsia="pt-BR" w:bidi="ar-SA"/>
        </w:rPr>
        <w:t xml:space="preserve"> </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zCs w:val="24"/>
          <w:lang w:eastAsia="pt-BR" w:bidi="ar-SA"/>
        </w:rPr>
        <w:t>Some</w:t>
      </w:r>
      <w:r w:rsidRPr="00005582">
        <w:rPr>
          <w:rFonts w:eastAsia="Tahoma"/>
          <w:spacing w:val="1"/>
          <w:szCs w:val="24"/>
          <w:lang w:eastAsia="pt-BR" w:bidi="ar-SA"/>
        </w:rPr>
        <w:t>n</w:t>
      </w:r>
      <w:r w:rsidRPr="00005582">
        <w:rPr>
          <w:rFonts w:eastAsia="Tahoma"/>
          <w:spacing w:val="-1"/>
          <w:szCs w:val="24"/>
          <w:lang w:eastAsia="pt-BR" w:bidi="ar-SA"/>
        </w:rPr>
        <w:t>t</w:t>
      </w:r>
      <w:r w:rsidRPr="00005582">
        <w:rPr>
          <w:rFonts w:eastAsia="Tahoma"/>
          <w:szCs w:val="24"/>
          <w:lang w:eastAsia="pt-BR" w:bidi="ar-SA"/>
        </w:rPr>
        <w:t xml:space="preserve">e </w:t>
      </w:r>
      <w:r w:rsidRPr="00005582">
        <w:rPr>
          <w:rFonts w:eastAsia="Tahoma"/>
          <w:spacing w:val="1"/>
          <w:szCs w:val="24"/>
          <w:lang w:eastAsia="pt-BR" w:bidi="ar-SA"/>
        </w:rPr>
        <w:t>se</w:t>
      </w:r>
      <w:r w:rsidRPr="00005582">
        <w:rPr>
          <w:rFonts w:eastAsia="Tahoma"/>
          <w:szCs w:val="24"/>
          <w:lang w:eastAsia="pt-BR" w:bidi="ar-SA"/>
        </w:rPr>
        <w:t>r</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pacing w:val="-2"/>
          <w:szCs w:val="24"/>
          <w:lang w:eastAsia="pt-BR" w:bidi="ar-SA"/>
        </w:rPr>
        <w:t>r</w:t>
      </w:r>
      <w:r w:rsidRPr="00005582">
        <w:rPr>
          <w:rFonts w:eastAsia="Tahoma"/>
          <w:spacing w:val="1"/>
          <w:szCs w:val="24"/>
          <w:lang w:eastAsia="pt-BR" w:bidi="ar-SA"/>
        </w:rPr>
        <w:t>e</w:t>
      </w:r>
      <w:r w:rsidRPr="00005582">
        <w:rPr>
          <w:rFonts w:eastAsia="Tahoma"/>
          <w:szCs w:val="24"/>
          <w:lang w:eastAsia="pt-BR" w:bidi="ar-SA"/>
        </w:rPr>
        <w:t>cebi</w:t>
      </w:r>
      <w:r w:rsidRPr="00005582">
        <w:rPr>
          <w:rFonts w:eastAsia="Tahoma"/>
          <w:spacing w:val="-1"/>
          <w:szCs w:val="24"/>
          <w:lang w:eastAsia="pt-BR" w:bidi="ar-SA"/>
        </w:rPr>
        <w:t>d</w:t>
      </w:r>
      <w:r w:rsidRPr="00005582">
        <w:rPr>
          <w:rFonts w:eastAsia="Tahoma"/>
          <w:szCs w:val="24"/>
          <w:lang w:eastAsia="pt-BR" w:bidi="ar-SA"/>
        </w:rPr>
        <w:t>os</w:t>
      </w:r>
      <w:r w:rsidRPr="00005582">
        <w:rPr>
          <w:rFonts w:eastAsia="Tahoma"/>
          <w:spacing w:val="2"/>
          <w:szCs w:val="24"/>
          <w:lang w:eastAsia="pt-BR" w:bidi="ar-SA"/>
        </w:rPr>
        <w:t xml:space="preserve"> </w:t>
      </w:r>
      <w:r w:rsidRPr="00005582">
        <w:rPr>
          <w:rFonts w:eastAsia="Tahoma"/>
          <w:spacing w:val="1"/>
          <w:szCs w:val="24"/>
          <w:lang w:eastAsia="pt-BR" w:bidi="ar-SA"/>
        </w:rPr>
        <w:t>e</w:t>
      </w:r>
      <w:r w:rsidRPr="00005582">
        <w:rPr>
          <w:rFonts w:eastAsia="Tahoma"/>
          <w:szCs w:val="24"/>
          <w:lang w:eastAsia="pt-BR" w:bidi="ar-SA"/>
        </w:rPr>
        <w:t>n</w:t>
      </w:r>
      <w:r w:rsidRPr="00005582">
        <w:rPr>
          <w:rFonts w:eastAsia="Tahoma"/>
          <w:spacing w:val="-1"/>
          <w:szCs w:val="24"/>
          <w:lang w:eastAsia="pt-BR" w:bidi="ar-SA"/>
        </w:rPr>
        <w:t>v</w:t>
      </w:r>
      <w:r w:rsidRPr="00005582">
        <w:rPr>
          <w:rFonts w:eastAsia="Tahoma"/>
          <w:spacing w:val="1"/>
          <w:szCs w:val="24"/>
          <w:lang w:eastAsia="pt-BR" w:bidi="ar-SA"/>
        </w:rPr>
        <w:t>e</w:t>
      </w:r>
      <w:r w:rsidRPr="00005582">
        <w:rPr>
          <w:rFonts w:eastAsia="Tahoma"/>
          <w:szCs w:val="24"/>
          <w:lang w:eastAsia="pt-BR" w:bidi="ar-SA"/>
        </w:rPr>
        <w:t>lo</w:t>
      </w:r>
      <w:r w:rsidRPr="00005582">
        <w:rPr>
          <w:rFonts w:eastAsia="Tahoma"/>
          <w:spacing w:val="-1"/>
          <w:szCs w:val="24"/>
          <w:lang w:eastAsia="pt-BR" w:bidi="ar-SA"/>
        </w:rPr>
        <w:t>p</w:t>
      </w:r>
      <w:r w:rsidRPr="00005582">
        <w:rPr>
          <w:rFonts w:eastAsia="Tahoma"/>
          <w:spacing w:val="1"/>
          <w:szCs w:val="24"/>
          <w:lang w:eastAsia="pt-BR" w:bidi="ar-SA"/>
        </w:rPr>
        <w:t>e</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pacing w:val="-2"/>
          <w:szCs w:val="24"/>
          <w:lang w:eastAsia="pt-BR" w:bidi="ar-SA"/>
        </w:rPr>
        <w:t>f</w:t>
      </w:r>
      <w:r w:rsidRPr="00005582">
        <w:rPr>
          <w:rFonts w:eastAsia="Tahoma"/>
          <w:spacing w:val="2"/>
          <w:szCs w:val="24"/>
          <w:lang w:eastAsia="pt-BR" w:bidi="ar-SA"/>
        </w:rPr>
        <w:t>e</w:t>
      </w:r>
      <w:r w:rsidRPr="00005582">
        <w:rPr>
          <w:rFonts w:eastAsia="Tahoma"/>
          <w:szCs w:val="24"/>
          <w:lang w:eastAsia="pt-BR" w:bidi="ar-SA"/>
        </w:rPr>
        <w:t>ch</w:t>
      </w:r>
      <w:r w:rsidRPr="00005582">
        <w:rPr>
          <w:rFonts w:eastAsia="Tahoma"/>
          <w:spacing w:val="-1"/>
          <w:szCs w:val="24"/>
          <w:lang w:eastAsia="pt-BR" w:bidi="ar-SA"/>
        </w:rPr>
        <w:t>a</w:t>
      </w:r>
      <w:r w:rsidRPr="00005582">
        <w:rPr>
          <w:rFonts w:eastAsia="Tahoma"/>
          <w:szCs w:val="24"/>
          <w:lang w:eastAsia="pt-BR" w:bidi="ar-SA"/>
        </w:rPr>
        <w:t>d</w:t>
      </w:r>
      <w:r w:rsidRPr="00005582">
        <w:rPr>
          <w:rFonts w:eastAsia="Tahoma"/>
          <w:spacing w:val="-1"/>
          <w:szCs w:val="24"/>
          <w:lang w:eastAsia="pt-BR" w:bidi="ar-SA"/>
        </w:rPr>
        <w:t>o</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zCs w:val="24"/>
          <w:lang w:eastAsia="pt-BR" w:bidi="ar-SA"/>
        </w:rPr>
        <w:t>nte</w:t>
      </w:r>
      <w:r w:rsidRPr="00005582">
        <w:rPr>
          <w:rFonts w:eastAsia="Tahoma"/>
          <w:spacing w:val="1"/>
          <w:szCs w:val="24"/>
          <w:lang w:eastAsia="pt-BR" w:bidi="ar-SA"/>
        </w:rPr>
        <w:t>n</w:t>
      </w:r>
      <w:r w:rsidRPr="00005582">
        <w:rPr>
          <w:rFonts w:eastAsia="Tahoma"/>
          <w:szCs w:val="24"/>
          <w:lang w:eastAsia="pt-BR" w:bidi="ar-SA"/>
        </w:rPr>
        <w:t xml:space="preserve">do </w:t>
      </w:r>
      <w:r w:rsidRPr="00005582">
        <w:rPr>
          <w:rFonts w:eastAsia="Tahoma"/>
          <w:spacing w:val="1"/>
          <w:szCs w:val="24"/>
          <w:lang w:eastAsia="pt-BR" w:bidi="ar-SA"/>
        </w:rPr>
        <w:t>e</w:t>
      </w:r>
      <w:r w:rsidRPr="00005582">
        <w:rPr>
          <w:rFonts w:eastAsia="Tahoma"/>
          <w:szCs w:val="24"/>
          <w:lang w:eastAsia="pt-BR" w:bidi="ar-SA"/>
        </w:rPr>
        <w:t>m</w:t>
      </w:r>
      <w:r w:rsidRPr="00005582">
        <w:rPr>
          <w:rFonts w:eastAsia="Tahoma"/>
          <w:spacing w:val="2"/>
          <w:szCs w:val="24"/>
          <w:lang w:eastAsia="pt-BR" w:bidi="ar-SA"/>
        </w:rPr>
        <w:t xml:space="preserve"> </w:t>
      </w:r>
      <w:r w:rsidRPr="00005582">
        <w:rPr>
          <w:rFonts w:eastAsia="Tahoma"/>
          <w:spacing w:val="1"/>
          <w:szCs w:val="24"/>
          <w:lang w:eastAsia="pt-BR" w:bidi="ar-SA"/>
        </w:rPr>
        <w:t>s</w:t>
      </w:r>
      <w:r w:rsidRPr="00005582">
        <w:rPr>
          <w:rFonts w:eastAsia="Tahoma"/>
          <w:szCs w:val="24"/>
          <w:lang w:eastAsia="pt-BR" w:bidi="ar-SA"/>
        </w:rPr>
        <w:t>u</w:t>
      </w:r>
      <w:r w:rsidRPr="00005582">
        <w:rPr>
          <w:rFonts w:eastAsia="Tahoma"/>
          <w:spacing w:val="-1"/>
          <w:szCs w:val="24"/>
          <w:lang w:eastAsia="pt-BR" w:bidi="ar-SA"/>
        </w:rPr>
        <w:t>a</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zCs w:val="24"/>
          <w:lang w:eastAsia="pt-BR" w:bidi="ar-SA"/>
        </w:rPr>
        <w:t>p</w:t>
      </w:r>
      <w:r w:rsidRPr="00005582">
        <w:rPr>
          <w:rFonts w:eastAsia="Tahoma"/>
          <w:spacing w:val="-2"/>
          <w:szCs w:val="24"/>
          <w:lang w:eastAsia="pt-BR" w:bidi="ar-SA"/>
        </w:rPr>
        <w:t>a</w:t>
      </w:r>
      <w:r w:rsidRPr="00005582">
        <w:rPr>
          <w:rFonts w:eastAsia="Tahoma"/>
          <w:szCs w:val="24"/>
          <w:lang w:eastAsia="pt-BR" w:bidi="ar-SA"/>
        </w:rPr>
        <w:t>r</w:t>
      </w:r>
      <w:r w:rsidRPr="00005582">
        <w:rPr>
          <w:rFonts w:eastAsia="Tahoma"/>
          <w:spacing w:val="-1"/>
          <w:szCs w:val="24"/>
          <w:lang w:eastAsia="pt-BR" w:bidi="ar-SA"/>
        </w:rPr>
        <w:t>t</w:t>
      </w:r>
      <w:r w:rsidRPr="00005582">
        <w:rPr>
          <w:rFonts w:eastAsia="Tahoma"/>
          <w:spacing w:val="1"/>
          <w:szCs w:val="24"/>
          <w:lang w:eastAsia="pt-BR" w:bidi="ar-SA"/>
        </w:rPr>
        <w:t>e</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pacing w:val="1"/>
          <w:szCs w:val="24"/>
          <w:lang w:eastAsia="pt-BR" w:bidi="ar-SA"/>
        </w:rPr>
        <w:t>ex</w:t>
      </w:r>
      <w:r w:rsidRPr="00005582">
        <w:rPr>
          <w:rFonts w:eastAsia="Tahoma"/>
          <w:spacing w:val="-1"/>
          <w:szCs w:val="24"/>
          <w:lang w:eastAsia="pt-BR" w:bidi="ar-SA"/>
        </w:rPr>
        <w:t>t</w:t>
      </w:r>
      <w:r w:rsidRPr="00005582">
        <w:rPr>
          <w:rFonts w:eastAsia="Tahoma"/>
          <w:spacing w:val="1"/>
          <w:szCs w:val="24"/>
          <w:lang w:eastAsia="pt-BR" w:bidi="ar-SA"/>
        </w:rPr>
        <w:t>e</w:t>
      </w:r>
      <w:r w:rsidRPr="00005582">
        <w:rPr>
          <w:rFonts w:eastAsia="Tahoma"/>
          <w:spacing w:val="-2"/>
          <w:szCs w:val="24"/>
          <w:lang w:eastAsia="pt-BR" w:bidi="ar-SA"/>
        </w:rPr>
        <w:t>r</w:t>
      </w:r>
      <w:r w:rsidRPr="00005582">
        <w:rPr>
          <w:rFonts w:eastAsia="Tahoma"/>
          <w:szCs w:val="24"/>
          <w:lang w:eastAsia="pt-BR" w:bidi="ar-SA"/>
        </w:rPr>
        <w:t>n</w:t>
      </w:r>
      <w:r w:rsidRPr="00005582">
        <w:rPr>
          <w:rFonts w:eastAsia="Tahoma"/>
          <w:spacing w:val="-1"/>
          <w:szCs w:val="24"/>
          <w:lang w:eastAsia="pt-BR" w:bidi="ar-SA"/>
        </w:rPr>
        <w:t>a</w:t>
      </w:r>
      <w:r w:rsidRPr="00005582">
        <w:rPr>
          <w:rFonts w:eastAsia="Tahoma"/>
          <w:szCs w:val="24"/>
          <w:lang w:eastAsia="pt-BR" w:bidi="ar-SA"/>
        </w:rPr>
        <w:t>s e fron</w:t>
      </w:r>
      <w:r w:rsidRPr="00005582">
        <w:rPr>
          <w:rFonts w:eastAsia="Tahoma"/>
          <w:spacing w:val="-1"/>
          <w:szCs w:val="24"/>
          <w:lang w:eastAsia="pt-BR" w:bidi="ar-SA"/>
        </w:rPr>
        <w:t>ta</w:t>
      </w:r>
      <w:r w:rsidRPr="00005582">
        <w:rPr>
          <w:rFonts w:eastAsia="Tahoma"/>
          <w:szCs w:val="24"/>
          <w:lang w:eastAsia="pt-BR" w:bidi="ar-SA"/>
        </w:rPr>
        <w:t>is</w:t>
      </w:r>
      <w:r w:rsidRPr="00005582">
        <w:rPr>
          <w:rFonts w:eastAsia="Tahoma"/>
          <w:spacing w:val="1"/>
          <w:szCs w:val="24"/>
          <w:lang w:eastAsia="pt-BR" w:bidi="ar-SA"/>
        </w:rPr>
        <w:t xml:space="preserve"> </w:t>
      </w:r>
      <w:r w:rsidRPr="00005582">
        <w:rPr>
          <w:rFonts w:eastAsia="Tahoma"/>
          <w:spacing w:val="-1"/>
          <w:szCs w:val="24"/>
          <w:lang w:eastAsia="pt-BR" w:bidi="ar-SA"/>
        </w:rPr>
        <w:t>o</w:t>
      </w:r>
      <w:r w:rsidRPr="00005582">
        <w:rPr>
          <w:rFonts w:eastAsia="Tahoma"/>
          <w:szCs w:val="24"/>
          <w:lang w:eastAsia="pt-BR" w:bidi="ar-SA"/>
        </w:rPr>
        <w:t>s</w:t>
      </w:r>
      <w:r w:rsidRPr="00005582">
        <w:rPr>
          <w:rFonts w:eastAsia="Tahoma"/>
          <w:spacing w:val="1"/>
          <w:szCs w:val="24"/>
          <w:lang w:eastAsia="pt-BR" w:bidi="ar-SA"/>
        </w:rPr>
        <w:t xml:space="preserve"> </w:t>
      </w:r>
      <w:r w:rsidRPr="00005582">
        <w:rPr>
          <w:rFonts w:eastAsia="Tahoma"/>
          <w:szCs w:val="24"/>
          <w:lang w:eastAsia="pt-BR" w:bidi="ar-SA"/>
        </w:rPr>
        <w:t>s</w:t>
      </w:r>
      <w:r w:rsidRPr="00005582">
        <w:rPr>
          <w:rFonts w:eastAsia="Tahoma"/>
          <w:spacing w:val="1"/>
          <w:szCs w:val="24"/>
          <w:lang w:eastAsia="pt-BR" w:bidi="ar-SA"/>
        </w:rPr>
        <w:t>e</w:t>
      </w:r>
      <w:r w:rsidRPr="00005582">
        <w:rPr>
          <w:rFonts w:eastAsia="Tahoma"/>
          <w:szCs w:val="24"/>
          <w:lang w:eastAsia="pt-BR" w:bidi="ar-SA"/>
        </w:rPr>
        <w:t>guintes</w:t>
      </w:r>
      <w:r w:rsidRPr="00005582">
        <w:rPr>
          <w:rFonts w:eastAsia="Tahoma"/>
          <w:spacing w:val="2"/>
          <w:szCs w:val="24"/>
          <w:lang w:eastAsia="pt-BR" w:bidi="ar-SA"/>
        </w:rPr>
        <w:t xml:space="preserve"> </w:t>
      </w:r>
      <w:r w:rsidRPr="00005582">
        <w:rPr>
          <w:rFonts w:eastAsia="Tahoma"/>
          <w:spacing w:val="-1"/>
          <w:szCs w:val="24"/>
          <w:lang w:eastAsia="pt-BR" w:bidi="ar-SA"/>
        </w:rPr>
        <w:t>d</w:t>
      </w:r>
      <w:r w:rsidRPr="00005582">
        <w:rPr>
          <w:rFonts w:eastAsia="Tahoma"/>
          <w:szCs w:val="24"/>
          <w:lang w:eastAsia="pt-BR" w:bidi="ar-SA"/>
        </w:rPr>
        <w:t>i</w:t>
      </w:r>
      <w:r w:rsidRPr="00005582">
        <w:rPr>
          <w:rFonts w:eastAsia="Tahoma"/>
          <w:spacing w:val="-1"/>
          <w:szCs w:val="24"/>
          <w:lang w:eastAsia="pt-BR" w:bidi="ar-SA"/>
        </w:rPr>
        <w:t>z</w:t>
      </w:r>
      <w:r w:rsidRPr="00005582">
        <w:rPr>
          <w:rFonts w:eastAsia="Tahoma"/>
          <w:spacing w:val="1"/>
          <w:szCs w:val="24"/>
          <w:lang w:eastAsia="pt-BR" w:bidi="ar-SA"/>
        </w:rPr>
        <w:t>e</w:t>
      </w:r>
      <w:r w:rsidRPr="00005582">
        <w:rPr>
          <w:rFonts w:eastAsia="Tahoma"/>
          <w:szCs w:val="24"/>
          <w:lang w:eastAsia="pt-BR" w:bidi="ar-SA"/>
        </w:rPr>
        <w:t>r</w:t>
      </w:r>
      <w:r w:rsidRPr="00005582">
        <w:rPr>
          <w:rFonts w:eastAsia="Tahoma"/>
          <w:spacing w:val="1"/>
          <w:szCs w:val="24"/>
          <w:lang w:eastAsia="pt-BR" w:bidi="ar-SA"/>
        </w:rPr>
        <w:t>es</w:t>
      </w:r>
      <w:r w:rsidRPr="00005582">
        <w:rPr>
          <w:rFonts w:eastAsia="Tahoma"/>
          <w:szCs w:val="24"/>
          <w:lang w:eastAsia="pt-BR" w:bidi="ar-SA"/>
        </w:rPr>
        <w:t>:</w:t>
      </w:r>
    </w:p>
    <w:p w14:paraId="01F8C79D" w14:textId="77777777" w:rsidR="00444216" w:rsidRPr="00005582" w:rsidRDefault="00444216" w:rsidP="00444216">
      <w:pPr>
        <w:overflowPunct/>
        <w:spacing w:before="1" w:after="0" w:line="280" w:lineRule="exact"/>
        <w:ind w:right="54"/>
        <w:jc w:val="both"/>
        <w:rPr>
          <w:rFonts w:eastAsia="Tahoma"/>
          <w:szCs w:val="24"/>
          <w:lang w:eastAsia="pt-BR" w:bidi="ar-SA"/>
        </w:rPr>
      </w:pPr>
    </w:p>
    <w:p w14:paraId="400E7627" w14:textId="77777777" w:rsidR="00444216" w:rsidRPr="00005582" w:rsidRDefault="00444216" w:rsidP="00444216">
      <w:pPr>
        <w:overflowPunct/>
        <w:spacing w:before="1" w:after="0" w:line="280" w:lineRule="exact"/>
        <w:ind w:right="54"/>
        <w:jc w:val="both"/>
        <w:rPr>
          <w:rFonts w:eastAsia="Tahoma"/>
          <w:szCs w:val="24"/>
          <w:lang w:eastAsia="pt-BR" w:bidi="ar-SA"/>
        </w:rPr>
      </w:pPr>
      <w:r w:rsidRPr="00005582">
        <w:rPr>
          <w:rFonts w:eastAsia="Tahoma"/>
          <w:szCs w:val="24"/>
          <w:lang w:eastAsia="pt-BR" w:bidi="ar-SA"/>
        </w:rPr>
        <w:t>ENVELOPE Nº 1</w:t>
      </w:r>
    </w:p>
    <w:p w14:paraId="05D77EC8" w14:textId="77777777" w:rsidR="00444216" w:rsidRPr="00005582" w:rsidRDefault="00444216" w:rsidP="00444216">
      <w:pPr>
        <w:overflowPunct/>
        <w:spacing w:before="1" w:after="0" w:line="280" w:lineRule="exact"/>
        <w:ind w:right="54"/>
        <w:jc w:val="both"/>
        <w:rPr>
          <w:rFonts w:eastAsia="Tahoma"/>
          <w:szCs w:val="24"/>
          <w:lang w:eastAsia="pt-BR" w:bidi="ar-SA"/>
        </w:rPr>
      </w:pPr>
      <w:r w:rsidRPr="00005582">
        <w:rPr>
          <w:rFonts w:eastAsia="Tahoma"/>
          <w:szCs w:val="24"/>
          <w:lang w:eastAsia="pt-BR" w:bidi="ar-SA"/>
        </w:rPr>
        <w:t>DOCUMENTO DE HABILITAÇÃO</w:t>
      </w:r>
    </w:p>
    <w:p w14:paraId="37276326" w14:textId="77777777" w:rsidR="00444216" w:rsidRPr="00005582" w:rsidRDefault="00444216" w:rsidP="00444216">
      <w:pPr>
        <w:overflowPunct/>
        <w:spacing w:before="1" w:after="0" w:line="280" w:lineRule="exact"/>
        <w:ind w:right="54"/>
        <w:jc w:val="both"/>
        <w:rPr>
          <w:rFonts w:eastAsia="Tahoma"/>
          <w:szCs w:val="24"/>
          <w:lang w:eastAsia="pt-BR" w:bidi="ar-SA"/>
        </w:rPr>
      </w:pPr>
      <w:r w:rsidRPr="00005582">
        <w:rPr>
          <w:rFonts w:eastAsia="Tahoma"/>
          <w:szCs w:val="24"/>
          <w:lang w:eastAsia="pt-BR" w:bidi="ar-SA"/>
        </w:rPr>
        <w:t xml:space="preserve">Á PREFEITURA MUNICIPAL DE </w:t>
      </w:r>
      <w:r w:rsidR="00F34293">
        <w:rPr>
          <w:rFonts w:eastAsia="Tahoma"/>
          <w:szCs w:val="24"/>
          <w:lang w:eastAsia="pt-BR" w:bidi="ar-SA"/>
        </w:rPr>
        <w:t>XXXXXXXXXXXXXXXX</w:t>
      </w:r>
      <w:r w:rsidRPr="00005582">
        <w:rPr>
          <w:rFonts w:eastAsia="Tahoma"/>
          <w:szCs w:val="24"/>
          <w:lang w:eastAsia="pt-BR" w:bidi="ar-SA"/>
        </w:rPr>
        <w:t>/AC</w:t>
      </w:r>
    </w:p>
    <w:p w14:paraId="7D136DE3" w14:textId="77777777" w:rsidR="00444216" w:rsidRPr="00005582" w:rsidRDefault="00B94031" w:rsidP="00444216">
      <w:pPr>
        <w:overflowPunct/>
        <w:spacing w:before="1" w:after="0" w:line="280" w:lineRule="exact"/>
        <w:ind w:right="54"/>
        <w:jc w:val="both"/>
        <w:rPr>
          <w:rFonts w:eastAsia="Tahoma"/>
          <w:szCs w:val="24"/>
          <w:lang w:eastAsia="pt-BR" w:bidi="ar-SA"/>
        </w:rPr>
      </w:pPr>
      <w:r w:rsidRPr="00005582">
        <w:rPr>
          <w:rFonts w:eastAsia="Tahoma"/>
          <w:szCs w:val="24"/>
          <w:lang w:eastAsia="pt-BR" w:bidi="ar-SA"/>
        </w:rPr>
        <w:t>CARTA CONVITE N° xxx</w:t>
      </w:r>
      <w:r w:rsidR="00444216" w:rsidRPr="00005582">
        <w:rPr>
          <w:rFonts w:eastAsia="Tahoma"/>
          <w:szCs w:val="24"/>
          <w:lang w:eastAsia="pt-BR" w:bidi="ar-SA"/>
        </w:rPr>
        <w:t>-202</w:t>
      </w:r>
      <w:r w:rsidR="00F34293">
        <w:rPr>
          <w:rFonts w:eastAsia="Tahoma"/>
          <w:szCs w:val="24"/>
          <w:lang w:eastAsia="pt-BR" w:bidi="ar-SA"/>
        </w:rPr>
        <w:t>X</w:t>
      </w:r>
    </w:p>
    <w:p w14:paraId="6D6B896F" w14:textId="77777777" w:rsidR="00444216" w:rsidRPr="00005582" w:rsidRDefault="00444216" w:rsidP="00444216">
      <w:pPr>
        <w:overflowPunct/>
        <w:spacing w:before="1" w:after="0" w:line="280" w:lineRule="exact"/>
        <w:ind w:right="54"/>
        <w:jc w:val="both"/>
        <w:rPr>
          <w:rFonts w:eastAsia="Tahoma"/>
          <w:szCs w:val="24"/>
          <w:lang w:eastAsia="pt-BR" w:bidi="ar-SA"/>
        </w:rPr>
      </w:pPr>
      <w:r w:rsidRPr="00005582">
        <w:rPr>
          <w:rFonts w:eastAsia="Tahoma"/>
          <w:szCs w:val="24"/>
          <w:lang w:eastAsia="pt-BR" w:bidi="ar-SA"/>
        </w:rPr>
        <w:t>NOME DO LICITANTE:</w:t>
      </w:r>
    </w:p>
    <w:p w14:paraId="51845DC9" w14:textId="77777777" w:rsidR="00444216" w:rsidRPr="00005582" w:rsidRDefault="00444216" w:rsidP="00444216">
      <w:pPr>
        <w:overflowPunct/>
        <w:spacing w:before="1" w:after="0" w:line="280" w:lineRule="exact"/>
        <w:ind w:right="54"/>
        <w:jc w:val="both"/>
        <w:rPr>
          <w:rFonts w:eastAsia="Tahoma"/>
          <w:szCs w:val="24"/>
          <w:lang w:eastAsia="pt-BR" w:bidi="ar-SA"/>
        </w:rPr>
      </w:pPr>
      <w:r w:rsidRPr="00005582">
        <w:rPr>
          <w:rFonts w:eastAsia="Tahoma"/>
          <w:szCs w:val="24"/>
          <w:lang w:eastAsia="pt-BR" w:bidi="ar-SA"/>
        </w:rPr>
        <w:t>CNPJ Nº ....</w:t>
      </w:r>
    </w:p>
    <w:p w14:paraId="5E0EC89A" w14:textId="77777777" w:rsidR="00444216" w:rsidRPr="00005582" w:rsidRDefault="00444216" w:rsidP="00444216">
      <w:pPr>
        <w:overflowPunct/>
        <w:spacing w:before="1" w:after="0" w:line="280" w:lineRule="exact"/>
        <w:ind w:right="54"/>
        <w:jc w:val="both"/>
        <w:rPr>
          <w:rFonts w:eastAsia="Tahoma"/>
          <w:szCs w:val="24"/>
          <w:lang w:eastAsia="pt-BR" w:bidi="ar-SA"/>
        </w:rPr>
      </w:pPr>
    </w:p>
    <w:p w14:paraId="78329AF4" w14:textId="77777777" w:rsidR="00444216" w:rsidRPr="00005582" w:rsidRDefault="00444216" w:rsidP="00444216">
      <w:pPr>
        <w:overflowPunct/>
        <w:spacing w:before="1" w:after="0" w:line="280" w:lineRule="exact"/>
        <w:ind w:right="54"/>
        <w:jc w:val="both"/>
        <w:rPr>
          <w:rFonts w:eastAsia="Tahoma"/>
          <w:szCs w:val="24"/>
          <w:lang w:eastAsia="pt-BR" w:bidi="ar-SA"/>
        </w:rPr>
      </w:pPr>
      <w:r w:rsidRPr="00005582">
        <w:rPr>
          <w:rFonts w:eastAsia="Tahoma"/>
          <w:szCs w:val="24"/>
          <w:lang w:eastAsia="pt-BR" w:bidi="ar-SA"/>
        </w:rPr>
        <w:t>ENVELOPE Nº 2</w:t>
      </w:r>
    </w:p>
    <w:p w14:paraId="486F68C5" w14:textId="77777777" w:rsidR="00444216" w:rsidRPr="00005582" w:rsidRDefault="00444216" w:rsidP="00444216">
      <w:pPr>
        <w:overflowPunct/>
        <w:spacing w:before="1" w:after="0" w:line="280" w:lineRule="exact"/>
        <w:ind w:right="54"/>
        <w:jc w:val="both"/>
        <w:rPr>
          <w:rFonts w:eastAsia="Tahoma"/>
          <w:szCs w:val="24"/>
          <w:lang w:eastAsia="pt-BR" w:bidi="ar-SA"/>
        </w:rPr>
      </w:pPr>
      <w:r w:rsidRPr="00005582">
        <w:rPr>
          <w:rFonts w:eastAsia="Tahoma"/>
          <w:szCs w:val="24"/>
          <w:lang w:eastAsia="pt-BR" w:bidi="ar-SA"/>
        </w:rPr>
        <w:t>PROPOSTA DE PREÇO</w:t>
      </w:r>
    </w:p>
    <w:p w14:paraId="75131738" w14:textId="77777777" w:rsidR="00444216" w:rsidRPr="00005582" w:rsidRDefault="00444216" w:rsidP="00444216">
      <w:pPr>
        <w:overflowPunct/>
        <w:spacing w:before="1" w:after="0" w:line="280" w:lineRule="exact"/>
        <w:ind w:right="54"/>
        <w:jc w:val="both"/>
        <w:rPr>
          <w:rFonts w:eastAsia="Tahoma"/>
          <w:szCs w:val="24"/>
          <w:lang w:eastAsia="pt-BR" w:bidi="ar-SA"/>
        </w:rPr>
      </w:pPr>
      <w:r w:rsidRPr="00005582">
        <w:rPr>
          <w:rFonts w:eastAsia="Tahoma"/>
          <w:szCs w:val="24"/>
          <w:lang w:eastAsia="pt-BR" w:bidi="ar-SA"/>
        </w:rPr>
        <w:t xml:space="preserve">Á PREFEITURA MUNICIPAL DE </w:t>
      </w:r>
      <w:r w:rsidR="00F34293">
        <w:rPr>
          <w:rFonts w:eastAsia="Tahoma"/>
          <w:szCs w:val="24"/>
          <w:lang w:eastAsia="pt-BR" w:bidi="ar-SA"/>
        </w:rPr>
        <w:t>XXXXXXXXXXXXXXXX</w:t>
      </w:r>
      <w:r w:rsidRPr="00005582">
        <w:rPr>
          <w:rFonts w:eastAsia="Tahoma"/>
          <w:szCs w:val="24"/>
          <w:lang w:eastAsia="pt-BR" w:bidi="ar-SA"/>
        </w:rPr>
        <w:t>/AC</w:t>
      </w:r>
    </w:p>
    <w:p w14:paraId="786EAE62" w14:textId="77777777" w:rsidR="00444216" w:rsidRPr="00005582" w:rsidRDefault="00B94031" w:rsidP="00444216">
      <w:pPr>
        <w:overflowPunct/>
        <w:spacing w:before="1" w:after="0" w:line="280" w:lineRule="exact"/>
        <w:ind w:right="54"/>
        <w:jc w:val="both"/>
        <w:rPr>
          <w:rFonts w:eastAsia="Tahoma"/>
          <w:szCs w:val="24"/>
          <w:lang w:eastAsia="pt-BR" w:bidi="ar-SA"/>
        </w:rPr>
      </w:pPr>
      <w:r w:rsidRPr="00005582">
        <w:rPr>
          <w:rFonts w:eastAsia="Tahoma"/>
          <w:szCs w:val="24"/>
          <w:lang w:eastAsia="pt-BR" w:bidi="ar-SA"/>
        </w:rPr>
        <w:t>CARTA CONVITE N° xxx</w:t>
      </w:r>
      <w:r w:rsidR="00444216" w:rsidRPr="00005582">
        <w:rPr>
          <w:rFonts w:eastAsia="Tahoma"/>
          <w:szCs w:val="24"/>
          <w:lang w:eastAsia="pt-BR" w:bidi="ar-SA"/>
        </w:rPr>
        <w:t>-202</w:t>
      </w:r>
      <w:r w:rsidR="00F34293">
        <w:rPr>
          <w:rFonts w:eastAsia="Tahoma"/>
          <w:szCs w:val="24"/>
          <w:lang w:eastAsia="pt-BR" w:bidi="ar-SA"/>
        </w:rPr>
        <w:t>X</w:t>
      </w:r>
    </w:p>
    <w:p w14:paraId="4924ED4C" w14:textId="77777777" w:rsidR="00444216" w:rsidRPr="00005582" w:rsidRDefault="00444216" w:rsidP="00444216">
      <w:pPr>
        <w:overflowPunct/>
        <w:spacing w:before="1" w:after="0" w:line="280" w:lineRule="exact"/>
        <w:ind w:right="54"/>
        <w:jc w:val="both"/>
        <w:rPr>
          <w:rFonts w:eastAsia="Tahoma"/>
          <w:szCs w:val="24"/>
          <w:lang w:eastAsia="pt-BR" w:bidi="ar-SA"/>
        </w:rPr>
      </w:pPr>
      <w:r w:rsidRPr="00005582">
        <w:rPr>
          <w:rFonts w:eastAsia="Tahoma"/>
          <w:szCs w:val="24"/>
          <w:lang w:eastAsia="pt-BR" w:bidi="ar-SA"/>
        </w:rPr>
        <w:t>NOME DO LICITANTE:</w:t>
      </w:r>
    </w:p>
    <w:p w14:paraId="28B054A7" w14:textId="77777777" w:rsidR="00444216" w:rsidRPr="00005582" w:rsidRDefault="00444216" w:rsidP="00444216">
      <w:pPr>
        <w:overflowPunct/>
        <w:spacing w:before="1" w:after="0" w:line="280" w:lineRule="exact"/>
        <w:ind w:right="54"/>
        <w:jc w:val="both"/>
        <w:rPr>
          <w:rFonts w:eastAsia="Tahoma"/>
          <w:szCs w:val="24"/>
          <w:lang w:eastAsia="pt-BR" w:bidi="ar-SA"/>
        </w:rPr>
      </w:pPr>
      <w:r w:rsidRPr="00005582">
        <w:rPr>
          <w:rFonts w:eastAsia="Tahoma"/>
          <w:szCs w:val="24"/>
          <w:lang w:eastAsia="pt-BR" w:bidi="ar-SA"/>
        </w:rPr>
        <w:t>CNPJ Nº ....</w:t>
      </w:r>
    </w:p>
    <w:p w14:paraId="0FAC4E8E" w14:textId="77777777" w:rsidR="00444216" w:rsidRPr="00005582" w:rsidRDefault="00444216" w:rsidP="00444216">
      <w:pPr>
        <w:overflowPunct/>
        <w:spacing w:before="1" w:after="0" w:line="280" w:lineRule="exact"/>
        <w:ind w:right="54"/>
        <w:jc w:val="both"/>
        <w:rPr>
          <w:rFonts w:eastAsia="Times New Roman"/>
          <w:szCs w:val="24"/>
          <w:lang w:eastAsia="pt-BR" w:bidi="ar-SA"/>
        </w:rPr>
      </w:pPr>
    </w:p>
    <w:p w14:paraId="604E66CA" w14:textId="77777777" w:rsidR="00444216" w:rsidRPr="00005582" w:rsidRDefault="00444216" w:rsidP="00444216">
      <w:pPr>
        <w:overflowPunct/>
        <w:spacing w:before="19" w:after="0" w:line="240" w:lineRule="auto"/>
        <w:ind w:right="54"/>
        <w:jc w:val="both"/>
        <w:rPr>
          <w:rFonts w:eastAsia="Tahoma"/>
          <w:szCs w:val="24"/>
          <w:lang w:eastAsia="pt-BR" w:bidi="ar-SA"/>
        </w:rPr>
      </w:pPr>
      <w:r w:rsidRPr="00005582">
        <w:rPr>
          <w:rFonts w:eastAsia="Tahoma"/>
          <w:b/>
          <w:szCs w:val="24"/>
          <w:lang w:eastAsia="pt-BR" w:bidi="ar-SA"/>
        </w:rPr>
        <w:t>3</w:t>
      </w:r>
      <w:r w:rsidRPr="00005582">
        <w:rPr>
          <w:rFonts w:eastAsia="Tahoma"/>
          <w:b/>
          <w:spacing w:val="1"/>
          <w:szCs w:val="24"/>
          <w:lang w:eastAsia="pt-BR" w:bidi="ar-SA"/>
        </w:rPr>
        <w:t xml:space="preserve"> </w:t>
      </w:r>
      <w:r w:rsidRPr="00005582">
        <w:rPr>
          <w:rFonts w:eastAsia="Tahoma"/>
          <w:b/>
          <w:szCs w:val="24"/>
          <w:lang w:eastAsia="pt-BR" w:bidi="ar-SA"/>
        </w:rPr>
        <w:t>-</w:t>
      </w:r>
      <w:r w:rsidRPr="00005582">
        <w:rPr>
          <w:rFonts w:eastAsia="Tahoma"/>
          <w:b/>
          <w:spacing w:val="-1"/>
          <w:szCs w:val="24"/>
          <w:lang w:eastAsia="pt-BR" w:bidi="ar-SA"/>
        </w:rPr>
        <w:t xml:space="preserve"> </w:t>
      </w:r>
      <w:r w:rsidRPr="00005582">
        <w:rPr>
          <w:rFonts w:eastAsia="Tahoma"/>
          <w:b/>
          <w:szCs w:val="24"/>
          <w:lang w:eastAsia="pt-BR" w:bidi="ar-SA"/>
        </w:rPr>
        <w:t>DAS</w:t>
      </w:r>
      <w:r w:rsidRPr="00005582">
        <w:rPr>
          <w:rFonts w:eastAsia="Tahoma"/>
          <w:b/>
          <w:spacing w:val="-2"/>
          <w:szCs w:val="24"/>
          <w:lang w:eastAsia="pt-BR" w:bidi="ar-SA"/>
        </w:rPr>
        <w:t xml:space="preserve"> </w:t>
      </w:r>
      <w:r w:rsidRPr="00005582">
        <w:rPr>
          <w:rFonts w:eastAsia="Tahoma"/>
          <w:b/>
          <w:szCs w:val="24"/>
          <w:lang w:eastAsia="pt-BR" w:bidi="ar-SA"/>
        </w:rPr>
        <w:t>CONDIÇÕ</w:t>
      </w:r>
      <w:r w:rsidRPr="00005582">
        <w:rPr>
          <w:rFonts w:eastAsia="Tahoma"/>
          <w:b/>
          <w:spacing w:val="1"/>
          <w:szCs w:val="24"/>
          <w:lang w:eastAsia="pt-BR" w:bidi="ar-SA"/>
        </w:rPr>
        <w:t>E</w:t>
      </w:r>
      <w:r w:rsidRPr="00005582">
        <w:rPr>
          <w:rFonts w:eastAsia="Tahoma"/>
          <w:b/>
          <w:szCs w:val="24"/>
          <w:lang w:eastAsia="pt-BR" w:bidi="ar-SA"/>
        </w:rPr>
        <w:t>S</w:t>
      </w:r>
      <w:r w:rsidRPr="00005582">
        <w:rPr>
          <w:rFonts w:eastAsia="Tahoma"/>
          <w:b/>
          <w:spacing w:val="1"/>
          <w:szCs w:val="24"/>
          <w:lang w:eastAsia="pt-BR" w:bidi="ar-SA"/>
        </w:rPr>
        <w:t xml:space="preserve"> </w:t>
      </w:r>
      <w:r w:rsidRPr="00005582">
        <w:rPr>
          <w:rFonts w:eastAsia="Tahoma"/>
          <w:b/>
          <w:szCs w:val="24"/>
          <w:lang w:eastAsia="pt-BR" w:bidi="ar-SA"/>
        </w:rPr>
        <w:t>P</w:t>
      </w:r>
      <w:r w:rsidRPr="00005582">
        <w:rPr>
          <w:rFonts w:eastAsia="Tahoma"/>
          <w:b/>
          <w:spacing w:val="-1"/>
          <w:szCs w:val="24"/>
          <w:lang w:eastAsia="pt-BR" w:bidi="ar-SA"/>
        </w:rPr>
        <w:t>A</w:t>
      </w:r>
      <w:r w:rsidRPr="00005582">
        <w:rPr>
          <w:rFonts w:eastAsia="Tahoma"/>
          <w:b/>
          <w:spacing w:val="1"/>
          <w:szCs w:val="24"/>
          <w:lang w:eastAsia="pt-BR" w:bidi="ar-SA"/>
        </w:rPr>
        <w:t>R</w:t>
      </w:r>
      <w:r w:rsidRPr="00005582">
        <w:rPr>
          <w:rFonts w:eastAsia="Tahoma"/>
          <w:b/>
          <w:szCs w:val="24"/>
          <w:lang w:eastAsia="pt-BR" w:bidi="ar-SA"/>
        </w:rPr>
        <w:t>A</w:t>
      </w:r>
      <w:r w:rsidRPr="00005582">
        <w:rPr>
          <w:rFonts w:eastAsia="Tahoma"/>
          <w:b/>
          <w:spacing w:val="-2"/>
          <w:szCs w:val="24"/>
          <w:lang w:eastAsia="pt-BR" w:bidi="ar-SA"/>
        </w:rPr>
        <w:t xml:space="preserve"> </w:t>
      </w:r>
      <w:r w:rsidRPr="00005582">
        <w:rPr>
          <w:rFonts w:eastAsia="Tahoma"/>
          <w:b/>
          <w:szCs w:val="24"/>
          <w:lang w:eastAsia="pt-BR" w:bidi="ar-SA"/>
        </w:rPr>
        <w:t>P</w:t>
      </w:r>
      <w:r w:rsidRPr="00005582">
        <w:rPr>
          <w:rFonts w:eastAsia="Tahoma"/>
          <w:b/>
          <w:spacing w:val="-1"/>
          <w:szCs w:val="24"/>
          <w:lang w:eastAsia="pt-BR" w:bidi="ar-SA"/>
        </w:rPr>
        <w:t>A</w:t>
      </w:r>
      <w:r w:rsidRPr="00005582">
        <w:rPr>
          <w:rFonts w:eastAsia="Tahoma"/>
          <w:b/>
          <w:spacing w:val="1"/>
          <w:szCs w:val="24"/>
          <w:lang w:eastAsia="pt-BR" w:bidi="ar-SA"/>
        </w:rPr>
        <w:t>R</w:t>
      </w:r>
      <w:r w:rsidRPr="00005582">
        <w:rPr>
          <w:rFonts w:eastAsia="Tahoma"/>
          <w:b/>
          <w:szCs w:val="24"/>
          <w:lang w:eastAsia="pt-BR" w:bidi="ar-SA"/>
        </w:rPr>
        <w:t>T</w:t>
      </w:r>
      <w:r w:rsidRPr="00005582">
        <w:rPr>
          <w:rFonts w:eastAsia="Tahoma"/>
          <w:b/>
          <w:spacing w:val="-1"/>
          <w:szCs w:val="24"/>
          <w:lang w:eastAsia="pt-BR" w:bidi="ar-SA"/>
        </w:rPr>
        <w:t>I</w:t>
      </w:r>
      <w:r w:rsidRPr="00005582">
        <w:rPr>
          <w:rFonts w:eastAsia="Tahoma"/>
          <w:b/>
          <w:szCs w:val="24"/>
          <w:lang w:eastAsia="pt-BR" w:bidi="ar-SA"/>
        </w:rPr>
        <w:t>C</w:t>
      </w:r>
      <w:r w:rsidRPr="00005582">
        <w:rPr>
          <w:rFonts w:eastAsia="Tahoma"/>
          <w:b/>
          <w:spacing w:val="-1"/>
          <w:szCs w:val="24"/>
          <w:lang w:eastAsia="pt-BR" w:bidi="ar-SA"/>
        </w:rPr>
        <w:t>I</w:t>
      </w:r>
      <w:r w:rsidRPr="00005582">
        <w:rPr>
          <w:rFonts w:eastAsia="Tahoma"/>
          <w:b/>
          <w:spacing w:val="3"/>
          <w:szCs w:val="24"/>
          <w:lang w:eastAsia="pt-BR" w:bidi="ar-SA"/>
        </w:rPr>
        <w:t>P</w:t>
      </w:r>
      <w:r w:rsidRPr="00005582">
        <w:rPr>
          <w:rFonts w:eastAsia="Tahoma"/>
          <w:b/>
          <w:spacing w:val="-1"/>
          <w:szCs w:val="24"/>
          <w:lang w:eastAsia="pt-BR" w:bidi="ar-SA"/>
        </w:rPr>
        <w:t>A</w:t>
      </w:r>
      <w:r w:rsidRPr="00005582">
        <w:rPr>
          <w:rFonts w:eastAsia="Tahoma"/>
          <w:b/>
          <w:szCs w:val="24"/>
          <w:lang w:eastAsia="pt-BR" w:bidi="ar-SA"/>
        </w:rPr>
        <w:t>Ç</w:t>
      </w:r>
      <w:r w:rsidRPr="00005582">
        <w:rPr>
          <w:rFonts w:eastAsia="Tahoma"/>
          <w:b/>
          <w:spacing w:val="-1"/>
          <w:szCs w:val="24"/>
          <w:lang w:eastAsia="pt-BR" w:bidi="ar-SA"/>
        </w:rPr>
        <w:t>Ã</w:t>
      </w:r>
      <w:r w:rsidRPr="00005582">
        <w:rPr>
          <w:rFonts w:eastAsia="Tahoma"/>
          <w:b/>
          <w:szCs w:val="24"/>
          <w:lang w:eastAsia="pt-BR" w:bidi="ar-SA"/>
        </w:rPr>
        <w:t>O DA</w:t>
      </w:r>
      <w:r w:rsidRPr="00005582">
        <w:rPr>
          <w:rFonts w:eastAsia="Tahoma"/>
          <w:b/>
          <w:spacing w:val="1"/>
          <w:szCs w:val="24"/>
          <w:lang w:eastAsia="pt-BR" w:bidi="ar-SA"/>
        </w:rPr>
        <w:t xml:space="preserve"> </w:t>
      </w:r>
      <w:r w:rsidRPr="00005582">
        <w:rPr>
          <w:rFonts w:eastAsia="Tahoma"/>
          <w:b/>
          <w:szCs w:val="24"/>
          <w:lang w:eastAsia="pt-BR" w:bidi="ar-SA"/>
        </w:rPr>
        <w:t>L</w:t>
      </w:r>
      <w:r w:rsidRPr="00005582">
        <w:rPr>
          <w:rFonts w:eastAsia="Tahoma"/>
          <w:b/>
          <w:spacing w:val="-1"/>
          <w:szCs w:val="24"/>
          <w:lang w:eastAsia="pt-BR" w:bidi="ar-SA"/>
        </w:rPr>
        <w:t>I</w:t>
      </w:r>
      <w:r w:rsidRPr="00005582">
        <w:rPr>
          <w:rFonts w:eastAsia="Tahoma"/>
          <w:b/>
          <w:szCs w:val="24"/>
          <w:lang w:eastAsia="pt-BR" w:bidi="ar-SA"/>
        </w:rPr>
        <w:t>C</w:t>
      </w:r>
      <w:r w:rsidRPr="00005582">
        <w:rPr>
          <w:rFonts w:eastAsia="Tahoma"/>
          <w:b/>
          <w:spacing w:val="-1"/>
          <w:szCs w:val="24"/>
          <w:lang w:eastAsia="pt-BR" w:bidi="ar-SA"/>
        </w:rPr>
        <w:t>I</w:t>
      </w:r>
      <w:r w:rsidRPr="00005582">
        <w:rPr>
          <w:rFonts w:eastAsia="Tahoma"/>
          <w:b/>
          <w:spacing w:val="2"/>
          <w:szCs w:val="24"/>
          <w:lang w:eastAsia="pt-BR" w:bidi="ar-SA"/>
        </w:rPr>
        <w:t>T</w:t>
      </w:r>
      <w:r w:rsidRPr="00005582">
        <w:rPr>
          <w:rFonts w:eastAsia="Tahoma"/>
          <w:b/>
          <w:spacing w:val="-1"/>
          <w:szCs w:val="24"/>
          <w:lang w:eastAsia="pt-BR" w:bidi="ar-SA"/>
        </w:rPr>
        <w:t>A</w:t>
      </w:r>
      <w:r w:rsidRPr="00005582">
        <w:rPr>
          <w:rFonts w:eastAsia="Tahoma"/>
          <w:b/>
          <w:szCs w:val="24"/>
          <w:lang w:eastAsia="pt-BR" w:bidi="ar-SA"/>
        </w:rPr>
        <w:t>Ç</w:t>
      </w:r>
      <w:r w:rsidRPr="00005582">
        <w:rPr>
          <w:rFonts w:eastAsia="Tahoma"/>
          <w:b/>
          <w:spacing w:val="-1"/>
          <w:szCs w:val="24"/>
          <w:lang w:eastAsia="pt-BR" w:bidi="ar-SA"/>
        </w:rPr>
        <w:t>Ã</w:t>
      </w:r>
      <w:r w:rsidRPr="00005582">
        <w:rPr>
          <w:rFonts w:eastAsia="Tahoma"/>
          <w:b/>
          <w:szCs w:val="24"/>
          <w:lang w:eastAsia="pt-BR" w:bidi="ar-SA"/>
        </w:rPr>
        <w:t>O:</w:t>
      </w:r>
    </w:p>
    <w:p w14:paraId="3ACA3EFB" w14:textId="77777777" w:rsidR="00444216" w:rsidRPr="00005582" w:rsidRDefault="00444216" w:rsidP="00444216">
      <w:pPr>
        <w:overflowPunct/>
        <w:spacing w:after="0" w:line="240" w:lineRule="auto"/>
        <w:ind w:right="54"/>
        <w:jc w:val="both"/>
        <w:rPr>
          <w:rFonts w:eastAsia="Tahoma"/>
          <w:b/>
          <w:spacing w:val="1"/>
          <w:szCs w:val="24"/>
          <w:lang w:eastAsia="pt-BR" w:bidi="ar-SA"/>
        </w:rPr>
      </w:pPr>
    </w:p>
    <w:p w14:paraId="7BDEF6BA"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b/>
          <w:spacing w:val="1"/>
          <w:szCs w:val="24"/>
          <w:lang w:eastAsia="pt-BR" w:bidi="ar-SA"/>
        </w:rPr>
        <w:t>3</w:t>
      </w:r>
      <w:r w:rsidRPr="00005582">
        <w:rPr>
          <w:rFonts w:eastAsia="Tahoma"/>
          <w:b/>
          <w:szCs w:val="24"/>
          <w:lang w:eastAsia="pt-BR" w:bidi="ar-SA"/>
        </w:rPr>
        <w:t>.1</w:t>
      </w:r>
      <w:r w:rsidRPr="00005582">
        <w:rPr>
          <w:rFonts w:eastAsia="Tahoma"/>
          <w:spacing w:val="2"/>
          <w:szCs w:val="24"/>
          <w:lang w:eastAsia="pt-BR" w:bidi="ar-SA"/>
        </w:rPr>
        <w:t xml:space="preserve"> </w:t>
      </w:r>
      <w:r w:rsidRPr="00005582">
        <w:rPr>
          <w:rFonts w:eastAsia="Tahoma"/>
          <w:szCs w:val="24"/>
          <w:lang w:eastAsia="pt-BR" w:bidi="ar-SA"/>
        </w:rPr>
        <w:t>- P</w:t>
      </w:r>
      <w:r w:rsidRPr="00005582">
        <w:rPr>
          <w:rFonts w:eastAsia="Tahoma"/>
          <w:spacing w:val="-1"/>
          <w:szCs w:val="24"/>
          <w:lang w:eastAsia="pt-BR" w:bidi="ar-SA"/>
        </w:rPr>
        <w:t>o</w:t>
      </w:r>
      <w:r w:rsidRPr="00005582">
        <w:rPr>
          <w:rFonts w:eastAsia="Tahoma"/>
          <w:szCs w:val="24"/>
          <w:lang w:eastAsia="pt-BR" w:bidi="ar-SA"/>
        </w:rPr>
        <w:t>der</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2"/>
          <w:szCs w:val="24"/>
          <w:lang w:eastAsia="pt-BR" w:bidi="ar-SA"/>
        </w:rPr>
        <w:t xml:space="preserve"> </w:t>
      </w:r>
      <w:r w:rsidRPr="00005582">
        <w:rPr>
          <w:rFonts w:eastAsia="Tahoma"/>
          <w:szCs w:val="24"/>
          <w:lang w:eastAsia="pt-BR" w:bidi="ar-SA"/>
        </w:rPr>
        <w:t>p</w:t>
      </w:r>
      <w:r w:rsidRPr="00005582">
        <w:rPr>
          <w:rFonts w:eastAsia="Tahoma"/>
          <w:spacing w:val="-2"/>
          <w:szCs w:val="24"/>
          <w:lang w:eastAsia="pt-BR" w:bidi="ar-SA"/>
        </w:rPr>
        <w:t>a</w:t>
      </w:r>
      <w:r w:rsidRPr="00005582">
        <w:rPr>
          <w:rFonts w:eastAsia="Tahoma"/>
          <w:spacing w:val="2"/>
          <w:szCs w:val="24"/>
          <w:lang w:eastAsia="pt-BR" w:bidi="ar-SA"/>
        </w:rPr>
        <w:t>r</w:t>
      </w:r>
      <w:r w:rsidRPr="00005582">
        <w:rPr>
          <w:rFonts w:eastAsia="Tahoma"/>
          <w:spacing w:val="-1"/>
          <w:szCs w:val="24"/>
          <w:lang w:eastAsia="pt-BR" w:bidi="ar-SA"/>
        </w:rPr>
        <w:t>t</w:t>
      </w:r>
      <w:r w:rsidRPr="00005582">
        <w:rPr>
          <w:rFonts w:eastAsia="Tahoma"/>
          <w:szCs w:val="24"/>
          <w:lang w:eastAsia="pt-BR" w:bidi="ar-SA"/>
        </w:rPr>
        <w:t>ici</w:t>
      </w:r>
      <w:r w:rsidRPr="00005582">
        <w:rPr>
          <w:rFonts w:eastAsia="Tahoma"/>
          <w:spacing w:val="2"/>
          <w:szCs w:val="24"/>
          <w:lang w:eastAsia="pt-BR" w:bidi="ar-SA"/>
        </w:rPr>
        <w:t>p</w:t>
      </w:r>
      <w:r w:rsidRPr="00005582">
        <w:rPr>
          <w:rFonts w:eastAsia="Tahoma"/>
          <w:spacing w:val="-1"/>
          <w:szCs w:val="24"/>
          <w:lang w:eastAsia="pt-BR" w:bidi="ar-SA"/>
        </w:rPr>
        <w:t>a</w:t>
      </w:r>
      <w:r w:rsidRPr="00005582">
        <w:rPr>
          <w:rFonts w:eastAsia="Tahoma"/>
          <w:szCs w:val="24"/>
          <w:lang w:eastAsia="pt-BR" w:bidi="ar-SA"/>
        </w:rPr>
        <w:t>r</w:t>
      </w:r>
      <w:r w:rsidRPr="00005582">
        <w:rPr>
          <w:rFonts w:eastAsia="Tahoma"/>
          <w:spacing w:val="1"/>
          <w:szCs w:val="24"/>
          <w:lang w:eastAsia="pt-BR" w:bidi="ar-SA"/>
        </w:rPr>
        <w:t xml:space="preserve"> </w:t>
      </w:r>
      <w:r w:rsidRPr="00005582">
        <w:rPr>
          <w:rFonts w:eastAsia="Tahoma"/>
          <w:spacing w:val="2"/>
          <w:szCs w:val="24"/>
          <w:lang w:eastAsia="pt-BR" w:bidi="ar-SA"/>
        </w:rPr>
        <w:t>d</w:t>
      </w:r>
      <w:r w:rsidRPr="00005582">
        <w:rPr>
          <w:rFonts w:eastAsia="Tahoma"/>
          <w:szCs w:val="24"/>
          <w:lang w:eastAsia="pt-BR" w:bidi="ar-SA"/>
        </w:rPr>
        <w:t>a L</w:t>
      </w:r>
      <w:r w:rsidRPr="00005582">
        <w:rPr>
          <w:rFonts w:eastAsia="Tahoma"/>
          <w:spacing w:val="1"/>
          <w:szCs w:val="24"/>
          <w:lang w:eastAsia="pt-BR" w:bidi="ar-SA"/>
        </w:rPr>
        <w:t>i</w:t>
      </w:r>
      <w:r w:rsidRPr="00005582">
        <w:rPr>
          <w:rFonts w:eastAsia="Tahoma"/>
          <w:szCs w:val="24"/>
          <w:lang w:eastAsia="pt-BR" w:bidi="ar-SA"/>
        </w:rPr>
        <w:t>ci</w:t>
      </w:r>
      <w:r w:rsidRPr="00005582">
        <w:rPr>
          <w:rFonts w:eastAsia="Tahoma"/>
          <w:spacing w:val="-1"/>
          <w:szCs w:val="24"/>
          <w:lang w:eastAsia="pt-BR" w:bidi="ar-SA"/>
        </w:rPr>
        <w:t>ta</w:t>
      </w:r>
      <w:r w:rsidRPr="00005582">
        <w:rPr>
          <w:rFonts w:eastAsia="Tahoma"/>
          <w:spacing w:val="2"/>
          <w:szCs w:val="24"/>
          <w:lang w:eastAsia="pt-BR" w:bidi="ar-SA"/>
        </w:rPr>
        <w:t>ç</w:t>
      </w:r>
      <w:r w:rsidRPr="00005582">
        <w:rPr>
          <w:rFonts w:eastAsia="Tahoma"/>
          <w:spacing w:val="-1"/>
          <w:szCs w:val="24"/>
          <w:lang w:eastAsia="pt-BR" w:bidi="ar-SA"/>
        </w:rPr>
        <w:t>ã</w:t>
      </w:r>
      <w:r w:rsidRPr="00005582">
        <w:rPr>
          <w:rFonts w:eastAsia="Tahoma"/>
          <w:szCs w:val="24"/>
          <w:lang w:eastAsia="pt-BR" w:bidi="ar-SA"/>
        </w:rPr>
        <w:t>o somente pessoas jurídic</w:t>
      </w:r>
      <w:r w:rsidRPr="00005582">
        <w:rPr>
          <w:rFonts w:eastAsia="Tahoma"/>
          <w:spacing w:val="-1"/>
          <w:szCs w:val="24"/>
          <w:lang w:eastAsia="pt-BR" w:bidi="ar-SA"/>
        </w:rPr>
        <w:t>a</w:t>
      </w:r>
      <w:r w:rsidRPr="00005582">
        <w:rPr>
          <w:rFonts w:eastAsia="Tahoma"/>
          <w:szCs w:val="24"/>
          <w:lang w:eastAsia="pt-BR" w:bidi="ar-SA"/>
        </w:rPr>
        <w:t>s</w:t>
      </w:r>
      <w:r w:rsidRPr="00005582">
        <w:rPr>
          <w:rFonts w:eastAsia="Tahoma"/>
          <w:spacing w:val="4"/>
          <w:szCs w:val="24"/>
          <w:lang w:eastAsia="pt-BR" w:bidi="ar-SA"/>
        </w:rPr>
        <w:t xml:space="preserve"> </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zCs w:val="24"/>
          <w:lang w:eastAsia="pt-BR" w:bidi="ar-SA"/>
        </w:rPr>
        <w:t>n</w:t>
      </w:r>
      <w:r w:rsidRPr="00005582">
        <w:rPr>
          <w:rFonts w:eastAsia="Tahoma"/>
          <w:spacing w:val="1"/>
          <w:szCs w:val="24"/>
          <w:lang w:eastAsia="pt-BR" w:bidi="ar-SA"/>
        </w:rPr>
        <w:t>v</w:t>
      </w:r>
      <w:r w:rsidRPr="00005582">
        <w:rPr>
          <w:rFonts w:eastAsia="Tahoma"/>
          <w:szCs w:val="24"/>
          <w:lang w:eastAsia="pt-BR" w:bidi="ar-SA"/>
        </w:rPr>
        <w:t>id</w:t>
      </w:r>
      <w:r w:rsidRPr="00005582">
        <w:rPr>
          <w:rFonts w:eastAsia="Tahoma"/>
          <w:spacing w:val="-1"/>
          <w:szCs w:val="24"/>
          <w:lang w:eastAsia="pt-BR" w:bidi="ar-SA"/>
        </w:rPr>
        <w:t>a</w:t>
      </w:r>
      <w:r w:rsidRPr="00005582">
        <w:rPr>
          <w:rFonts w:eastAsia="Tahoma"/>
          <w:szCs w:val="24"/>
          <w:lang w:eastAsia="pt-BR" w:bidi="ar-SA"/>
        </w:rPr>
        <w:t>d</w:t>
      </w:r>
      <w:r w:rsidRPr="00005582">
        <w:rPr>
          <w:rFonts w:eastAsia="Tahoma"/>
          <w:spacing w:val="-2"/>
          <w:szCs w:val="24"/>
          <w:lang w:eastAsia="pt-BR" w:bidi="ar-SA"/>
        </w:rPr>
        <w:t>a</w:t>
      </w:r>
      <w:r w:rsidRPr="00005582">
        <w:rPr>
          <w:rFonts w:eastAsia="Tahoma"/>
          <w:spacing w:val="1"/>
          <w:szCs w:val="24"/>
          <w:lang w:eastAsia="pt-BR" w:bidi="ar-SA"/>
        </w:rPr>
        <w:t>s</w:t>
      </w:r>
      <w:r w:rsidRPr="00005582">
        <w:rPr>
          <w:rFonts w:eastAsia="Tahoma"/>
          <w:szCs w:val="24"/>
          <w:lang w:eastAsia="pt-BR" w:bidi="ar-SA"/>
        </w:rPr>
        <w:t>,</w:t>
      </w:r>
      <w:r w:rsidRPr="00005582">
        <w:rPr>
          <w:rFonts w:eastAsia="Tahoma"/>
          <w:spacing w:val="2"/>
          <w:szCs w:val="24"/>
          <w:lang w:eastAsia="pt-BR" w:bidi="ar-SA"/>
        </w:rPr>
        <w:t xml:space="preserve"> </w:t>
      </w:r>
      <w:r w:rsidRPr="00005582">
        <w:rPr>
          <w:rFonts w:eastAsia="Tahoma"/>
          <w:szCs w:val="24"/>
          <w:lang w:eastAsia="pt-BR" w:bidi="ar-SA"/>
        </w:rPr>
        <w:t>bem</w:t>
      </w:r>
      <w:r w:rsidRPr="00005582">
        <w:rPr>
          <w:rFonts w:eastAsia="Tahoma"/>
          <w:spacing w:val="2"/>
          <w:szCs w:val="24"/>
          <w:lang w:eastAsia="pt-BR" w:bidi="ar-SA"/>
        </w:rPr>
        <w:t xml:space="preserve"> </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zCs w:val="24"/>
          <w:lang w:eastAsia="pt-BR" w:bidi="ar-SA"/>
        </w:rPr>
        <w:t>mo</w:t>
      </w:r>
      <w:r w:rsidRPr="00005582">
        <w:rPr>
          <w:rFonts w:eastAsia="Tahoma"/>
          <w:spacing w:val="1"/>
          <w:szCs w:val="24"/>
          <w:lang w:eastAsia="pt-BR" w:bidi="ar-SA"/>
        </w:rPr>
        <w:t xml:space="preserve"> </w:t>
      </w:r>
      <w:r w:rsidRPr="00005582">
        <w:rPr>
          <w:rFonts w:eastAsia="Tahoma"/>
          <w:spacing w:val="-1"/>
          <w:szCs w:val="24"/>
          <w:lang w:eastAsia="pt-BR" w:bidi="ar-SA"/>
        </w:rPr>
        <w:t>a</w:t>
      </w:r>
      <w:r w:rsidRPr="00005582">
        <w:rPr>
          <w:rFonts w:eastAsia="Tahoma"/>
          <w:szCs w:val="24"/>
          <w:lang w:eastAsia="pt-BR" w:bidi="ar-SA"/>
        </w:rPr>
        <w:t>que</w:t>
      </w:r>
      <w:r w:rsidRPr="00005582">
        <w:rPr>
          <w:rFonts w:eastAsia="Tahoma"/>
          <w:spacing w:val="1"/>
          <w:szCs w:val="24"/>
          <w:lang w:eastAsia="pt-BR" w:bidi="ar-SA"/>
        </w:rPr>
        <w:t>l</w:t>
      </w:r>
      <w:r w:rsidRPr="00005582">
        <w:rPr>
          <w:rFonts w:eastAsia="Tahoma"/>
          <w:spacing w:val="-1"/>
          <w:szCs w:val="24"/>
          <w:lang w:eastAsia="pt-BR" w:bidi="ar-SA"/>
        </w:rPr>
        <w:t>a</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zCs w:val="24"/>
          <w:lang w:eastAsia="pt-BR" w:bidi="ar-SA"/>
        </w:rPr>
        <w:t>que m</w:t>
      </w:r>
      <w:r w:rsidRPr="00005582">
        <w:rPr>
          <w:rFonts w:eastAsia="Tahoma"/>
          <w:spacing w:val="-1"/>
          <w:szCs w:val="24"/>
          <w:lang w:eastAsia="pt-BR" w:bidi="ar-SA"/>
        </w:rPr>
        <w:t>a</w:t>
      </w:r>
      <w:r w:rsidRPr="00005582">
        <w:rPr>
          <w:rFonts w:eastAsia="Tahoma"/>
          <w:szCs w:val="24"/>
          <w:lang w:eastAsia="pt-BR" w:bidi="ar-SA"/>
        </w:rPr>
        <w:t>ni</w:t>
      </w:r>
      <w:r w:rsidRPr="00005582">
        <w:rPr>
          <w:rFonts w:eastAsia="Tahoma"/>
          <w:spacing w:val="1"/>
          <w:szCs w:val="24"/>
          <w:lang w:eastAsia="pt-BR" w:bidi="ar-SA"/>
        </w:rPr>
        <w:t>fes</w:t>
      </w:r>
      <w:r w:rsidRPr="00005582">
        <w:rPr>
          <w:rFonts w:eastAsia="Tahoma"/>
          <w:spacing w:val="-1"/>
          <w:szCs w:val="24"/>
          <w:lang w:eastAsia="pt-BR" w:bidi="ar-SA"/>
        </w:rPr>
        <w:t>ta</w:t>
      </w:r>
      <w:r w:rsidRPr="00005582">
        <w:rPr>
          <w:rFonts w:eastAsia="Tahoma"/>
          <w:szCs w:val="24"/>
          <w:lang w:eastAsia="pt-BR" w:bidi="ar-SA"/>
        </w:rPr>
        <w:t>r</w:t>
      </w:r>
      <w:r w:rsidRPr="00005582">
        <w:rPr>
          <w:rFonts w:eastAsia="Tahoma"/>
          <w:spacing w:val="1"/>
          <w:szCs w:val="24"/>
          <w:lang w:eastAsia="pt-BR" w:bidi="ar-SA"/>
        </w:rPr>
        <w:t>e</w:t>
      </w:r>
      <w:r w:rsidRPr="00005582">
        <w:rPr>
          <w:rFonts w:eastAsia="Tahoma"/>
          <w:szCs w:val="24"/>
          <w:lang w:eastAsia="pt-BR" w:bidi="ar-SA"/>
        </w:rPr>
        <w:t>m</w:t>
      </w:r>
      <w:r w:rsidRPr="00005582">
        <w:rPr>
          <w:rFonts w:eastAsia="Tahoma"/>
          <w:spacing w:val="2"/>
          <w:szCs w:val="24"/>
          <w:lang w:eastAsia="pt-BR" w:bidi="ar-SA"/>
        </w:rPr>
        <w:t xml:space="preserve"> </w:t>
      </w:r>
      <w:r w:rsidRPr="00005582">
        <w:rPr>
          <w:rFonts w:eastAsia="Tahoma"/>
          <w:szCs w:val="24"/>
          <w:lang w:eastAsia="pt-BR" w:bidi="ar-SA"/>
        </w:rPr>
        <w:t>inter</w:t>
      </w:r>
      <w:r w:rsidRPr="00005582">
        <w:rPr>
          <w:rFonts w:eastAsia="Tahoma"/>
          <w:spacing w:val="1"/>
          <w:szCs w:val="24"/>
          <w:lang w:eastAsia="pt-BR" w:bidi="ar-SA"/>
        </w:rPr>
        <w:t>es</w:t>
      </w:r>
      <w:r w:rsidRPr="00005582">
        <w:rPr>
          <w:rFonts w:eastAsia="Tahoma"/>
          <w:spacing w:val="-2"/>
          <w:szCs w:val="24"/>
          <w:lang w:eastAsia="pt-BR" w:bidi="ar-SA"/>
        </w:rPr>
        <w:t>s</w:t>
      </w:r>
      <w:r w:rsidRPr="00005582">
        <w:rPr>
          <w:rFonts w:eastAsia="Tahoma"/>
          <w:szCs w:val="24"/>
          <w:lang w:eastAsia="pt-BR" w:bidi="ar-SA"/>
        </w:rPr>
        <w:t>e</w:t>
      </w:r>
      <w:r w:rsidRPr="00005582">
        <w:rPr>
          <w:rFonts w:eastAsia="Tahoma"/>
          <w:spacing w:val="2"/>
          <w:szCs w:val="24"/>
          <w:lang w:eastAsia="pt-BR" w:bidi="ar-SA"/>
        </w:rPr>
        <w:t xml:space="preserve"> </w:t>
      </w:r>
      <w:r w:rsidRPr="00005582">
        <w:rPr>
          <w:rFonts w:eastAsia="Tahoma"/>
          <w:spacing w:val="1"/>
          <w:szCs w:val="24"/>
          <w:lang w:eastAsia="pt-BR" w:bidi="ar-SA"/>
        </w:rPr>
        <w:t>e</w:t>
      </w:r>
      <w:r w:rsidRPr="00005582">
        <w:rPr>
          <w:rFonts w:eastAsia="Tahoma"/>
          <w:szCs w:val="24"/>
          <w:lang w:eastAsia="pt-BR" w:bidi="ar-SA"/>
        </w:rPr>
        <w:t>m</w:t>
      </w:r>
      <w:r w:rsidRPr="00005582">
        <w:rPr>
          <w:rFonts w:eastAsia="Tahoma"/>
          <w:spacing w:val="2"/>
          <w:szCs w:val="24"/>
          <w:lang w:eastAsia="pt-BR" w:bidi="ar-SA"/>
        </w:rPr>
        <w:t xml:space="preserve"> </w:t>
      </w:r>
      <w:r w:rsidRPr="00005582">
        <w:rPr>
          <w:rFonts w:eastAsia="Tahoma"/>
          <w:szCs w:val="24"/>
          <w:lang w:eastAsia="pt-BR" w:bidi="ar-SA"/>
        </w:rPr>
        <w:t>p</w:t>
      </w:r>
      <w:r w:rsidRPr="00005582">
        <w:rPr>
          <w:rFonts w:eastAsia="Tahoma"/>
          <w:spacing w:val="-2"/>
          <w:szCs w:val="24"/>
          <w:lang w:eastAsia="pt-BR" w:bidi="ar-SA"/>
        </w:rPr>
        <w:t>a</w:t>
      </w:r>
      <w:r w:rsidRPr="00005582">
        <w:rPr>
          <w:rFonts w:eastAsia="Tahoma"/>
          <w:szCs w:val="24"/>
          <w:lang w:eastAsia="pt-BR" w:bidi="ar-SA"/>
        </w:rPr>
        <w:t>r</w:t>
      </w:r>
      <w:r w:rsidRPr="00005582">
        <w:rPr>
          <w:rFonts w:eastAsia="Tahoma"/>
          <w:spacing w:val="-1"/>
          <w:szCs w:val="24"/>
          <w:lang w:eastAsia="pt-BR" w:bidi="ar-SA"/>
        </w:rPr>
        <w:t>t</w:t>
      </w:r>
      <w:r w:rsidRPr="00005582">
        <w:rPr>
          <w:rFonts w:eastAsia="Tahoma"/>
          <w:szCs w:val="24"/>
          <w:lang w:eastAsia="pt-BR" w:bidi="ar-SA"/>
        </w:rPr>
        <w:t>icip</w:t>
      </w:r>
      <w:r w:rsidRPr="00005582">
        <w:rPr>
          <w:rFonts w:eastAsia="Tahoma"/>
          <w:spacing w:val="-1"/>
          <w:szCs w:val="24"/>
          <w:lang w:eastAsia="pt-BR" w:bidi="ar-SA"/>
        </w:rPr>
        <w:t>a</w:t>
      </w:r>
      <w:r w:rsidRPr="00005582">
        <w:rPr>
          <w:rFonts w:eastAsia="Tahoma"/>
          <w:szCs w:val="24"/>
          <w:lang w:eastAsia="pt-BR" w:bidi="ar-SA"/>
        </w:rPr>
        <w:t>r</w:t>
      </w:r>
      <w:r w:rsidRPr="00005582">
        <w:rPr>
          <w:rFonts w:eastAsia="Tahoma"/>
          <w:spacing w:val="4"/>
          <w:szCs w:val="24"/>
          <w:lang w:eastAsia="pt-BR" w:bidi="ar-SA"/>
        </w:rPr>
        <w:t xml:space="preserve"> </w:t>
      </w:r>
      <w:r w:rsidRPr="00005582">
        <w:rPr>
          <w:rFonts w:eastAsia="Tahoma"/>
          <w:szCs w:val="24"/>
          <w:lang w:eastAsia="pt-BR" w:bidi="ar-SA"/>
        </w:rPr>
        <w:t>do c</w:t>
      </w:r>
      <w:r w:rsidRPr="00005582">
        <w:rPr>
          <w:rFonts w:eastAsia="Tahoma"/>
          <w:spacing w:val="3"/>
          <w:szCs w:val="24"/>
          <w:lang w:eastAsia="pt-BR" w:bidi="ar-SA"/>
        </w:rPr>
        <w:t>e</w:t>
      </w:r>
      <w:r w:rsidRPr="00005582">
        <w:rPr>
          <w:rFonts w:eastAsia="Tahoma"/>
          <w:szCs w:val="24"/>
          <w:lang w:eastAsia="pt-BR" w:bidi="ar-SA"/>
        </w:rPr>
        <w:t>r</w:t>
      </w:r>
      <w:r w:rsidRPr="00005582">
        <w:rPr>
          <w:rFonts w:eastAsia="Tahoma"/>
          <w:spacing w:val="-1"/>
          <w:szCs w:val="24"/>
          <w:lang w:eastAsia="pt-BR" w:bidi="ar-SA"/>
        </w:rPr>
        <w:t>ta</w:t>
      </w:r>
      <w:r w:rsidRPr="00005582">
        <w:rPr>
          <w:rFonts w:eastAsia="Tahoma"/>
          <w:szCs w:val="24"/>
          <w:lang w:eastAsia="pt-BR" w:bidi="ar-SA"/>
        </w:rPr>
        <w:t>me.</w:t>
      </w:r>
    </w:p>
    <w:p w14:paraId="33AC2BB7" w14:textId="77777777" w:rsidR="00444216" w:rsidRPr="00005582" w:rsidRDefault="00444216" w:rsidP="00444216">
      <w:pPr>
        <w:overflowPunct/>
        <w:spacing w:before="9" w:after="0" w:line="240" w:lineRule="exact"/>
        <w:ind w:right="54"/>
        <w:jc w:val="both"/>
        <w:rPr>
          <w:rFonts w:eastAsia="Times New Roman"/>
          <w:szCs w:val="24"/>
          <w:lang w:eastAsia="pt-BR" w:bidi="ar-SA"/>
        </w:rPr>
      </w:pPr>
    </w:p>
    <w:p w14:paraId="6F15E5EB" w14:textId="77777777" w:rsidR="00444216" w:rsidRPr="00005582" w:rsidRDefault="00444216" w:rsidP="00444216">
      <w:pPr>
        <w:overflowPunct/>
        <w:spacing w:before="19" w:after="0" w:line="240" w:lineRule="auto"/>
        <w:ind w:right="54"/>
        <w:jc w:val="both"/>
        <w:rPr>
          <w:rFonts w:eastAsia="Tahoma"/>
          <w:szCs w:val="24"/>
          <w:lang w:eastAsia="pt-BR" w:bidi="ar-SA"/>
        </w:rPr>
      </w:pPr>
      <w:r w:rsidRPr="00005582">
        <w:rPr>
          <w:rFonts w:eastAsia="Tahoma"/>
          <w:b/>
          <w:spacing w:val="1"/>
          <w:szCs w:val="24"/>
          <w:lang w:eastAsia="pt-BR" w:bidi="ar-SA"/>
        </w:rPr>
        <w:t>3</w:t>
      </w:r>
      <w:r w:rsidRPr="00005582">
        <w:rPr>
          <w:rFonts w:eastAsia="Tahoma"/>
          <w:b/>
          <w:szCs w:val="24"/>
          <w:lang w:eastAsia="pt-BR" w:bidi="ar-SA"/>
        </w:rPr>
        <w:t>.2</w:t>
      </w:r>
      <w:r w:rsidRPr="00005582">
        <w:rPr>
          <w:rFonts w:eastAsia="Tahoma"/>
          <w:spacing w:val="10"/>
          <w:szCs w:val="24"/>
          <w:lang w:eastAsia="pt-BR" w:bidi="ar-SA"/>
        </w:rPr>
        <w:t xml:space="preserve"> </w:t>
      </w:r>
      <w:r w:rsidRPr="00005582">
        <w:rPr>
          <w:rFonts w:eastAsia="Tahoma"/>
          <w:szCs w:val="24"/>
          <w:lang w:eastAsia="pt-BR" w:bidi="ar-SA"/>
        </w:rPr>
        <w:t>–</w:t>
      </w:r>
      <w:r w:rsidRPr="00005582">
        <w:rPr>
          <w:rFonts w:eastAsia="Tahoma"/>
          <w:spacing w:val="10"/>
          <w:szCs w:val="24"/>
          <w:lang w:eastAsia="pt-BR" w:bidi="ar-SA"/>
        </w:rPr>
        <w:t xml:space="preserve"> </w:t>
      </w:r>
      <w:r w:rsidRPr="00005582">
        <w:rPr>
          <w:rFonts w:eastAsia="Tahoma"/>
          <w:szCs w:val="24"/>
          <w:lang w:eastAsia="pt-BR" w:bidi="ar-SA"/>
        </w:rPr>
        <w:t>A</w:t>
      </w:r>
      <w:r w:rsidRPr="00005582">
        <w:rPr>
          <w:rFonts w:eastAsia="Tahoma"/>
          <w:spacing w:val="7"/>
          <w:szCs w:val="24"/>
          <w:lang w:eastAsia="pt-BR" w:bidi="ar-SA"/>
        </w:rPr>
        <w:t xml:space="preserve"> </w:t>
      </w:r>
      <w:r w:rsidRPr="00005582">
        <w:rPr>
          <w:rFonts w:eastAsia="Tahoma"/>
          <w:szCs w:val="24"/>
          <w:lang w:eastAsia="pt-BR" w:bidi="ar-SA"/>
        </w:rPr>
        <w:t>Pre</w:t>
      </w:r>
      <w:r w:rsidRPr="00005582">
        <w:rPr>
          <w:rFonts w:eastAsia="Tahoma"/>
          <w:spacing w:val="1"/>
          <w:szCs w:val="24"/>
          <w:lang w:eastAsia="pt-BR" w:bidi="ar-SA"/>
        </w:rPr>
        <w:t>fe</w:t>
      </w:r>
      <w:r w:rsidRPr="00005582">
        <w:rPr>
          <w:rFonts w:eastAsia="Tahoma"/>
          <w:szCs w:val="24"/>
          <w:lang w:eastAsia="pt-BR" w:bidi="ar-SA"/>
        </w:rPr>
        <w:t>itura</w:t>
      </w:r>
      <w:r w:rsidRPr="00005582">
        <w:rPr>
          <w:rFonts w:eastAsia="Tahoma"/>
          <w:spacing w:val="7"/>
          <w:szCs w:val="24"/>
          <w:lang w:eastAsia="pt-BR" w:bidi="ar-SA"/>
        </w:rPr>
        <w:t xml:space="preserve"> </w:t>
      </w:r>
      <w:r w:rsidRPr="00005582">
        <w:rPr>
          <w:rFonts w:eastAsia="Tahoma"/>
          <w:szCs w:val="24"/>
          <w:lang w:eastAsia="pt-BR" w:bidi="ar-SA"/>
        </w:rPr>
        <w:t>n</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6"/>
          <w:szCs w:val="24"/>
          <w:lang w:eastAsia="pt-BR" w:bidi="ar-SA"/>
        </w:rPr>
        <w:t xml:space="preserve"> </w:t>
      </w:r>
      <w:r w:rsidRPr="00005582">
        <w:rPr>
          <w:rFonts w:eastAsia="Tahoma"/>
          <w:spacing w:val="1"/>
          <w:szCs w:val="24"/>
          <w:lang w:eastAsia="pt-BR" w:bidi="ar-SA"/>
        </w:rPr>
        <w:t>s</w:t>
      </w:r>
      <w:r w:rsidRPr="00005582">
        <w:rPr>
          <w:rFonts w:eastAsia="Tahoma"/>
          <w:szCs w:val="24"/>
          <w:lang w:eastAsia="pt-BR" w:bidi="ar-SA"/>
        </w:rPr>
        <w:t>e</w:t>
      </w:r>
      <w:r w:rsidRPr="00005582">
        <w:rPr>
          <w:rFonts w:eastAsia="Tahoma"/>
          <w:spacing w:val="10"/>
          <w:szCs w:val="24"/>
          <w:lang w:eastAsia="pt-BR" w:bidi="ar-SA"/>
        </w:rPr>
        <w:t xml:space="preserve"> </w:t>
      </w:r>
      <w:r w:rsidRPr="00005582">
        <w:rPr>
          <w:rFonts w:eastAsia="Tahoma"/>
          <w:szCs w:val="24"/>
          <w:lang w:eastAsia="pt-BR" w:bidi="ar-SA"/>
        </w:rPr>
        <w:t>r</w:t>
      </w:r>
      <w:r w:rsidRPr="00005582">
        <w:rPr>
          <w:rFonts w:eastAsia="Tahoma"/>
          <w:spacing w:val="-2"/>
          <w:szCs w:val="24"/>
          <w:lang w:eastAsia="pt-BR" w:bidi="ar-SA"/>
        </w:rPr>
        <w:t>e</w:t>
      </w:r>
      <w:r w:rsidRPr="00005582">
        <w:rPr>
          <w:rFonts w:eastAsia="Tahoma"/>
          <w:spacing w:val="1"/>
          <w:szCs w:val="24"/>
          <w:lang w:eastAsia="pt-BR" w:bidi="ar-SA"/>
        </w:rPr>
        <w:t>s</w:t>
      </w:r>
      <w:r w:rsidRPr="00005582">
        <w:rPr>
          <w:rFonts w:eastAsia="Tahoma"/>
          <w:szCs w:val="24"/>
          <w:lang w:eastAsia="pt-BR" w:bidi="ar-SA"/>
        </w:rPr>
        <w:t>p</w:t>
      </w:r>
      <w:r w:rsidRPr="00005582">
        <w:rPr>
          <w:rFonts w:eastAsia="Tahoma"/>
          <w:spacing w:val="-1"/>
          <w:szCs w:val="24"/>
          <w:lang w:eastAsia="pt-BR" w:bidi="ar-SA"/>
        </w:rPr>
        <w:t>o</w:t>
      </w:r>
      <w:r w:rsidRPr="00005582">
        <w:rPr>
          <w:rFonts w:eastAsia="Tahoma"/>
          <w:szCs w:val="24"/>
          <w:lang w:eastAsia="pt-BR" w:bidi="ar-SA"/>
        </w:rPr>
        <w:t>n</w:t>
      </w:r>
      <w:r w:rsidRPr="00005582">
        <w:rPr>
          <w:rFonts w:eastAsia="Tahoma"/>
          <w:spacing w:val="1"/>
          <w:szCs w:val="24"/>
          <w:lang w:eastAsia="pt-BR" w:bidi="ar-SA"/>
        </w:rPr>
        <w:t>s</w:t>
      </w:r>
      <w:r w:rsidRPr="00005582">
        <w:rPr>
          <w:rFonts w:eastAsia="Tahoma"/>
          <w:spacing w:val="-1"/>
          <w:szCs w:val="24"/>
          <w:lang w:eastAsia="pt-BR" w:bidi="ar-SA"/>
        </w:rPr>
        <w:t>a</w:t>
      </w:r>
      <w:r w:rsidRPr="00005582">
        <w:rPr>
          <w:rFonts w:eastAsia="Tahoma"/>
          <w:szCs w:val="24"/>
          <w:lang w:eastAsia="pt-BR" w:bidi="ar-SA"/>
        </w:rPr>
        <w:t>bili</w:t>
      </w:r>
      <w:r w:rsidRPr="00005582">
        <w:rPr>
          <w:rFonts w:eastAsia="Tahoma"/>
          <w:spacing w:val="-1"/>
          <w:szCs w:val="24"/>
          <w:lang w:eastAsia="pt-BR" w:bidi="ar-SA"/>
        </w:rPr>
        <w:t>za</w:t>
      </w:r>
      <w:r w:rsidRPr="00005582">
        <w:rPr>
          <w:rFonts w:eastAsia="Tahoma"/>
          <w:szCs w:val="24"/>
          <w:lang w:eastAsia="pt-BR" w:bidi="ar-SA"/>
        </w:rPr>
        <w:t>rá</w:t>
      </w:r>
      <w:r w:rsidRPr="00005582">
        <w:rPr>
          <w:rFonts w:eastAsia="Tahoma"/>
          <w:spacing w:val="8"/>
          <w:szCs w:val="24"/>
          <w:lang w:eastAsia="pt-BR" w:bidi="ar-SA"/>
        </w:rPr>
        <w:t xml:space="preserve"> </w:t>
      </w:r>
      <w:r w:rsidRPr="00005582">
        <w:rPr>
          <w:rFonts w:eastAsia="Tahoma"/>
          <w:spacing w:val="2"/>
          <w:szCs w:val="24"/>
          <w:lang w:eastAsia="pt-BR" w:bidi="ar-SA"/>
        </w:rPr>
        <w:t>p</w:t>
      </w:r>
      <w:r w:rsidRPr="00005582">
        <w:rPr>
          <w:rFonts w:eastAsia="Tahoma"/>
          <w:szCs w:val="24"/>
          <w:lang w:eastAsia="pt-BR" w:bidi="ar-SA"/>
        </w:rPr>
        <w:t>or</w:t>
      </w:r>
      <w:r w:rsidRPr="00005582">
        <w:rPr>
          <w:rFonts w:eastAsia="Tahoma"/>
          <w:spacing w:val="10"/>
          <w:szCs w:val="24"/>
          <w:lang w:eastAsia="pt-BR" w:bidi="ar-SA"/>
        </w:rPr>
        <w:t xml:space="preserve"> </w:t>
      </w:r>
      <w:r w:rsidRPr="00005582">
        <w:rPr>
          <w:rFonts w:eastAsia="Tahoma"/>
          <w:szCs w:val="24"/>
          <w:lang w:eastAsia="pt-BR" w:bidi="ar-SA"/>
        </w:rPr>
        <w:t>d</w:t>
      </w:r>
      <w:r w:rsidRPr="00005582">
        <w:rPr>
          <w:rFonts w:eastAsia="Tahoma"/>
          <w:spacing w:val="-1"/>
          <w:szCs w:val="24"/>
          <w:lang w:eastAsia="pt-BR" w:bidi="ar-SA"/>
        </w:rPr>
        <w:t>o</w:t>
      </w:r>
      <w:r w:rsidRPr="00005582">
        <w:rPr>
          <w:rFonts w:eastAsia="Tahoma"/>
          <w:szCs w:val="24"/>
          <w:lang w:eastAsia="pt-BR" w:bidi="ar-SA"/>
        </w:rPr>
        <w:t>cum</w:t>
      </w:r>
      <w:r w:rsidRPr="00005582">
        <w:rPr>
          <w:rFonts w:eastAsia="Tahoma"/>
          <w:spacing w:val="1"/>
          <w:szCs w:val="24"/>
          <w:lang w:eastAsia="pt-BR" w:bidi="ar-SA"/>
        </w:rPr>
        <w:t>e</w:t>
      </w:r>
      <w:r w:rsidRPr="00005582">
        <w:rPr>
          <w:rFonts w:eastAsia="Tahoma"/>
          <w:szCs w:val="24"/>
          <w:lang w:eastAsia="pt-BR" w:bidi="ar-SA"/>
        </w:rPr>
        <w:t>nt</w:t>
      </w:r>
      <w:r w:rsidRPr="00005582">
        <w:rPr>
          <w:rFonts w:eastAsia="Tahoma"/>
          <w:spacing w:val="-2"/>
          <w:szCs w:val="24"/>
          <w:lang w:eastAsia="pt-BR" w:bidi="ar-SA"/>
        </w:rPr>
        <w:t>a</w:t>
      </w:r>
      <w:r w:rsidRPr="00005582">
        <w:rPr>
          <w:rFonts w:eastAsia="Tahoma"/>
          <w:szCs w:val="24"/>
          <w:lang w:eastAsia="pt-BR" w:bidi="ar-SA"/>
        </w:rPr>
        <w:t>ç</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8"/>
          <w:szCs w:val="24"/>
          <w:lang w:eastAsia="pt-BR" w:bidi="ar-SA"/>
        </w:rPr>
        <w:t xml:space="preserve"> </w:t>
      </w:r>
      <w:r w:rsidRPr="00005582">
        <w:rPr>
          <w:rFonts w:eastAsia="Tahoma"/>
          <w:szCs w:val="24"/>
          <w:lang w:eastAsia="pt-BR" w:bidi="ar-SA"/>
        </w:rPr>
        <w:t>e</w:t>
      </w:r>
      <w:r w:rsidRPr="00005582">
        <w:rPr>
          <w:rFonts w:eastAsia="Tahoma"/>
          <w:spacing w:val="10"/>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zCs w:val="24"/>
          <w:lang w:eastAsia="pt-BR" w:bidi="ar-SA"/>
        </w:rPr>
        <w:t>o</w:t>
      </w:r>
      <w:r w:rsidRPr="00005582">
        <w:rPr>
          <w:rFonts w:eastAsia="Tahoma"/>
          <w:spacing w:val="1"/>
          <w:szCs w:val="24"/>
          <w:lang w:eastAsia="pt-BR" w:bidi="ar-SA"/>
        </w:rPr>
        <w:t>p</w:t>
      </w:r>
      <w:r w:rsidRPr="00005582">
        <w:rPr>
          <w:rFonts w:eastAsia="Tahoma"/>
          <w:szCs w:val="24"/>
          <w:lang w:eastAsia="pt-BR" w:bidi="ar-SA"/>
        </w:rPr>
        <w:t>ost</w:t>
      </w:r>
      <w:r w:rsidRPr="00005582">
        <w:rPr>
          <w:rFonts w:eastAsia="Tahoma"/>
          <w:spacing w:val="-2"/>
          <w:szCs w:val="24"/>
          <w:lang w:eastAsia="pt-BR" w:bidi="ar-SA"/>
        </w:rPr>
        <w:t>a</w:t>
      </w:r>
      <w:r w:rsidRPr="00005582">
        <w:rPr>
          <w:rFonts w:eastAsia="Tahoma"/>
          <w:szCs w:val="24"/>
          <w:lang w:eastAsia="pt-BR" w:bidi="ar-SA"/>
        </w:rPr>
        <w:t>s</w:t>
      </w:r>
      <w:r w:rsidRPr="00005582">
        <w:rPr>
          <w:rFonts w:eastAsia="Tahoma"/>
          <w:spacing w:val="10"/>
          <w:szCs w:val="24"/>
          <w:lang w:eastAsia="pt-BR" w:bidi="ar-SA"/>
        </w:rPr>
        <w:t xml:space="preserve"> </w:t>
      </w:r>
      <w:r w:rsidRPr="00005582">
        <w:rPr>
          <w:rFonts w:eastAsia="Tahoma"/>
          <w:spacing w:val="1"/>
          <w:szCs w:val="24"/>
          <w:lang w:eastAsia="pt-BR" w:bidi="ar-SA"/>
        </w:rPr>
        <w:t>e</w:t>
      </w:r>
      <w:r w:rsidRPr="00005582">
        <w:rPr>
          <w:rFonts w:eastAsia="Tahoma"/>
          <w:szCs w:val="24"/>
          <w:lang w:eastAsia="pt-BR" w:bidi="ar-SA"/>
        </w:rPr>
        <w:t>n</w:t>
      </w:r>
      <w:r w:rsidRPr="00005582">
        <w:rPr>
          <w:rFonts w:eastAsia="Tahoma"/>
          <w:spacing w:val="1"/>
          <w:szCs w:val="24"/>
          <w:lang w:eastAsia="pt-BR" w:bidi="ar-SA"/>
        </w:rPr>
        <w:t>v</w:t>
      </w:r>
      <w:r w:rsidRPr="00005582">
        <w:rPr>
          <w:rFonts w:eastAsia="Tahoma"/>
          <w:szCs w:val="24"/>
          <w:lang w:eastAsia="pt-BR" w:bidi="ar-SA"/>
        </w:rPr>
        <w:t>i</w:t>
      </w:r>
      <w:r w:rsidRPr="00005582">
        <w:rPr>
          <w:rFonts w:eastAsia="Tahoma"/>
          <w:spacing w:val="-1"/>
          <w:szCs w:val="24"/>
          <w:lang w:eastAsia="pt-BR" w:bidi="ar-SA"/>
        </w:rPr>
        <w:t>a</w:t>
      </w:r>
      <w:r w:rsidRPr="00005582">
        <w:rPr>
          <w:rFonts w:eastAsia="Tahoma"/>
          <w:szCs w:val="24"/>
          <w:lang w:eastAsia="pt-BR" w:bidi="ar-SA"/>
        </w:rPr>
        <w:t>d</w:t>
      </w:r>
      <w:r w:rsidRPr="00005582">
        <w:rPr>
          <w:rFonts w:eastAsia="Tahoma"/>
          <w:spacing w:val="-2"/>
          <w:szCs w:val="24"/>
          <w:lang w:eastAsia="pt-BR" w:bidi="ar-SA"/>
        </w:rPr>
        <w:t>a</w:t>
      </w:r>
      <w:r w:rsidRPr="00005582">
        <w:rPr>
          <w:rFonts w:eastAsia="Tahoma"/>
          <w:szCs w:val="24"/>
          <w:lang w:eastAsia="pt-BR" w:bidi="ar-SA"/>
        </w:rPr>
        <w:t>s</w:t>
      </w:r>
      <w:r w:rsidRPr="00005582">
        <w:rPr>
          <w:rFonts w:eastAsia="Tahoma"/>
          <w:spacing w:val="10"/>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o</w:t>
      </w:r>
      <w:r w:rsidRPr="00005582">
        <w:rPr>
          <w:rFonts w:eastAsia="Tahoma"/>
          <w:szCs w:val="24"/>
          <w:lang w:eastAsia="pt-BR" w:bidi="ar-SA"/>
        </w:rPr>
        <w:t>r</w:t>
      </w:r>
      <w:r w:rsidRPr="00005582">
        <w:rPr>
          <w:rFonts w:eastAsia="Tahoma"/>
          <w:spacing w:val="9"/>
          <w:szCs w:val="24"/>
          <w:lang w:eastAsia="pt-BR" w:bidi="ar-SA"/>
        </w:rPr>
        <w:t xml:space="preserve"> </w:t>
      </w:r>
      <w:r w:rsidRPr="00005582">
        <w:rPr>
          <w:rFonts w:eastAsia="Tahoma"/>
          <w:szCs w:val="24"/>
          <w:lang w:eastAsia="pt-BR" w:bidi="ar-SA"/>
        </w:rPr>
        <w:t>v</w:t>
      </w:r>
      <w:r w:rsidRPr="00005582">
        <w:rPr>
          <w:rFonts w:eastAsia="Tahoma"/>
          <w:spacing w:val="1"/>
          <w:szCs w:val="24"/>
          <w:lang w:eastAsia="pt-BR" w:bidi="ar-SA"/>
        </w:rPr>
        <w:t>i</w:t>
      </w:r>
      <w:r w:rsidRPr="00005582">
        <w:rPr>
          <w:rFonts w:eastAsia="Tahoma"/>
          <w:szCs w:val="24"/>
          <w:lang w:eastAsia="pt-BR" w:bidi="ar-SA"/>
        </w:rPr>
        <w:t xml:space="preserve">a </w:t>
      </w:r>
      <w:r w:rsidRPr="00005582">
        <w:rPr>
          <w:rFonts w:eastAsia="Tahoma"/>
          <w:spacing w:val="-1"/>
          <w:szCs w:val="24"/>
          <w:lang w:eastAsia="pt-BR" w:bidi="ar-SA"/>
        </w:rPr>
        <w:t>po</w:t>
      </w:r>
      <w:r w:rsidRPr="00005582">
        <w:rPr>
          <w:rFonts w:eastAsia="Tahoma"/>
          <w:spacing w:val="1"/>
          <w:szCs w:val="24"/>
          <w:lang w:eastAsia="pt-BR" w:bidi="ar-SA"/>
        </w:rPr>
        <w:t>s</w:t>
      </w:r>
      <w:r w:rsidRPr="00005582">
        <w:rPr>
          <w:rFonts w:eastAsia="Tahoma"/>
          <w:spacing w:val="-1"/>
          <w:szCs w:val="24"/>
          <w:lang w:eastAsia="pt-BR" w:bidi="ar-SA"/>
        </w:rPr>
        <w:t>ta</w:t>
      </w:r>
      <w:r w:rsidRPr="00005582">
        <w:rPr>
          <w:rFonts w:eastAsia="Tahoma"/>
          <w:szCs w:val="24"/>
          <w:lang w:eastAsia="pt-BR" w:bidi="ar-SA"/>
        </w:rPr>
        <w:t>l,</w:t>
      </w:r>
      <w:r w:rsidRPr="00005582">
        <w:rPr>
          <w:rFonts w:eastAsia="Tahoma"/>
          <w:spacing w:val="2"/>
          <w:szCs w:val="24"/>
          <w:lang w:eastAsia="pt-BR" w:bidi="ar-SA"/>
        </w:rPr>
        <w:t xml:space="preserve"> </w:t>
      </w:r>
      <w:r w:rsidRPr="00005582">
        <w:rPr>
          <w:rFonts w:eastAsia="Tahoma"/>
          <w:spacing w:val="-1"/>
          <w:szCs w:val="24"/>
          <w:lang w:eastAsia="pt-BR" w:bidi="ar-SA"/>
        </w:rPr>
        <w:t>o</w:t>
      </w:r>
      <w:r w:rsidRPr="00005582">
        <w:rPr>
          <w:rFonts w:eastAsia="Tahoma"/>
          <w:szCs w:val="24"/>
          <w:lang w:eastAsia="pt-BR" w:bidi="ar-SA"/>
        </w:rPr>
        <w:t>u e</w:t>
      </w:r>
      <w:r w:rsidRPr="00005582">
        <w:rPr>
          <w:rFonts w:eastAsia="Tahoma"/>
          <w:spacing w:val="1"/>
          <w:szCs w:val="24"/>
          <w:lang w:eastAsia="pt-BR" w:bidi="ar-SA"/>
        </w:rPr>
        <w:t>n</w:t>
      </w:r>
      <w:r w:rsidRPr="00005582">
        <w:rPr>
          <w:rFonts w:eastAsia="Tahoma"/>
          <w:spacing w:val="-1"/>
          <w:szCs w:val="24"/>
          <w:lang w:eastAsia="pt-BR" w:bidi="ar-SA"/>
        </w:rPr>
        <w:t>t</w:t>
      </w:r>
      <w:r w:rsidRPr="00005582">
        <w:rPr>
          <w:rFonts w:eastAsia="Tahoma"/>
          <w:szCs w:val="24"/>
          <w:lang w:eastAsia="pt-BR" w:bidi="ar-SA"/>
        </w:rPr>
        <w:t>r</w:t>
      </w:r>
      <w:r w:rsidRPr="00005582">
        <w:rPr>
          <w:rFonts w:eastAsia="Tahoma"/>
          <w:spacing w:val="1"/>
          <w:szCs w:val="24"/>
          <w:lang w:eastAsia="pt-BR" w:bidi="ar-SA"/>
        </w:rPr>
        <w:t>e</w:t>
      </w:r>
      <w:r w:rsidRPr="00005582">
        <w:rPr>
          <w:rFonts w:eastAsia="Tahoma"/>
          <w:szCs w:val="24"/>
          <w:lang w:eastAsia="pt-BR" w:bidi="ar-SA"/>
        </w:rPr>
        <w:t>gues</w:t>
      </w:r>
      <w:r w:rsidRPr="00005582">
        <w:rPr>
          <w:rFonts w:eastAsia="Tahoma"/>
          <w:spacing w:val="2"/>
          <w:szCs w:val="24"/>
          <w:lang w:eastAsia="pt-BR" w:bidi="ar-SA"/>
        </w:rPr>
        <w:t xml:space="preserve"> </w:t>
      </w:r>
      <w:r w:rsidRPr="00005582">
        <w:rPr>
          <w:rFonts w:eastAsia="Tahoma"/>
          <w:szCs w:val="24"/>
          <w:lang w:eastAsia="pt-BR" w:bidi="ar-SA"/>
        </w:rPr>
        <w:t xml:space="preserve">em </w:t>
      </w:r>
      <w:r w:rsidRPr="00005582">
        <w:rPr>
          <w:rFonts w:eastAsia="Tahoma"/>
          <w:spacing w:val="-1"/>
          <w:szCs w:val="24"/>
          <w:lang w:eastAsia="pt-BR" w:bidi="ar-SA"/>
        </w:rPr>
        <w:t>o</w:t>
      </w:r>
      <w:r w:rsidRPr="00005582">
        <w:rPr>
          <w:rFonts w:eastAsia="Tahoma"/>
          <w:szCs w:val="24"/>
          <w:lang w:eastAsia="pt-BR" w:bidi="ar-SA"/>
        </w:rPr>
        <w:t>utro</w:t>
      </w:r>
      <w:r w:rsidRPr="00005582">
        <w:rPr>
          <w:rFonts w:eastAsia="Tahoma"/>
          <w:spacing w:val="-1"/>
          <w:szCs w:val="24"/>
          <w:lang w:eastAsia="pt-BR" w:bidi="ar-SA"/>
        </w:rPr>
        <w:t xml:space="preserve"> </w:t>
      </w:r>
      <w:r w:rsidRPr="00005582">
        <w:rPr>
          <w:rFonts w:eastAsia="Tahoma"/>
          <w:szCs w:val="24"/>
          <w:lang w:eastAsia="pt-BR" w:bidi="ar-SA"/>
        </w:rPr>
        <w:t>s</w:t>
      </w:r>
      <w:r w:rsidRPr="00005582">
        <w:rPr>
          <w:rFonts w:eastAsia="Tahoma"/>
          <w:spacing w:val="1"/>
          <w:szCs w:val="24"/>
          <w:lang w:eastAsia="pt-BR" w:bidi="ar-SA"/>
        </w:rPr>
        <w:t>e</w:t>
      </w:r>
      <w:r w:rsidRPr="00005582">
        <w:rPr>
          <w:rFonts w:eastAsia="Tahoma"/>
          <w:spacing w:val="-1"/>
          <w:szCs w:val="24"/>
          <w:lang w:eastAsia="pt-BR" w:bidi="ar-SA"/>
        </w:rPr>
        <w:t>t</w:t>
      </w:r>
      <w:r w:rsidRPr="00005582">
        <w:rPr>
          <w:rFonts w:eastAsia="Tahoma"/>
          <w:szCs w:val="24"/>
          <w:lang w:eastAsia="pt-BR" w:bidi="ar-SA"/>
        </w:rPr>
        <w:t>or</w:t>
      </w:r>
      <w:r w:rsidRPr="00005582">
        <w:rPr>
          <w:rFonts w:eastAsia="Tahoma"/>
          <w:spacing w:val="2"/>
          <w:szCs w:val="24"/>
          <w:lang w:eastAsia="pt-BR" w:bidi="ar-SA"/>
        </w:rPr>
        <w:t xml:space="preserve"> </w:t>
      </w:r>
      <w:r w:rsidRPr="00005582">
        <w:rPr>
          <w:rFonts w:eastAsia="Tahoma"/>
          <w:spacing w:val="-1"/>
          <w:szCs w:val="24"/>
          <w:lang w:eastAsia="pt-BR" w:bidi="ar-SA"/>
        </w:rPr>
        <w:t>q</w:t>
      </w:r>
      <w:r w:rsidRPr="00005582">
        <w:rPr>
          <w:rFonts w:eastAsia="Tahoma"/>
          <w:szCs w:val="24"/>
          <w:lang w:eastAsia="pt-BR" w:bidi="ar-SA"/>
        </w:rPr>
        <w:t>ue</w:t>
      </w:r>
      <w:r w:rsidRPr="00005582">
        <w:rPr>
          <w:rFonts w:eastAsia="Tahoma"/>
          <w:spacing w:val="1"/>
          <w:szCs w:val="24"/>
          <w:lang w:eastAsia="pt-BR" w:bidi="ar-SA"/>
        </w:rPr>
        <w:t xml:space="preserve"> </w:t>
      </w:r>
      <w:r w:rsidRPr="00005582">
        <w:rPr>
          <w:rFonts w:eastAsia="Tahoma"/>
          <w:szCs w:val="24"/>
          <w:lang w:eastAsia="pt-BR" w:bidi="ar-SA"/>
        </w:rPr>
        <w:t>n</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1"/>
          <w:szCs w:val="24"/>
          <w:lang w:eastAsia="pt-BR" w:bidi="ar-SA"/>
        </w:rPr>
        <w:t xml:space="preserve"> se</w:t>
      </w:r>
      <w:r w:rsidRPr="00005582">
        <w:rPr>
          <w:rFonts w:eastAsia="Tahoma"/>
          <w:szCs w:val="24"/>
          <w:lang w:eastAsia="pt-BR" w:bidi="ar-SA"/>
        </w:rPr>
        <w:t>ja</w:t>
      </w:r>
      <w:r w:rsidRPr="00005582">
        <w:rPr>
          <w:rFonts w:eastAsia="Tahoma"/>
          <w:spacing w:val="-1"/>
          <w:szCs w:val="24"/>
          <w:lang w:eastAsia="pt-BR" w:bidi="ar-SA"/>
        </w:rPr>
        <w:t xml:space="preserve"> </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pacing w:val="-2"/>
          <w:szCs w:val="24"/>
          <w:lang w:eastAsia="pt-BR" w:bidi="ar-SA"/>
        </w:rPr>
        <w:t>a</w:t>
      </w:r>
      <w:r w:rsidRPr="00005582">
        <w:rPr>
          <w:rFonts w:eastAsia="Tahoma"/>
          <w:szCs w:val="24"/>
          <w:lang w:eastAsia="pt-BR" w:bidi="ar-SA"/>
        </w:rPr>
        <w:t>nterio</w:t>
      </w:r>
      <w:r w:rsidRPr="00005582">
        <w:rPr>
          <w:rFonts w:eastAsia="Tahoma"/>
          <w:spacing w:val="-1"/>
          <w:szCs w:val="24"/>
          <w:lang w:eastAsia="pt-BR" w:bidi="ar-SA"/>
        </w:rPr>
        <w:t>r</w:t>
      </w:r>
      <w:r w:rsidRPr="00005582">
        <w:rPr>
          <w:rFonts w:eastAsia="Tahoma"/>
          <w:szCs w:val="24"/>
          <w:lang w:eastAsia="pt-BR" w:bidi="ar-SA"/>
        </w:rPr>
        <w:t>m</w:t>
      </w:r>
      <w:r w:rsidRPr="00005582">
        <w:rPr>
          <w:rFonts w:eastAsia="Tahoma"/>
          <w:spacing w:val="1"/>
          <w:szCs w:val="24"/>
          <w:lang w:eastAsia="pt-BR" w:bidi="ar-SA"/>
        </w:rPr>
        <w:t>e</w:t>
      </w:r>
      <w:r w:rsidRPr="00005582">
        <w:rPr>
          <w:rFonts w:eastAsia="Tahoma"/>
          <w:szCs w:val="24"/>
          <w:lang w:eastAsia="pt-BR" w:bidi="ar-SA"/>
        </w:rPr>
        <w:t xml:space="preserve">nte </w:t>
      </w:r>
      <w:r w:rsidRPr="00005582">
        <w:rPr>
          <w:rFonts w:eastAsia="Tahoma"/>
          <w:spacing w:val="3"/>
          <w:szCs w:val="24"/>
          <w:lang w:eastAsia="pt-BR" w:bidi="ar-SA"/>
        </w:rPr>
        <w:t>e</w:t>
      </w:r>
      <w:r w:rsidRPr="00005582">
        <w:rPr>
          <w:rFonts w:eastAsia="Tahoma"/>
          <w:spacing w:val="1"/>
          <w:szCs w:val="24"/>
          <w:lang w:eastAsia="pt-BR" w:bidi="ar-SA"/>
        </w:rPr>
        <w:t>s</w:t>
      </w:r>
      <w:r w:rsidRPr="00005582">
        <w:rPr>
          <w:rFonts w:eastAsia="Tahoma"/>
          <w:szCs w:val="24"/>
          <w:lang w:eastAsia="pt-BR" w:bidi="ar-SA"/>
        </w:rPr>
        <w:t>pecific</w:t>
      </w:r>
      <w:r w:rsidRPr="00005582">
        <w:rPr>
          <w:rFonts w:eastAsia="Tahoma"/>
          <w:spacing w:val="-1"/>
          <w:szCs w:val="24"/>
          <w:lang w:eastAsia="pt-BR" w:bidi="ar-SA"/>
        </w:rPr>
        <w:t>a</w:t>
      </w:r>
      <w:r w:rsidRPr="00005582">
        <w:rPr>
          <w:rFonts w:eastAsia="Tahoma"/>
          <w:szCs w:val="24"/>
          <w:lang w:eastAsia="pt-BR" w:bidi="ar-SA"/>
        </w:rPr>
        <w:t>d</w:t>
      </w:r>
      <w:r w:rsidRPr="00005582">
        <w:rPr>
          <w:rFonts w:eastAsia="Tahoma"/>
          <w:spacing w:val="-1"/>
          <w:szCs w:val="24"/>
          <w:lang w:eastAsia="pt-BR" w:bidi="ar-SA"/>
        </w:rPr>
        <w:t>o</w:t>
      </w:r>
      <w:r w:rsidRPr="00005582">
        <w:rPr>
          <w:rFonts w:eastAsia="Tahoma"/>
          <w:szCs w:val="24"/>
          <w:lang w:eastAsia="pt-BR" w:bidi="ar-SA"/>
        </w:rPr>
        <w:t>.</w:t>
      </w:r>
    </w:p>
    <w:p w14:paraId="36224B6D" w14:textId="77777777" w:rsidR="00444216" w:rsidRPr="00005582" w:rsidRDefault="00444216" w:rsidP="00444216">
      <w:pPr>
        <w:overflowPunct/>
        <w:spacing w:before="8" w:after="0" w:line="280" w:lineRule="exact"/>
        <w:ind w:right="54"/>
        <w:jc w:val="both"/>
        <w:rPr>
          <w:rFonts w:eastAsia="Times New Roman"/>
          <w:szCs w:val="24"/>
          <w:lang w:eastAsia="pt-BR" w:bidi="ar-SA"/>
        </w:rPr>
      </w:pPr>
    </w:p>
    <w:p w14:paraId="5CB47388" w14:textId="77777777" w:rsidR="00444216" w:rsidRPr="00005582" w:rsidRDefault="00444216" w:rsidP="00444216">
      <w:pPr>
        <w:overflowPunct/>
        <w:autoSpaceDE w:val="0"/>
        <w:autoSpaceDN w:val="0"/>
        <w:adjustRightInd w:val="0"/>
        <w:spacing w:after="0" w:line="240" w:lineRule="auto"/>
        <w:ind w:right="54"/>
        <w:jc w:val="both"/>
        <w:rPr>
          <w:rFonts w:eastAsia="Times New Roman"/>
          <w:color w:val="000000"/>
          <w:szCs w:val="24"/>
          <w:lang w:eastAsia="pt-BR" w:bidi="ar-SA"/>
        </w:rPr>
      </w:pPr>
      <w:r w:rsidRPr="00005582">
        <w:rPr>
          <w:rFonts w:eastAsia="Times New Roman"/>
          <w:b/>
          <w:bCs/>
          <w:color w:val="000000"/>
          <w:szCs w:val="24"/>
          <w:lang w:eastAsia="pt-BR" w:bidi="ar-SA"/>
        </w:rPr>
        <w:t xml:space="preserve">4. DO CREDENCIAMENTO E REPRESENTAÇÃO </w:t>
      </w:r>
    </w:p>
    <w:p w14:paraId="11C10791" w14:textId="77777777" w:rsidR="00444216" w:rsidRPr="00005582" w:rsidRDefault="00444216" w:rsidP="00444216">
      <w:pPr>
        <w:overflowPunct/>
        <w:autoSpaceDE w:val="0"/>
        <w:autoSpaceDN w:val="0"/>
        <w:adjustRightInd w:val="0"/>
        <w:spacing w:after="0" w:line="240" w:lineRule="auto"/>
        <w:ind w:right="54"/>
        <w:jc w:val="both"/>
        <w:rPr>
          <w:rFonts w:eastAsia="Times New Roman"/>
          <w:b/>
          <w:bCs/>
          <w:color w:val="000000"/>
          <w:szCs w:val="24"/>
          <w:lang w:eastAsia="pt-BR" w:bidi="ar-SA"/>
        </w:rPr>
      </w:pPr>
    </w:p>
    <w:p w14:paraId="354C1361" w14:textId="77777777" w:rsidR="00444216" w:rsidRPr="00005582" w:rsidRDefault="00444216" w:rsidP="00444216">
      <w:pPr>
        <w:overflowPunct/>
        <w:autoSpaceDE w:val="0"/>
        <w:autoSpaceDN w:val="0"/>
        <w:adjustRightInd w:val="0"/>
        <w:spacing w:after="0" w:line="240" w:lineRule="auto"/>
        <w:ind w:right="54"/>
        <w:jc w:val="both"/>
        <w:rPr>
          <w:rFonts w:eastAsia="Times New Roman"/>
          <w:color w:val="000000"/>
          <w:szCs w:val="24"/>
          <w:lang w:eastAsia="pt-BR" w:bidi="ar-SA"/>
        </w:rPr>
      </w:pPr>
      <w:r w:rsidRPr="00005582">
        <w:rPr>
          <w:rFonts w:eastAsia="Times New Roman"/>
          <w:b/>
          <w:bCs/>
          <w:color w:val="000000"/>
          <w:szCs w:val="24"/>
          <w:lang w:eastAsia="pt-BR" w:bidi="ar-SA"/>
        </w:rPr>
        <w:t xml:space="preserve">4.1. </w:t>
      </w:r>
      <w:r w:rsidRPr="00005582">
        <w:rPr>
          <w:rFonts w:eastAsia="Times New Roman"/>
          <w:color w:val="000000"/>
          <w:szCs w:val="24"/>
          <w:lang w:eastAsia="pt-BR" w:bidi="ar-SA"/>
        </w:rPr>
        <w:t xml:space="preserve">Os representantes legais deverão fazer seu credenciamento no ato da abertura da sessão pública, devendo identificar-se, exibindo Cédula de Identidade ou documento equivalente, para em seguida fazer a entrega dos envelopes, conforme subitens abaixo. </w:t>
      </w:r>
    </w:p>
    <w:p w14:paraId="42903193" w14:textId="77777777" w:rsidR="00444216" w:rsidRPr="00005582" w:rsidRDefault="00444216" w:rsidP="00444216">
      <w:pPr>
        <w:overflowPunct/>
        <w:autoSpaceDE w:val="0"/>
        <w:autoSpaceDN w:val="0"/>
        <w:adjustRightInd w:val="0"/>
        <w:spacing w:after="0" w:line="240" w:lineRule="auto"/>
        <w:ind w:right="54"/>
        <w:jc w:val="both"/>
        <w:rPr>
          <w:rFonts w:eastAsia="Times New Roman"/>
          <w:b/>
          <w:bCs/>
          <w:color w:val="000000"/>
          <w:szCs w:val="24"/>
          <w:lang w:eastAsia="pt-BR" w:bidi="ar-SA"/>
        </w:rPr>
      </w:pPr>
    </w:p>
    <w:p w14:paraId="30CABD3A" w14:textId="77777777" w:rsidR="00444216" w:rsidRPr="00005582" w:rsidRDefault="00444216" w:rsidP="00444216">
      <w:pPr>
        <w:overflowPunct/>
        <w:autoSpaceDE w:val="0"/>
        <w:autoSpaceDN w:val="0"/>
        <w:adjustRightInd w:val="0"/>
        <w:spacing w:after="0" w:line="240" w:lineRule="auto"/>
        <w:ind w:right="54"/>
        <w:jc w:val="both"/>
        <w:rPr>
          <w:rFonts w:eastAsia="Times New Roman"/>
          <w:color w:val="000000"/>
          <w:szCs w:val="24"/>
          <w:lang w:eastAsia="pt-BR" w:bidi="ar-SA"/>
        </w:rPr>
      </w:pPr>
      <w:r w:rsidRPr="00005582">
        <w:rPr>
          <w:rFonts w:eastAsia="Times New Roman"/>
          <w:b/>
          <w:bCs/>
          <w:color w:val="000000"/>
          <w:szCs w:val="24"/>
          <w:lang w:eastAsia="pt-BR" w:bidi="ar-SA"/>
        </w:rPr>
        <w:t xml:space="preserve">4.2. </w:t>
      </w:r>
      <w:r w:rsidRPr="00005582">
        <w:rPr>
          <w:rFonts w:eastAsia="Times New Roman"/>
          <w:b/>
          <w:color w:val="000000"/>
          <w:szCs w:val="24"/>
          <w:lang w:eastAsia="pt-BR" w:bidi="ar-SA"/>
        </w:rPr>
        <w:t>SÓCIO, PROPRIETÁRIO, DIRIGENTE OU ASSEMELHADO</w:t>
      </w:r>
      <w:r w:rsidRPr="00005582">
        <w:rPr>
          <w:rFonts w:eastAsia="Times New Roman"/>
          <w:color w:val="000000"/>
          <w:szCs w:val="24"/>
          <w:lang w:eastAsia="pt-BR" w:bidi="ar-SA"/>
        </w:rPr>
        <w:t xml:space="preserve">: deverá apresentar o Estatuto ou Contrato Social que comprovem sua capacidade de representação legal, com expressa previsão dos poderes para exercício de direitos e assunção de obrigações. Em caso de administrador eleito em ato apartado, deverá ser apresentada cópia da ata de reunião ou assembleia em que se deu a eleição. </w:t>
      </w:r>
    </w:p>
    <w:p w14:paraId="6CCA3854" w14:textId="77777777" w:rsidR="00444216" w:rsidRPr="00005582" w:rsidRDefault="00444216" w:rsidP="00444216">
      <w:pPr>
        <w:overflowPunct/>
        <w:autoSpaceDE w:val="0"/>
        <w:autoSpaceDN w:val="0"/>
        <w:adjustRightInd w:val="0"/>
        <w:spacing w:after="0" w:line="240" w:lineRule="auto"/>
        <w:ind w:right="54"/>
        <w:jc w:val="both"/>
        <w:rPr>
          <w:rFonts w:eastAsia="Times New Roman"/>
          <w:b/>
          <w:bCs/>
          <w:color w:val="000000"/>
          <w:szCs w:val="24"/>
          <w:lang w:eastAsia="pt-BR" w:bidi="ar-SA"/>
        </w:rPr>
      </w:pPr>
    </w:p>
    <w:p w14:paraId="24DFDBB0" w14:textId="77777777" w:rsidR="00444216" w:rsidRPr="00005582" w:rsidRDefault="00444216" w:rsidP="00444216">
      <w:pPr>
        <w:overflowPunct/>
        <w:autoSpaceDE w:val="0"/>
        <w:autoSpaceDN w:val="0"/>
        <w:adjustRightInd w:val="0"/>
        <w:spacing w:after="0" w:line="240" w:lineRule="auto"/>
        <w:ind w:right="54"/>
        <w:jc w:val="both"/>
        <w:rPr>
          <w:rFonts w:eastAsia="Times New Roman"/>
          <w:color w:val="000000"/>
          <w:szCs w:val="24"/>
          <w:lang w:eastAsia="pt-BR" w:bidi="ar-SA"/>
        </w:rPr>
      </w:pPr>
      <w:r w:rsidRPr="00005582">
        <w:rPr>
          <w:rFonts w:eastAsia="Times New Roman"/>
          <w:b/>
          <w:bCs/>
          <w:color w:val="000000"/>
          <w:szCs w:val="24"/>
          <w:lang w:eastAsia="pt-BR" w:bidi="ar-SA"/>
        </w:rPr>
        <w:lastRenderedPageBreak/>
        <w:t xml:space="preserve">4.3. </w:t>
      </w:r>
      <w:r w:rsidRPr="00005582">
        <w:rPr>
          <w:rFonts w:eastAsia="Times New Roman"/>
          <w:b/>
          <w:color w:val="000000"/>
          <w:szCs w:val="24"/>
          <w:lang w:eastAsia="pt-BR" w:bidi="ar-SA"/>
        </w:rPr>
        <w:t>PROCURADOR</w:t>
      </w:r>
      <w:r w:rsidRPr="00005582">
        <w:rPr>
          <w:rFonts w:eastAsia="Times New Roman"/>
          <w:color w:val="000000"/>
          <w:szCs w:val="24"/>
          <w:lang w:eastAsia="pt-BR" w:bidi="ar-SA"/>
        </w:rPr>
        <w:t xml:space="preserve">: o credenciamento deverá ser feito por meio de Instrumento Público ou Particular de Mandato (procuração), com firma reconhecida em cartório, outorgando expressamente poderes para formular ofertas e lances de preços, emitirem declarações, receber intimação, interpor recurso e renunciar à sua interposição, assim como praticar todos os demais atos pertinentes ao certame, em nome do Licitante. </w:t>
      </w:r>
    </w:p>
    <w:p w14:paraId="3AFBBB71" w14:textId="77777777" w:rsidR="00444216" w:rsidRPr="00005582" w:rsidRDefault="00444216" w:rsidP="00444216">
      <w:pPr>
        <w:overflowPunct/>
        <w:autoSpaceDE w:val="0"/>
        <w:autoSpaceDN w:val="0"/>
        <w:adjustRightInd w:val="0"/>
        <w:spacing w:after="0" w:line="240" w:lineRule="auto"/>
        <w:ind w:right="54"/>
        <w:jc w:val="both"/>
        <w:rPr>
          <w:rFonts w:eastAsia="Times New Roman"/>
          <w:b/>
          <w:bCs/>
          <w:color w:val="000000"/>
          <w:szCs w:val="24"/>
          <w:lang w:eastAsia="pt-BR" w:bidi="ar-SA"/>
        </w:rPr>
      </w:pPr>
    </w:p>
    <w:p w14:paraId="6652A2FC" w14:textId="77777777" w:rsidR="00444216" w:rsidRPr="00005582" w:rsidRDefault="00444216" w:rsidP="00444216">
      <w:pPr>
        <w:overflowPunct/>
        <w:autoSpaceDE w:val="0"/>
        <w:autoSpaceDN w:val="0"/>
        <w:adjustRightInd w:val="0"/>
        <w:spacing w:after="0" w:line="240" w:lineRule="auto"/>
        <w:ind w:right="54"/>
        <w:jc w:val="both"/>
        <w:rPr>
          <w:rFonts w:eastAsia="Times New Roman"/>
          <w:color w:val="000000"/>
          <w:szCs w:val="24"/>
          <w:lang w:eastAsia="pt-BR" w:bidi="ar-SA"/>
        </w:rPr>
      </w:pPr>
      <w:r w:rsidRPr="00005582">
        <w:rPr>
          <w:rFonts w:eastAsia="Times New Roman"/>
          <w:b/>
          <w:bCs/>
          <w:color w:val="000000"/>
          <w:szCs w:val="24"/>
          <w:lang w:eastAsia="pt-BR" w:bidi="ar-SA"/>
        </w:rPr>
        <w:t xml:space="preserve">4.4. </w:t>
      </w:r>
      <w:r w:rsidRPr="00005582">
        <w:rPr>
          <w:rFonts w:eastAsia="Times New Roman"/>
          <w:color w:val="000000"/>
          <w:szCs w:val="24"/>
          <w:lang w:eastAsia="pt-BR" w:bidi="ar-SA"/>
        </w:rPr>
        <w:t xml:space="preserve">A procuração por instrumento particular deverá ser entregue juntamente com o Contrato Social ou com o Estatuto Social e a ata de eleição da Diretoria em exercício, para se estabelecer a competência da outorga. </w:t>
      </w:r>
    </w:p>
    <w:p w14:paraId="0B437B96" w14:textId="77777777" w:rsidR="00444216" w:rsidRPr="00005582" w:rsidRDefault="00444216" w:rsidP="00444216">
      <w:pPr>
        <w:overflowPunct/>
        <w:autoSpaceDE w:val="0"/>
        <w:autoSpaceDN w:val="0"/>
        <w:adjustRightInd w:val="0"/>
        <w:spacing w:after="0" w:line="240" w:lineRule="auto"/>
        <w:ind w:right="54"/>
        <w:jc w:val="both"/>
        <w:rPr>
          <w:rFonts w:eastAsia="Times New Roman"/>
          <w:b/>
          <w:bCs/>
          <w:color w:val="000000"/>
          <w:szCs w:val="24"/>
          <w:lang w:eastAsia="pt-BR" w:bidi="ar-SA"/>
        </w:rPr>
      </w:pPr>
    </w:p>
    <w:p w14:paraId="36E8DB65" w14:textId="77777777" w:rsidR="00444216" w:rsidRPr="00005582" w:rsidRDefault="00444216" w:rsidP="00444216">
      <w:pPr>
        <w:overflowPunct/>
        <w:autoSpaceDE w:val="0"/>
        <w:autoSpaceDN w:val="0"/>
        <w:adjustRightInd w:val="0"/>
        <w:spacing w:after="0" w:line="240" w:lineRule="auto"/>
        <w:ind w:right="54"/>
        <w:jc w:val="both"/>
        <w:rPr>
          <w:rFonts w:eastAsia="Times New Roman"/>
          <w:color w:val="000000"/>
          <w:szCs w:val="24"/>
          <w:lang w:eastAsia="pt-BR" w:bidi="ar-SA"/>
        </w:rPr>
      </w:pPr>
      <w:r w:rsidRPr="00005582">
        <w:rPr>
          <w:rFonts w:eastAsia="Times New Roman"/>
          <w:b/>
          <w:bCs/>
          <w:color w:val="000000"/>
          <w:szCs w:val="24"/>
          <w:lang w:eastAsia="pt-BR" w:bidi="ar-SA"/>
        </w:rPr>
        <w:t xml:space="preserve">4.5. </w:t>
      </w:r>
      <w:r w:rsidRPr="00005582">
        <w:rPr>
          <w:rFonts w:eastAsia="Times New Roman"/>
          <w:color w:val="000000"/>
          <w:szCs w:val="24"/>
          <w:lang w:eastAsia="pt-BR" w:bidi="ar-SA"/>
        </w:rPr>
        <w:t xml:space="preserve">A não apresentação ou incorreção nos documentos de credenciamento a que se refere este item 4, não excluirão o Licitante do certame, mas impedirão o seu representante de se manifestar e de responder pela empresa Licitante, de formular propostas e lances verbais, interpor recursos e de praticar qualquer outro ato inerente a este certame. </w:t>
      </w:r>
    </w:p>
    <w:p w14:paraId="1E358A7C" w14:textId="77777777" w:rsidR="00444216" w:rsidRPr="00005582" w:rsidRDefault="00444216" w:rsidP="00444216">
      <w:pPr>
        <w:overflowPunct/>
        <w:autoSpaceDE w:val="0"/>
        <w:autoSpaceDN w:val="0"/>
        <w:adjustRightInd w:val="0"/>
        <w:spacing w:after="0" w:line="240" w:lineRule="auto"/>
        <w:ind w:right="54"/>
        <w:jc w:val="both"/>
        <w:rPr>
          <w:rFonts w:eastAsia="Times New Roman"/>
          <w:b/>
          <w:bCs/>
          <w:color w:val="000000"/>
          <w:szCs w:val="24"/>
          <w:lang w:eastAsia="pt-BR" w:bidi="ar-SA"/>
        </w:rPr>
      </w:pPr>
    </w:p>
    <w:p w14:paraId="070E73E4" w14:textId="77777777" w:rsidR="00444216" w:rsidRPr="00005582" w:rsidRDefault="00444216" w:rsidP="00444216">
      <w:pPr>
        <w:overflowPunct/>
        <w:autoSpaceDE w:val="0"/>
        <w:autoSpaceDN w:val="0"/>
        <w:adjustRightInd w:val="0"/>
        <w:spacing w:after="0" w:line="240" w:lineRule="auto"/>
        <w:ind w:right="54"/>
        <w:jc w:val="both"/>
        <w:rPr>
          <w:rFonts w:eastAsia="Times New Roman"/>
          <w:color w:val="000000"/>
          <w:szCs w:val="24"/>
          <w:lang w:eastAsia="pt-BR" w:bidi="ar-SA"/>
        </w:rPr>
      </w:pPr>
      <w:r w:rsidRPr="00005582">
        <w:rPr>
          <w:rFonts w:eastAsia="Times New Roman"/>
          <w:b/>
          <w:bCs/>
          <w:color w:val="000000"/>
          <w:szCs w:val="24"/>
          <w:lang w:eastAsia="pt-BR" w:bidi="ar-SA"/>
        </w:rPr>
        <w:t xml:space="preserve">4.6. </w:t>
      </w:r>
      <w:r w:rsidRPr="00005582">
        <w:rPr>
          <w:rFonts w:eastAsia="Times New Roman"/>
          <w:color w:val="000000"/>
          <w:szCs w:val="24"/>
          <w:lang w:eastAsia="pt-BR" w:bidi="ar-SA"/>
        </w:rPr>
        <w:t xml:space="preserve">O representante legal ou procurador do Licitante poderá, a qualquer tempo, ser substituído por outro, desde que devidamente credenciado. </w:t>
      </w:r>
    </w:p>
    <w:p w14:paraId="5080B82F" w14:textId="77777777" w:rsidR="00444216" w:rsidRPr="00005582" w:rsidRDefault="00444216" w:rsidP="00444216">
      <w:pPr>
        <w:overflowPunct/>
        <w:autoSpaceDE w:val="0"/>
        <w:autoSpaceDN w:val="0"/>
        <w:adjustRightInd w:val="0"/>
        <w:spacing w:after="0" w:line="240" w:lineRule="auto"/>
        <w:ind w:right="54"/>
        <w:jc w:val="both"/>
        <w:rPr>
          <w:rFonts w:eastAsia="Times New Roman"/>
          <w:b/>
          <w:bCs/>
          <w:color w:val="000000"/>
          <w:szCs w:val="24"/>
          <w:lang w:eastAsia="pt-BR" w:bidi="ar-SA"/>
        </w:rPr>
      </w:pPr>
    </w:p>
    <w:p w14:paraId="7526D26A" w14:textId="77777777" w:rsidR="00444216" w:rsidRPr="00005582" w:rsidRDefault="00444216" w:rsidP="00444216">
      <w:pPr>
        <w:overflowPunct/>
        <w:autoSpaceDE w:val="0"/>
        <w:autoSpaceDN w:val="0"/>
        <w:adjustRightInd w:val="0"/>
        <w:spacing w:after="0" w:line="240" w:lineRule="auto"/>
        <w:ind w:right="54"/>
        <w:jc w:val="both"/>
        <w:rPr>
          <w:rFonts w:eastAsia="Times New Roman"/>
          <w:color w:val="000000"/>
          <w:szCs w:val="24"/>
          <w:lang w:eastAsia="pt-BR" w:bidi="ar-SA"/>
        </w:rPr>
      </w:pPr>
      <w:r w:rsidRPr="00005582">
        <w:rPr>
          <w:rFonts w:eastAsia="Times New Roman"/>
          <w:b/>
          <w:bCs/>
          <w:color w:val="000000"/>
          <w:szCs w:val="24"/>
          <w:lang w:eastAsia="pt-BR" w:bidi="ar-SA"/>
        </w:rPr>
        <w:t xml:space="preserve">4.7. </w:t>
      </w:r>
      <w:r w:rsidRPr="00005582">
        <w:rPr>
          <w:rFonts w:eastAsia="Times New Roman"/>
          <w:color w:val="000000"/>
          <w:szCs w:val="24"/>
          <w:lang w:eastAsia="pt-BR" w:bidi="ar-SA"/>
        </w:rPr>
        <w:t xml:space="preserve">Ainda na fase de credenciamento, os representantes legais ou agentes credenciados deverão ainda, apresentar declaração que cumpre e concorda com os termos do Edital, conforme modelo constante no Edital. </w:t>
      </w:r>
    </w:p>
    <w:p w14:paraId="6D632990" w14:textId="77777777" w:rsidR="00444216" w:rsidRPr="00005582" w:rsidRDefault="00444216" w:rsidP="00444216">
      <w:pPr>
        <w:overflowPunct/>
        <w:spacing w:after="0" w:line="240" w:lineRule="auto"/>
        <w:ind w:right="54"/>
        <w:jc w:val="both"/>
        <w:rPr>
          <w:rFonts w:eastAsia="Times New Roman"/>
          <w:b/>
          <w:bCs/>
          <w:szCs w:val="24"/>
          <w:lang w:eastAsia="pt-BR" w:bidi="ar-SA"/>
        </w:rPr>
      </w:pPr>
    </w:p>
    <w:p w14:paraId="103E594D"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imes New Roman"/>
          <w:b/>
          <w:bCs/>
          <w:szCs w:val="24"/>
          <w:lang w:eastAsia="pt-BR" w:bidi="ar-SA"/>
        </w:rPr>
        <w:t xml:space="preserve">4.7.1. </w:t>
      </w:r>
      <w:r w:rsidRPr="00005582">
        <w:rPr>
          <w:rFonts w:eastAsia="Times New Roman"/>
          <w:szCs w:val="24"/>
          <w:lang w:eastAsia="pt-BR" w:bidi="ar-SA"/>
        </w:rPr>
        <w:t>Caso os representantes legais e/ou procuradores não tenham trazido a declaração acima poderão firmá-la, conforme modelo, até o momento de abertura dos envelopes de proposta de preços</w:t>
      </w:r>
      <w:r w:rsidRPr="00005582">
        <w:rPr>
          <w:rFonts w:eastAsia="Tahoma"/>
          <w:szCs w:val="24"/>
          <w:lang w:eastAsia="pt-BR" w:bidi="ar-SA"/>
        </w:rPr>
        <w:t>.</w:t>
      </w:r>
    </w:p>
    <w:p w14:paraId="42F4864F" w14:textId="77777777" w:rsidR="00444216" w:rsidRPr="00005582" w:rsidRDefault="00444216" w:rsidP="00444216">
      <w:pPr>
        <w:overflowPunct/>
        <w:spacing w:before="8" w:after="0" w:line="280" w:lineRule="exact"/>
        <w:ind w:right="54"/>
        <w:jc w:val="both"/>
        <w:rPr>
          <w:rFonts w:eastAsia="Times New Roman"/>
          <w:szCs w:val="24"/>
          <w:lang w:eastAsia="pt-BR" w:bidi="ar-SA"/>
        </w:rPr>
      </w:pPr>
    </w:p>
    <w:p w14:paraId="39D16C67"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b/>
          <w:szCs w:val="24"/>
          <w:lang w:eastAsia="pt-BR" w:bidi="ar-SA"/>
        </w:rPr>
        <w:t>5</w:t>
      </w:r>
      <w:r w:rsidRPr="00005582">
        <w:rPr>
          <w:rFonts w:eastAsia="Tahoma"/>
          <w:b/>
          <w:spacing w:val="1"/>
          <w:szCs w:val="24"/>
          <w:lang w:eastAsia="pt-BR" w:bidi="ar-SA"/>
        </w:rPr>
        <w:t xml:space="preserve"> </w:t>
      </w:r>
      <w:r w:rsidRPr="00005582">
        <w:rPr>
          <w:rFonts w:eastAsia="Tahoma"/>
          <w:b/>
          <w:szCs w:val="24"/>
          <w:lang w:eastAsia="pt-BR" w:bidi="ar-SA"/>
        </w:rPr>
        <w:t>-</w:t>
      </w:r>
      <w:r w:rsidRPr="00005582">
        <w:rPr>
          <w:rFonts w:eastAsia="Tahoma"/>
          <w:b/>
          <w:spacing w:val="-1"/>
          <w:szCs w:val="24"/>
          <w:lang w:eastAsia="pt-BR" w:bidi="ar-SA"/>
        </w:rPr>
        <w:t xml:space="preserve"> </w:t>
      </w:r>
      <w:r w:rsidRPr="00005582">
        <w:rPr>
          <w:rFonts w:eastAsia="Tahoma"/>
          <w:b/>
          <w:szCs w:val="24"/>
          <w:lang w:eastAsia="pt-BR" w:bidi="ar-SA"/>
        </w:rPr>
        <w:t>DA</w:t>
      </w:r>
      <w:r w:rsidRPr="00005582">
        <w:rPr>
          <w:rFonts w:eastAsia="Tahoma"/>
          <w:b/>
          <w:spacing w:val="-1"/>
          <w:szCs w:val="24"/>
          <w:lang w:eastAsia="pt-BR" w:bidi="ar-SA"/>
        </w:rPr>
        <w:t xml:space="preserve"> </w:t>
      </w:r>
      <w:r w:rsidRPr="00005582">
        <w:rPr>
          <w:rFonts w:eastAsia="Tahoma"/>
          <w:b/>
          <w:spacing w:val="1"/>
          <w:szCs w:val="24"/>
          <w:lang w:eastAsia="pt-BR" w:bidi="ar-SA"/>
        </w:rPr>
        <w:t>H</w:t>
      </w:r>
      <w:r w:rsidRPr="00005582">
        <w:rPr>
          <w:rFonts w:eastAsia="Tahoma"/>
          <w:b/>
          <w:spacing w:val="-1"/>
          <w:szCs w:val="24"/>
          <w:lang w:eastAsia="pt-BR" w:bidi="ar-SA"/>
        </w:rPr>
        <w:t>A</w:t>
      </w:r>
      <w:r w:rsidRPr="00005582">
        <w:rPr>
          <w:rFonts w:eastAsia="Tahoma"/>
          <w:b/>
          <w:spacing w:val="1"/>
          <w:szCs w:val="24"/>
          <w:lang w:eastAsia="pt-BR" w:bidi="ar-SA"/>
        </w:rPr>
        <w:t>B</w:t>
      </w:r>
      <w:r w:rsidRPr="00005582">
        <w:rPr>
          <w:rFonts w:eastAsia="Tahoma"/>
          <w:b/>
          <w:spacing w:val="-1"/>
          <w:szCs w:val="24"/>
          <w:lang w:eastAsia="pt-BR" w:bidi="ar-SA"/>
        </w:rPr>
        <w:t>I</w:t>
      </w:r>
      <w:r w:rsidRPr="00005582">
        <w:rPr>
          <w:rFonts w:eastAsia="Tahoma"/>
          <w:b/>
          <w:szCs w:val="24"/>
          <w:lang w:eastAsia="pt-BR" w:bidi="ar-SA"/>
        </w:rPr>
        <w:t>L</w:t>
      </w:r>
      <w:r w:rsidRPr="00005582">
        <w:rPr>
          <w:rFonts w:eastAsia="Tahoma"/>
          <w:b/>
          <w:spacing w:val="1"/>
          <w:szCs w:val="24"/>
          <w:lang w:eastAsia="pt-BR" w:bidi="ar-SA"/>
        </w:rPr>
        <w:t>I</w:t>
      </w:r>
      <w:r w:rsidRPr="00005582">
        <w:rPr>
          <w:rFonts w:eastAsia="Tahoma"/>
          <w:b/>
          <w:szCs w:val="24"/>
          <w:lang w:eastAsia="pt-BR" w:bidi="ar-SA"/>
        </w:rPr>
        <w:t>T</w:t>
      </w:r>
      <w:r w:rsidRPr="00005582">
        <w:rPr>
          <w:rFonts w:eastAsia="Tahoma"/>
          <w:b/>
          <w:spacing w:val="-2"/>
          <w:szCs w:val="24"/>
          <w:lang w:eastAsia="pt-BR" w:bidi="ar-SA"/>
        </w:rPr>
        <w:t>A</w:t>
      </w:r>
      <w:r w:rsidRPr="00005582">
        <w:rPr>
          <w:rFonts w:eastAsia="Tahoma"/>
          <w:b/>
          <w:szCs w:val="24"/>
          <w:lang w:eastAsia="pt-BR" w:bidi="ar-SA"/>
        </w:rPr>
        <w:t>Ç</w:t>
      </w:r>
      <w:r w:rsidRPr="00005582">
        <w:rPr>
          <w:rFonts w:eastAsia="Tahoma"/>
          <w:b/>
          <w:spacing w:val="1"/>
          <w:szCs w:val="24"/>
          <w:lang w:eastAsia="pt-BR" w:bidi="ar-SA"/>
        </w:rPr>
        <w:t>Ã</w:t>
      </w:r>
      <w:r w:rsidRPr="00005582">
        <w:rPr>
          <w:rFonts w:eastAsia="Tahoma"/>
          <w:b/>
          <w:szCs w:val="24"/>
          <w:lang w:eastAsia="pt-BR" w:bidi="ar-SA"/>
        </w:rPr>
        <w:t>O</w:t>
      </w:r>
    </w:p>
    <w:p w14:paraId="32386DE1" w14:textId="77777777" w:rsidR="00444216" w:rsidRPr="00005582" w:rsidRDefault="00444216" w:rsidP="00444216">
      <w:pPr>
        <w:overflowPunct/>
        <w:spacing w:after="0" w:line="240" w:lineRule="auto"/>
        <w:ind w:right="54"/>
        <w:jc w:val="both"/>
        <w:rPr>
          <w:rFonts w:eastAsia="Tahoma"/>
          <w:b/>
          <w:spacing w:val="1"/>
          <w:szCs w:val="24"/>
          <w:lang w:eastAsia="pt-BR" w:bidi="ar-SA"/>
        </w:rPr>
      </w:pPr>
    </w:p>
    <w:p w14:paraId="39DC2F00"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b/>
          <w:spacing w:val="1"/>
          <w:szCs w:val="24"/>
          <w:lang w:eastAsia="pt-BR" w:bidi="ar-SA"/>
        </w:rPr>
        <w:t>5</w:t>
      </w:r>
      <w:r w:rsidRPr="00005582">
        <w:rPr>
          <w:rFonts w:eastAsia="Tahoma"/>
          <w:b/>
          <w:szCs w:val="24"/>
          <w:lang w:eastAsia="pt-BR" w:bidi="ar-SA"/>
        </w:rPr>
        <w:t>.1</w:t>
      </w:r>
      <w:r w:rsidRPr="00005582">
        <w:rPr>
          <w:rFonts w:eastAsia="Tahoma"/>
          <w:spacing w:val="3"/>
          <w:szCs w:val="24"/>
          <w:lang w:eastAsia="pt-BR" w:bidi="ar-SA"/>
        </w:rPr>
        <w:t xml:space="preserve"> </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a</w:t>
      </w:r>
      <w:r w:rsidRPr="00005582">
        <w:rPr>
          <w:rFonts w:eastAsia="Tahoma"/>
          <w:szCs w:val="24"/>
          <w:lang w:eastAsia="pt-BR" w:bidi="ar-SA"/>
        </w:rPr>
        <w:t xml:space="preserve">ra </w:t>
      </w:r>
      <w:r w:rsidRPr="00005582">
        <w:rPr>
          <w:rFonts w:eastAsia="Tahoma"/>
          <w:spacing w:val="1"/>
          <w:szCs w:val="24"/>
          <w:lang w:eastAsia="pt-BR" w:bidi="ar-SA"/>
        </w:rPr>
        <w:t>s</w:t>
      </w:r>
      <w:r w:rsidRPr="00005582">
        <w:rPr>
          <w:rFonts w:eastAsia="Tahoma"/>
          <w:szCs w:val="24"/>
          <w:lang w:eastAsia="pt-BR" w:bidi="ar-SA"/>
        </w:rPr>
        <w:t>e h</w:t>
      </w:r>
      <w:r w:rsidRPr="00005582">
        <w:rPr>
          <w:rFonts w:eastAsia="Tahoma"/>
          <w:spacing w:val="-1"/>
          <w:szCs w:val="24"/>
          <w:lang w:eastAsia="pt-BR" w:bidi="ar-SA"/>
        </w:rPr>
        <w:t>a</w:t>
      </w:r>
      <w:r w:rsidRPr="00005582">
        <w:rPr>
          <w:rFonts w:eastAsia="Tahoma"/>
          <w:szCs w:val="24"/>
          <w:lang w:eastAsia="pt-BR" w:bidi="ar-SA"/>
        </w:rPr>
        <w:t>bili</w:t>
      </w:r>
      <w:r w:rsidRPr="00005582">
        <w:rPr>
          <w:rFonts w:eastAsia="Tahoma"/>
          <w:spacing w:val="-1"/>
          <w:szCs w:val="24"/>
          <w:lang w:eastAsia="pt-BR" w:bidi="ar-SA"/>
        </w:rPr>
        <w:t>ta</w:t>
      </w:r>
      <w:r w:rsidRPr="00005582">
        <w:rPr>
          <w:rFonts w:eastAsia="Tahoma"/>
          <w:spacing w:val="2"/>
          <w:szCs w:val="24"/>
          <w:lang w:eastAsia="pt-BR" w:bidi="ar-SA"/>
        </w:rPr>
        <w:t>r</w:t>
      </w:r>
      <w:r w:rsidRPr="00005582">
        <w:rPr>
          <w:rFonts w:eastAsia="Tahoma"/>
          <w:spacing w:val="1"/>
          <w:szCs w:val="24"/>
          <w:lang w:eastAsia="pt-BR" w:bidi="ar-SA"/>
        </w:rPr>
        <w:t>e</w:t>
      </w:r>
      <w:r w:rsidRPr="00005582">
        <w:rPr>
          <w:rFonts w:eastAsia="Tahoma"/>
          <w:szCs w:val="24"/>
          <w:lang w:eastAsia="pt-BR" w:bidi="ar-SA"/>
        </w:rPr>
        <w:t>m</w:t>
      </w:r>
      <w:r w:rsidRPr="00005582">
        <w:rPr>
          <w:rFonts w:eastAsia="Tahoma"/>
          <w:spacing w:val="2"/>
          <w:szCs w:val="24"/>
          <w:lang w:eastAsia="pt-BR" w:bidi="ar-SA"/>
        </w:rPr>
        <w:t xml:space="preserve"> </w:t>
      </w:r>
      <w:r w:rsidRPr="00005582">
        <w:rPr>
          <w:rFonts w:eastAsia="Tahoma"/>
          <w:szCs w:val="24"/>
          <w:lang w:eastAsia="pt-BR" w:bidi="ar-SA"/>
        </w:rPr>
        <w:t>na</w:t>
      </w:r>
      <w:r w:rsidRPr="00005582">
        <w:rPr>
          <w:rFonts w:eastAsia="Tahoma"/>
          <w:spacing w:val="1"/>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pacing w:val="1"/>
          <w:szCs w:val="24"/>
          <w:lang w:eastAsia="pt-BR" w:bidi="ar-SA"/>
        </w:rPr>
        <w:t>e</w:t>
      </w:r>
      <w:r w:rsidRPr="00005582">
        <w:rPr>
          <w:rFonts w:eastAsia="Tahoma"/>
          <w:spacing w:val="-2"/>
          <w:szCs w:val="24"/>
          <w:lang w:eastAsia="pt-BR" w:bidi="ar-SA"/>
        </w:rPr>
        <w:t>s</w:t>
      </w:r>
      <w:r w:rsidRPr="00005582">
        <w:rPr>
          <w:rFonts w:eastAsia="Tahoma"/>
          <w:spacing w:val="1"/>
          <w:szCs w:val="24"/>
          <w:lang w:eastAsia="pt-BR" w:bidi="ar-SA"/>
        </w:rPr>
        <w:t>e</w:t>
      </w:r>
      <w:r w:rsidRPr="00005582">
        <w:rPr>
          <w:rFonts w:eastAsia="Tahoma"/>
          <w:szCs w:val="24"/>
          <w:lang w:eastAsia="pt-BR" w:bidi="ar-SA"/>
        </w:rPr>
        <w:t>nte</w:t>
      </w:r>
      <w:r w:rsidRPr="00005582">
        <w:rPr>
          <w:rFonts w:eastAsia="Tahoma"/>
          <w:spacing w:val="2"/>
          <w:szCs w:val="24"/>
          <w:lang w:eastAsia="pt-BR" w:bidi="ar-SA"/>
        </w:rPr>
        <w:t xml:space="preserve"> </w:t>
      </w:r>
      <w:r w:rsidRPr="00005582">
        <w:rPr>
          <w:rFonts w:eastAsia="Tahoma"/>
          <w:szCs w:val="24"/>
          <w:lang w:eastAsia="pt-BR" w:bidi="ar-SA"/>
        </w:rPr>
        <w:t>licit</w:t>
      </w:r>
      <w:r w:rsidRPr="00005582">
        <w:rPr>
          <w:rFonts w:eastAsia="Tahoma"/>
          <w:spacing w:val="-2"/>
          <w:szCs w:val="24"/>
          <w:lang w:eastAsia="pt-BR" w:bidi="ar-SA"/>
        </w:rPr>
        <w:t>a</w:t>
      </w:r>
      <w:r w:rsidRPr="00005582">
        <w:rPr>
          <w:rFonts w:eastAsia="Tahoma"/>
          <w:szCs w:val="24"/>
          <w:lang w:eastAsia="pt-BR" w:bidi="ar-SA"/>
        </w:rPr>
        <w:t>ç</w:t>
      </w:r>
      <w:r w:rsidRPr="00005582">
        <w:rPr>
          <w:rFonts w:eastAsia="Tahoma"/>
          <w:spacing w:val="-2"/>
          <w:szCs w:val="24"/>
          <w:lang w:eastAsia="pt-BR" w:bidi="ar-SA"/>
        </w:rPr>
        <w:t>ã</w:t>
      </w:r>
      <w:r w:rsidRPr="00005582">
        <w:rPr>
          <w:rFonts w:eastAsia="Tahoma"/>
          <w:szCs w:val="24"/>
          <w:lang w:eastAsia="pt-BR" w:bidi="ar-SA"/>
        </w:rPr>
        <w:t>o, os</w:t>
      </w:r>
      <w:r w:rsidRPr="00005582">
        <w:rPr>
          <w:rFonts w:eastAsia="Tahoma"/>
          <w:spacing w:val="2"/>
          <w:szCs w:val="24"/>
          <w:lang w:eastAsia="pt-BR" w:bidi="ar-SA"/>
        </w:rPr>
        <w:t xml:space="preserve"> </w:t>
      </w:r>
      <w:r w:rsidRPr="00005582">
        <w:rPr>
          <w:rFonts w:eastAsia="Tahoma"/>
          <w:szCs w:val="24"/>
          <w:lang w:eastAsia="pt-BR" w:bidi="ar-SA"/>
        </w:rPr>
        <w:t>inter</w:t>
      </w:r>
      <w:r w:rsidRPr="00005582">
        <w:rPr>
          <w:rFonts w:eastAsia="Tahoma"/>
          <w:spacing w:val="1"/>
          <w:szCs w:val="24"/>
          <w:lang w:eastAsia="pt-BR" w:bidi="ar-SA"/>
        </w:rPr>
        <w:t>ess</w:t>
      </w:r>
      <w:r w:rsidRPr="00005582">
        <w:rPr>
          <w:rFonts w:eastAsia="Tahoma"/>
          <w:spacing w:val="-1"/>
          <w:szCs w:val="24"/>
          <w:lang w:eastAsia="pt-BR" w:bidi="ar-SA"/>
        </w:rPr>
        <w:t>a</w:t>
      </w:r>
      <w:r w:rsidRPr="00005582">
        <w:rPr>
          <w:rFonts w:eastAsia="Tahoma"/>
          <w:szCs w:val="24"/>
          <w:lang w:eastAsia="pt-BR" w:bidi="ar-SA"/>
        </w:rPr>
        <w:t>d</w:t>
      </w:r>
      <w:r w:rsidRPr="00005582">
        <w:rPr>
          <w:rFonts w:eastAsia="Tahoma"/>
          <w:spacing w:val="-1"/>
          <w:szCs w:val="24"/>
          <w:lang w:eastAsia="pt-BR" w:bidi="ar-SA"/>
        </w:rPr>
        <w:t>o</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zCs w:val="24"/>
          <w:lang w:eastAsia="pt-BR" w:bidi="ar-SA"/>
        </w:rPr>
        <w:t>dev</w:t>
      </w:r>
      <w:r w:rsidRPr="00005582">
        <w:rPr>
          <w:rFonts w:eastAsia="Tahoma"/>
          <w:spacing w:val="1"/>
          <w:szCs w:val="24"/>
          <w:lang w:eastAsia="pt-BR" w:bidi="ar-SA"/>
        </w:rPr>
        <w:t>e</w:t>
      </w:r>
      <w:r w:rsidRPr="00005582">
        <w:rPr>
          <w:rFonts w:eastAsia="Tahoma"/>
          <w:szCs w:val="24"/>
          <w:lang w:eastAsia="pt-BR" w:bidi="ar-SA"/>
        </w:rPr>
        <w:t>r</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pacing w:val="-1"/>
          <w:szCs w:val="24"/>
          <w:lang w:eastAsia="pt-BR" w:bidi="ar-SA"/>
        </w:rPr>
        <w:t>a</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pacing w:val="1"/>
          <w:szCs w:val="24"/>
          <w:lang w:eastAsia="pt-BR" w:bidi="ar-SA"/>
        </w:rPr>
        <w:t>ese</w:t>
      </w:r>
      <w:r w:rsidRPr="00005582">
        <w:rPr>
          <w:rFonts w:eastAsia="Tahoma"/>
          <w:szCs w:val="24"/>
          <w:lang w:eastAsia="pt-BR" w:bidi="ar-SA"/>
        </w:rPr>
        <w:t>nt</w:t>
      </w:r>
      <w:r w:rsidRPr="00005582">
        <w:rPr>
          <w:rFonts w:eastAsia="Tahoma"/>
          <w:spacing w:val="-2"/>
          <w:szCs w:val="24"/>
          <w:lang w:eastAsia="pt-BR" w:bidi="ar-SA"/>
        </w:rPr>
        <w:t>a</w:t>
      </w:r>
      <w:r w:rsidRPr="00005582">
        <w:rPr>
          <w:rFonts w:eastAsia="Tahoma"/>
          <w:szCs w:val="24"/>
          <w:lang w:eastAsia="pt-BR" w:bidi="ar-SA"/>
        </w:rPr>
        <w:t>r</w:t>
      </w:r>
      <w:r w:rsidRPr="00005582">
        <w:rPr>
          <w:rFonts w:eastAsia="Tahoma"/>
          <w:spacing w:val="2"/>
          <w:szCs w:val="24"/>
          <w:lang w:eastAsia="pt-BR" w:bidi="ar-SA"/>
        </w:rPr>
        <w:t xml:space="preserve"> </w:t>
      </w:r>
      <w:r w:rsidRPr="00005582">
        <w:rPr>
          <w:rFonts w:eastAsia="Tahoma"/>
          <w:spacing w:val="-2"/>
          <w:szCs w:val="24"/>
          <w:lang w:eastAsia="pt-BR" w:bidi="ar-SA"/>
        </w:rPr>
        <w:t>e</w:t>
      </w:r>
      <w:r w:rsidRPr="00005582">
        <w:rPr>
          <w:rFonts w:eastAsia="Tahoma"/>
          <w:szCs w:val="24"/>
          <w:lang w:eastAsia="pt-BR" w:bidi="ar-SA"/>
        </w:rPr>
        <w:t xml:space="preserve">m </w:t>
      </w:r>
      <w:r w:rsidRPr="00005582">
        <w:rPr>
          <w:rFonts w:eastAsia="Tahoma"/>
          <w:spacing w:val="1"/>
          <w:szCs w:val="24"/>
          <w:lang w:eastAsia="pt-BR" w:bidi="ar-SA"/>
        </w:rPr>
        <w:t>e</w:t>
      </w:r>
      <w:r w:rsidRPr="00005582">
        <w:rPr>
          <w:rFonts w:eastAsia="Tahoma"/>
          <w:szCs w:val="24"/>
          <w:lang w:eastAsia="pt-BR" w:bidi="ar-SA"/>
        </w:rPr>
        <w:t>n</w:t>
      </w:r>
      <w:r w:rsidRPr="00005582">
        <w:rPr>
          <w:rFonts w:eastAsia="Tahoma"/>
          <w:spacing w:val="1"/>
          <w:szCs w:val="24"/>
          <w:lang w:eastAsia="pt-BR" w:bidi="ar-SA"/>
        </w:rPr>
        <w:t>ve</w:t>
      </w:r>
      <w:r w:rsidRPr="00005582">
        <w:rPr>
          <w:rFonts w:eastAsia="Tahoma"/>
          <w:szCs w:val="24"/>
          <w:lang w:eastAsia="pt-BR" w:bidi="ar-SA"/>
        </w:rPr>
        <w:t>lo</w:t>
      </w:r>
      <w:r w:rsidRPr="00005582">
        <w:rPr>
          <w:rFonts w:eastAsia="Tahoma"/>
          <w:spacing w:val="-1"/>
          <w:szCs w:val="24"/>
          <w:lang w:eastAsia="pt-BR" w:bidi="ar-SA"/>
        </w:rPr>
        <w:t>p</w:t>
      </w:r>
      <w:r w:rsidRPr="00005582">
        <w:rPr>
          <w:rFonts w:eastAsia="Tahoma"/>
          <w:szCs w:val="24"/>
          <w:lang w:eastAsia="pt-BR" w:bidi="ar-SA"/>
        </w:rPr>
        <w:t>e</w:t>
      </w:r>
      <w:r w:rsidRPr="00005582">
        <w:rPr>
          <w:rFonts w:eastAsia="Tahoma"/>
          <w:spacing w:val="1"/>
          <w:szCs w:val="24"/>
          <w:lang w:eastAsia="pt-BR" w:bidi="ar-SA"/>
        </w:rPr>
        <w:t xml:space="preserve"> </w:t>
      </w:r>
      <w:r w:rsidRPr="00005582">
        <w:rPr>
          <w:rFonts w:eastAsia="Tahoma"/>
          <w:szCs w:val="24"/>
          <w:lang w:eastAsia="pt-BR" w:bidi="ar-SA"/>
        </w:rPr>
        <w:t>l</w:t>
      </w:r>
      <w:r w:rsidRPr="00005582">
        <w:rPr>
          <w:rFonts w:eastAsia="Tahoma"/>
          <w:spacing w:val="-1"/>
          <w:szCs w:val="24"/>
          <w:lang w:eastAsia="pt-BR" w:bidi="ar-SA"/>
        </w:rPr>
        <w:t>a</w:t>
      </w:r>
      <w:r w:rsidRPr="00005582">
        <w:rPr>
          <w:rFonts w:eastAsia="Tahoma"/>
          <w:szCs w:val="24"/>
          <w:lang w:eastAsia="pt-BR" w:bidi="ar-SA"/>
        </w:rPr>
        <w:t>cr</w:t>
      </w:r>
      <w:r w:rsidRPr="00005582">
        <w:rPr>
          <w:rFonts w:eastAsia="Tahoma"/>
          <w:spacing w:val="-2"/>
          <w:szCs w:val="24"/>
          <w:lang w:eastAsia="pt-BR" w:bidi="ar-SA"/>
        </w:rPr>
        <w:t>a</w:t>
      </w:r>
      <w:r w:rsidRPr="00005582">
        <w:rPr>
          <w:rFonts w:eastAsia="Tahoma"/>
          <w:szCs w:val="24"/>
          <w:lang w:eastAsia="pt-BR" w:bidi="ar-SA"/>
        </w:rPr>
        <w:t>d</w:t>
      </w:r>
      <w:r w:rsidRPr="00005582">
        <w:rPr>
          <w:rFonts w:eastAsia="Tahoma"/>
          <w:spacing w:val="-1"/>
          <w:szCs w:val="24"/>
          <w:lang w:eastAsia="pt-BR" w:bidi="ar-SA"/>
        </w:rPr>
        <w:t>o</w:t>
      </w:r>
      <w:r w:rsidRPr="00005582">
        <w:rPr>
          <w:rFonts w:eastAsia="Tahoma"/>
          <w:szCs w:val="24"/>
          <w:lang w:eastAsia="pt-BR" w:bidi="ar-SA"/>
        </w:rPr>
        <w:t>,</w:t>
      </w:r>
      <w:r w:rsidRPr="00005582">
        <w:rPr>
          <w:rFonts w:eastAsia="Tahoma"/>
          <w:spacing w:val="2"/>
          <w:szCs w:val="24"/>
          <w:lang w:eastAsia="pt-BR" w:bidi="ar-SA"/>
        </w:rPr>
        <w:t xml:space="preserve"> </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zCs w:val="24"/>
          <w:lang w:eastAsia="pt-BR" w:bidi="ar-SA"/>
        </w:rPr>
        <w:t>n</w:t>
      </w:r>
      <w:r w:rsidRPr="00005582">
        <w:rPr>
          <w:rFonts w:eastAsia="Tahoma"/>
          <w:spacing w:val="2"/>
          <w:szCs w:val="24"/>
          <w:lang w:eastAsia="pt-BR" w:bidi="ar-SA"/>
        </w:rPr>
        <w:t>t</w:t>
      </w:r>
      <w:r w:rsidRPr="00005582">
        <w:rPr>
          <w:rFonts w:eastAsia="Tahoma"/>
          <w:spacing w:val="1"/>
          <w:szCs w:val="24"/>
          <w:lang w:eastAsia="pt-BR" w:bidi="ar-SA"/>
        </w:rPr>
        <w:t>e</w:t>
      </w:r>
      <w:r w:rsidRPr="00005582">
        <w:rPr>
          <w:rFonts w:eastAsia="Tahoma"/>
          <w:szCs w:val="24"/>
          <w:lang w:eastAsia="pt-BR" w:bidi="ar-SA"/>
        </w:rPr>
        <w:t xml:space="preserve">ndo na </w:t>
      </w:r>
      <w:r w:rsidRPr="00005582">
        <w:rPr>
          <w:rFonts w:eastAsia="Tahoma"/>
          <w:spacing w:val="1"/>
          <w:szCs w:val="24"/>
          <w:lang w:eastAsia="pt-BR" w:bidi="ar-SA"/>
        </w:rPr>
        <w:t>s</w:t>
      </w:r>
      <w:r w:rsidRPr="00005582">
        <w:rPr>
          <w:rFonts w:eastAsia="Tahoma"/>
          <w:szCs w:val="24"/>
          <w:lang w:eastAsia="pt-BR" w:bidi="ar-SA"/>
        </w:rPr>
        <w:t>ua</w:t>
      </w:r>
      <w:r w:rsidRPr="00005582">
        <w:rPr>
          <w:rFonts w:eastAsia="Tahoma"/>
          <w:spacing w:val="2"/>
          <w:szCs w:val="24"/>
          <w:lang w:eastAsia="pt-BR" w:bidi="ar-SA"/>
        </w:rPr>
        <w:t xml:space="preserve"> </w:t>
      </w:r>
      <w:r w:rsidRPr="00005582">
        <w:rPr>
          <w:rFonts w:eastAsia="Tahoma"/>
          <w:szCs w:val="24"/>
          <w:lang w:eastAsia="pt-BR" w:bidi="ar-SA"/>
        </w:rPr>
        <w:t>p</w:t>
      </w:r>
      <w:r w:rsidRPr="00005582">
        <w:rPr>
          <w:rFonts w:eastAsia="Tahoma"/>
          <w:spacing w:val="-2"/>
          <w:szCs w:val="24"/>
          <w:lang w:eastAsia="pt-BR" w:bidi="ar-SA"/>
        </w:rPr>
        <w:t>a</w:t>
      </w:r>
      <w:r w:rsidRPr="00005582">
        <w:rPr>
          <w:rFonts w:eastAsia="Tahoma"/>
          <w:spacing w:val="2"/>
          <w:szCs w:val="24"/>
          <w:lang w:eastAsia="pt-BR" w:bidi="ar-SA"/>
        </w:rPr>
        <w:t>r</w:t>
      </w:r>
      <w:r w:rsidRPr="00005582">
        <w:rPr>
          <w:rFonts w:eastAsia="Tahoma"/>
          <w:spacing w:val="-1"/>
          <w:szCs w:val="24"/>
          <w:lang w:eastAsia="pt-BR" w:bidi="ar-SA"/>
        </w:rPr>
        <w:t>t</w:t>
      </w:r>
      <w:r w:rsidRPr="00005582">
        <w:rPr>
          <w:rFonts w:eastAsia="Tahoma"/>
          <w:szCs w:val="24"/>
          <w:lang w:eastAsia="pt-BR" w:bidi="ar-SA"/>
        </w:rPr>
        <w:t>e</w:t>
      </w:r>
      <w:r w:rsidRPr="00005582">
        <w:rPr>
          <w:rFonts w:eastAsia="Tahoma"/>
          <w:spacing w:val="1"/>
          <w:szCs w:val="24"/>
          <w:lang w:eastAsia="pt-BR" w:bidi="ar-SA"/>
        </w:rPr>
        <w:t xml:space="preserve"> ex</w:t>
      </w:r>
      <w:r w:rsidRPr="00005582">
        <w:rPr>
          <w:rFonts w:eastAsia="Tahoma"/>
          <w:spacing w:val="-1"/>
          <w:szCs w:val="24"/>
          <w:lang w:eastAsia="pt-BR" w:bidi="ar-SA"/>
        </w:rPr>
        <w:t>t</w:t>
      </w:r>
      <w:r w:rsidRPr="00005582">
        <w:rPr>
          <w:rFonts w:eastAsia="Tahoma"/>
          <w:spacing w:val="1"/>
          <w:szCs w:val="24"/>
          <w:lang w:eastAsia="pt-BR" w:bidi="ar-SA"/>
        </w:rPr>
        <w:t>e</w:t>
      </w:r>
      <w:r w:rsidRPr="00005582">
        <w:rPr>
          <w:rFonts w:eastAsia="Tahoma"/>
          <w:szCs w:val="24"/>
          <w:lang w:eastAsia="pt-BR" w:bidi="ar-SA"/>
        </w:rPr>
        <w:t>rna os</w:t>
      </w:r>
      <w:r w:rsidRPr="00005582">
        <w:rPr>
          <w:rFonts w:eastAsia="Tahoma"/>
          <w:spacing w:val="1"/>
          <w:szCs w:val="24"/>
          <w:lang w:eastAsia="pt-BR" w:bidi="ar-SA"/>
        </w:rPr>
        <w:t xml:space="preserve"> </w:t>
      </w:r>
      <w:r w:rsidRPr="00005582">
        <w:rPr>
          <w:rFonts w:eastAsia="Tahoma"/>
          <w:szCs w:val="24"/>
          <w:lang w:eastAsia="pt-BR" w:bidi="ar-SA"/>
        </w:rPr>
        <w:t>di</w:t>
      </w:r>
      <w:r w:rsidRPr="00005582">
        <w:rPr>
          <w:rFonts w:eastAsia="Tahoma"/>
          <w:spacing w:val="-1"/>
          <w:szCs w:val="24"/>
          <w:lang w:eastAsia="pt-BR" w:bidi="ar-SA"/>
        </w:rPr>
        <w:t>z</w:t>
      </w:r>
      <w:r w:rsidRPr="00005582">
        <w:rPr>
          <w:rFonts w:eastAsia="Tahoma"/>
          <w:spacing w:val="1"/>
          <w:szCs w:val="24"/>
          <w:lang w:eastAsia="pt-BR" w:bidi="ar-SA"/>
        </w:rPr>
        <w:t>e</w:t>
      </w:r>
      <w:r w:rsidRPr="00005582">
        <w:rPr>
          <w:rFonts w:eastAsia="Tahoma"/>
          <w:szCs w:val="24"/>
          <w:lang w:eastAsia="pt-BR" w:bidi="ar-SA"/>
        </w:rPr>
        <w:t>r</w:t>
      </w:r>
      <w:r w:rsidRPr="00005582">
        <w:rPr>
          <w:rFonts w:eastAsia="Tahoma"/>
          <w:spacing w:val="1"/>
          <w:szCs w:val="24"/>
          <w:lang w:eastAsia="pt-BR" w:bidi="ar-SA"/>
        </w:rPr>
        <w:t>e</w:t>
      </w:r>
      <w:r w:rsidRPr="00005582">
        <w:rPr>
          <w:rFonts w:eastAsia="Tahoma"/>
          <w:szCs w:val="24"/>
          <w:lang w:eastAsia="pt-BR" w:bidi="ar-SA"/>
        </w:rPr>
        <w:t>s</w:t>
      </w:r>
      <w:r w:rsidRPr="00005582">
        <w:rPr>
          <w:rFonts w:eastAsia="Tahoma"/>
          <w:spacing w:val="1"/>
          <w:szCs w:val="24"/>
          <w:lang w:eastAsia="pt-BR" w:bidi="ar-SA"/>
        </w:rPr>
        <w:t xml:space="preserve"> </w:t>
      </w:r>
      <w:r w:rsidRPr="00005582">
        <w:rPr>
          <w:rFonts w:eastAsia="Tahoma"/>
          <w:szCs w:val="24"/>
          <w:lang w:eastAsia="pt-BR" w:bidi="ar-SA"/>
        </w:rPr>
        <w:t>do</w:t>
      </w:r>
      <w:r w:rsidRPr="00005582">
        <w:rPr>
          <w:rFonts w:eastAsia="Tahoma"/>
          <w:spacing w:val="1"/>
          <w:szCs w:val="24"/>
          <w:lang w:eastAsia="pt-BR" w:bidi="ar-SA"/>
        </w:rPr>
        <w:t xml:space="preserve"> </w:t>
      </w:r>
      <w:r w:rsidRPr="00005582">
        <w:rPr>
          <w:rFonts w:eastAsia="Tahoma"/>
          <w:szCs w:val="24"/>
          <w:lang w:eastAsia="pt-BR" w:bidi="ar-SA"/>
        </w:rPr>
        <w:t>it</w:t>
      </w:r>
      <w:r w:rsidRPr="00005582">
        <w:rPr>
          <w:rFonts w:eastAsia="Tahoma"/>
          <w:spacing w:val="2"/>
          <w:szCs w:val="24"/>
          <w:lang w:eastAsia="pt-BR" w:bidi="ar-SA"/>
        </w:rPr>
        <w:t>e</w:t>
      </w:r>
      <w:r w:rsidRPr="00005582">
        <w:rPr>
          <w:rFonts w:eastAsia="Tahoma"/>
          <w:szCs w:val="24"/>
          <w:lang w:eastAsia="pt-BR" w:bidi="ar-SA"/>
        </w:rPr>
        <w:t>m</w:t>
      </w:r>
      <w:r w:rsidRPr="00005582">
        <w:rPr>
          <w:rFonts w:eastAsia="Tahoma"/>
          <w:spacing w:val="1"/>
          <w:szCs w:val="24"/>
          <w:lang w:eastAsia="pt-BR" w:bidi="ar-SA"/>
        </w:rPr>
        <w:t xml:space="preserve"> 2</w:t>
      </w:r>
      <w:r w:rsidRPr="00005582">
        <w:rPr>
          <w:rFonts w:eastAsia="Tahoma"/>
          <w:szCs w:val="24"/>
          <w:lang w:eastAsia="pt-BR" w:bidi="ar-SA"/>
        </w:rPr>
        <w:t>.2</w:t>
      </w:r>
      <w:r w:rsidRPr="00005582">
        <w:rPr>
          <w:rFonts w:eastAsia="Tahoma"/>
          <w:spacing w:val="1"/>
          <w:szCs w:val="24"/>
          <w:lang w:eastAsia="pt-BR" w:bidi="ar-SA"/>
        </w:rPr>
        <w:t xml:space="preserve"> </w:t>
      </w:r>
      <w:r w:rsidRPr="00005582">
        <w:rPr>
          <w:rFonts w:eastAsia="Tahoma"/>
          <w:szCs w:val="24"/>
          <w:lang w:eastAsia="pt-BR" w:bidi="ar-SA"/>
        </w:rPr>
        <w:t>de</w:t>
      </w:r>
      <w:r w:rsidRPr="00005582">
        <w:rPr>
          <w:rFonts w:eastAsia="Tahoma"/>
          <w:spacing w:val="1"/>
          <w:szCs w:val="24"/>
          <w:lang w:eastAsia="pt-BR" w:bidi="ar-SA"/>
        </w:rPr>
        <w:t>s</w:t>
      </w:r>
      <w:r w:rsidRPr="00005582">
        <w:rPr>
          <w:rFonts w:eastAsia="Tahoma"/>
          <w:spacing w:val="9"/>
          <w:szCs w:val="24"/>
          <w:lang w:eastAsia="pt-BR" w:bidi="ar-SA"/>
        </w:rPr>
        <w:t>t</w:t>
      </w:r>
      <w:r w:rsidRPr="00005582">
        <w:rPr>
          <w:rFonts w:eastAsia="Tahoma"/>
          <w:szCs w:val="24"/>
          <w:lang w:eastAsia="pt-BR" w:bidi="ar-SA"/>
        </w:rPr>
        <w:t>e</w:t>
      </w:r>
      <w:r w:rsidRPr="00005582">
        <w:rPr>
          <w:rFonts w:eastAsia="Tahoma"/>
          <w:spacing w:val="1"/>
          <w:szCs w:val="24"/>
          <w:lang w:eastAsia="pt-BR" w:bidi="ar-SA"/>
        </w:rPr>
        <w:t xml:space="preserve"> e</w:t>
      </w:r>
      <w:r w:rsidRPr="00005582">
        <w:rPr>
          <w:rFonts w:eastAsia="Tahoma"/>
          <w:szCs w:val="24"/>
          <w:lang w:eastAsia="pt-BR" w:bidi="ar-SA"/>
        </w:rPr>
        <w:t>di</w:t>
      </w:r>
      <w:r w:rsidRPr="00005582">
        <w:rPr>
          <w:rFonts w:eastAsia="Tahoma"/>
          <w:spacing w:val="-1"/>
          <w:szCs w:val="24"/>
          <w:lang w:eastAsia="pt-BR" w:bidi="ar-SA"/>
        </w:rPr>
        <w:t>ta</w:t>
      </w:r>
      <w:r w:rsidRPr="00005582">
        <w:rPr>
          <w:rFonts w:eastAsia="Tahoma"/>
          <w:szCs w:val="24"/>
          <w:lang w:eastAsia="pt-BR" w:bidi="ar-SA"/>
        </w:rPr>
        <w:t>l,</w:t>
      </w:r>
      <w:r w:rsidRPr="00005582">
        <w:rPr>
          <w:rFonts w:eastAsia="Tahoma"/>
          <w:spacing w:val="3"/>
          <w:szCs w:val="24"/>
          <w:lang w:eastAsia="pt-BR" w:bidi="ar-SA"/>
        </w:rPr>
        <w:t xml:space="preserve"> </w:t>
      </w:r>
      <w:r w:rsidRPr="00005582">
        <w:rPr>
          <w:rFonts w:eastAsia="Tahoma"/>
          <w:szCs w:val="24"/>
          <w:lang w:eastAsia="pt-BR" w:bidi="ar-SA"/>
        </w:rPr>
        <w:t xml:space="preserve">os </w:t>
      </w:r>
      <w:r w:rsidRPr="00005582">
        <w:rPr>
          <w:rFonts w:eastAsia="Tahoma"/>
          <w:spacing w:val="1"/>
          <w:szCs w:val="24"/>
          <w:lang w:eastAsia="pt-BR" w:bidi="ar-SA"/>
        </w:rPr>
        <w:t>se</w:t>
      </w:r>
      <w:r w:rsidRPr="00005582">
        <w:rPr>
          <w:rFonts w:eastAsia="Tahoma"/>
          <w:szCs w:val="24"/>
          <w:lang w:eastAsia="pt-BR" w:bidi="ar-SA"/>
        </w:rPr>
        <w:t>guintes</w:t>
      </w:r>
      <w:r w:rsidRPr="00005582">
        <w:rPr>
          <w:rFonts w:eastAsia="Tahoma"/>
          <w:spacing w:val="2"/>
          <w:szCs w:val="24"/>
          <w:lang w:eastAsia="pt-BR" w:bidi="ar-SA"/>
        </w:rPr>
        <w:t xml:space="preserve"> </w:t>
      </w:r>
      <w:r w:rsidRPr="00005582">
        <w:rPr>
          <w:rFonts w:eastAsia="Tahoma"/>
          <w:spacing w:val="-1"/>
          <w:szCs w:val="24"/>
          <w:lang w:eastAsia="pt-BR" w:bidi="ar-SA"/>
        </w:rPr>
        <w:t>d</w:t>
      </w:r>
      <w:r w:rsidRPr="00005582">
        <w:rPr>
          <w:rFonts w:eastAsia="Tahoma"/>
          <w:szCs w:val="24"/>
          <w:lang w:eastAsia="pt-BR" w:bidi="ar-SA"/>
        </w:rPr>
        <w:t>o</w:t>
      </w:r>
      <w:r w:rsidRPr="00005582">
        <w:rPr>
          <w:rFonts w:eastAsia="Tahoma"/>
          <w:spacing w:val="-1"/>
          <w:szCs w:val="24"/>
          <w:lang w:eastAsia="pt-BR" w:bidi="ar-SA"/>
        </w:rPr>
        <w:t>c</w:t>
      </w:r>
      <w:r w:rsidRPr="00005582">
        <w:rPr>
          <w:rFonts w:eastAsia="Tahoma"/>
          <w:szCs w:val="24"/>
          <w:lang w:eastAsia="pt-BR" w:bidi="ar-SA"/>
        </w:rPr>
        <w:t>um</w:t>
      </w:r>
      <w:r w:rsidRPr="00005582">
        <w:rPr>
          <w:rFonts w:eastAsia="Tahoma"/>
          <w:spacing w:val="1"/>
          <w:szCs w:val="24"/>
          <w:lang w:eastAsia="pt-BR" w:bidi="ar-SA"/>
        </w:rPr>
        <w:t>e</w:t>
      </w:r>
      <w:r w:rsidRPr="00005582">
        <w:rPr>
          <w:rFonts w:eastAsia="Tahoma"/>
          <w:szCs w:val="24"/>
          <w:lang w:eastAsia="pt-BR" w:bidi="ar-SA"/>
        </w:rPr>
        <w:t>nt</w:t>
      </w:r>
      <w:r w:rsidRPr="00005582">
        <w:rPr>
          <w:rFonts w:eastAsia="Tahoma"/>
          <w:spacing w:val="-1"/>
          <w:szCs w:val="24"/>
          <w:lang w:eastAsia="pt-BR" w:bidi="ar-SA"/>
        </w:rPr>
        <w:t>o</w:t>
      </w:r>
      <w:r w:rsidRPr="00005582">
        <w:rPr>
          <w:rFonts w:eastAsia="Tahoma"/>
          <w:spacing w:val="1"/>
          <w:szCs w:val="24"/>
          <w:lang w:eastAsia="pt-BR" w:bidi="ar-SA"/>
        </w:rPr>
        <w:t>s</w:t>
      </w:r>
      <w:r w:rsidRPr="00005582">
        <w:rPr>
          <w:rFonts w:eastAsia="Tahoma"/>
          <w:szCs w:val="24"/>
          <w:lang w:eastAsia="pt-BR" w:bidi="ar-SA"/>
        </w:rPr>
        <w:t>:</w:t>
      </w:r>
    </w:p>
    <w:p w14:paraId="4F03D9CF" w14:textId="77777777" w:rsidR="00444216" w:rsidRPr="00005582" w:rsidRDefault="00444216" w:rsidP="00444216">
      <w:pPr>
        <w:tabs>
          <w:tab w:val="left" w:pos="1260"/>
        </w:tabs>
        <w:overflowPunct/>
        <w:spacing w:before="120" w:after="120" w:line="240" w:lineRule="auto"/>
        <w:ind w:right="54"/>
        <w:jc w:val="both"/>
        <w:rPr>
          <w:rFonts w:eastAsia="Times New Roman"/>
          <w:b/>
          <w:bCs/>
          <w:szCs w:val="24"/>
          <w:lang w:eastAsia="pt-BR" w:bidi="ar-SA"/>
        </w:rPr>
      </w:pPr>
      <w:r w:rsidRPr="00005582">
        <w:rPr>
          <w:rFonts w:eastAsia="Tahoma"/>
          <w:b/>
          <w:spacing w:val="1"/>
          <w:szCs w:val="24"/>
          <w:lang w:eastAsia="pt-BR" w:bidi="ar-SA"/>
        </w:rPr>
        <w:t>5</w:t>
      </w:r>
      <w:r w:rsidRPr="00005582">
        <w:rPr>
          <w:rFonts w:eastAsia="Tahoma"/>
          <w:b/>
          <w:szCs w:val="24"/>
          <w:lang w:eastAsia="pt-BR" w:bidi="ar-SA"/>
        </w:rPr>
        <w:t>.2 -</w:t>
      </w:r>
      <w:r w:rsidRPr="00005582">
        <w:rPr>
          <w:rFonts w:eastAsia="Tahoma"/>
          <w:b/>
          <w:spacing w:val="-1"/>
          <w:szCs w:val="24"/>
          <w:lang w:eastAsia="pt-BR" w:bidi="ar-SA"/>
        </w:rPr>
        <w:t xml:space="preserve"> </w:t>
      </w:r>
      <w:r w:rsidRPr="00005582">
        <w:rPr>
          <w:rFonts w:eastAsia="Times New Roman"/>
          <w:b/>
          <w:bCs/>
          <w:szCs w:val="24"/>
          <w:lang w:eastAsia="pt-BR" w:bidi="ar-SA"/>
        </w:rPr>
        <w:t>Habilitação Jurídica</w:t>
      </w:r>
    </w:p>
    <w:p w14:paraId="61C7A6A0" w14:textId="77777777" w:rsidR="00444216" w:rsidRPr="00005582" w:rsidRDefault="00444216" w:rsidP="00444216">
      <w:pPr>
        <w:overflowPunct/>
        <w:autoSpaceDE w:val="0"/>
        <w:autoSpaceDN w:val="0"/>
        <w:adjustRightInd w:val="0"/>
        <w:spacing w:before="80" w:after="80" w:line="240" w:lineRule="auto"/>
        <w:ind w:right="54"/>
        <w:jc w:val="both"/>
        <w:rPr>
          <w:rFonts w:eastAsia="Times New Roman"/>
          <w:szCs w:val="24"/>
          <w:lang w:eastAsia="pt-BR" w:bidi="ar-SA"/>
        </w:rPr>
      </w:pPr>
      <w:r w:rsidRPr="00005582">
        <w:rPr>
          <w:rFonts w:eastAsia="Times New Roman"/>
          <w:szCs w:val="24"/>
          <w:lang w:eastAsia="pt-BR" w:bidi="ar-SA"/>
        </w:rPr>
        <w:t>5.2.1 Registro empresarial na Junta Comercial, no caso de empresário individual;</w:t>
      </w:r>
    </w:p>
    <w:p w14:paraId="43502C74" w14:textId="77777777" w:rsidR="00444216" w:rsidRPr="00005582" w:rsidRDefault="00444216" w:rsidP="00444216">
      <w:pPr>
        <w:overflowPunct/>
        <w:autoSpaceDE w:val="0"/>
        <w:autoSpaceDN w:val="0"/>
        <w:adjustRightInd w:val="0"/>
        <w:spacing w:after="0" w:line="240" w:lineRule="auto"/>
        <w:ind w:right="54"/>
        <w:jc w:val="both"/>
        <w:rPr>
          <w:rFonts w:eastAsia="Times New Roman"/>
          <w:szCs w:val="24"/>
          <w:lang w:eastAsia="pt-BR" w:bidi="ar-SA"/>
        </w:rPr>
      </w:pPr>
      <w:r w:rsidRPr="00005582">
        <w:rPr>
          <w:rFonts w:eastAsia="Times New Roman"/>
          <w:szCs w:val="24"/>
          <w:lang w:eastAsia="pt-BR" w:bidi="ar-SA"/>
        </w:rPr>
        <w:t>5.2.1.2 Ato constitutivo, estatuto ou contrato social atualizado e registrado na Junta Comercial, em se tratando de sociedade empresária;</w:t>
      </w:r>
    </w:p>
    <w:p w14:paraId="75C6404B" w14:textId="77777777" w:rsidR="00444216" w:rsidRPr="00005582" w:rsidRDefault="00444216" w:rsidP="00444216">
      <w:pPr>
        <w:overflowPunct/>
        <w:autoSpaceDE w:val="0"/>
        <w:autoSpaceDN w:val="0"/>
        <w:adjustRightInd w:val="0"/>
        <w:spacing w:before="120" w:after="120" w:line="240" w:lineRule="auto"/>
        <w:ind w:right="54"/>
        <w:jc w:val="both"/>
        <w:rPr>
          <w:rFonts w:eastAsia="Times New Roman"/>
          <w:szCs w:val="24"/>
          <w:lang w:eastAsia="pt-BR" w:bidi="ar-SA"/>
        </w:rPr>
      </w:pPr>
      <w:r w:rsidRPr="00005582">
        <w:rPr>
          <w:rFonts w:eastAsia="Times New Roman"/>
          <w:szCs w:val="24"/>
          <w:lang w:eastAsia="pt-BR" w:bidi="ar-SA"/>
        </w:rPr>
        <w:t>5.2.1.3 Documentos de eleição ou designação dos atuais administradores, tratando-se de sociedades empresárias;</w:t>
      </w:r>
    </w:p>
    <w:p w14:paraId="519D7B80" w14:textId="77777777" w:rsidR="00444216" w:rsidRPr="00005582" w:rsidRDefault="00444216" w:rsidP="00444216">
      <w:pPr>
        <w:overflowPunct/>
        <w:autoSpaceDE w:val="0"/>
        <w:autoSpaceDN w:val="0"/>
        <w:adjustRightInd w:val="0"/>
        <w:spacing w:before="120" w:after="120" w:line="240" w:lineRule="auto"/>
        <w:ind w:right="54"/>
        <w:jc w:val="both"/>
        <w:rPr>
          <w:rFonts w:eastAsia="Times New Roman"/>
          <w:szCs w:val="24"/>
          <w:lang w:eastAsia="pt-BR" w:bidi="ar-SA"/>
        </w:rPr>
      </w:pPr>
      <w:r w:rsidRPr="00005582">
        <w:rPr>
          <w:rFonts w:eastAsia="Times New Roman"/>
          <w:szCs w:val="24"/>
          <w:lang w:eastAsia="pt-BR" w:bidi="ar-SA"/>
        </w:rPr>
        <w:t>5.2.1.4 Ato constitutivo atualizado e registrado no Registro Civil de Pessoas Jurídicas tratando-se de sociedade não empresária, acompanhado de prova da diretoria em exercício;</w:t>
      </w:r>
    </w:p>
    <w:p w14:paraId="2197B9E4" w14:textId="77777777" w:rsidR="00444216" w:rsidRPr="00005582" w:rsidRDefault="00444216" w:rsidP="00444216">
      <w:pPr>
        <w:overflowPunct/>
        <w:autoSpaceDE w:val="0"/>
        <w:autoSpaceDN w:val="0"/>
        <w:adjustRightInd w:val="0"/>
        <w:spacing w:before="120" w:after="120" w:line="240" w:lineRule="auto"/>
        <w:ind w:right="54"/>
        <w:jc w:val="both"/>
        <w:rPr>
          <w:rFonts w:eastAsia="Times New Roman"/>
          <w:szCs w:val="24"/>
          <w:lang w:eastAsia="pt-BR" w:bidi="ar-SA"/>
        </w:rPr>
      </w:pPr>
      <w:r w:rsidRPr="00005582">
        <w:rPr>
          <w:rFonts w:eastAsia="Times New Roman"/>
          <w:szCs w:val="24"/>
          <w:lang w:eastAsia="pt-BR" w:bidi="ar-SA"/>
        </w:rPr>
        <w:t xml:space="preserve">5.2.1.5 Decreto de autorização em se tratando de sociedade empresária estrangeira em funcionamento no País, e ato de registro ou autorização para funcionamento expedido pelo órgão competente, quando a atividade assim o exigir. </w:t>
      </w:r>
    </w:p>
    <w:p w14:paraId="54C311E1" w14:textId="77777777" w:rsidR="00444216" w:rsidRPr="00005582" w:rsidRDefault="00444216" w:rsidP="00444216">
      <w:pPr>
        <w:tabs>
          <w:tab w:val="left" w:pos="1260"/>
        </w:tabs>
        <w:overflowPunct/>
        <w:spacing w:before="120" w:after="120" w:line="240" w:lineRule="auto"/>
        <w:ind w:right="54"/>
        <w:jc w:val="both"/>
        <w:rPr>
          <w:rFonts w:eastAsia="Times New Roman"/>
          <w:b/>
          <w:bCs/>
          <w:szCs w:val="24"/>
          <w:lang w:eastAsia="pt-BR" w:bidi="ar-SA"/>
        </w:rPr>
      </w:pPr>
    </w:p>
    <w:p w14:paraId="5A91CB77" w14:textId="77777777" w:rsidR="00444216" w:rsidRPr="00005582" w:rsidRDefault="00444216" w:rsidP="00444216">
      <w:pPr>
        <w:tabs>
          <w:tab w:val="left" w:pos="1260"/>
        </w:tabs>
        <w:overflowPunct/>
        <w:spacing w:before="120" w:after="120" w:line="240" w:lineRule="auto"/>
        <w:ind w:right="54"/>
        <w:jc w:val="both"/>
        <w:rPr>
          <w:rFonts w:eastAsia="Times New Roman"/>
          <w:b/>
          <w:bCs/>
          <w:szCs w:val="24"/>
          <w:lang w:eastAsia="pt-BR" w:bidi="ar-SA"/>
        </w:rPr>
      </w:pPr>
      <w:r w:rsidRPr="00005582">
        <w:rPr>
          <w:rFonts w:eastAsia="Times New Roman"/>
          <w:b/>
          <w:bCs/>
          <w:szCs w:val="24"/>
          <w:lang w:eastAsia="pt-BR" w:bidi="ar-SA"/>
        </w:rPr>
        <w:t>5.3 Regularidade Fiscal e Trabalhista</w:t>
      </w:r>
    </w:p>
    <w:p w14:paraId="26376F32" w14:textId="77777777" w:rsidR="00444216" w:rsidRPr="00005582" w:rsidRDefault="00444216" w:rsidP="00444216">
      <w:pPr>
        <w:tabs>
          <w:tab w:val="left" w:pos="900"/>
        </w:tabs>
        <w:overflowPunct/>
        <w:autoSpaceDE w:val="0"/>
        <w:autoSpaceDN w:val="0"/>
        <w:adjustRightInd w:val="0"/>
        <w:spacing w:before="120" w:after="120" w:line="240" w:lineRule="auto"/>
        <w:ind w:right="54"/>
        <w:jc w:val="both"/>
        <w:rPr>
          <w:rFonts w:eastAsia="Times New Roman"/>
          <w:szCs w:val="24"/>
          <w:lang w:eastAsia="pt-BR" w:bidi="ar-SA"/>
        </w:rPr>
      </w:pPr>
      <w:r w:rsidRPr="00005582">
        <w:rPr>
          <w:rFonts w:eastAsia="Times New Roman"/>
          <w:szCs w:val="24"/>
          <w:lang w:eastAsia="pt-BR" w:bidi="ar-SA"/>
        </w:rPr>
        <w:lastRenderedPageBreak/>
        <w:t>5.3.1 Certidão Negativa, ou Certidão Positiva com efeitos de Negativa, de débitos relativos a Tributos Federais e à Dívida Ativa da União, comprovando a regularidade com a Fazenda Federal;</w:t>
      </w:r>
    </w:p>
    <w:p w14:paraId="37B19846" w14:textId="77777777" w:rsidR="00444216" w:rsidRPr="00005582" w:rsidRDefault="00444216" w:rsidP="00444216">
      <w:pPr>
        <w:tabs>
          <w:tab w:val="left" w:pos="900"/>
        </w:tabs>
        <w:overflowPunct/>
        <w:autoSpaceDE w:val="0"/>
        <w:autoSpaceDN w:val="0"/>
        <w:adjustRightInd w:val="0"/>
        <w:spacing w:before="120" w:after="120" w:line="240" w:lineRule="auto"/>
        <w:ind w:right="54"/>
        <w:jc w:val="both"/>
        <w:rPr>
          <w:rFonts w:eastAsia="Times New Roman"/>
          <w:szCs w:val="24"/>
          <w:lang w:eastAsia="pt-BR" w:bidi="ar-SA"/>
        </w:rPr>
      </w:pPr>
      <w:r w:rsidRPr="00005582">
        <w:rPr>
          <w:rFonts w:eastAsia="Times New Roman"/>
          <w:szCs w:val="24"/>
          <w:lang w:eastAsia="pt-BR" w:bidi="ar-SA"/>
        </w:rPr>
        <w:t>5.3.2 Certidão Negativa de Débitos Trabalhistas - CNDT, ou Certidão Positiva com efeitos de Negativa, de acordo com a lei nº. 12.440/2011.</w:t>
      </w:r>
    </w:p>
    <w:p w14:paraId="332B775E" w14:textId="77777777" w:rsidR="00444216" w:rsidRPr="00005582" w:rsidRDefault="00444216" w:rsidP="00444216">
      <w:pPr>
        <w:tabs>
          <w:tab w:val="left" w:pos="900"/>
        </w:tabs>
        <w:overflowPunct/>
        <w:autoSpaceDE w:val="0"/>
        <w:autoSpaceDN w:val="0"/>
        <w:adjustRightInd w:val="0"/>
        <w:spacing w:before="120" w:after="120" w:line="240" w:lineRule="auto"/>
        <w:ind w:right="54"/>
        <w:jc w:val="both"/>
        <w:rPr>
          <w:rFonts w:eastAsia="Times New Roman"/>
          <w:szCs w:val="24"/>
          <w:lang w:eastAsia="pt-BR" w:bidi="ar-SA"/>
        </w:rPr>
      </w:pPr>
      <w:r w:rsidRPr="00005582">
        <w:rPr>
          <w:rFonts w:eastAsia="Times New Roman"/>
          <w:szCs w:val="24"/>
          <w:lang w:eastAsia="pt-BR" w:bidi="ar-SA"/>
        </w:rPr>
        <w:t>5.3.3 Certidão Negativa, ou Certidão Positiva com efeitos de Negativa, emitida pelo Estado relativo ao domicílio e sede do Licitante, relativa a tributos estaduais, pertinente ao seu ramo de atividade e compatível com o objeto contratual, comprovando a regularidade para com a Fazenda Estadual;</w:t>
      </w:r>
    </w:p>
    <w:p w14:paraId="258F24FF" w14:textId="77777777" w:rsidR="00444216" w:rsidRPr="00005582" w:rsidRDefault="00444216" w:rsidP="00444216">
      <w:pPr>
        <w:tabs>
          <w:tab w:val="left" w:pos="900"/>
        </w:tabs>
        <w:overflowPunct/>
        <w:autoSpaceDE w:val="0"/>
        <w:autoSpaceDN w:val="0"/>
        <w:adjustRightInd w:val="0"/>
        <w:spacing w:before="120" w:after="120" w:line="240" w:lineRule="auto"/>
        <w:ind w:right="54"/>
        <w:jc w:val="both"/>
        <w:rPr>
          <w:rFonts w:eastAsia="Times New Roman"/>
          <w:szCs w:val="24"/>
          <w:lang w:eastAsia="pt-BR" w:bidi="ar-SA"/>
        </w:rPr>
      </w:pPr>
      <w:r w:rsidRPr="00005582">
        <w:rPr>
          <w:rFonts w:eastAsia="Times New Roman"/>
          <w:szCs w:val="24"/>
          <w:lang w:eastAsia="pt-BR" w:bidi="ar-SA"/>
        </w:rPr>
        <w:t xml:space="preserve">5.3.4 Certidão Negativa, ou Certidão Positiva com efeitos de Negativa, emitida pelo Estado relativa ao domicílio e sede do Licitante, da Dívida Ativa da Fazenda Estadual; </w:t>
      </w:r>
    </w:p>
    <w:p w14:paraId="7F8B07ED" w14:textId="77777777" w:rsidR="00444216" w:rsidRPr="00005582" w:rsidRDefault="00444216" w:rsidP="00444216">
      <w:pPr>
        <w:tabs>
          <w:tab w:val="left" w:pos="993"/>
        </w:tabs>
        <w:overflowPunct/>
        <w:autoSpaceDE w:val="0"/>
        <w:autoSpaceDN w:val="0"/>
        <w:adjustRightInd w:val="0"/>
        <w:spacing w:before="120" w:after="120" w:line="240" w:lineRule="auto"/>
        <w:ind w:right="54"/>
        <w:jc w:val="both"/>
        <w:rPr>
          <w:rFonts w:eastAsia="Times New Roman"/>
          <w:szCs w:val="24"/>
          <w:lang w:eastAsia="pt-BR" w:bidi="ar-SA"/>
        </w:rPr>
      </w:pPr>
      <w:r w:rsidRPr="00005582">
        <w:rPr>
          <w:rFonts w:eastAsia="Times New Roman"/>
          <w:szCs w:val="24"/>
          <w:lang w:eastAsia="pt-BR" w:bidi="ar-SA"/>
        </w:rPr>
        <w:t>5.3.5 Certidão Negativa de Débito - CND, ou Certidão Positiva com efeitos de Negativa, emitida pelo Município relativo ao domicílio e sede do Licitante e também do Município de Senador Guiomard, pertinente ao seu ramo de atividade e compatível com o objeto contratual, comprovando a regularidade para com a Fazenda Municipal;</w:t>
      </w:r>
    </w:p>
    <w:p w14:paraId="13BBFF45" w14:textId="77777777" w:rsidR="00444216" w:rsidRPr="00005582" w:rsidRDefault="00444216" w:rsidP="00444216">
      <w:pPr>
        <w:tabs>
          <w:tab w:val="left" w:pos="1080"/>
        </w:tabs>
        <w:overflowPunct/>
        <w:autoSpaceDE w:val="0"/>
        <w:autoSpaceDN w:val="0"/>
        <w:adjustRightInd w:val="0"/>
        <w:spacing w:before="120" w:after="120" w:line="240" w:lineRule="auto"/>
        <w:ind w:right="54"/>
        <w:jc w:val="both"/>
        <w:rPr>
          <w:rFonts w:eastAsia="Times New Roman"/>
          <w:szCs w:val="24"/>
          <w:lang w:eastAsia="pt-BR" w:bidi="ar-SA"/>
        </w:rPr>
      </w:pPr>
      <w:r w:rsidRPr="00005582">
        <w:rPr>
          <w:rFonts w:eastAsia="Times New Roman"/>
          <w:szCs w:val="24"/>
          <w:lang w:eastAsia="pt-BR" w:bidi="ar-SA"/>
        </w:rPr>
        <w:t>5.3.6 Certificado de Regularidade de Situação do FGTS – CRF, emitido pela Caixa Econômica Federal – CEF, comprovando a regularidade perante o Fundo de Garantia por Tempo de Serviço;</w:t>
      </w:r>
    </w:p>
    <w:p w14:paraId="2E3CAA66" w14:textId="77777777" w:rsidR="00444216" w:rsidRPr="00005582" w:rsidRDefault="00444216" w:rsidP="00444216">
      <w:pPr>
        <w:tabs>
          <w:tab w:val="left" w:pos="1080"/>
        </w:tabs>
        <w:overflowPunct/>
        <w:autoSpaceDE w:val="0"/>
        <w:autoSpaceDN w:val="0"/>
        <w:adjustRightInd w:val="0"/>
        <w:spacing w:before="120" w:after="120" w:line="240" w:lineRule="auto"/>
        <w:ind w:right="54"/>
        <w:jc w:val="both"/>
        <w:rPr>
          <w:rFonts w:eastAsia="Times New Roman"/>
          <w:szCs w:val="24"/>
          <w:lang w:eastAsia="pt-BR" w:bidi="ar-SA"/>
        </w:rPr>
      </w:pPr>
      <w:r w:rsidRPr="00005582">
        <w:rPr>
          <w:rFonts w:eastAsia="Times New Roman"/>
          <w:szCs w:val="24"/>
          <w:lang w:eastAsia="pt-BR" w:bidi="ar-SA"/>
        </w:rPr>
        <w:t>5.3.7 Certidão Negativa de Débito – CND, ou Certidão Positiva com efeitos de Negativa, comprovando a regularidade perante a Seguridade Social.</w:t>
      </w:r>
    </w:p>
    <w:p w14:paraId="6861C499" w14:textId="77777777" w:rsidR="00444216" w:rsidRPr="00005582" w:rsidRDefault="00444216" w:rsidP="00444216">
      <w:pPr>
        <w:tabs>
          <w:tab w:val="left" w:pos="1080"/>
        </w:tabs>
        <w:overflowPunct/>
        <w:autoSpaceDE w:val="0"/>
        <w:autoSpaceDN w:val="0"/>
        <w:adjustRightInd w:val="0"/>
        <w:spacing w:before="120" w:after="120" w:line="240" w:lineRule="auto"/>
        <w:ind w:right="54"/>
        <w:jc w:val="both"/>
        <w:rPr>
          <w:rFonts w:eastAsia="Times New Roman"/>
          <w:szCs w:val="24"/>
          <w:lang w:eastAsia="pt-BR" w:bidi="ar-SA"/>
        </w:rPr>
      </w:pPr>
      <w:r w:rsidRPr="00005582">
        <w:rPr>
          <w:rFonts w:eastAsia="Times New Roman"/>
          <w:szCs w:val="24"/>
          <w:lang w:eastAsia="pt-BR" w:bidi="ar-SA"/>
        </w:rPr>
        <w:t>5.3.8 Alvará de Funcionamento atualizado</w:t>
      </w:r>
    </w:p>
    <w:p w14:paraId="09C00E9B" w14:textId="77777777" w:rsidR="00444216" w:rsidRPr="00005582" w:rsidRDefault="00444216" w:rsidP="00444216">
      <w:pPr>
        <w:tabs>
          <w:tab w:val="left" w:pos="1260"/>
        </w:tabs>
        <w:overflowPunct/>
        <w:spacing w:before="120" w:after="120" w:line="240" w:lineRule="auto"/>
        <w:ind w:right="54"/>
        <w:jc w:val="both"/>
        <w:rPr>
          <w:rFonts w:eastAsia="Times New Roman"/>
          <w:b/>
          <w:bCs/>
          <w:szCs w:val="24"/>
          <w:lang w:eastAsia="pt-BR" w:bidi="ar-SA"/>
        </w:rPr>
      </w:pPr>
    </w:p>
    <w:p w14:paraId="27FD0ECD" w14:textId="77777777" w:rsidR="00444216" w:rsidRPr="00005582" w:rsidRDefault="00444216" w:rsidP="00444216">
      <w:pPr>
        <w:tabs>
          <w:tab w:val="left" w:pos="1260"/>
        </w:tabs>
        <w:overflowPunct/>
        <w:spacing w:before="120" w:after="120" w:line="240" w:lineRule="auto"/>
        <w:ind w:right="54"/>
        <w:jc w:val="both"/>
        <w:rPr>
          <w:rFonts w:eastAsia="Times New Roman"/>
          <w:b/>
          <w:bCs/>
          <w:szCs w:val="24"/>
          <w:lang w:eastAsia="pt-BR" w:bidi="ar-SA"/>
        </w:rPr>
      </w:pPr>
      <w:r w:rsidRPr="00005582">
        <w:rPr>
          <w:rFonts w:eastAsia="Times New Roman"/>
          <w:b/>
          <w:bCs/>
          <w:szCs w:val="24"/>
          <w:lang w:eastAsia="pt-BR" w:bidi="ar-SA"/>
        </w:rPr>
        <w:t>6 Qualificação econômico-financeira</w:t>
      </w:r>
    </w:p>
    <w:p w14:paraId="322D94AE" w14:textId="77777777" w:rsidR="00444216" w:rsidRPr="00005582" w:rsidRDefault="00444216" w:rsidP="00444216">
      <w:pPr>
        <w:tabs>
          <w:tab w:val="left" w:pos="1080"/>
        </w:tabs>
        <w:overflowPunct/>
        <w:autoSpaceDE w:val="0"/>
        <w:autoSpaceDN w:val="0"/>
        <w:adjustRightInd w:val="0"/>
        <w:spacing w:before="120" w:after="120" w:line="240" w:lineRule="auto"/>
        <w:ind w:right="54"/>
        <w:jc w:val="both"/>
        <w:rPr>
          <w:rFonts w:eastAsia="Times New Roman"/>
          <w:szCs w:val="24"/>
          <w:lang w:eastAsia="pt-BR" w:bidi="ar-SA"/>
        </w:rPr>
      </w:pPr>
      <w:r w:rsidRPr="00005582">
        <w:rPr>
          <w:rFonts w:eastAsia="Times New Roman"/>
          <w:szCs w:val="24"/>
          <w:lang w:eastAsia="pt-BR" w:bidi="ar-SA"/>
        </w:rPr>
        <w:t xml:space="preserve">6.1 Certidão negativa de falência, concordata, recuperação judicial ou Certidão Negativa de Ação Cível em que não conste ação de falência/recuperação judicial/concordata/extrajudicial expedida pelo cartório distribuidor da sede da pessoa jurídica. </w:t>
      </w:r>
    </w:p>
    <w:p w14:paraId="19ADB89F" w14:textId="77777777" w:rsidR="00444216" w:rsidRPr="00005582" w:rsidRDefault="00444216" w:rsidP="00444216">
      <w:pPr>
        <w:tabs>
          <w:tab w:val="left" w:pos="1260"/>
        </w:tabs>
        <w:overflowPunct/>
        <w:spacing w:before="120" w:after="120" w:line="240" w:lineRule="auto"/>
        <w:ind w:right="54"/>
        <w:jc w:val="both"/>
        <w:rPr>
          <w:rFonts w:eastAsia="Times New Roman"/>
          <w:b/>
          <w:bCs/>
          <w:szCs w:val="24"/>
          <w:lang w:eastAsia="pt-BR" w:bidi="ar-SA"/>
        </w:rPr>
      </w:pPr>
    </w:p>
    <w:p w14:paraId="38906455" w14:textId="77777777" w:rsidR="00444216" w:rsidRPr="00005582" w:rsidRDefault="00444216" w:rsidP="00444216">
      <w:pPr>
        <w:tabs>
          <w:tab w:val="left" w:pos="1260"/>
        </w:tabs>
        <w:overflowPunct/>
        <w:spacing w:before="120" w:after="120" w:line="240" w:lineRule="auto"/>
        <w:ind w:right="54"/>
        <w:jc w:val="both"/>
        <w:rPr>
          <w:rFonts w:eastAsia="Times New Roman"/>
          <w:b/>
          <w:bCs/>
          <w:szCs w:val="24"/>
          <w:lang w:eastAsia="pt-BR" w:bidi="ar-SA"/>
        </w:rPr>
      </w:pPr>
      <w:r w:rsidRPr="00005582">
        <w:rPr>
          <w:rFonts w:eastAsia="Times New Roman"/>
          <w:b/>
          <w:bCs/>
          <w:szCs w:val="24"/>
          <w:lang w:eastAsia="pt-BR" w:bidi="ar-SA"/>
        </w:rPr>
        <w:t xml:space="preserve">7 Qualificação Técnica </w:t>
      </w:r>
    </w:p>
    <w:p w14:paraId="1665F00A" w14:textId="77777777" w:rsidR="00444216" w:rsidRPr="00005582" w:rsidRDefault="00444216" w:rsidP="00444216">
      <w:pPr>
        <w:tabs>
          <w:tab w:val="left" w:pos="1080"/>
        </w:tabs>
        <w:overflowPunct/>
        <w:autoSpaceDE w:val="0"/>
        <w:autoSpaceDN w:val="0"/>
        <w:adjustRightInd w:val="0"/>
        <w:spacing w:after="0" w:line="240" w:lineRule="auto"/>
        <w:ind w:right="54"/>
        <w:jc w:val="both"/>
        <w:rPr>
          <w:rFonts w:eastAsia="Times New Roman"/>
          <w:szCs w:val="24"/>
          <w:lang w:eastAsia="pt-BR" w:bidi="ar-SA"/>
        </w:rPr>
      </w:pPr>
      <w:r w:rsidRPr="00005582">
        <w:rPr>
          <w:rFonts w:eastAsia="Times New Roman"/>
          <w:b/>
          <w:bCs/>
          <w:szCs w:val="24"/>
          <w:lang w:eastAsia="pt-BR" w:bidi="ar-SA"/>
        </w:rPr>
        <w:t>7.1 Atestado de capacidade técnica</w:t>
      </w:r>
      <w:r w:rsidRPr="00005582">
        <w:rPr>
          <w:rFonts w:eastAsia="Times New Roman"/>
          <w:szCs w:val="24"/>
          <w:lang w:eastAsia="pt-BR" w:bidi="ar-SA"/>
        </w:rPr>
        <w:t xml:space="preserve">, expedido por pessoas jurídicas de direito público ou privado, que comprovem ter o licitante fornecido </w:t>
      </w:r>
      <w:r w:rsidRPr="00005582">
        <w:rPr>
          <w:rFonts w:eastAsia="Times New Roman"/>
          <w:b/>
          <w:bCs/>
          <w:szCs w:val="24"/>
          <w:lang w:eastAsia="pt-BR" w:bidi="ar-SA"/>
        </w:rPr>
        <w:t>satisfatoriamente</w:t>
      </w:r>
      <w:r w:rsidRPr="00005582">
        <w:rPr>
          <w:rFonts w:eastAsia="Times New Roman"/>
          <w:szCs w:val="24"/>
          <w:lang w:eastAsia="pt-BR" w:bidi="ar-SA"/>
        </w:rPr>
        <w:t xml:space="preserve"> os materiais ou serviços pertinentes e compatíveis com o objeto desta licitação. Podendo ser exigido da proposta melhor classificada, que apresente cópia autenticada do contrato da prestação do serviço ou da nota fiscal, que deram origem ao Atestado. Se o atestado for emitido por pessoa jurídica de direito privado, deverá constar o reconhecimento de firma passada em cartório do titular da empresa que firmou a declaração;</w:t>
      </w:r>
    </w:p>
    <w:p w14:paraId="5FB67D55" w14:textId="77777777" w:rsidR="00444216" w:rsidRPr="00005582" w:rsidRDefault="00444216" w:rsidP="00444216">
      <w:pPr>
        <w:overflowPunct/>
        <w:spacing w:after="0" w:line="240" w:lineRule="auto"/>
        <w:ind w:right="54"/>
        <w:rPr>
          <w:rFonts w:eastAsia="Times New Roman"/>
          <w:szCs w:val="24"/>
          <w:lang w:eastAsia="pt-BR" w:bidi="ar-SA"/>
        </w:rPr>
      </w:pPr>
    </w:p>
    <w:p w14:paraId="76F30D94"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b/>
          <w:spacing w:val="1"/>
          <w:szCs w:val="24"/>
          <w:lang w:eastAsia="pt-BR" w:bidi="ar-SA"/>
        </w:rPr>
        <w:t>8</w:t>
      </w:r>
      <w:r w:rsidRPr="00005582">
        <w:rPr>
          <w:rFonts w:eastAsia="Tahoma"/>
          <w:b/>
          <w:szCs w:val="24"/>
          <w:lang w:eastAsia="pt-BR" w:bidi="ar-SA"/>
        </w:rPr>
        <w:t xml:space="preserve"> – DI</w:t>
      </w:r>
      <w:r w:rsidRPr="00005582">
        <w:rPr>
          <w:rFonts w:eastAsia="Tahoma"/>
          <w:b/>
          <w:spacing w:val="-1"/>
          <w:szCs w:val="24"/>
          <w:lang w:eastAsia="pt-BR" w:bidi="ar-SA"/>
        </w:rPr>
        <w:t>S</w:t>
      </w:r>
      <w:r w:rsidRPr="00005582">
        <w:rPr>
          <w:rFonts w:eastAsia="Tahoma"/>
          <w:b/>
          <w:szCs w:val="24"/>
          <w:lang w:eastAsia="pt-BR" w:bidi="ar-SA"/>
        </w:rPr>
        <w:t>PO</w:t>
      </w:r>
      <w:r w:rsidRPr="00005582">
        <w:rPr>
          <w:rFonts w:eastAsia="Tahoma"/>
          <w:b/>
          <w:spacing w:val="-1"/>
          <w:szCs w:val="24"/>
          <w:lang w:eastAsia="pt-BR" w:bidi="ar-SA"/>
        </w:rPr>
        <w:t>SI</w:t>
      </w:r>
      <w:r w:rsidRPr="00005582">
        <w:rPr>
          <w:rFonts w:eastAsia="Tahoma"/>
          <w:b/>
          <w:szCs w:val="24"/>
          <w:lang w:eastAsia="pt-BR" w:bidi="ar-SA"/>
        </w:rPr>
        <w:t>ÇÕ</w:t>
      </w:r>
      <w:r w:rsidRPr="00005582">
        <w:rPr>
          <w:rFonts w:eastAsia="Tahoma"/>
          <w:b/>
          <w:spacing w:val="1"/>
          <w:szCs w:val="24"/>
          <w:lang w:eastAsia="pt-BR" w:bidi="ar-SA"/>
        </w:rPr>
        <w:t>E</w:t>
      </w:r>
      <w:r w:rsidRPr="00005582">
        <w:rPr>
          <w:rFonts w:eastAsia="Tahoma"/>
          <w:b/>
          <w:szCs w:val="24"/>
          <w:lang w:eastAsia="pt-BR" w:bidi="ar-SA"/>
        </w:rPr>
        <w:t>S</w:t>
      </w:r>
      <w:r w:rsidRPr="00005582">
        <w:rPr>
          <w:rFonts w:eastAsia="Tahoma"/>
          <w:b/>
          <w:spacing w:val="1"/>
          <w:szCs w:val="24"/>
          <w:lang w:eastAsia="pt-BR" w:bidi="ar-SA"/>
        </w:rPr>
        <w:t xml:space="preserve"> </w:t>
      </w:r>
      <w:r w:rsidRPr="00005582">
        <w:rPr>
          <w:rFonts w:eastAsia="Tahoma"/>
          <w:b/>
          <w:spacing w:val="-1"/>
          <w:szCs w:val="24"/>
          <w:lang w:eastAsia="pt-BR" w:bidi="ar-SA"/>
        </w:rPr>
        <w:t>S</w:t>
      </w:r>
      <w:r w:rsidRPr="00005582">
        <w:rPr>
          <w:rFonts w:eastAsia="Tahoma"/>
          <w:b/>
          <w:szCs w:val="24"/>
          <w:lang w:eastAsia="pt-BR" w:bidi="ar-SA"/>
        </w:rPr>
        <w:t>O</w:t>
      </w:r>
      <w:r w:rsidRPr="00005582">
        <w:rPr>
          <w:rFonts w:eastAsia="Tahoma"/>
          <w:b/>
          <w:spacing w:val="1"/>
          <w:szCs w:val="24"/>
          <w:lang w:eastAsia="pt-BR" w:bidi="ar-SA"/>
        </w:rPr>
        <w:t>BR</w:t>
      </w:r>
      <w:r w:rsidRPr="00005582">
        <w:rPr>
          <w:rFonts w:eastAsia="Tahoma"/>
          <w:b/>
          <w:szCs w:val="24"/>
          <w:lang w:eastAsia="pt-BR" w:bidi="ar-SA"/>
        </w:rPr>
        <w:t>E A</w:t>
      </w:r>
      <w:r w:rsidRPr="00005582">
        <w:rPr>
          <w:rFonts w:eastAsia="Tahoma"/>
          <w:b/>
          <w:spacing w:val="-2"/>
          <w:szCs w:val="24"/>
          <w:lang w:eastAsia="pt-BR" w:bidi="ar-SA"/>
        </w:rPr>
        <w:t xml:space="preserve"> </w:t>
      </w:r>
      <w:r w:rsidRPr="00005582">
        <w:rPr>
          <w:rFonts w:eastAsia="Tahoma"/>
          <w:b/>
          <w:szCs w:val="24"/>
          <w:lang w:eastAsia="pt-BR" w:bidi="ar-SA"/>
        </w:rPr>
        <w:t>F</w:t>
      </w:r>
      <w:r w:rsidRPr="00005582">
        <w:rPr>
          <w:rFonts w:eastAsia="Tahoma"/>
          <w:b/>
          <w:spacing w:val="-1"/>
          <w:szCs w:val="24"/>
          <w:lang w:eastAsia="pt-BR" w:bidi="ar-SA"/>
        </w:rPr>
        <w:t>AS</w:t>
      </w:r>
      <w:r w:rsidRPr="00005582">
        <w:rPr>
          <w:rFonts w:eastAsia="Tahoma"/>
          <w:b/>
          <w:szCs w:val="24"/>
          <w:lang w:eastAsia="pt-BR" w:bidi="ar-SA"/>
        </w:rPr>
        <w:t>E DE</w:t>
      </w:r>
      <w:r w:rsidRPr="00005582">
        <w:rPr>
          <w:rFonts w:eastAsia="Tahoma"/>
          <w:b/>
          <w:spacing w:val="1"/>
          <w:szCs w:val="24"/>
          <w:lang w:eastAsia="pt-BR" w:bidi="ar-SA"/>
        </w:rPr>
        <w:t xml:space="preserve"> H</w:t>
      </w:r>
      <w:r w:rsidRPr="00005582">
        <w:rPr>
          <w:rFonts w:eastAsia="Tahoma"/>
          <w:b/>
          <w:spacing w:val="-1"/>
          <w:szCs w:val="24"/>
          <w:lang w:eastAsia="pt-BR" w:bidi="ar-SA"/>
        </w:rPr>
        <w:t>A</w:t>
      </w:r>
      <w:r w:rsidRPr="00005582">
        <w:rPr>
          <w:rFonts w:eastAsia="Tahoma"/>
          <w:b/>
          <w:spacing w:val="1"/>
          <w:szCs w:val="24"/>
          <w:lang w:eastAsia="pt-BR" w:bidi="ar-SA"/>
        </w:rPr>
        <w:t>B</w:t>
      </w:r>
      <w:r w:rsidRPr="00005582">
        <w:rPr>
          <w:rFonts w:eastAsia="Tahoma"/>
          <w:b/>
          <w:spacing w:val="-1"/>
          <w:szCs w:val="24"/>
          <w:lang w:eastAsia="pt-BR" w:bidi="ar-SA"/>
        </w:rPr>
        <w:t>I</w:t>
      </w:r>
      <w:r w:rsidRPr="00005582">
        <w:rPr>
          <w:rFonts w:eastAsia="Tahoma"/>
          <w:b/>
          <w:szCs w:val="24"/>
          <w:lang w:eastAsia="pt-BR" w:bidi="ar-SA"/>
        </w:rPr>
        <w:t>L</w:t>
      </w:r>
      <w:r w:rsidRPr="00005582">
        <w:rPr>
          <w:rFonts w:eastAsia="Tahoma"/>
          <w:b/>
          <w:spacing w:val="-1"/>
          <w:szCs w:val="24"/>
          <w:lang w:eastAsia="pt-BR" w:bidi="ar-SA"/>
        </w:rPr>
        <w:t>I</w:t>
      </w:r>
      <w:r w:rsidRPr="00005582">
        <w:rPr>
          <w:rFonts w:eastAsia="Tahoma"/>
          <w:b/>
          <w:spacing w:val="2"/>
          <w:szCs w:val="24"/>
          <w:lang w:eastAsia="pt-BR" w:bidi="ar-SA"/>
        </w:rPr>
        <w:t>T</w:t>
      </w:r>
      <w:r w:rsidRPr="00005582">
        <w:rPr>
          <w:rFonts w:eastAsia="Tahoma"/>
          <w:b/>
          <w:spacing w:val="-1"/>
          <w:szCs w:val="24"/>
          <w:lang w:eastAsia="pt-BR" w:bidi="ar-SA"/>
        </w:rPr>
        <w:t>A</w:t>
      </w:r>
      <w:r w:rsidRPr="00005582">
        <w:rPr>
          <w:rFonts w:eastAsia="Tahoma"/>
          <w:b/>
          <w:szCs w:val="24"/>
          <w:lang w:eastAsia="pt-BR" w:bidi="ar-SA"/>
        </w:rPr>
        <w:t>Ç</w:t>
      </w:r>
      <w:r w:rsidRPr="00005582">
        <w:rPr>
          <w:rFonts w:eastAsia="Tahoma"/>
          <w:b/>
          <w:spacing w:val="-1"/>
          <w:szCs w:val="24"/>
          <w:lang w:eastAsia="pt-BR" w:bidi="ar-SA"/>
        </w:rPr>
        <w:t>Ã</w:t>
      </w:r>
      <w:r w:rsidRPr="00005582">
        <w:rPr>
          <w:rFonts w:eastAsia="Tahoma"/>
          <w:b/>
          <w:szCs w:val="24"/>
          <w:lang w:eastAsia="pt-BR" w:bidi="ar-SA"/>
        </w:rPr>
        <w:t>O</w:t>
      </w:r>
    </w:p>
    <w:p w14:paraId="655CCF97" w14:textId="77777777" w:rsidR="00444216" w:rsidRPr="00005582" w:rsidRDefault="00444216" w:rsidP="00444216">
      <w:pPr>
        <w:overflowPunct/>
        <w:spacing w:after="0" w:line="200" w:lineRule="exact"/>
        <w:ind w:right="54"/>
        <w:jc w:val="both"/>
        <w:rPr>
          <w:rFonts w:eastAsia="Times New Roman"/>
          <w:szCs w:val="24"/>
          <w:lang w:eastAsia="pt-BR" w:bidi="ar-SA"/>
        </w:rPr>
      </w:pPr>
    </w:p>
    <w:p w14:paraId="3494B231" w14:textId="77777777" w:rsidR="00444216" w:rsidRPr="00005582" w:rsidRDefault="00444216" w:rsidP="00444216">
      <w:pPr>
        <w:overflowPunct/>
        <w:spacing w:after="0" w:line="280" w:lineRule="exact"/>
        <w:ind w:right="54"/>
        <w:jc w:val="both"/>
        <w:rPr>
          <w:rFonts w:eastAsia="Tahoma"/>
          <w:szCs w:val="24"/>
          <w:lang w:eastAsia="pt-BR" w:bidi="ar-SA"/>
        </w:rPr>
      </w:pPr>
      <w:r w:rsidRPr="00005582">
        <w:rPr>
          <w:rFonts w:eastAsia="Tahoma"/>
          <w:spacing w:val="1"/>
          <w:szCs w:val="24"/>
          <w:lang w:eastAsia="pt-BR" w:bidi="ar-SA"/>
        </w:rPr>
        <w:t>8</w:t>
      </w:r>
      <w:r w:rsidRPr="00005582">
        <w:rPr>
          <w:rFonts w:eastAsia="Tahoma"/>
          <w:szCs w:val="24"/>
          <w:lang w:eastAsia="pt-BR" w:bidi="ar-SA"/>
        </w:rPr>
        <w:t>.1</w:t>
      </w:r>
      <w:r w:rsidRPr="00005582">
        <w:rPr>
          <w:rFonts w:eastAsia="Tahoma"/>
          <w:spacing w:val="42"/>
          <w:szCs w:val="24"/>
          <w:lang w:eastAsia="pt-BR" w:bidi="ar-SA"/>
        </w:rPr>
        <w:t xml:space="preserve"> </w:t>
      </w:r>
      <w:r w:rsidRPr="00005582">
        <w:rPr>
          <w:rFonts w:eastAsia="Tahoma"/>
          <w:szCs w:val="24"/>
          <w:lang w:eastAsia="pt-BR" w:bidi="ar-SA"/>
        </w:rPr>
        <w:t>-</w:t>
      </w:r>
      <w:r w:rsidRPr="00005582">
        <w:rPr>
          <w:rFonts w:eastAsia="Tahoma"/>
          <w:spacing w:val="40"/>
          <w:szCs w:val="24"/>
          <w:lang w:eastAsia="pt-BR" w:bidi="ar-SA"/>
        </w:rPr>
        <w:t xml:space="preserve"> </w:t>
      </w:r>
      <w:r w:rsidRPr="00005582">
        <w:rPr>
          <w:rFonts w:eastAsia="Tahoma"/>
          <w:szCs w:val="24"/>
          <w:lang w:eastAsia="pt-BR" w:bidi="ar-SA"/>
        </w:rPr>
        <w:t>Ap</w:t>
      </w:r>
      <w:r w:rsidRPr="00005582">
        <w:rPr>
          <w:rFonts w:eastAsia="Tahoma"/>
          <w:spacing w:val="-1"/>
          <w:szCs w:val="24"/>
          <w:lang w:eastAsia="pt-BR" w:bidi="ar-SA"/>
        </w:rPr>
        <w:t>ó</w:t>
      </w:r>
      <w:r w:rsidRPr="00005582">
        <w:rPr>
          <w:rFonts w:eastAsia="Tahoma"/>
          <w:szCs w:val="24"/>
          <w:lang w:eastAsia="pt-BR" w:bidi="ar-SA"/>
        </w:rPr>
        <w:t>s</w:t>
      </w:r>
      <w:r w:rsidRPr="00005582">
        <w:rPr>
          <w:rFonts w:eastAsia="Tahoma"/>
          <w:spacing w:val="39"/>
          <w:szCs w:val="24"/>
          <w:lang w:eastAsia="pt-BR" w:bidi="ar-SA"/>
        </w:rPr>
        <w:t xml:space="preserve"> </w:t>
      </w:r>
      <w:r w:rsidRPr="00005582">
        <w:rPr>
          <w:rFonts w:eastAsia="Tahoma"/>
          <w:szCs w:val="24"/>
          <w:lang w:eastAsia="pt-BR" w:bidi="ar-SA"/>
        </w:rPr>
        <w:t>a</w:t>
      </w:r>
      <w:r w:rsidRPr="00005582">
        <w:rPr>
          <w:rFonts w:eastAsia="Tahoma"/>
          <w:spacing w:val="39"/>
          <w:szCs w:val="24"/>
          <w:lang w:eastAsia="pt-BR" w:bidi="ar-SA"/>
        </w:rPr>
        <w:t xml:space="preserve"> </w:t>
      </w:r>
      <w:r w:rsidRPr="00005582">
        <w:rPr>
          <w:rFonts w:eastAsia="Tahoma"/>
          <w:szCs w:val="24"/>
          <w:lang w:eastAsia="pt-BR" w:bidi="ar-SA"/>
        </w:rPr>
        <w:t>fase</w:t>
      </w:r>
      <w:r w:rsidRPr="00005582">
        <w:rPr>
          <w:rFonts w:eastAsia="Tahoma"/>
          <w:spacing w:val="41"/>
          <w:szCs w:val="24"/>
          <w:lang w:eastAsia="pt-BR" w:bidi="ar-SA"/>
        </w:rPr>
        <w:t xml:space="preserve"> </w:t>
      </w:r>
      <w:r w:rsidRPr="00005582">
        <w:rPr>
          <w:rFonts w:eastAsia="Tahoma"/>
          <w:spacing w:val="-3"/>
          <w:szCs w:val="24"/>
          <w:lang w:eastAsia="pt-BR" w:bidi="ar-SA"/>
        </w:rPr>
        <w:t>d</w:t>
      </w:r>
      <w:r w:rsidRPr="00005582">
        <w:rPr>
          <w:rFonts w:eastAsia="Tahoma"/>
          <w:szCs w:val="24"/>
          <w:lang w:eastAsia="pt-BR" w:bidi="ar-SA"/>
        </w:rPr>
        <w:t>e</w:t>
      </w:r>
      <w:r w:rsidRPr="00005582">
        <w:rPr>
          <w:rFonts w:eastAsia="Tahoma"/>
          <w:spacing w:val="41"/>
          <w:szCs w:val="24"/>
          <w:lang w:eastAsia="pt-BR" w:bidi="ar-SA"/>
        </w:rPr>
        <w:t xml:space="preserve"> </w:t>
      </w:r>
      <w:r w:rsidRPr="00005582">
        <w:rPr>
          <w:rFonts w:eastAsia="Tahoma"/>
          <w:szCs w:val="24"/>
          <w:lang w:eastAsia="pt-BR" w:bidi="ar-SA"/>
        </w:rPr>
        <w:t>h</w:t>
      </w:r>
      <w:r w:rsidRPr="00005582">
        <w:rPr>
          <w:rFonts w:eastAsia="Tahoma"/>
          <w:spacing w:val="-1"/>
          <w:szCs w:val="24"/>
          <w:lang w:eastAsia="pt-BR" w:bidi="ar-SA"/>
        </w:rPr>
        <w:t>a</w:t>
      </w:r>
      <w:r w:rsidRPr="00005582">
        <w:rPr>
          <w:rFonts w:eastAsia="Tahoma"/>
          <w:szCs w:val="24"/>
          <w:lang w:eastAsia="pt-BR" w:bidi="ar-SA"/>
        </w:rPr>
        <w:t>bili</w:t>
      </w:r>
      <w:r w:rsidRPr="00005582">
        <w:rPr>
          <w:rFonts w:eastAsia="Tahoma"/>
          <w:spacing w:val="-1"/>
          <w:szCs w:val="24"/>
          <w:lang w:eastAsia="pt-BR" w:bidi="ar-SA"/>
        </w:rPr>
        <w:t>ta</w:t>
      </w:r>
      <w:r w:rsidRPr="00005582">
        <w:rPr>
          <w:rFonts w:eastAsia="Tahoma"/>
          <w:szCs w:val="24"/>
          <w:lang w:eastAsia="pt-BR" w:bidi="ar-SA"/>
        </w:rPr>
        <w:t>ç</w:t>
      </w:r>
      <w:r w:rsidRPr="00005582">
        <w:rPr>
          <w:rFonts w:eastAsia="Tahoma"/>
          <w:spacing w:val="-2"/>
          <w:szCs w:val="24"/>
          <w:lang w:eastAsia="pt-BR" w:bidi="ar-SA"/>
        </w:rPr>
        <w:t>ã</w:t>
      </w:r>
      <w:r w:rsidRPr="00005582">
        <w:rPr>
          <w:rFonts w:eastAsia="Tahoma"/>
          <w:szCs w:val="24"/>
          <w:lang w:eastAsia="pt-BR" w:bidi="ar-SA"/>
        </w:rPr>
        <w:t>o,</w:t>
      </w:r>
      <w:r w:rsidRPr="00005582">
        <w:rPr>
          <w:rFonts w:eastAsia="Tahoma"/>
          <w:spacing w:val="39"/>
          <w:szCs w:val="24"/>
          <w:lang w:eastAsia="pt-BR" w:bidi="ar-SA"/>
        </w:rPr>
        <w:t xml:space="preserve"> </w:t>
      </w:r>
      <w:r w:rsidRPr="00005582">
        <w:rPr>
          <w:rFonts w:eastAsia="Tahoma"/>
          <w:szCs w:val="24"/>
          <w:lang w:eastAsia="pt-BR" w:bidi="ar-SA"/>
        </w:rPr>
        <w:t>n</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39"/>
          <w:szCs w:val="24"/>
          <w:lang w:eastAsia="pt-BR" w:bidi="ar-SA"/>
        </w:rPr>
        <w:t xml:space="preserve"> </w:t>
      </w:r>
      <w:r w:rsidRPr="00005582">
        <w:rPr>
          <w:rFonts w:eastAsia="Tahoma"/>
          <w:spacing w:val="2"/>
          <w:szCs w:val="24"/>
          <w:lang w:eastAsia="pt-BR" w:bidi="ar-SA"/>
        </w:rPr>
        <w:t>c</w:t>
      </w:r>
      <w:r w:rsidRPr="00005582">
        <w:rPr>
          <w:rFonts w:eastAsia="Tahoma"/>
          <w:spacing w:val="-1"/>
          <w:szCs w:val="24"/>
          <w:lang w:eastAsia="pt-BR" w:bidi="ar-SA"/>
        </w:rPr>
        <w:t>a</w:t>
      </w:r>
      <w:r w:rsidRPr="00005582">
        <w:rPr>
          <w:rFonts w:eastAsia="Tahoma"/>
          <w:spacing w:val="2"/>
          <w:szCs w:val="24"/>
          <w:lang w:eastAsia="pt-BR" w:bidi="ar-SA"/>
        </w:rPr>
        <w:t>b</w:t>
      </w:r>
      <w:r w:rsidRPr="00005582">
        <w:rPr>
          <w:rFonts w:eastAsia="Tahoma"/>
          <w:szCs w:val="24"/>
          <w:lang w:eastAsia="pt-BR" w:bidi="ar-SA"/>
        </w:rPr>
        <w:t>e</w:t>
      </w:r>
      <w:r w:rsidRPr="00005582">
        <w:rPr>
          <w:rFonts w:eastAsia="Tahoma"/>
          <w:spacing w:val="41"/>
          <w:szCs w:val="24"/>
          <w:lang w:eastAsia="pt-BR" w:bidi="ar-SA"/>
        </w:rPr>
        <w:t xml:space="preserve"> </w:t>
      </w:r>
      <w:r w:rsidRPr="00005582">
        <w:rPr>
          <w:rFonts w:eastAsia="Tahoma"/>
          <w:szCs w:val="24"/>
          <w:lang w:eastAsia="pt-BR" w:bidi="ar-SA"/>
        </w:rPr>
        <w:t>de</w:t>
      </w:r>
      <w:r w:rsidRPr="00005582">
        <w:rPr>
          <w:rFonts w:eastAsia="Tahoma"/>
          <w:spacing w:val="1"/>
          <w:szCs w:val="24"/>
          <w:lang w:eastAsia="pt-BR" w:bidi="ar-SA"/>
        </w:rPr>
        <w:t>s</w:t>
      </w:r>
      <w:r w:rsidRPr="00005582">
        <w:rPr>
          <w:rFonts w:eastAsia="Tahoma"/>
          <w:spacing w:val="-2"/>
          <w:szCs w:val="24"/>
          <w:lang w:eastAsia="pt-BR" w:bidi="ar-SA"/>
        </w:rPr>
        <w:t>i</w:t>
      </w:r>
      <w:r w:rsidRPr="00005582">
        <w:rPr>
          <w:rFonts w:eastAsia="Tahoma"/>
          <w:spacing w:val="1"/>
          <w:szCs w:val="24"/>
          <w:lang w:eastAsia="pt-BR" w:bidi="ar-SA"/>
        </w:rPr>
        <w:t>s</w:t>
      </w:r>
      <w:r w:rsidRPr="00005582">
        <w:rPr>
          <w:rFonts w:eastAsia="Tahoma"/>
          <w:spacing w:val="-1"/>
          <w:szCs w:val="24"/>
          <w:lang w:eastAsia="pt-BR" w:bidi="ar-SA"/>
        </w:rPr>
        <w:t>t</w:t>
      </w:r>
      <w:r w:rsidRPr="00005582">
        <w:rPr>
          <w:rFonts w:eastAsia="Tahoma"/>
          <w:spacing w:val="1"/>
          <w:szCs w:val="24"/>
          <w:lang w:eastAsia="pt-BR" w:bidi="ar-SA"/>
        </w:rPr>
        <w:t>ê</w:t>
      </w:r>
      <w:r w:rsidRPr="00005582">
        <w:rPr>
          <w:rFonts w:eastAsia="Tahoma"/>
          <w:szCs w:val="24"/>
          <w:lang w:eastAsia="pt-BR" w:bidi="ar-SA"/>
        </w:rPr>
        <w:t>ncia</w:t>
      </w:r>
      <w:r w:rsidRPr="00005582">
        <w:rPr>
          <w:rFonts w:eastAsia="Tahoma"/>
          <w:spacing w:val="40"/>
          <w:szCs w:val="24"/>
          <w:lang w:eastAsia="pt-BR" w:bidi="ar-SA"/>
        </w:rPr>
        <w:t xml:space="preserve"> </w:t>
      </w:r>
      <w:r w:rsidRPr="00005582">
        <w:rPr>
          <w:rFonts w:eastAsia="Tahoma"/>
          <w:szCs w:val="24"/>
          <w:lang w:eastAsia="pt-BR" w:bidi="ar-SA"/>
        </w:rPr>
        <w:t>de</w:t>
      </w:r>
      <w:r w:rsidRPr="00005582">
        <w:rPr>
          <w:rFonts w:eastAsia="Tahoma"/>
          <w:spacing w:val="38"/>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zCs w:val="24"/>
          <w:lang w:eastAsia="pt-BR" w:bidi="ar-SA"/>
        </w:rPr>
        <w:t>o</w:t>
      </w:r>
      <w:r w:rsidRPr="00005582">
        <w:rPr>
          <w:rFonts w:eastAsia="Tahoma"/>
          <w:spacing w:val="-1"/>
          <w:szCs w:val="24"/>
          <w:lang w:eastAsia="pt-BR" w:bidi="ar-SA"/>
        </w:rPr>
        <w:t>p</w:t>
      </w:r>
      <w:r w:rsidRPr="00005582">
        <w:rPr>
          <w:rFonts w:eastAsia="Tahoma"/>
          <w:szCs w:val="24"/>
          <w:lang w:eastAsia="pt-BR" w:bidi="ar-SA"/>
        </w:rPr>
        <w:t>ost</w:t>
      </w:r>
      <w:r w:rsidRPr="00005582">
        <w:rPr>
          <w:rFonts w:eastAsia="Tahoma"/>
          <w:spacing w:val="-2"/>
          <w:szCs w:val="24"/>
          <w:lang w:eastAsia="pt-BR" w:bidi="ar-SA"/>
        </w:rPr>
        <w:t>a</w:t>
      </w:r>
      <w:r w:rsidRPr="00005582">
        <w:rPr>
          <w:rFonts w:eastAsia="Tahoma"/>
          <w:szCs w:val="24"/>
          <w:lang w:eastAsia="pt-BR" w:bidi="ar-SA"/>
        </w:rPr>
        <w:t>,</w:t>
      </w:r>
      <w:r w:rsidRPr="00005582">
        <w:rPr>
          <w:rFonts w:eastAsia="Tahoma"/>
          <w:spacing w:val="40"/>
          <w:szCs w:val="24"/>
          <w:lang w:eastAsia="pt-BR" w:bidi="ar-SA"/>
        </w:rPr>
        <w:t xml:space="preserve"> </w:t>
      </w:r>
      <w:r w:rsidRPr="00005582">
        <w:rPr>
          <w:rFonts w:eastAsia="Tahoma"/>
          <w:spacing w:val="1"/>
          <w:szCs w:val="24"/>
          <w:lang w:eastAsia="pt-BR" w:bidi="ar-SA"/>
        </w:rPr>
        <w:t>s</w:t>
      </w:r>
      <w:r w:rsidRPr="00005582">
        <w:rPr>
          <w:rFonts w:eastAsia="Tahoma"/>
          <w:spacing w:val="-1"/>
          <w:szCs w:val="24"/>
          <w:lang w:eastAsia="pt-BR" w:bidi="ar-SA"/>
        </w:rPr>
        <w:t>a</w:t>
      </w:r>
      <w:r w:rsidRPr="00005582">
        <w:rPr>
          <w:rFonts w:eastAsia="Tahoma"/>
          <w:szCs w:val="24"/>
          <w:lang w:eastAsia="pt-BR" w:bidi="ar-SA"/>
        </w:rPr>
        <w:t>l</w:t>
      </w:r>
      <w:r w:rsidRPr="00005582">
        <w:rPr>
          <w:rFonts w:eastAsia="Tahoma"/>
          <w:spacing w:val="1"/>
          <w:szCs w:val="24"/>
          <w:lang w:eastAsia="pt-BR" w:bidi="ar-SA"/>
        </w:rPr>
        <w:t>v</w:t>
      </w:r>
      <w:r w:rsidRPr="00005582">
        <w:rPr>
          <w:rFonts w:eastAsia="Tahoma"/>
          <w:szCs w:val="24"/>
          <w:lang w:eastAsia="pt-BR" w:bidi="ar-SA"/>
        </w:rPr>
        <w:t>o</w:t>
      </w:r>
      <w:r w:rsidRPr="00005582">
        <w:rPr>
          <w:rFonts w:eastAsia="Tahoma"/>
          <w:spacing w:val="39"/>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o</w:t>
      </w:r>
      <w:r w:rsidRPr="00005582">
        <w:rPr>
          <w:rFonts w:eastAsia="Tahoma"/>
          <w:szCs w:val="24"/>
          <w:lang w:eastAsia="pt-BR" w:bidi="ar-SA"/>
        </w:rPr>
        <w:t>r</w:t>
      </w:r>
      <w:r w:rsidRPr="00005582">
        <w:rPr>
          <w:rFonts w:eastAsia="Tahoma"/>
          <w:spacing w:val="40"/>
          <w:szCs w:val="24"/>
          <w:lang w:eastAsia="pt-BR" w:bidi="ar-SA"/>
        </w:rPr>
        <w:t xml:space="preserve"> </w:t>
      </w:r>
      <w:r w:rsidRPr="00005582">
        <w:rPr>
          <w:rFonts w:eastAsia="Tahoma"/>
          <w:szCs w:val="24"/>
          <w:lang w:eastAsia="pt-BR" w:bidi="ar-SA"/>
        </w:rPr>
        <w:t>mo</w:t>
      </w:r>
      <w:r w:rsidRPr="00005582">
        <w:rPr>
          <w:rFonts w:eastAsia="Tahoma"/>
          <w:spacing w:val="-2"/>
          <w:szCs w:val="24"/>
          <w:lang w:eastAsia="pt-BR" w:bidi="ar-SA"/>
        </w:rPr>
        <w:t>t</w:t>
      </w:r>
      <w:r w:rsidRPr="00005582">
        <w:rPr>
          <w:rFonts w:eastAsia="Tahoma"/>
          <w:szCs w:val="24"/>
          <w:lang w:eastAsia="pt-BR" w:bidi="ar-SA"/>
        </w:rPr>
        <w:t>i</w:t>
      </w:r>
      <w:r w:rsidRPr="00005582">
        <w:rPr>
          <w:rFonts w:eastAsia="Tahoma"/>
          <w:spacing w:val="3"/>
          <w:szCs w:val="24"/>
          <w:lang w:eastAsia="pt-BR" w:bidi="ar-SA"/>
        </w:rPr>
        <w:t>v</w:t>
      </w:r>
      <w:r w:rsidRPr="00005582">
        <w:rPr>
          <w:rFonts w:eastAsia="Tahoma"/>
          <w:szCs w:val="24"/>
          <w:lang w:eastAsia="pt-BR" w:bidi="ar-SA"/>
        </w:rPr>
        <w:t>o ju</w:t>
      </w:r>
      <w:r w:rsidRPr="00005582">
        <w:rPr>
          <w:rFonts w:eastAsia="Tahoma"/>
          <w:spacing w:val="1"/>
          <w:szCs w:val="24"/>
          <w:lang w:eastAsia="pt-BR" w:bidi="ar-SA"/>
        </w:rPr>
        <w:t>s</w:t>
      </w:r>
      <w:r w:rsidRPr="00005582">
        <w:rPr>
          <w:rFonts w:eastAsia="Tahoma"/>
          <w:spacing w:val="-1"/>
          <w:szCs w:val="24"/>
          <w:lang w:eastAsia="pt-BR" w:bidi="ar-SA"/>
        </w:rPr>
        <w:t>t</w:t>
      </w:r>
      <w:r w:rsidRPr="00005582">
        <w:rPr>
          <w:rFonts w:eastAsia="Tahoma"/>
          <w:szCs w:val="24"/>
          <w:lang w:eastAsia="pt-BR" w:bidi="ar-SA"/>
        </w:rPr>
        <w:t>o,</w:t>
      </w:r>
      <w:r w:rsidRPr="00005582">
        <w:rPr>
          <w:rFonts w:eastAsia="Tahoma"/>
          <w:spacing w:val="-1"/>
          <w:szCs w:val="24"/>
          <w:lang w:eastAsia="pt-BR" w:bidi="ar-SA"/>
        </w:rPr>
        <w:t xml:space="preserve"> d</w:t>
      </w:r>
      <w:r w:rsidRPr="00005582">
        <w:rPr>
          <w:rFonts w:eastAsia="Tahoma"/>
          <w:spacing w:val="1"/>
          <w:szCs w:val="24"/>
          <w:lang w:eastAsia="pt-BR" w:bidi="ar-SA"/>
        </w:rPr>
        <w:t>e</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zCs w:val="24"/>
          <w:lang w:eastAsia="pt-BR" w:bidi="ar-SA"/>
        </w:rPr>
        <w:t xml:space="preserve">rrente </w:t>
      </w:r>
      <w:r w:rsidRPr="00005582">
        <w:rPr>
          <w:rFonts w:eastAsia="Tahoma"/>
          <w:spacing w:val="-1"/>
          <w:szCs w:val="24"/>
          <w:lang w:eastAsia="pt-BR" w:bidi="ar-SA"/>
        </w:rPr>
        <w:t>d</w:t>
      </w:r>
      <w:r w:rsidRPr="00005582">
        <w:rPr>
          <w:rFonts w:eastAsia="Tahoma"/>
          <w:szCs w:val="24"/>
          <w:lang w:eastAsia="pt-BR" w:bidi="ar-SA"/>
        </w:rPr>
        <w:t>e</w:t>
      </w:r>
      <w:r w:rsidRPr="00005582">
        <w:rPr>
          <w:rFonts w:eastAsia="Tahoma"/>
          <w:spacing w:val="1"/>
          <w:szCs w:val="24"/>
          <w:lang w:eastAsia="pt-BR" w:bidi="ar-SA"/>
        </w:rPr>
        <w:t xml:space="preserve"> </w:t>
      </w:r>
      <w:r w:rsidRPr="00005582">
        <w:rPr>
          <w:rFonts w:eastAsia="Tahoma"/>
          <w:spacing w:val="2"/>
          <w:szCs w:val="24"/>
          <w:lang w:eastAsia="pt-BR" w:bidi="ar-SA"/>
        </w:rPr>
        <w:t>f</w:t>
      </w:r>
      <w:r w:rsidRPr="00005582">
        <w:rPr>
          <w:rFonts w:eastAsia="Tahoma"/>
          <w:spacing w:val="1"/>
          <w:szCs w:val="24"/>
          <w:lang w:eastAsia="pt-BR" w:bidi="ar-SA"/>
        </w:rPr>
        <w:t>a</w:t>
      </w:r>
      <w:r w:rsidRPr="00005582">
        <w:rPr>
          <w:rFonts w:eastAsia="Tahoma"/>
          <w:spacing w:val="-1"/>
          <w:szCs w:val="24"/>
          <w:lang w:eastAsia="pt-BR" w:bidi="ar-SA"/>
        </w:rPr>
        <w:t>t</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pacing w:val="1"/>
          <w:szCs w:val="24"/>
          <w:lang w:eastAsia="pt-BR" w:bidi="ar-SA"/>
        </w:rPr>
        <w:t>s</w:t>
      </w:r>
      <w:r w:rsidRPr="00005582">
        <w:rPr>
          <w:rFonts w:eastAsia="Tahoma"/>
          <w:szCs w:val="24"/>
          <w:lang w:eastAsia="pt-BR" w:bidi="ar-SA"/>
        </w:rPr>
        <w:t>uper</w:t>
      </w:r>
      <w:r w:rsidRPr="00005582">
        <w:rPr>
          <w:rFonts w:eastAsia="Tahoma"/>
          <w:spacing w:val="1"/>
          <w:szCs w:val="24"/>
          <w:lang w:eastAsia="pt-BR" w:bidi="ar-SA"/>
        </w:rPr>
        <w:t>ve</w:t>
      </w:r>
      <w:r w:rsidRPr="00005582">
        <w:rPr>
          <w:rFonts w:eastAsia="Tahoma"/>
          <w:szCs w:val="24"/>
          <w:lang w:eastAsia="pt-BR" w:bidi="ar-SA"/>
        </w:rPr>
        <w:t>ni</w:t>
      </w:r>
      <w:r w:rsidRPr="00005582">
        <w:rPr>
          <w:rFonts w:eastAsia="Tahoma"/>
          <w:spacing w:val="5"/>
          <w:szCs w:val="24"/>
          <w:lang w:eastAsia="pt-BR" w:bidi="ar-SA"/>
        </w:rPr>
        <w:t>e</w:t>
      </w:r>
      <w:r w:rsidRPr="00005582">
        <w:rPr>
          <w:rFonts w:eastAsia="Tahoma"/>
          <w:szCs w:val="24"/>
          <w:lang w:eastAsia="pt-BR" w:bidi="ar-SA"/>
        </w:rPr>
        <w:t xml:space="preserve">nte e </w:t>
      </w:r>
      <w:r w:rsidRPr="00005582">
        <w:rPr>
          <w:rFonts w:eastAsia="Tahoma"/>
          <w:spacing w:val="-2"/>
          <w:szCs w:val="24"/>
          <w:lang w:eastAsia="pt-BR" w:bidi="ar-SA"/>
        </w:rPr>
        <w:t>a</w:t>
      </w:r>
      <w:r w:rsidRPr="00005582">
        <w:rPr>
          <w:rFonts w:eastAsia="Tahoma"/>
          <w:szCs w:val="24"/>
          <w:lang w:eastAsia="pt-BR" w:bidi="ar-SA"/>
        </w:rPr>
        <w:t>c</w:t>
      </w:r>
      <w:r w:rsidRPr="00005582">
        <w:rPr>
          <w:rFonts w:eastAsia="Tahoma"/>
          <w:spacing w:val="-2"/>
          <w:szCs w:val="24"/>
          <w:lang w:eastAsia="pt-BR" w:bidi="ar-SA"/>
        </w:rPr>
        <w:t>e</w:t>
      </w:r>
      <w:r w:rsidRPr="00005582">
        <w:rPr>
          <w:rFonts w:eastAsia="Tahoma"/>
          <w:szCs w:val="24"/>
          <w:lang w:eastAsia="pt-BR" w:bidi="ar-SA"/>
        </w:rPr>
        <w:t>ito</w:t>
      </w:r>
      <w:r w:rsidRPr="00005582">
        <w:rPr>
          <w:rFonts w:eastAsia="Tahoma"/>
          <w:spacing w:val="-1"/>
          <w:szCs w:val="24"/>
          <w:lang w:eastAsia="pt-BR" w:bidi="ar-SA"/>
        </w:rPr>
        <w:t xml:space="preserve"> p</w:t>
      </w:r>
      <w:r w:rsidRPr="00005582">
        <w:rPr>
          <w:rFonts w:eastAsia="Tahoma"/>
          <w:spacing w:val="1"/>
          <w:szCs w:val="24"/>
          <w:lang w:eastAsia="pt-BR" w:bidi="ar-SA"/>
        </w:rPr>
        <w:t>e</w:t>
      </w:r>
      <w:r w:rsidRPr="00005582">
        <w:rPr>
          <w:rFonts w:eastAsia="Tahoma"/>
          <w:szCs w:val="24"/>
          <w:lang w:eastAsia="pt-BR" w:bidi="ar-SA"/>
        </w:rPr>
        <w:t xml:space="preserve">la </w:t>
      </w:r>
      <w:r w:rsidRPr="00005582">
        <w:rPr>
          <w:rFonts w:eastAsia="Tahoma"/>
          <w:spacing w:val="1"/>
          <w:szCs w:val="24"/>
          <w:lang w:eastAsia="pt-BR" w:bidi="ar-SA"/>
        </w:rPr>
        <w:t>C</w:t>
      </w:r>
      <w:r w:rsidRPr="00005582">
        <w:rPr>
          <w:rFonts w:eastAsia="Tahoma"/>
          <w:szCs w:val="24"/>
          <w:lang w:eastAsia="pt-BR" w:bidi="ar-SA"/>
        </w:rPr>
        <w:t>omis</w:t>
      </w:r>
      <w:r w:rsidRPr="00005582">
        <w:rPr>
          <w:rFonts w:eastAsia="Tahoma"/>
          <w:spacing w:val="1"/>
          <w:szCs w:val="24"/>
          <w:lang w:eastAsia="pt-BR" w:bidi="ar-SA"/>
        </w:rPr>
        <w:t>s</w:t>
      </w:r>
      <w:r w:rsidRPr="00005582">
        <w:rPr>
          <w:rFonts w:eastAsia="Tahoma"/>
          <w:spacing w:val="-1"/>
          <w:szCs w:val="24"/>
          <w:lang w:eastAsia="pt-BR" w:bidi="ar-SA"/>
        </w:rPr>
        <w:t>ã</w:t>
      </w:r>
      <w:r w:rsidRPr="00005582">
        <w:rPr>
          <w:rFonts w:eastAsia="Tahoma"/>
          <w:szCs w:val="24"/>
          <w:lang w:eastAsia="pt-BR" w:bidi="ar-SA"/>
        </w:rPr>
        <w:t>o.</w:t>
      </w:r>
    </w:p>
    <w:p w14:paraId="4784CF94" w14:textId="77777777" w:rsidR="00444216" w:rsidRPr="00005582" w:rsidRDefault="00444216" w:rsidP="00444216">
      <w:pPr>
        <w:overflowPunct/>
        <w:spacing w:before="13" w:after="0" w:line="280" w:lineRule="exact"/>
        <w:ind w:right="54"/>
        <w:jc w:val="both"/>
        <w:rPr>
          <w:rFonts w:eastAsia="Times New Roman"/>
          <w:szCs w:val="24"/>
          <w:lang w:eastAsia="pt-BR" w:bidi="ar-SA"/>
        </w:rPr>
      </w:pPr>
    </w:p>
    <w:p w14:paraId="4D1C2912" w14:textId="77777777" w:rsidR="00444216" w:rsidRPr="00005582" w:rsidRDefault="00444216" w:rsidP="00444216">
      <w:pPr>
        <w:overflowPunct/>
        <w:spacing w:after="0" w:line="280" w:lineRule="exact"/>
        <w:ind w:right="54"/>
        <w:jc w:val="both"/>
        <w:rPr>
          <w:rFonts w:eastAsia="Tahoma"/>
          <w:szCs w:val="24"/>
          <w:lang w:eastAsia="pt-BR" w:bidi="ar-SA"/>
        </w:rPr>
      </w:pPr>
      <w:r w:rsidRPr="00005582">
        <w:rPr>
          <w:rFonts w:eastAsia="Tahoma"/>
          <w:spacing w:val="1"/>
          <w:szCs w:val="24"/>
          <w:lang w:eastAsia="pt-BR" w:bidi="ar-SA"/>
        </w:rPr>
        <w:t>8</w:t>
      </w:r>
      <w:r w:rsidRPr="00005582">
        <w:rPr>
          <w:rFonts w:eastAsia="Tahoma"/>
          <w:szCs w:val="24"/>
          <w:lang w:eastAsia="pt-BR" w:bidi="ar-SA"/>
        </w:rPr>
        <w:t xml:space="preserve">.2 </w:t>
      </w:r>
      <w:r w:rsidRPr="00005582">
        <w:rPr>
          <w:rFonts w:eastAsia="Tahoma"/>
          <w:spacing w:val="3"/>
          <w:szCs w:val="24"/>
          <w:lang w:eastAsia="pt-BR" w:bidi="ar-SA"/>
        </w:rPr>
        <w:t>-</w:t>
      </w:r>
      <w:r w:rsidRPr="00005582">
        <w:rPr>
          <w:rFonts w:eastAsia="Tahoma"/>
          <w:szCs w:val="24"/>
          <w:lang w:eastAsia="pt-BR" w:bidi="ar-SA"/>
        </w:rPr>
        <w:t xml:space="preserve"> C</w:t>
      </w:r>
      <w:r w:rsidRPr="00005582">
        <w:rPr>
          <w:rFonts w:eastAsia="Tahoma"/>
          <w:spacing w:val="-1"/>
          <w:szCs w:val="24"/>
          <w:lang w:eastAsia="pt-BR" w:bidi="ar-SA"/>
        </w:rPr>
        <w:t>a</w:t>
      </w:r>
      <w:r w:rsidRPr="00005582">
        <w:rPr>
          <w:rFonts w:eastAsia="Tahoma"/>
          <w:spacing w:val="1"/>
          <w:szCs w:val="24"/>
          <w:lang w:eastAsia="pt-BR" w:bidi="ar-SA"/>
        </w:rPr>
        <w:t>s</w:t>
      </w:r>
      <w:r w:rsidRPr="00005582">
        <w:rPr>
          <w:rFonts w:eastAsia="Tahoma"/>
          <w:szCs w:val="24"/>
          <w:lang w:eastAsia="pt-BR" w:bidi="ar-SA"/>
        </w:rPr>
        <w:t xml:space="preserve">o </w:t>
      </w:r>
      <w:r w:rsidRPr="00005582">
        <w:rPr>
          <w:rFonts w:eastAsia="Tahoma"/>
          <w:spacing w:val="1"/>
          <w:szCs w:val="24"/>
          <w:lang w:eastAsia="pt-BR" w:bidi="ar-SA"/>
        </w:rPr>
        <w:t>não</w:t>
      </w:r>
      <w:r w:rsidRPr="00005582">
        <w:rPr>
          <w:rFonts w:eastAsia="Tahoma"/>
          <w:szCs w:val="24"/>
          <w:lang w:eastAsia="pt-BR" w:bidi="ar-SA"/>
        </w:rPr>
        <w:t xml:space="preserve"> </w:t>
      </w:r>
      <w:r w:rsidRPr="00005582">
        <w:rPr>
          <w:rFonts w:eastAsia="Tahoma"/>
          <w:spacing w:val="1"/>
          <w:szCs w:val="24"/>
          <w:lang w:eastAsia="pt-BR" w:bidi="ar-SA"/>
        </w:rPr>
        <w:t>estejam</w:t>
      </w:r>
      <w:r w:rsidRPr="00005582">
        <w:rPr>
          <w:rFonts w:eastAsia="Tahoma"/>
          <w:szCs w:val="24"/>
          <w:lang w:eastAsia="pt-BR" w:bidi="ar-SA"/>
        </w:rPr>
        <w:t xml:space="preserve"> </w:t>
      </w:r>
      <w:r w:rsidRPr="00005582">
        <w:rPr>
          <w:rFonts w:eastAsia="Tahoma"/>
          <w:spacing w:val="2"/>
          <w:szCs w:val="24"/>
          <w:lang w:eastAsia="pt-BR" w:bidi="ar-SA"/>
        </w:rPr>
        <w:t>todos</w:t>
      </w:r>
      <w:r w:rsidRPr="00005582">
        <w:rPr>
          <w:rFonts w:eastAsia="Tahoma"/>
          <w:szCs w:val="24"/>
          <w:lang w:eastAsia="pt-BR" w:bidi="ar-SA"/>
        </w:rPr>
        <w:t xml:space="preserve"> </w:t>
      </w:r>
      <w:r w:rsidRPr="00005582">
        <w:rPr>
          <w:rFonts w:eastAsia="Tahoma"/>
          <w:spacing w:val="2"/>
          <w:szCs w:val="24"/>
          <w:lang w:eastAsia="pt-BR" w:bidi="ar-SA"/>
        </w:rPr>
        <w:t>os</w:t>
      </w:r>
      <w:r w:rsidRPr="00005582">
        <w:rPr>
          <w:rFonts w:eastAsia="Tahoma"/>
          <w:szCs w:val="24"/>
          <w:lang w:eastAsia="pt-BR" w:bidi="ar-SA"/>
        </w:rPr>
        <w:t xml:space="preserve"> </w:t>
      </w:r>
      <w:r w:rsidRPr="00005582">
        <w:rPr>
          <w:rFonts w:eastAsia="Tahoma"/>
          <w:spacing w:val="2"/>
          <w:szCs w:val="24"/>
          <w:lang w:eastAsia="pt-BR" w:bidi="ar-SA"/>
        </w:rPr>
        <w:t>licitantes</w:t>
      </w:r>
      <w:r w:rsidRPr="00005582">
        <w:rPr>
          <w:rFonts w:eastAsia="Tahoma"/>
          <w:szCs w:val="24"/>
          <w:lang w:eastAsia="pt-BR" w:bidi="ar-SA"/>
        </w:rPr>
        <w:t xml:space="preserve"> </w:t>
      </w:r>
      <w:r w:rsidRPr="00005582">
        <w:rPr>
          <w:rFonts w:eastAsia="Tahoma"/>
          <w:spacing w:val="3"/>
          <w:szCs w:val="24"/>
          <w:lang w:eastAsia="pt-BR" w:bidi="ar-SA"/>
        </w:rPr>
        <w:t>presentes</w:t>
      </w:r>
      <w:r w:rsidRPr="00005582">
        <w:rPr>
          <w:rFonts w:eastAsia="Tahoma"/>
          <w:szCs w:val="24"/>
          <w:lang w:eastAsia="pt-BR" w:bidi="ar-SA"/>
        </w:rPr>
        <w:t xml:space="preserve"> </w:t>
      </w:r>
      <w:r w:rsidRPr="00005582">
        <w:rPr>
          <w:rFonts w:eastAsia="Tahoma"/>
          <w:spacing w:val="1"/>
          <w:szCs w:val="24"/>
          <w:lang w:eastAsia="pt-BR" w:bidi="ar-SA"/>
        </w:rPr>
        <w:t>à</w:t>
      </w:r>
      <w:r w:rsidRPr="00005582">
        <w:rPr>
          <w:rFonts w:eastAsia="Tahoma"/>
          <w:szCs w:val="24"/>
          <w:lang w:eastAsia="pt-BR" w:bidi="ar-SA"/>
        </w:rPr>
        <w:t xml:space="preserve"> </w:t>
      </w:r>
      <w:r w:rsidRPr="00005582">
        <w:rPr>
          <w:rFonts w:eastAsia="Tahoma"/>
          <w:spacing w:val="1"/>
          <w:szCs w:val="24"/>
          <w:lang w:eastAsia="pt-BR" w:bidi="ar-SA"/>
        </w:rPr>
        <w:t>sessão</w:t>
      </w:r>
      <w:r w:rsidRPr="00005582">
        <w:rPr>
          <w:rFonts w:eastAsia="Tahoma"/>
          <w:szCs w:val="24"/>
          <w:lang w:eastAsia="pt-BR" w:bidi="ar-SA"/>
        </w:rPr>
        <w:t xml:space="preserve">, o </w:t>
      </w:r>
      <w:r w:rsidRPr="00005582">
        <w:rPr>
          <w:rFonts w:eastAsia="Tahoma"/>
          <w:spacing w:val="1"/>
          <w:szCs w:val="24"/>
          <w:lang w:eastAsia="pt-BR" w:bidi="ar-SA"/>
        </w:rPr>
        <w:t>resultado</w:t>
      </w:r>
      <w:r w:rsidRPr="00005582">
        <w:rPr>
          <w:rFonts w:eastAsia="Tahoma"/>
          <w:szCs w:val="24"/>
          <w:lang w:eastAsia="pt-BR" w:bidi="ar-SA"/>
        </w:rPr>
        <w:t xml:space="preserve"> </w:t>
      </w:r>
      <w:r w:rsidRPr="00005582">
        <w:rPr>
          <w:rFonts w:eastAsia="Tahoma"/>
          <w:spacing w:val="1"/>
          <w:szCs w:val="24"/>
          <w:lang w:eastAsia="pt-BR" w:bidi="ar-SA"/>
        </w:rPr>
        <w:t>se</w:t>
      </w:r>
      <w:r w:rsidRPr="00005582">
        <w:rPr>
          <w:rFonts w:eastAsia="Tahoma"/>
          <w:szCs w:val="24"/>
          <w:lang w:eastAsia="pt-BR" w:bidi="ar-SA"/>
        </w:rPr>
        <w:t>rá no</w:t>
      </w:r>
      <w:r w:rsidRPr="00005582">
        <w:rPr>
          <w:rFonts w:eastAsia="Tahoma"/>
          <w:spacing w:val="-1"/>
          <w:szCs w:val="24"/>
          <w:lang w:eastAsia="pt-BR" w:bidi="ar-SA"/>
        </w:rPr>
        <w:t>t</w:t>
      </w:r>
      <w:r w:rsidRPr="00005582">
        <w:rPr>
          <w:rFonts w:eastAsia="Tahoma"/>
          <w:szCs w:val="24"/>
          <w:lang w:eastAsia="pt-BR" w:bidi="ar-SA"/>
        </w:rPr>
        <w:t>i</w:t>
      </w:r>
      <w:r w:rsidRPr="00005582">
        <w:rPr>
          <w:rFonts w:eastAsia="Tahoma"/>
          <w:spacing w:val="1"/>
          <w:szCs w:val="24"/>
          <w:lang w:eastAsia="pt-BR" w:bidi="ar-SA"/>
        </w:rPr>
        <w:t>f</w:t>
      </w:r>
      <w:r w:rsidRPr="00005582">
        <w:rPr>
          <w:rFonts w:eastAsia="Tahoma"/>
          <w:szCs w:val="24"/>
          <w:lang w:eastAsia="pt-BR" w:bidi="ar-SA"/>
        </w:rPr>
        <w:t>ic</w:t>
      </w:r>
      <w:r w:rsidRPr="00005582">
        <w:rPr>
          <w:rFonts w:eastAsia="Tahoma"/>
          <w:spacing w:val="-1"/>
          <w:szCs w:val="24"/>
          <w:lang w:eastAsia="pt-BR" w:bidi="ar-SA"/>
        </w:rPr>
        <w:t>a</w:t>
      </w:r>
      <w:r w:rsidRPr="00005582">
        <w:rPr>
          <w:rFonts w:eastAsia="Tahoma"/>
          <w:szCs w:val="24"/>
          <w:lang w:eastAsia="pt-BR" w:bidi="ar-SA"/>
        </w:rPr>
        <w:t>do</w:t>
      </w:r>
      <w:r w:rsidRPr="00005582">
        <w:rPr>
          <w:rFonts w:eastAsia="Tahoma"/>
          <w:spacing w:val="1"/>
          <w:szCs w:val="24"/>
          <w:lang w:eastAsia="pt-BR" w:bidi="ar-SA"/>
        </w:rPr>
        <w:t xml:space="preserve"> </w:t>
      </w:r>
      <w:r w:rsidRPr="00005582">
        <w:rPr>
          <w:rFonts w:eastAsia="Tahoma"/>
          <w:spacing w:val="-2"/>
          <w:szCs w:val="24"/>
          <w:lang w:eastAsia="pt-BR" w:bidi="ar-SA"/>
        </w:rPr>
        <w:t>a</w:t>
      </w:r>
      <w:r w:rsidRPr="00005582">
        <w:rPr>
          <w:rFonts w:eastAsia="Tahoma"/>
          <w:szCs w:val="24"/>
          <w:lang w:eastAsia="pt-BR" w:bidi="ar-SA"/>
        </w:rPr>
        <w:t>os lici</w:t>
      </w:r>
      <w:r w:rsidRPr="00005582">
        <w:rPr>
          <w:rFonts w:eastAsia="Tahoma"/>
          <w:spacing w:val="1"/>
          <w:szCs w:val="24"/>
          <w:lang w:eastAsia="pt-BR" w:bidi="ar-SA"/>
        </w:rPr>
        <w:t>t</w:t>
      </w:r>
      <w:r w:rsidRPr="00005582">
        <w:rPr>
          <w:rFonts w:eastAsia="Tahoma"/>
          <w:spacing w:val="-1"/>
          <w:szCs w:val="24"/>
          <w:lang w:eastAsia="pt-BR" w:bidi="ar-SA"/>
        </w:rPr>
        <w:t>a</w:t>
      </w:r>
      <w:r w:rsidRPr="00005582">
        <w:rPr>
          <w:rFonts w:eastAsia="Tahoma"/>
          <w:szCs w:val="24"/>
          <w:lang w:eastAsia="pt-BR" w:bidi="ar-SA"/>
        </w:rPr>
        <w:t>nt</w:t>
      </w:r>
      <w:r w:rsidRPr="00005582">
        <w:rPr>
          <w:rFonts w:eastAsia="Tahoma"/>
          <w:spacing w:val="3"/>
          <w:szCs w:val="24"/>
          <w:lang w:eastAsia="pt-BR" w:bidi="ar-SA"/>
        </w:rPr>
        <w:t>e</w:t>
      </w:r>
      <w:r w:rsidRPr="00005582">
        <w:rPr>
          <w:rFonts w:eastAsia="Tahoma"/>
          <w:szCs w:val="24"/>
          <w:lang w:eastAsia="pt-BR" w:bidi="ar-SA"/>
        </w:rPr>
        <w:t>s</w:t>
      </w:r>
      <w:r w:rsidRPr="00005582">
        <w:rPr>
          <w:rFonts w:eastAsia="Tahoma"/>
          <w:spacing w:val="1"/>
          <w:szCs w:val="24"/>
          <w:lang w:eastAsia="pt-BR" w:bidi="ar-SA"/>
        </w:rPr>
        <w:t xml:space="preserve"> </w:t>
      </w:r>
      <w:r w:rsidRPr="00005582">
        <w:rPr>
          <w:rFonts w:eastAsia="Tahoma"/>
          <w:spacing w:val="-2"/>
          <w:szCs w:val="24"/>
          <w:lang w:eastAsia="pt-BR" w:bidi="ar-SA"/>
        </w:rPr>
        <w:t>a</w:t>
      </w:r>
      <w:r w:rsidRPr="00005582">
        <w:rPr>
          <w:rFonts w:eastAsia="Tahoma"/>
          <w:szCs w:val="24"/>
          <w:lang w:eastAsia="pt-BR" w:bidi="ar-SA"/>
        </w:rPr>
        <w:t>u</w:t>
      </w:r>
      <w:r w:rsidRPr="00005582">
        <w:rPr>
          <w:rFonts w:eastAsia="Tahoma"/>
          <w:spacing w:val="1"/>
          <w:szCs w:val="24"/>
          <w:lang w:eastAsia="pt-BR" w:bidi="ar-SA"/>
        </w:rPr>
        <w:t>se</w:t>
      </w:r>
      <w:r w:rsidRPr="00005582">
        <w:rPr>
          <w:rFonts w:eastAsia="Tahoma"/>
          <w:szCs w:val="24"/>
          <w:lang w:eastAsia="pt-BR" w:bidi="ar-SA"/>
        </w:rPr>
        <w:t>nte</w:t>
      </w:r>
      <w:r w:rsidRPr="00005582">
        <w:rPr>
          <w:rFonts w:eastAsia="Tahoma"/>
          <w:spacing w:val="1"/>
          <w:szCs w:val="24"/>
          <w:lang w:eastAsia="pt-BR" w:bidi="ar-SA"/>
        </w:rPr>
        <w:t>s</w:t>
      </w:r>
      <w:r w:rsidRPr="00005582">
        <w:rPr>
          <w:rFonts w:eastAsia="Tahoma"/>
          <w:szCs w:val="24"/>
          <w:lang w:eastAsia="pt-BR" w:bidi="ar-SA"/>
        </w:rPr>
        <w:t>.</w:t>
      </w:r>
    </w:p>
    <w:p w14:paraId="4C607C3E" w14:textId="77777777" w:rsidR="00444216" w:rsidRPr="00005582" w:rsidRDefault="00444216" w:rsidP="00444216">
      <w:pPr>
        <w:overflowPunct/>
        <w:spacing w:before="3" w:after="0" w:line="280" w:lineRule="exact"/>
        <w:ind w:right="54"/>
        <w:jc w:val="both"/>
        <w:rPr>
          <w:rFonts w:eastAsia="Times New Roman"/>
          <w:szCs w:val="24"/>
          <w:lang w:eastAsia="pt-BR" w:bidi="ar-SA"/>
        </w:rPr>
      </w:pPr>
    </w:p>
    <w:p w14:paraId="2C8B3529"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spacing w:val="1"/>
          <w:szCs w:val="24"/>
          <w:lang w:eastAsia="pt-BR" w:bidi="ar-SA"/>
        </w:rPr>
        <w:lastRenderedPageBreak/>
        <w:t>8</w:t>
      </w:r>
      <w:r w:rsidRPr="00005582">
        <w:rPr>
          <w:rFonts w:eastAsia="Tahoma"/>
          <w:szCs w:val="24"/>
          <w:lang w:eastAsia="pt-BR" w:bidi="ar-SA"/>
        </w:rPr>
        <w:t>.3</w:t>
      </w:r>
      <w:r w:rsidRPr="00005582">
        <w:rPr>
          <w:rFonts w:eastAsia="Tahoma"/>
          <w:spacing w:val="47"/>
          <w:szCs w:val="24"/>
          <w:lang w:eastAsia="pt-BR" w:bidi="ar-SA"/>
        </w:rPr>
        <w:t xml:space="preserve"> </w:t>
      </w:r>
      <w:r w:rsidRPr="00005582">
        <w:rPr>
          <w:rFonts w:eastAsia="Tahoma"/>
          <w:szCs w:val="24"/>
          <w:lang w:eastAsia="pt-BR" w:bidi="ar-SA"/>
        </w:rPr>
        <w:t>-</w:t>
      </w:r>
      <w:r w:rsidRPr="00005582">
        <w:rPr>
          <w:rFonts w:eastAsia="Tahoma"/>
          <w:spacing w:val="44"/>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o</w:t>
      </w:r>
      <w:r w:rsidRPr="00005582">
        <w:rPr>
          <w:rFonts w:eastAsia="Tahoma"/>
          <w:szCs w:val="24"/>
          <w:lang w:eastAsia="pt-BR" w:bidi="ar-SA"/>
        </w:rPr>
        <w:t>r</w:t>
      </w:r>
      <w:r w:rsidRPr="00005582">
        <w:rPr>
          <w:rFonts w:eastAsia="Tahoma"/>
          <w:spacing w:val="45"/>
          <w:szCs w:val="24"/>
          <w:lang w:eastAsia="pt-BR" w:bidi="ar-SA"/>
        </w:rPr>
        <w:t xml:space="preserve"> </w:t>
      </w:r>
      <w:r w:rsidRPr="00005582">
        <w:rPr>
          <w:rFonts w:eastAsia="Tahoma"/>
          <w:szCs w:val="24"/>
          <w:lang w:eastAsia="pt-BR" w:bidi="ar-SA"/>
        </w:rPr>
        <w:t>i</w:t>
      </w:r>
      <w:r w:rsidRPr="00005582">
        <w:rPr>
          <w:rFonts w:eastAsia="Tahoma"/>
          <w:spacing w:val="-1"/>
          <w:szCs w:val="24"/>
          <w:lang w:eastAsia="pt-BR" w:bidi="ar-SA"/>
        </w:rPr>
        <w:t>n</w:t>
      </w:r>
      <w:r w:rsidRPr="00005582">
        <w:rPr>
          <w:rFonts w:eastAsia="Tahoma"/>
          <w:szCs w:val="24"/>
          <w:lang w:eastAsia="pt-BR" w:bidi="ar-SA"/>
        </w:rPr>
        <w:t>ici</w:t>
      </w:r>
      <w:r w:rsidRPr="00005582">
        <w:rPr>
          <w:rFonts w:eastAsia="Tahoma"/>
          <w:spacing w:val="-1"/>
          <w:szCs w:val="24"/>
          <w:lang w:eastAsia="pt-BR" w:bidi="ar-SA"/>
        </w:rPr>
        <w:t>at</w:t>
      </w:r>
      <w:r w:rsidRPr="00005582">
        <w:rPr>
          <w:rFonts w:eastAsia="Tahoma"/>
          <w:szCs w:val="24"/>
          <w:lang w:eastAsia="pt-BR" w:bidi="ar-SA"/>
        </w:rPr>
        <w:t>i</w:t>
      </w:r>
      <w:r w:rsidRPr="00005582">
        <w:rPr>
          <w:rFonts w:eastAsia="Tahoma"/>
          <w:spacing w:val="1"/>
          <w:szCs w:val="24"/>
          <w:lang w:eastAsia="pt-BR" w:bidi="ar-SA"/>
        </w:rPr>
        <w:t>v</w:t>
      </w:r>
      <w:r w:rsidRPr="00005582">
        <w:rPr>
          <w:rFonts w:eastAsia="Tahoma"/>
          <w:szCs w:val="24"/>
          <w:lang w:eastAsia="pt-BR" w:bidi="ar-SA"/>
        </w:rPr>
        <w:t>a</w:t>
      </w:r>
      <w:r w:rsidRPr="00005582">
        <w:rPr>
          <w:rFonts w:eastAsia="Tahoma"/>
          <w:spacing w:val="44"/>
          <w:szCs w:val="24"/>
          <w:lang w:eastAsia="pt-BR" w:bidi="ar-SA"/>
        </w:rPr>
        <w:t xml:space="preserve"> </w:t>
      </w:r>
      <w:r w:rsidRPr="00005582">
        <w:rPr>
          <w:rFonts w:eastAsia="Tahoma"/>
          <w:szCs w:val="24"/>
          <w:lang w:eastAsia="pt-BR" w:bidi="ar-SA"/>
        </w:rPr>
        <w:t>da</w:t>
      </w:r>
      <w:r w:rsidRPr="00005582">
        <w:rPr>
          <w:rFonts w:eastAsia="Tahoma"/>
          <w:spacing w:val="43"/>
          <w:szCs w:val="24"/>
          <w:lang w:eastAsia="pt-BR" w:bidi="ar-SA"/>
        </w:rPr>
        <w:t xml:space="preserve"> </w:t>
      </w:r>
      <w:r w:rsidRPr="00005582">
        <w:rPr>
          <w:rFonts w:eastAsia="Tahoma"/>
          <w:szCs w:val="24"/>
          <w:lang w:eastAsia="pt-BR" w:bidi="ar-SA"/>
        </w:rPr>
        <w:t>CPL,</w:t>
      </w:r>
      <w:r w:rsidRPr="00005582">
        <w:rPr>
          <w:rFonts w:eastAsia="Tahoma"/>
          <w:spacing w:val="44"/>
          <w:szCs w:val="24"/>
          <w:lang w:eastAsia="pt-BR" w:bidi="ar-SA"/>
        </w:rPr>
        <w:t xml:space="preserve"> </w:t>
      </w:r>
      <w:r w:rsidRPr="00005582">
        <w:rPr>
          <w:rFonts w:eastAsia="Tahoma"/>
          <w:szCs w:val="24"/>
          <w:lang w:eastAsia="pt-BR" w:bidi="ar-SA"/>
        </w:rPr>
        <w:t>e</w:t>
      </w:r>
      <w:r w:rsidRPr="00005582">
        <w:rPr>
          <w:rFonts w:eastAsia="Tahoma"/>
          <w:spacing w:val="46"/>
          <w:szCs w:val="24"/>
          <w:lang w:eastAsia="pt-BR" w:bidi="ar-SA"/>
        </w:rPr>
        <w:t xml:space="preserve"> </w:t>
      </w:r>
      <w:r w:rsidRPr="00005582">
        <w:rPr>
          <w:rFonts w:eastAsia="Tahoma"/>
          <w:szCs w:val="24"/>
          <w:lang w:eastAsia="pt-BR" w:bidi="ar-SA"/>
        </w:rPr>
        <w:t>h</w:t>
      </w:r>
      <w:r w:rsidRPr="00005582">
        <w:rPr>
          <w:rFonts w:eastAsia="Tahoma"/>
          <w:spacing w:val="-1"/>
          <w:szCs w:val="24"/>
          <w:lang w:eastAsia="pt-BR" w:bidi="ar-SA"/>
        </w:rPr>
        <w:t>a</w:t>
      </w:r>
      <w:r w:rsidRPr="00005582">
        <w:rPr>
          <w:rFonts w:eastAsia="Tahoma"/>
          <w:szCs w:val="24"/>
          <w:lang w:eastAsia="pt-BR" w:bidi="ar-SA"/>
        </w:rPr>
        <w:t>v</w:t>
      </w:r>
      <w:r w:rsidRPr="00005582">
        <w:rPr>
          <w:rFonts w:eastAsia="Tahoma"/>
          <w:spacing w:val="1"/>
          <w:szCs w:val="24"/>
          <w:lang w:eastAsia="pt-BR" w:bidi="ar-SA"/>
        </w:rPr>
        <w:t>e</w:t>
      </w:r>
      <w:r w:rsidRPr="00005582">
        <w:rPr>
          <w:rFonts w:eastAsia="Tahoma"/>
          <w:szCs w:val="24"/>
          <w:lang w:eastAsia="pt-BR" w:bidi="ar-SA"/>
        </w:rPr>
        <w:t>ndo</w:t>
      </w:r>
      <w:r w:rsidRPr="00005582">
        <w:rPr>
          <w:rFonts w:eastAsia="Tahoma"/>
          <w:spacing w:val="44"/>
          <w:szCs w:val="24"/>
          <w:lang w:eastAsia="pt-BR" w:bidi="ar-SA"/>
        </w:rPr>
        <w:t xml:space="preserve"> </w:t>
      </w:r>
      <w:r w:rsidRPr="00005582">
        <w:rPr>
          <w:rFonts w:eastAsia="Tahoma"/>
          <w:spacing w:val="-3"/>
          <w:szCs w:val="24"/>
          <w:lang w:eastAsia="pt-BR" w:bidi="ar-SA"/>
        </w:rPr>
        <w:t>c</w:t>
      </w:r>
      <w:r w:rsidRPr="00005582">
        <w:rPr>
          <w:rFonts w:eastAsia="Tahoma"/>
          <w:szCs w:val="24"/>
          <w:lang w:eastAsia="pt-BR" w:bidi="ar-SA"/>
        </w:rPr>
        <w:t>onc</w:t>
      </w:r>
      <w:r w:rsidRPr="00005582">
        <w:rPr>
          <w:rFonts w:eastAsia="Tahoma"/>
          <w:spacing w:val="-1"/>
          <w:szCs w:val="24"/>
          <w:lang w:eastAsia="pt-BR" w:bidi="ar-SA"/>
        </w:rPr>
        <w:t>o</w:t>
      </w:r>
      <w:r w:rsidRPr="00005582">
        <w:rPr>
          <w:rFonts w:eastAsia="Tahoma"/>
          <w:szCs w:val="24"/>
          <w:lang w:eastAsia="pt-BR" w:bidi="ar-SA"/>
        </w:rPr>
        <w:t>r</w:t>
      </w:r>
      <w:r w:rsidRPr="00005582">
        <w:rPr>
          <w:rFonts w:eastAsia="Tahoma"/>
          <w:spacing w:val="-1"/>
          <w:szCs w:val="24"/>
          <w:lang w:eastAsia="pt-BR" w:bidi="ar-SA"/>
        </w:rPr>
        <w:t>dâ</w:t>
      </w:r>
      <w:r w:rsidRPr="00005582">
        <w:rPr>
          <w:rFonts w:eastAsia="Tahoma"/>
          <w:szCs w:val="24"/>
          <w:lang w:eastAsia="pt-BR" w:bidi="ar-SA"/>
        </w:rPr>
        <w:t>nc</w:t>
      </w:r>
      <w:r w:rsidRPr="00005582">
        <w:rPr>
          <w:rFonts w:eastAsia="Tahoma"/>
          <w:spacing w:val="3"/>
          <w:szCs w:val="24"/>
          <w:lang w:eastAsia="pt-BR" w:bidi="ar-SA"/>
        </w:rPr>
        <w:t>i</w:t>
      </w:r>
      <w:r w:rsidRPr="00005582">
        <w:rPr>
          <w:rFonts w:eastAsia="Tahoma"/>
          <w:szCs w:val="24"/>
          <w:lang w:eastAsia="pt-BR" w:bidi="ar-SA"/>
        </w:rPr>
        <w:t>a</w:t>
      </w:r>
      <w:r w:rsidRPr="00005582">
        <w:rPr>
          <w:rFonts w:eastAsia="Tahoma"/>
          <w:spacing w:val="44"/>
          <w:szCs w:val="24"/>
          <w:lang w:eastAsia="pt-BR" w:bidi="ar-SA"/>
        </w:rPr>
        <w:t xml:space="preserve"> </w:t>
      </w:r>
      <w:r w:rsidRPr="00005582">
        <w:rPr>
          <w:rFonts w:eastAsia="Tahoma"/>
          <w:szCs w:val="24"/>
          <w:lang w:eastAsia="pt-BR" w:bidi="ar-SA"/>
        </w:rPr>
        <w:t>d</w:t>
      </w:r>
      <w:r w:rsidRPr="00005582">
        <w:rPr>
          <w:rFonts w:eastAsia="Tahoma"/>
          <w:spacing w:val="-1"/>
          <w:szCs w:val="24"/>
          <w:lang w:eastAsia="pt-BR" w:bidi="ar-SA"/>
        </w:rPr>
        <w:t>o</w:t>
      </w:r>
      <w:r w:rsidRPr="00005582">
        <w:rPr>
          <w:rFonts w:eastAsia="Tahoma"/>
          <w:szCs w:val="24"/>
          <w:lang w:eastAsia="pt-BR" w:bidi="ar-SA"/>
        </w:rPr>
        <w:t>s</w:t>
      </w:r>
      <w:r w:rsidRPr="00005582">
        <w:rPr>
          <w:rFonts w:eastAsia="Tahoma"/>
          <w:spacing w:val="46"/>
          <w:szCs w:val="24"/>
          <w:lang w:eastAsia="pt-BR" w:bidi="ar-SA"/>
        </w:rPr>
        <w:t xml:space="preserve"> </w:t>
      </w:r>
      <w:r w:rsidRPr="00005582">
        <w:rPr>
          <w:rFonts w:eastAsia="Tahoma"/>
          <w:szCs w:val="24"/>
          <w:lang w:eastAsia="pt-BR" w:bidi="ar-SA"/>
        </w:rPr>
        <w:t>licit</w:t>
      </w:r>
      <w:r w:rsidRPr="00005582">
        <w:rPr>
          <w:rFonts w:eastAsia="Tahoma"/>
          <w:spacing w:val="1"/>
          <w:szCs w:val="24"/>
          <w:lang w:eastAsia="pt-BR" w:bidi="ar-SA"/>
        </w:rPr>
        <w:t>a</w:t>
      </w:r>
      <w:r w:rsidRPr="00005582">
        <w:rPr>
          <w:rFonts w:eastAsia="Tahoma"/>
          <w:szCs w:val="24"/>
          <w:lang w:eastAsia="pt-BR" w:bidi="ar-SA"/>
        </w:rPr>
        <w:t>ntes</w:t>
      </w:r>
      <w:r w:rsidRPr="00005582">
        <w:rPr>
          <w:rFonts w:eastAsia="Tahoma"/>
          <w:spacing w:val="46"/>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pacing w:val="1"/>
          <w:szCs w:val="24"/>
          <w:lang w:eastAsia="pt-BR" w:bidi="ar-SA"/>
        </w:rPr>
        <w:t>e</w:t>
      </w:r>
      <w:r w:rsidRPr="00005582">
        <w:rPr>
          <w:rFonts w:eastAsia="Tahoma"/>
          <w:spacing w:val="-2"/>
          <w:szCs w:val="24"/>
          <w:lang w:eastAsia="pt-BR" w:bidi="ar-SA"/>
        </w:rPr>
        <w:t>s</w:t>
      </w:r>
      <w:r w:rsidRPr="00005582">
        <w:rPr>
          <w:rFonts w:eastAsia="Tahoma"/>
          <w:spacing w:val="1"/>
          <w:szCs w:val="24"/>
          <w:lang w:eastAsia="pt-BR" w:bidi="ar-SA"/>
        </w:rPr>
        <w:t>e</w:t>
      </w:r>
      <w:r w:rsidRPr="00005582">
        <w:rPr>
          <w:rFonts w:eastAsia="Tahoma"/>
          <w:szCs w:val="24"/>
          <w:lang w:eastAsia="pt-BR" w:bidi="ar-SA"/>
        </w:rPr>
        <w:t>nte</w:t>
      </w:r>
      <w:r w:rsidRPr="00005582">
        <w:rPr>
          <w:rFonts w:eastAsia="Tahoma"/>
          <w:spacing w:val="1"/>
          <w:szCs w:val="24"/>
          <w:lang w:eastAsia="pt-BR" w:bidi="ar-SA"/>
        </w:rPr>
        <w:t>s</w:t>
      </w:r>
      <w:r w:rsidRPr="00005582">
        <w:rPr>
          <w:rFonts w:eastAsia="Tahoma"/>
          <w:szCs w:val="24"/>
          <w:lang w:eastAsia="pt-BR" w:bidi="ar-SA"/>
        </w:rPr>
        <w:t>,</w:t>
      </w:r>
      <w:r w:rsidRPr="00005582">
        <w:rPr>
          <w:rFonts w:eastAsia="Tahoma"/>
          <w:spacing w:val="44"/>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o</w:t>
      </w:r>
      <w:r w:rsidRPr="00005582">
        <w:rPr>
          <w:rFonts w:eastAsia="Tahoma"/>
          <w:szCs w:val="24"/>
          <w:lang w:eastAsia="pt-BR" w:bidi="ar-SA"/>
        </w:rPr>
        <w:t>de</w:t>
      </w:r>
      <w:r w:rsidRPr="00005582">
        <w:rPr>
          <w:rFonts w:eastAsia="Tahoma"/>
          <w:spacing w:val="-2"/>
          <w:szCs w:val="24"/>
          <w:lang w:eastAsia="pt-BR" w:bidi="ar-SA"/>
        </w:rPr>
        <w:t>r</w:t>
      </w:r>
      <w:r w:rsidRPr="00005582">
        <w:rPr>
          <w:rFonts w:eastAsia="Tahoma"/>
          <w:spacing w:val="-1"/>
          <w:szCs w:val="24"/>
          <w:lang w:eastAsia="pt-BR" w:bidi="ar-SA"/>
        </w:rPr>
        <w:t>á</w:t>
      </w:r>
      <w:r w:rsidRPr="00005582">
        <w:rPr>
          <w:rFonts w:eastAsia="Tahoma"/>
          <w:szCs w:val="24"/>
          <w:lang w:eastAsia="pt-BR" w:bidi="ar-SA"/>
        </w:rPr>
        <w:t xml:space="preserve">, </w:t>
      </w:r>
      <w:r w:rsidRPr="00005582">
        <w:rPr>
          <w:rFonts w:eastAsia="Tahoma"/>
          <w:spacing w:val="-1"/>
          <w:szCs w:val="24"/>
          <w:lang w:eastAsia="pt-BR" w:bidi="ar-SA"/>
        </w:rPr>
        <w:t>a</w:t>
      </w:r>
      <w:r w:rsidRPr="00005582">
        <w:rPr>
          <w:rFonts w:eastAsia="Tahoma"/>
          <w:szCs w:val="24"/>
          <w:lang w:eastAsia="pt-BR" w:bidi="ar-SA"/>
        </w:rPr>
        <w:t>p</w:t>
      </w:r>
      <w:r w:rsidRPr="00005582">
        <w:rPr>
          <w:rFonts w:eastAsia="Tahoma"/>
          <w:spacing w:val="-1"/>
          <w:szCs w:val="24"/>
          <w:lang w:eastAsia="pt-BR" w:bidi="ar-SA"/>
        </w:rPr>
        <w:t>ó</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zCs w:val="24"/>
          <w:lang w:eastAsia="pt-BR" w:bidi="ar-SA"/>
        </w:rPr>
        <w:t>im</w:t>
      </w:r>
      <w:r w:rsidRPr="00005582">
        <w:rPr>
          <w:rFonts w:eastAsia="Tahoma"/>
          <w:spacing w:val="1"/>
          <w:szCs w:val="24"/>
          <w:lang w:eastAsia="pt-BR" w:bidi="ar-SA"/>
        </w:rPr>
        <w:t>e</w:t>
      </w:r>
      <w:r w:rsidRPr="00005582">
        <w:rPr>
          <w:rFonts w:eastAsia="Tahoma"/>
          <w:szCs w:val="24"/>
          <w:lang w:eastAsia="pt-BR" w:bidi="ar-SA"/>
        </w:rPr>
        <w:t>di</w:t>
      </w:r>
      <w:r w:rsidRPr="00005582">
        <w:rPr>
          <w:rFonts w:eastAsia="Tahoma"/>
          <w:spacing w:val="-1"/>
          <w:szCs w:val="24"/>
          <w:lang w:eastAsia="pt-BR" w:bidi="ar-SA"/>
        </w:rPr>
        <w:t>at</w:t>
      </w:r>
      <w:r w:rsidRPr="00005582">
        <w:rPr>
          <w:rFonts w:eastAsia="Tahoma"/>
          <w:szCs w:val="24"/>
          <w:lang w:eastAsia="pt-BR" w:bidi="ar-SA"/>
        </w:rPr>
        <w:t>o</w:t>
      </w:r>
      <w:r w:rsidRPr="00005582">
        <w:rPr>
          <w:rFonts w:eastAsia="Tahoma"/>
          <w:spacing w:val="1"/>
          <w:szCs w:val="24"/>
          <w:lang w:eastAsia="pt-BR" w:bidi="ar-SA"/>
        </w:rPr>
        <w:t xml:space="preserve"> ex</w:t>
      </w:r>
      <w:r w:rsidRPr="00005582">
        <w:rPr>
          <w:rFonts w:eastAsia="Tahoma"/>
          <w:spacing w:val="-1"/>
          <w:szCs w:val="24"/>
          <w:lang w:eastAsia="pt-BR" w:bidi="ar-SA"/>
        </w:rPr>
        <w:t>a</w:t>
      </w:r>
      <w:r w:rsidRPr="00005582">
        <w:rPr>
          <w:rFonts w:eastAsia="Tahoma"/>
          <w:szCs w:val="24"/>
          <w:lang w:eastAsia="pt-BR" w:bidi="ar-SA"/>
        </w:rPr>
        <w:t>me</w:t>
      </w:r>
      <w:r w:rsidRPr="00005582">
        <w:rPr>
          <w:rFonts w:eastAsia="Tahoma"/>
          <w:spacing w:val="4"/>
          <w:szCs w:val="24"/>
          <w:lang w:eastAsia="pt-BR" w:bidi="ar-SA"/>
        </w:rPr>
        <w:t xml:space="preserve"> </w:t>
      </w:r>
      <w:r w:rsidRPr="00005582">
        <w:rPr>
          <w:rFonts w:eastAsia="Tahoma"/>
          <w:szCs w:val="24"/>
          <w:lang w:eastAsia="pt-BR" w:bidi="ar-SA"/>
        </w:rPr>
        <w:t>e</w:t>
      </w:r>
      <w:r w:rsidRPr="00005582">
        <w:rPr>
          <w:rFonts w:eastAsia="Tahoma"/>
          <w:spacing w:val="2"/>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zCs w:val="24"/>
          <w:lang w:eastAsia="pt-BR" w:bidi="ar-SA"/>
        </w:rPr>
        <w:t>o</w:t>
      </w:r>
      <w:r w:rsidRPr="00005582">
        <w:rPr>
          <w:rFonts w:eastAsia="Tahoma"/>
          <w:spacing w:val="-1"/>
          <w:szCs w:val="24"/>
          <w:lang w:eastAsia="pt-BR" w:bidi="ar-SA"/>
        </w:rPr>
        <w:t>c</w:t>
      </w:r>
      <w:r w:rsidRPr="00005582">
        <w:rPr>
          <w:rFonts w:eastAsia="Tahoma"/>
          <w:szCs w:val="24"/>
          <w:lang w:eastAsia="pt-BR" w:bidi="ar-SA"/>
        </w:rPr>
        <w:t>l</w:t>
      </w:r>
      <w:r w:rsidRPr="00005582">
        <w:rPr>
          <w:rFonts w:eastAsia="Tahoma"/>
          <w:spacing w:val="-1"/>
          <w:szCs w:val="24"/>
          <w:lang w:eastAsia="pt-BR" w:bidi="ar-SA"/>
        </w:rPr>
        <w:t>a</w:t>
      </w:r>
      <w:r w:rsidRPr="00005582">
        <w:rPr>
          <w:rFonts w:eastAsia="Tahoma"/>
          <w:szCs w:val="24"/>
          <w:lang w:eastAsia="pt-BR" w:bidi="ar-SA"/>
        </w:rPr>
        <w:t>m</w:t>
      </w:r>
      <w:r w:rsidRPr="00005582">
        <w:rPr>
          <w:rFonts w:eastAsia="Tahoma"/>
          <w:spacing w:val="-1"/>
          <w:szCs w:val="24"/>
          <w:lang w:eastAsia="pt-BR" w:bidi="ar-SA"/>
        </w:rPr>
        <w:t>a</w:t>
      </w:r>
      <w:r w:rsidRPr="00005582">
        <w:rPr>
          <w:rFonts w:eastAsia="Tahoma"/>
          <w:spacing w:val="2"/>
          <w:szCs w:val="24"/>
          <w:lang w:eastAsia="pt-BR" w:bidi="ar-SA"/>
        </w:rPr>
        <w:t>ç</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do r</w:t>
      </w:r>
      <w:r w:rsidRPr="00005582">
        <w:rPr>
          <w:rFonts w:eastAsia="Tahoma"/>
          <w:spacing w:val="1"/>
          <w:szCs w:val="24"/>
          <w:lang w:eastAsia="pt-BR" w:bidi="ar-SA"/>
        </w:rPr>
        <w:t>es</w:t>
      </w:r>
      <w:r w:rsidRPr="00005582">
        <w:rPr>
          <w:rFonts w:eastAsia="Tahoma"/>
          <w:szCs w:val="24"/>
          <w:lang w:eastAsia="pt-BR" w:bidi="ar-SA"/>
        </w:rPr>
        <w:t>ult</w:t>
      </w:r>
      <w:r w:rsidRPr="00005582">
        <w:rPr>
          <w:rFonts w:eastAsia="Tahoma"/>
          <w:spacing w:val="-1"/>
          <w:szCs w:val="24"/>
          <w:lang w:eastAsia="pt-BR" w:bidi="ar-SA"/>
        </w:rPr>
        <w:t>a</w:t>
      </w:r>
      <w:r w:rsidRPr="00005582">
        <w:rPr>
          <w:rFonts w:eastAsia="Tahoma"/>
          <w:szCs w:val="24"/>
          <w:lang w:eastAsia="pt-BR" w:bidi="ar-SA"/>
        </w:rPr>
        <w:t xml:space="preserve">do </w:t>
      </w:r>
      <w:r w:rsidRPr="00005582">
        <w:rPr>
          <w:rFonts w:eastAsia="Tahoma"/>
          <w:spacing w:val="2"/>
          <w:szCs w:val="24"/>
          <w:lang w:eastAsia="pt-BR" w:bidi="ar-SA"/>
        </w:rPr>
        <w:t>d</w:t>
      </w:r>
      <w:r w:rsidRPr="00005582">
        <w:rPr>
          <w:rFonts w:eastAsia="Tahoma"/>
          <w:szCs w:val="24"/>
          <w:lang w:eastAsia="pt-BR" w:bidi="ar-SA"/>
        </w:rPr>
        <w:t>a fase</w:t>
      </w:r>
      <w:r w:rsidRPr="00005582">
        <w:rPr>
          <w:rFonts w:eastAsia="Tahoma"/>
          <w:spacing w:val="2"/>
          <w:szCs w:val="24"/>
          <w:lang w:eastAsia="pt-BR" w:bidi="ar-SA"/>
        </w:rPr>
        <w:t xml:space="preserve"> </w:t>
      </w:r>
      <w:r w:rsidRPr="00005582">
        <w:rPr>
          <w:rFonts w:eastAsia="Tahoma"/>
          <w:szCs w:val="24"/>
          <w:lang w:eastAsia="pt-BR" w:bidi="ar-SA"/>
        </w:rPr>
        <w:t>de</w:t>
      </w:r>
      <w:r w:rsidRPr="00005582">
        <w:rPr>
          <w:rFonts w:eastAsia="Tahoma"/>
          <w:spacing w:val="2"/>
          <w:szCs w:val="24"/>
          <w:lang w:eastAsia="pt-BR" w:bidi="ar-SA"/>
        </w:rPr>
        <w:t xml:space="preserve"> </w:t>
      </w:r>
      <w:r w:rsidRPr="00005582">
        <w:rPr>
          <w:rFonts w:eastAsia="Tahoma"/>
          <w:szCs w:val="24"/>
          <w:lang w:eastAsia="pt-BR" w:bidi="ar-SA"/>
        </w:rPr>
        <w:t>h</w:t>
      </w:r>
      <w:r w:rsidRPr="00005582">
        <w:rPr>
          <w:rFonts w:eastAsia="Tahoma"/>
          <w:spacing w:val="-1"/>
          <w:szCs w:val="24"/>
          <w:lang w:eastAsia="pt-BR" w:bidi="ar-SA"/>
        </w:rPr>
        <w:t>a</w:t>
      </w:r>
      <w:r w:rsidRPr="00005582">
        <w:rPr>
          <w:rFonts w:eastAsia="Tahoma"/>
          <w:szCs w:val="24"/>
          <w:lang w:eastAsia="pt-BR" w:bidi="ar-SA"/>
        </w:rPr>
        <w:t>bili</w:t>
      </w:r>
      <w:r w:rsidRPr="00005582">
        <w:rPr>
          <w:rFonts w:eastAsia="Tahoma"/>
          <w:spacing w:val="-1"/>
          <w:szCs w:val="24"/>
          <w:lang w:eastAsia="pt-BR" w:bidi="ar-SA"/>
        </w:rPr>
        <w:t>ta</w:t>
      </w:r>
      <w:r w:rsidRPr="00005582">
        <w:rPr>
          <w:rFonts w:eastAsia="Tahoma"/>
          <w:szCs w:val="24"/>
          <w:lang w:eastAsia="pt-BR" w:bidi="ar-SA"/>
        </w:rPr>
        <w:t>ç</w:t>
      </w:r>
      <w:r w:rsidRPr="00005582">
        <w:rPr>
          <w:rFonts w:eastAsia="Tahoma"/>
          <w:spacing w:val="-2"/>
          <w:szCs w:val="24"/>
          <w:lang w:eastAsia="pt-BR" w:bidi="ar-SA"/>
        </w:rPr>
        <w:t>ã</w:t>
      </w:r>
      <w:r w:rsidRPr="00005582">
        <w:rPr>
          <w:rFonts w:eastAsia="Tahoma"/>
          <w:spacing w:val="1"/>
          <w:szCs w:val="24"/>
          <w:lang w:eastAsia="pt-BR" w:bidi="ar-SA"/>
        </w:rPr>
        <w:t>o</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pacing w:val="-1"/>
          <w:szCs w:val="24"/>
          <w:lang w:eastAsia="pt-BR" w:bidi="ar-SA"/>
        </w:rPr>
        <w:t>a</w:t>
      </w:r>
      <w:r w:rsidRPr="00005582">
        <w:rPr>
          <w:rFonts w:eastAsia="Tahoma"/>
          <w:szCs w:val="24"/>
          <w:lang w:eastAsia="pt-BR" w:bidi="ar-SA"/>
        </w:rPr>
        <w:t>nteci</w:t>
      </w:r>
      <w:r w:rsidRPr="00005582">
        <w:rPr>
          <w:rFonts w:eastAsia="Tahoma"/>
          <w:spacing w:val="2"/>
          <w:szCs w:val="24"/>
          <w:lang w:eastAsia="pt-BR" w:bidi="ar-SA"/>
        </w:rPr>
        <w:t>p</w:t>
      </w:r>
      <w:r w:rsidRPr="00005582">
        <w:rPr>
          <w:rFonts w:eastAsia="Tahoma"/>
          <w:spacing w:val="-1"/>
          <w:szCs w:val="24"/>
          <w:lang w:eastAsia="pt-BR" w:bidi="ar-SA"/>
        </w:rPr>
        <w:t>a</w:t>
      </w:r>
      <w:r w:rsidRPr="00005582">
        <w:rPr>
          <w:rFonts w:eastAsia="Tahoma"/>
          <w:szCs w:val="24"/>
          <w:lang w:eastAsia="pt-BR" w:bidi="ar-SA"/>
        </w:rPr>
        <w:t>r</w:t>
      </w:r>
      <w:r w:rsidRPr="00005582">
        <w:rPr>
          <w:rFonts w:eastAsia="Tahoma"/>
          <w:spacing w:val="1"/>
          <w:szCs w:val="24"/>
          <w:lang w:eastAsia="pt-BR" w:bidi="ar-SA"/>
        </w:rPr>
        <w:t xml:space="preserve"> </w:t>
      </w:r>
      <w:r w:rsidRPr="00005582">
        <w:rPr>
          <w:rFonts w:eastAsia="Tahoma"/>
          <w:szCs w:val="24"/>
          <w:lang w:eastAsia="pt-BR" w:bidi="ar-SA"/>
        </w:rPr>
        <w:t>p</w:t>
      </w:r>
      <w:r w:rsidRPr="00005582">
        <w:rPr>
          <w:rFonts w:eastAsia="Tahoma"/>
          <w:spacing w:val="-2"/>
          <w:szCs w:val="24"/>
          <w:lang w:eastAsia="pt-BR" w:bidi="ar-SA"/>
        </w:rPr>
        <w:t>a</w:t>
      </w:r>
      <w:r w:rsidRPr="00005582">
        <w:rPr>
          <w:rFonts w:eastAsia="Tahoma"/>
          <w:spacing w:val="2"/>
          <w:szCs w:val="24"/>
          <w:lang w:eastAsia="pt-BR" w:bidi="ar-SA"/>
        </w:rPr>
        <w:t>r</w:t>
      </w:r>
      <w:r w:rsidRPr="00005582">
        <w:rPr>
          <w:rFonts w:eastAsia="Tahoma"/>
          <w:szCs w:val="24"/>
          <w:lang w:eastAsia="pt-BR" w:bidi="ar-SA"/>
        </w:rPr>
        <w:t xml:space="preserve">a </w:t>
      </w:r>
      <w:r w:rsidRPr="00005582">
        <w:rPr>
          <w:rFonts w:eastAsia="Tahoma"/>
          <w:spacing w:val="1"/>
          <w:szCs w:val="24"/>
          <w:lang w:eastAsia="pt-BR" w:bidi="ar-SA"/>
        </w:rPr>
        <w:t>es</w:t>
      </w:r>
      <w:r w:rsidRPr="00005582">
        <w:rPr>
          <w:rFonts w:eastAsia="Tahoma"/>
          <w:spacing w:val="-1"/>
          <w:szCs w:val="24"/>
          <w:lang w:eastAsia="pt-BR" w:bidi="ar-SA"/>
        </w:rPr>
        <w:t>t</w:t>
      </w:r>
      <w:r w:rsidRPr="00005582">
        <w:rPr>
          <w:rFonts w:eastAsia="Tahoma"/>
          <w:szCs w:val="24"/>
          <w:lang w:eastAsia="pt-BR" w:bidi="ar-SA"/>
        </w:rPr>
        <w:t>a m</w:t>
      </w:r>
      <w:r w:rsidRPr="00005582">
        <w:rPr>
          <w:rFonts w:eastAsia="Tahoma"/>
          <w:spacing w:val="1"/>
          <w:szCs w:val="24"/>
          <w:lang w:eastAsia="pt-BR" w:bidi="ar-SA"/>
        </w:rPr>
        <w:t>es</w:t>
      </w:r>
      <w:r w:rsidRPr="00005582">
        <w:rPr>
          <w:rFonts w:eastAsia="Tahoma"/>
          <w:szCs w:val="24"/>
          <w:lang w:eastAsia="pt-BR" w:bidi="ar-SA"/>
        </w:rPr>
        <w:t>ma r</w:t>
      </w:r>
      <w:r w:rsidRPr="00005582">
        <w:rPr>
          <w:rFonts w:eastAsia="Tahoma"/>
          <w:spacing w:val="1"/>
          <w:szCs w:val="24"/>
          <w:lang w:eastAsia="pt-BR" w:bidi="ar-SA"/>
        </w:rPr>
        <w:t>e</w:t>
      </w:r>
      <w:r w:rsidRPr="00005582">
        <w:rPr>
          <w:rFonts w:eastAsia="Tahoma"/>
          <w:szCs w:val="24"/>
          <w:lang w:eastAsia="pt-BR" w:bidi="ar-SA"/>
        </w:rPr>
        <w:t>u</w:t>
      </w:r>
      <w:r w:rsidRPr="00005582">
        <w:rPr>
          <w:rFonts w:eastAsia="Tahoma"/>
          <w:spacing w:val="1"/>
          <w:szCs w:val="24"/>
          <w:lang w:eastAsia="pt-BR" w:bidi="ar-SA"/>
        </w:rPr>
        <w:t>n</w:t>
      </w:r>
      <w:r w:rsidRPr="00005582">
        <w:rPr>
          <w:rFonts w:eastAsia="Tahoma"/>
          <w:szCs w:val="24"/>
          <w:lang w:eastAsia="pt-BR" w:bidi="ar-SA"/>
        </w:rPr>
        <w:t>i</w:t>
      </w:r>
      <w:r w:rsidRPr="00005582">
        <w:rPr>
          <w:rFonts w:eastAsia="Tahoma"/>
          <w:spacing w:val="-1"/>
          <w:szCs w:val="24"/>
          <w:lang w:eastAsia="pt-BR" w:bidi="ar-SA"/>
        </w:rPr>
        <w:t>ã</w:t>
      </w:r>
      <w:r w:rsidRPr="00005582">
        <w:rPr>
          <w:rFonts w:eastAsia="Tahoma"/>
          <w:szCs w:val="24"/>
          <w:lang w:eastAsia="pt-BR" w:bidi="ar-SA"/>
        </w:rPr>
        <w:t>o o</w:t>
      </w:r>
      <w:r w:rsidRPr="00005582">
        <w:rPr>
          <w:rFonts w:eastAsia="Tahoma"/>
          <w:spacing w:val="3"/>
          <w:szCs w:val="24"/>
          <w:lang w:eastAsia="pt-BR" w:bidi="ar-SA"/>
        </w:rPr>
        <w:t xml:space="preserve"> </w:t>
      </w:r>
      <w:r w:rsidRPr="00005582">
        <w:rPr>
          <w:rFonts w:eastAsia="Tahoma"/>
          <w:spacing w:val="-1"/>
          <w:szCs w:val="24"/>
          <w:lang w:eastAsia="pt-BR" w:bidi="ar-SA"/>
        </w:rPr>
        <w:t>a</w:t>
      </w:r>
      <w:r w:rsidRPr="00005582">
        <w:rPr>
          <w:rFonts w:eastAsia="Tahoma"/>
          <w:spacing w:val="1"/>
          <w:szCs w:val="24"/>
          <w:lang w:eastAsia="pt-BR" w:bidi="ar-SA"/>
        </w:rPr>
        <w:t>t</w:t>
      </w:r>
      <w:r w:rsidRPr="00005582">
        <w:rPr>
          <w:rFonts w:eastAsia="Tahoma"/>
          <w:szCs w:val="24"/>
          <w:lang w:eastAsia="pt-BR" w:bidi="ar-SA"/>
        </w:rPr>
        <w:t>o de</w:t>
      </w:r>
      <w:r w:rsidRPr="00005582">
        <w:rPr>
          <w:rFonts w:eastAsia="Tahoma"/>
          <w:spacing w:val="4"/>
          <w:szCs w:val="24"/>
          <w:lang w:eastAsia="pt-BR" w:bidi="ar-SA"/>
        </w:rPr>
        <w:t xml:space="preserve"> </w:t>
      </w:r>
      <w:r w:rsidRPr="00005582">
        <w:rPr>
          <w:rFonts w:eastAsia="Tahoma"/>
          <w:spacing w:val="-1"/>
          <w:szCs w:val="24"/>
          <w:lang w:eastAsia="pt-BR" w:bidi="ar-SA"/>
        </w:rPr>
        <w:t>a</w:t>
      </w:r>
      <w:r w:rsidRPr="00005582">
        <w:rPr>
          <w:rFonts w:eastAsia="Tahoma"/>
          <w:szCs w:val="24"/>
          <w:lang w:eastAsia="pt-BR" w:bidi="ar-SA"/>
        </w:rPr>
        <w:t>ber</w:t>
      </w:r>
      <w:r w:rsidRPr="00005582">
        <w:rPr>
          <w:rFonts w:eastAsia="Tahoma"/>
          <w:spacing w:val="-1"/>
          <w:szCs w:val="24"/>
          <w:lang w:eastAsia="pt-BR" w:bidi="ar-SA"/>
        </w:rPr>
        <w:t>t</w:t>
      </w:r>
      <w:r w:rsidRPr="00005582">
        <w:rPr>
          <w:rFonts w:eastAsia="Tahoma"/>
          <w:szCs w:val="24"/>
          <w:lang w:eastAsia="pt-BR" w:bidi="ar-SA"/>
        </w:rPr>
        <w:t>ura</w:t>
      </w:r>
      <w:r w:rsidRPr="00005582">
        <w:rPr>
          <w:rFonts w:eastAsia="Tahoma"/>
          <w:spacing w:val="3"/>
          <w:szCs w:val="24"/>
          <w:lang w:eastAsia="pt-BR" w:bidi="ar-SA"/>
        </w:rPr>
        <w:t xml:space="preserve"> </w:t>
      </w:r>
      <w:r w:rsidRPr="00005582">
        <w:rPr>
          <w:rFonts w:eastAsia="Tahoma"/>
          <w:szCs w:val="24"/>
          <w:lang w:eastAsia="pt-BR" w:bidi="ar-SA"/>
        </w:rPr>
        <w:t>d</w:t>
      </w:r>
      <w:r w:rsidRPr="00005582">
        <w:rPr>
          <w:rFonts w:eastAsia="Tahoma"/>
          <w:spacing w:val="-1"/>
          <w:szCs w:val="24"/>
          <w:lang w:eastAsia="pt-BR" w:bidi="ar-SA"/>
        </w:rPr>
        <w:t>o</w:t>
      </w:r>
      <w:r w:rsidRPr="00005582">
        <w:rPr>
          <w:rFonts w:eastAsia="Tahoma"/>
          <w:szCs w:val="24"/>
          <w:lang w:eastAsia="pt-BR" w:bidi="ar-SA"/>
        </w:rPr>
        <w:t>s</w:t>
      </w:r>
      <w:r w:rsidRPr="00005582">
        <w:rPr>
          <w:rFonts w:eastAsia="Tahoma"/>
          <w:spacing w:val="4"/>
          <w:szCs w:val="24"/>
          <w:lang w:eastAsia="pt-BR" w:bidi="ar-SA"/>
        </w:rPr>
        <w:t xml:space="preserve"> </w:t>
      </w:r>
      <w:r w:rsidRPr="00005582">
        <w:rPr>
          <w:rFonts w:eastAsia="Tahoma"/>
          <w:spacing w:val="1"/>
          <w:szCs w:val="24"/>
          <w:lang w:eastAsia="pt-BR" w:bidi="ar-SA"/>
        </w:rPr>
        <w:t>e</w:t>
      </w:r>
      <w:r w:rsidRPr="00005582">
        <w:rPr>
          <w:rFonts w:eastAsia="Tahoma"/>
          <w:szCs w:val="24"/>
          <w:lang w:eastAsia="pt-BR" w:bidi="ar-SA"/>
        </w:rPr>
        <w:t>n</w:t>
      </w:r>
      <w:r w:rsidRPr="00005582">
        <w:rPr>
          <w:rFonts w:eastAsia="Tahoma"/>
          <w:spacing w:val="1"/>
          <w:szCs w:val="24"/>
          <w:lang w:eastAsia="pt-BR" w:bidi="ar-SA"/>
        </w:rPr>
        <w:t>ve</w:t>
      </w:r>
      <w:r w:rsidRPr="00005582">
        <w:rPr>
          <w:rFonts w:eastAsia="Tahoma"/>
          <w:szCs w:val="24"/>
          <w:lang w:eastAsia="pt-BR" w:bidi="ar-SA"/>
        </w:rPr>
        <w:t>lo</w:t>
      </w:r>
      <w:r w:rsidRPr="00005582">
        <w:rPr>
          <w:rFonts w:eastAsia="Tahoma"/>
          <w:spacing w:val="-1"/>
          <w:szCs w:val="24"/>
          <w:lang w:eastAsia="pt-BR" w:bidi="ar-SA"/>
        </w:rPr>
        <w:t>p</w:t>
      </w:r>
      <w:r w:rsidRPr="00005582">
        <w:rPr>
          <w:rFonts w:eastAsia="Tahoma"/>
          <w:spacing w:val="1"/>
          <w:szCs w:val="24"/>
          <w:lang w:eastAsia="pt-BR" w:bidi="ar-SA"/>
        </w:rPr>
        <w:t>e</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zCs w:val="24"/>
          <w:lang w:eastAsia="pt-BR" w:bidi="ar-SA"/>
        </w:rPr>
        <w:t>nte</w:t>
      </w:r>
      <w:r w:rsidRPr="00005582">
        <w:rPr>
          <w:rFonts w:eastAsia="Tahoma"/>
          <w:spacing w:val="1"/>
          <w:szCs w:val="24"/>
          <w:lang w:eastAsia="pt-BR" w:bidi="ar-SA"/>
        </w:rPr>
        <w:t>n</w:t>
      </w:r>
      <w:r w:rsidRPr="00005582">
        <w:rPr>
          <w:rFonts w:eastAsia="Tahoma"/>
          <w:szCs w:val="24"/>
          <w:lang w:eastAsia="pt-BR" w:bidi="ar-SA"/>
        </w:rPr>
        <w:t xml:space="preserve">do </w:t>
      </w:r>
      <w:r w:rsidRPr="00005582">
        <w:rPr>
          <w:rFonts w:eastAsia="Tahoma"/>
          <w:spacing w:val="-1"/>
          <w:szCs w:val="24"/>
          <w:lang w:eastAsia="pt-BR" w:bidi="ar-SA"/>
        </w:rPr>
        <w:t>a</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zCs w:val="24"/>
          <w:lang w:eastAsia="pt-BR" w:bidi="ar-SA"/>
        </w:rPr>
        <w:t>o</w:t>
      </w:r>
      <w:r w:rsidRPr="00005582">
        <w:rPr>
          <w:rFonts w:eastAsia="Tahoma"/>
          <w:spacing w:val="-1"/>
          <w:szCs w:val="24"/>
          <w:lang w:eastAsia="pt-BR" w:bidi="ar-SA"/>
        </w:rPr>
        <w:t>p</w:t>
      </w:r>
      <w:r w:rsidRPr="00005582">
        <w:rPr>
          <w:rFonts w:eastAsia="Tahoma"/>
          <w:szCs w:val="24"/>
          <w:lang w:eastAsia="pt-BR" w:bidi="ar-SA"/>
        </w:rPr>
        <w:t>os</w:t>
      </w:r>
      <w:r w:rsidRPr="00005582">
        <w:rPr>
          <w:rFonts w:eastAsia="Tahoma"/>
          <w:spacing w:val="1"/>
          <w:szCs w:val="24"/>
          <w:lang w:eastAsia="pt-BR" w:bidi="ar-SA"/>
        </w:rPr>
        <w:t>t</w:t>
      </w:r>
      <w:r w:rsidRPr="00005582">
        <w:rPr>
          <w:rFonts w:eastAsia="Tahoma"/>
          <w:spacing w:val="-1"/>
          <w:szCs w:val="24"/>
          <w:lang w:eastAsia="pt-BR" w:bidi="ar-SA"/>
        </w:rPr>
        <w:t>a</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zCs w:val="24"/>
          <w:lang w:eastAsia="pt-BR" w:bidi="ar-SA"/>
        </w:rPr>
        <w:t>de</w:t>
      </w:r>
      <w:r w:rsidRPr="00005582">
        <w:rPr>
          <w:rFonts w:eastAsia="Tahoma"/>
          <w:spacing w:val="1"/>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pacing w:val="1"/>
          <w:szCs w:val="24"/>
          <w:lang w:eastAsia="pt-BR" w:bidi="ar-SA"/>
        </w:rPr>
        <w:t>e</w:t>
      </w:r>
      <w:r w:rsidRPr="00005582">
        <w:rPr>
          <w:rFonts w:eastAsia="Tahoma"/>
          <w:szCs w:val="24"/>
          <w:lang w:eastAsia="pt-BR" w:bidi="ar-SA"/>
        </w:rPr>
        <w:t>ç</w:t>
      </w:r>
      <w:r w:rsidRPr="00005582">
        <w:rPr>
          <w:rFonts w:eastAsia="Tahoma"/>
          <w:spacing w:val="-1"/>
          <w:szCs w:val="24"/>
          <w:lang w:eastAsia="pt-BR" w:bidi="ar-SA"/>
        </w:rPr>
        <w:t>o</w:t>
      </w:r>
      <w:r w:rsidRPr="00005582">
        <w:rPr>
          <w:rFonts w:eastAsia="Tahoma"/>
          <w:spacing w:val="3"/>
          <w:szCs w:val="24"/>
          <w:lang w:eastAsia="pt-BR" w:bidi="ar-SA"/>
        </w:rPr>
        <w:t>s</w:t>
      </w:r>
      <w:r w:rsidRPr="00005582">
        <w:rPr>
          <w:rFonts w:eastAsia="Tahoma"/>
          <w:szCs w:val="24"/>
          <w:lang w:eastAsia="pt-BR" w:bidi="ar-SA"/>
        </w:rPr>
        <w:t xml:space="preserve">, </w:t>
      </w:r>
      <w:r w:rsidRPr="00005582">
        <w:rPr>
          <w:rFonts w:eastAsia="Tahoma"/>
          <w:spacing w:val="1"/>
          <w:szCs w:val="24"/>
          <w:lang w:eastAsia="pt-BR" w:bidi="ar-SA"/>
        </w:rPr>
        <w:t>e</w:t>
      </w:r>
      <w:r w:rsidRPr="00005582">
        <w:rPr>
          <w:rFonts w:eastAsia="Tahoma"/>
          <w:szCs w:val="24"/>
          <w:lang w:eastAsia="pt-BR" w:bidi="ar-SA"/>
        </w:rPr>
        <w:t>n</w:t>
      </w:r>
      <w:r w:rsidRPr="00005582">
        <w:rPr>
          <w:rFonts w:eastAsia="Tahoma"/>
          <w:spacing w:val="1"/>
          <w:szCs w:val="24"/>
          <w:lang w:eastAsia="pt-BR" w:bidi="ar-SA"/>
        </w:rPr>
        <w:t>ve</w:t>
      </w:r>
      <w:r w:rsidRPr="00005582">
        <w:rPr>
          <w:rFonts w:eastAsia="Tahoma"/>
          <w:szCs w:val="24"/>
          <w:lang w:eastAsia="pt-BR" w:bidi="ar-SA"/>
        </w:rPr>
        <w:t>lo</w:t>
      </w:r>
      <w:r w:rsidRPr="00005582">
        <w:rPr>
          <w:rFonts w:eastAsia="Tahoma"/>
          <w:spacing w:val="-1"/>
          <w:szCs w:val="24"/>
          <w:lang w:eastAsia="pt-BR" w:bidi="ar-SA"/>
        </w:rPr>
        <w:t>p</w:t>
      </w:r>
      <w:r w:rsidRPr="00005582">
        <w:rPr>
          <w:rFonts w:eastAsia="Tahoma"/>
          <w:szCs w:val="24"/>
          <w:lang w:eastAsia="pt-BR" w:bidi="ar-SA"/>
        </w:rPr>
        <w:t>e</w:t>
      </w:r>
      <w:r w:rsidRPr="00005582">
        <w:rPr>
          <w:rFonts w:eastAsia="Tahoma"/>
          <w:spacing w:val="4"/>
          <w:szCs w:val="24"/>
          <w:lang w:eastAsia="pt-BR" w:bidi="ar-SA"/>
        </w:rPr>
        <w:t xml:space="preserve"> </w:t>
      </w:r>
      <w:r w:rsidRPr="00005582">
        <w:rPr>
          <w:rFonts w:eastAsia="Tahoma"/>
          <w:szCs w:val="24"/>
          <w:lang w:eastAsia="pt-BR" w:bidi="ar-SA"/>
        </w:rPr>
        <w:t xml:space="preserve">nº </w:t>
      </w:r>
      <w:r w:rsidRPr="00005582">
        <w:rPr>
          <w:rFonts w:eastAsia="Tahoma"/>
          <w:spacing w:val="1"/>
          <w:szCs w:val="24"/>
          <w:lang w:eastAsia="pt-BR" w:bidi="ar-SA"/>
        </w:rPr>
        <w:t>2</w:t>
      </w:r>
      <w:r w:rsidRPr="00005582">
        <w:rPr>
          <w:rFonts w:eastAsia="Tahoma"/>
          <w:szCs w:val="24"/>
          <w:lang w:eastAsia="pt-BR" w:bidi="ar-SA"/>
        </w:rPr>
        <w:t>,</w:t>
      </w:r>
      <w:r w:rsidRPr="00005582">
        <w:rPr>
          <w:rFonts w:eastAsia="Tahoma"/>
          <w:spacing w:val="2"/>
          <w:szCs w:val="24"/>
          <w:lang w:eastAsia="pt-BR" w:bidi="ar-SA"/>
        </w:rPr>
        <w:t xml:space="preserve"> </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zCs w:val="24"/>
          <w:lang w:eastAsia="pt-BR" w:bidi="ar-SA"/>
        </w:rPr>
        <w:t>ndicion</w:t>
      </w:r>
      <w:r w:rsidRPr="00005582">
        <w:rPr>
          <w:rFonts w:eastAsia="Tahoma"/>
          <w:spacing w:val="-1"/>
          <w:szCs w:val="24"/>
          <w:lang w:eastAsia="pt-BR" w:bidi="ar-SA"/>
        </w:rPr>
        <w:t>a</w:t>
      </w:r>
      <w:r w:rsidRPr="00005582">
        <w:rPr>
          <w:rFonts w:eastAsia="Tahoma"/>
          <w:szCs w:val="24"/>
          <w:lang w:eastAsia="pt-BR" w:bidi="ar-SA"/>
        </w:rPr>
        <w:t>da</w:t>
      </w:r>
      <w:r w:rsidRPr="00005582">
        <w:rPr>
          <w:rFonts w:eastAsia="Tahoma"/>
          <w:spacing w:val="4"/>
          <w:szCs w:val="24"/>
          <w:lang w:eastAsia="pt-BR" w:bidi="ar-SA"/>
        </w:rPr>
        <w:t xml:space="preserve"> </w:t>
      </w:r>
      <w:r w:rsidRPr="00005582">
        <w:rPr>
          <w:rFonts w:eastAsia="Tahoma"/>
          <w:spacing w:val="-1"/>
          <w:szCs w:val="24"/>
          <w:lang w:eastAsia="pt-BR" w:bidi="ar-SA"/>
        </w:rPr>
        <w:t>ta</w:t>
      </w:r>
      <w:r w:rsidRPr="00005582">
        <w:rPr>
          <w:rFonts w:eastAsia="Tahoma"/>
          <w:szCs w:val="24"/>
          <w:lang w:eastAsia="pt-BR" w:bidi="ar-SA"/>
        </w:rPr>
        <w:t>l</w:t>
      </w:r>
      <w:r w:rsidRPr="00005582">
        <w:rPr>
          <w:rFonts w:eastAsia="Tahoma"/>
          <w:spacing w:val="3"/>
          <w:szCs w:val="24"/>
          <w:lang w:eastAsia="pt-BR" w:bidi="ar-SA"/>
        </w:rPr>
        <w:t xml:space="preserve"> </w:t>
      </w:r>
      <w:r w:rsidRPr="00005582">
        <w:rPr>
          <w:rFonts w:eastAsia="Tahoma"/>
          <w:szCs w:val="24"/>
          <w:lang w:eastAsia="pt-BR" w:bidi="ar-SA"/>
        </w:rPr>
        <w:t>hip</w:t>
      </w:r>
      <w:r w:rsidRPr="00005582">
        <w:rPr>
          <w:rFonts w:eastAsia="Tahoma"/>
          <w:spacing w:val="2"/>
          <w:szCs w:val="24"/>
          <w:lang w:eastAsia="pt-BR" w:bidi="ar-SA"/>
        </w:rPr>
        <w:t>ó</w:t>
      </w:r>
      <w:r w:rsidRPr="00005582">
        <w:rPr>
          <w:rFonts w:eastAsia="Tahoma"/>
          <w:spacing w:val="-1"/>
          <w:szCs w:val="24"/>
          <w:lang w:eastAsia="pt-BR" w:bidi="ar-SA"/>
        </w:rPr>
        <w:t>t</w:t>
      </w:r>
      <w:r w:rsidRPr="00005582">
        <w:rPr>
          <w:rFonts w:eastAsia="Tahoma"/>
          <w:spacing w:val="1"/>
          <w:szCs w:val="24"/>
          <w:lang w:eastAsia="pt-BR" w:bidi="ar-SA"/>
        </w:rPr>
        <w:t>es</w:t>
      </w:r>
      <w:r w:rsidRPr="00005582">
        <w:rPr>
          <w:rFonts w:eastAsia="Tahoma"/>
          <w:szCs w:val="24"/>
          <w:lang w:eastAsia="pt-BR" w:bidi="ar-SA"/>
        </w:rPr>
        <w:t>e</w:t>
      </w:r>
      <w:r w:rsidRPr="00005582">
        <w:rPr>
          <w:rFonts w:eastAsia="Tahoma"/>
          <w:spacing w:val="4"/>
          <w:szCs w:val="24"/>
          <w:lang w:eastAsia="pt-BR" w:bidi="ar-SA"/>
        </w:rPr>
        <w:t xml:space="preserve"> </w:t>
      </w:r>
      <w:r w:rsidRPr="00005582">
        <w:rPr>
          <w:rFonts w:eastAsia="Tahoma"/>
          <w:szCs w:val="24"/>
          <w:lang w:eastAsia="pt-BR" w:bidi="ar-SA"/>
        </w:rPr>
        <w:t>à</w:t>
      </w:r>
      <w:r w:rsidRPr="00005582">
        <w:rPr>
          <w:rFonts w:eastAsia="Tahoma"/>
          <w:spacing w:val="2"/>
          <w:szCs w:val="24"/>
          <w:lang w:eastAsia="pt-BR" w:bidi="ar-SA"/>
        </w:rPr>
        <w:t xml:space="preserve"> </w:t>
      </w:r>
      <w:r w:rsidRPr="00005582">
        <w:rPr>
          <w:rFonts w:eastAsia="Tahoma"/>
          <w:szCs w:val="24"/>
          <w:lang w:eastAsia="pt-BR" w:bidi="ar-SA"/>
        </w:rPr>
        <w:t>r</w:t>
      </w:r>
      <w:r w:rsidRPr="00005582">
        <w:rPr>
          <w:rFonts w:eastAsia="Tahoma"/>
          <w:spacing w:val="1"/>
          <w:szCs w:val="24"/>
          <w:lang w:eastAsia="pt-BR" w:bidi="ar-SA"/>
        </w:rPr>
        <w:t>e</w:t>
      </w:r>
      <w:r w:rsidRPr="00005582">
        <w:rPr>
          <w:rFonts w:eastAsia="Tahoma"/>
          <w:szCs w:val="24"/>
          <w:lang w:eastAsia="pt-BR" w:bidi="ar-SA"/>
        </w:rPr>
        <w:t>n</w:t>
      </w:r>
      <w:r w:rsidRPr="00005582">
        <w:rPr>
          <w:rFonts w:eastAsia="Tahoma"/>
          <w:spacing w:val="1"/>
          <w:szCs w:val="24"/>
          <w:lang w:eastAsia="pt-BR" w:bidi="ar-SA"/>
        </w:rPr>
        <w:t>ú</w:t>
      </w:r>
      <w:r w:rsidRPr="00005582">
        <w:rPr>
          <w:rFonts w:eastAsia="Tahoma"/>
          <w:szCs w:val="24"/>
          <w:lang w:eastAsia="pt-BR" w:bidi="ar-SA"/>
        </w:rPr>
        <w:t>ncia</w:t>
      </w:r>
      <w:r w:rsidRPr="00005582">
        <w:rPr>
          <w:rFonts w:eastAsia="Tahoma"/>
          <w:spacing w:val="2"/>
          <w:szCs w:val="24"/>
          <w:lang w:eastAsia="pt-BR" w:bidi="ar-SA"/>
        </w:rPr>
        <w:t xml:space="preserve"> </w:t>
      </w:r>
      <w:r w:rsidRPr="00005582">
        <w:rPr>
          <w:rFonts w:eastAsia="Tahoma"/>
          <w:spacing w:val="-2"/>
          <w:szCs w:val="24"/>
          <w:lang w:eastAsia="pt-BR" w:bidi="ar-SA"/>
        </w:rPr>
        <w:t>e</w:t>
      </w:r>
      <w:r w:rsidRPr="00005582">
        <w:rPr>
          <w:rFonts w:eastAsia="Tahoma"/>
          <w:spacing w:val="1"/>
          <w:szCs w:val="24"/>
          <w:lang w:eastAsia="pt-BR" w:bidi="ar-SA"/>
        </w:rPr>
        <w:t>x</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pacing w:val="1"/>
          <w:szCs w:val="24"/>
          <w:lang w:eastAsia="pt-BR" w:bidi="ar-SA"/>
        </w:rPr>
        <w:t>ess</w:t>
      </w:r>
      <w:r w:rsidRPr="00005582">
        <w:rPr>
          <w:rFonts w:eastAsia="Tahoma"/>
          <w:szCs w:val="24"/>
          <w:lang w:eastAsia="pt-BR" w:bidi="ar-SA"/>
        </w:rPr>
        <w:t>a</w:t>
      </w:r>
      <w:r w:rsidRPr="00005582">
        <w:rPr>
          <w:rFonts w:eastAsia="Tahoma"/>
          <w:spacing w:val="2"/>
          <w:szCs w:val="24"/>
          <w:lang w:eastAsia="pt-BR" w:bidi="ar-SA"/>
        </w:rPr>
        <w:t xml:space="preserve"> </w:t>
      </w:r>
      <w:r w:rsidRPr="00005582">
        <w:rPr>
          <w:rFonts w:eastAsia="Tahoma"/>
          <w:szCs w:val="24"/>
          <w:lang w:eastAsia="pt-BR" w:bidi="ar-SA"/>
        </w:rPr>
        <w:t>do</w:t>
      </w:r>
      <w:r w:rsidRPr="00005582">
        <w:rPr>
          <w:rFonts w:eastAsia="Tahoma"/>
          <w:spacing w:val="2"/>
          <w:szCs w:val="24"/>
          <w:lang w:eastAsia="pt-BR" w:bidi="ar-SA"/>
        </w:rPr>
        <w:t xml:space="preserve"> </w:t>
      </w:r>
      <w:r w:rsidRPr="00005582">
        <w:rPr>
          <w:rFonts w:eastAsia="Tahoma"/>
          <w:szCs w:val="24"/>
          <w:lang w:eastAsia="pt-BR" w:bidi="ar-SA"/>
        </w:rPr>
        <w:t>dire</w:t>
      </w:r>
      <w:r w:rsidRPr="00005582">
        <w:rPr>
          <w:rFonts w:eastAsia="Tahoma"/>
          <w:spacing w:val="1"/>
          <w:szCs w:val="24"/>
          <w:lang w:eastAsia="pt-BR" w:bidi="ar-SA"/>
        </w:rPr>
        <w:t>i</w:t>
      </w:r>
      <w:r w:rsidRPr="00005582">
        <w:rPr>
          <w:rFonts w:eastAsia="Tahoma"/>
          <w:spacing w:val="-1"/>
          <w:szCs w:val="24"/>
          <w:lang w:eastAsia="pt-BR" w:bidi="ar-SA"/>
        </w:rPr>
        <w:t>t</w:t>
      </w:r>
      <w:r w:rsidRPr="00005582">
        <w:rPr>
          <w:rFonts w:eastAsia="Tahoma"/>
          <w:szCs w:val="24"/>
          <w:lang w:eastAsia="pt-BR" w:bidi="ar-SA"/>
        </w:rPr>
        <w:t>o</w:t>
      </w:r>
      <w:r w:rsidRPr="00005582">
        <w:rPr>
          <w:rFonts w:eastAsia="Tahoma"/>
          <w:spacing w:val="2"/>
          <w:szCs w:val="24"/>
          <w:lang w:eastAsia="pt-BR" w:bidi="ar-SA"/>
        </w:rPr>
        <w:t xml:space="preserve"> </w:t>
      </w:r>
      <w:r w:rsidRPr="00005582">
        <w:rPr>
          <w:rFonts w:eastAsia="Tahoma"/>
          <w:szCs w:val="24"/>
          <w:lang w:eastAsia="pt-BR" w:bidi="ar-SA"/>
        </w:rPr>
        <w:t>a</w:t>
      </w:r>
      <w:r w:rsidRPr="00005582">
        <w:rPr>
          <w:rFonts w:eastAsia="Tahoma"/>
          <w:spacing w:val="2"/>
          <w:szCs w:val="24"/>
          <w:lang w:eastAsia="pt-BR" w:bidi="ar-SA"/>
        </w:rPr>
        <w:t xml:space="preserve"> </w:t>
      </w:r>
      <w:r w:rsidRPr="00005582">
        <w:rPr>
          <w:rFonts w:eastAsia="Tahoma"/>
          <w:szCs w:val="24"/>
          <w:lang w:eastAsia="pt-BR" w:bidi="ar-SA"/>
        </w:rPr>
        <w:t>interp</w:t>
      </w:r>
      <w:r w:rsidRPr="00005582">
        <w:rPr>
          <w:rFonts w:eastAsia="Tahoma"/>
          <w:spacing w:val="-1"/>
          <w:szCs w:val="24"/>
          <w:lang w:eastAsia="pt-BR" w:bidi="ar-SA"/>
        </w:rPr>
        <w:t>o</w:t>
      </w:r>
      <w:r w:rsidRPr="00005582">
        <w:rPr>
          <w:rFonts w:eastAsia="Tahoma"/>
          <w:spacing w:val="1"/>
          <w:szCs w:val="24"/>
          <w:lang w:eastAsia="pt-BR" w:bidi="ar-SA"/>
        </w:rPr>
        <w:t>s</w:t>
      </w:r>
      <w:r w:rsidRPr="00005582">
        <w:rPr>
          <w:rFonts w:eastAsia="Tahoma"/>
          <w:szCs w:val="24"/>
          <w:lang w:eastAsia="pt-BR" w:bidi="ar-SA"/>
        </w:rPr>
        <w:t>iç</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2"/>
          <w:szCs w:val="24"/>
          <w:lang w:eastAsia="pt-BR" w:bidi="ar-SA"/>
        </w:rPr>
        <w:t xml:space="preserve"> d</w:t>
      </w:r>
      <w:r w:rsidRPr="00005582">
        <w:rPr>
          <w:rFonts w:eastAsia="Tahoma"/>
          <w:szCs w:val="24"/>
          <w:lang w:eastAsia="pt-BR" w:bidi="ar-SA"/>
        </w:rPr>
        <w:t>e qu</w:t>
      </w:r>
      <w:r w:rsidRPr="00005582">
        <w:rPr>
          <w:rFonts w:eastAsia="Tahoma"/>
          <w:spacing w:val="-1"/>
          <w:szCs w:val="24"/>
          <w:lang w:eastAsia="pt-BR" w:bidi="ar-SA"/>
        </w:rPr>
        <w:t>a</w:t>
      </w:r>
      <w:r w:rsidRPr="00005582">
        <w:rPr>
          <w:rFonts w:eastAsia="Tahoma"/>
          <w:szCs w:val="24"/>
          <w:lang w:eastAsia="pt-BR" w:bidi="ar-SA"/>
        </w:rPr>
        <w:t>lqu</w:t>
      </w:r>
      <w:r w:rsidRPr="00005582">
        <w:rPr>
          <w:rFonts w:eastAsia="Tahoma"/>
          <w:spacing w:val="1"/>
          <w:szCs w:val="24"/>
          <w:lang w:eastAsia="pt-BR" w:bidi="ar-SA"/>
        </w:rPr>
        <w:t>e</w:t>
      </w:r>
      <w:r w:rsidRPr="00005582">
        <w:rPr>
          <w:rFonts w:eastAsia="Tahoma"/>
          <w:szCs w:val="24"/>
          <w:lang w:eastAsia="pt-BR" w:bidi="ar-SA"/>
        </w:rPr>
        <w:t>r d</w:t>
      </w:r>
      <w:r w:rsidRPr="00005582">
        <w:rPr>
          <w:rFonts w:eastAsia="Tahoma"/>
          <w:spacing w:val="-1"/>
          <w:szCs w:val="24"/>
          <w:lang w:eastAsia="pt-BR" w:bidi="ar-SA"/>
        </w:rPr>
        <w:t>o</w:t>
      </w:r>
      <w:r w:rsidRPr="00005582">
        <w:rPr>
          <w:rFonts w:eastAsia="Tahoma"/>
          <w:szCs w:val="24"/>
          <w:lang w:eastAsia="pt-BR" w:bidi="ar-SA"/>
        </w:rPr>
        <w:t>s</w:t>
      </w:r>
      <w:r w:rsidRPr="00005582">
        <w:rPr>
          <w:rFonts w:eastAsia="Tahoma"/>
          <w:spacing w:val="1"/>
          <w:szCs w:val="24"/>
          <w:lang w:eastAsia="pt-BR" w:bidi="ar-SA"/>
        </w:rPr>
        <w:t xml:space="preserve"> </w:t>
      </w:r>
      <w:r w:rsidRPr="00005582">
        <w:rPr>
          <w:rFonts w:eastAsia="Tahoma"/>
          <w:spacing w:val="-1"/>
          <w:szCs w:val="24"/>
          <w:lang w:eastAsia="pt-BR" w:bidi="ar-SA"/>
        </w:rPr>
        <w:t>r</w:t>
      </w:r>
      <w:r w:rsidRPr="00005582">
        <w:rPr>
          <w:rFonts w:eastAsia="Tahoma"/>
          <w:spacing w:val="1"/>
          <w:szCs w:val="24"/>
          <w:lang w:eastAsia="pt-BR" w:bidi="ar-SA"/>
        </w:rPr>
        <w:t>ec</w:t>
      </w:r>
      <w:r w:rsidRPr="00005582">
        <w:rPr>
          <w:rFonts w:eastAsia="Tahoma"/>
          <w:szCs w:val="24"/>
          <w:lang w:eastAsia="pt-BR" w:bidi="ar-SA"/>
        </w:rPr>
        <w:t>ur</w:t>
      </w:r>
      <w:r w:rsidRPr="00005582">
        <w:rPr>
          <w:rFonts w:eastAsia="Tahoma"/>
          <w:spacing w:val="1"/>
          <w:szCs w:val="24"/>
          <w:lang w:eastAsia="pt-BR" w:bidi="ar-SA"/>
        </w:rPr>
        <w:t>s</w:t>
      </w:r>
      <w:r w:rsidRPr="00005582">
        <w:rPr>
          <w:rFonts w:eastAsia="Tahoma"/>
          <w:szCs w:val="24"/>
          <w:lang w:eastAsia="pt-BR" w:bidi="ar-SA"/>
        </w:rPr>
        <w:t xml:space="preserve">os </w:t>
      </w:r>
      <w:r w:rsidRPr="00005582">
        <w:rPr>
          <w:rFonts w:eastAsia="Tahoma"/>
          <w:spacing w:val="-1"/>
          <w:szCs w:val="24"/>
          <w:lang w:eastAsia="pt-BR" w:bidi="ar-SA"/>
        </w:rPr>
        <w:t>p</w:t>
      </w:r>
      <w:r w:rsidRPr="00005582">
        <w:rPr>
          <w:rFonts w:eastAsia="Tahoma"/>
          <w:szCs w:val="24"/>
          <w:lang w:eastAsia="pt-BR" w:bidi="ar-SA"/>
        </w:rPr>
        <w:t>r</w:t>
      </w:r>
      <w:r w:rsidRPr="00005582">
        <w:rPr>
          <w:rFonts w:eastAsia="Tahoma"/>
          <w:spacing w:val="1"/>
          <w:szCs w:val="24"/>
          <w:lang w:eastAsia="pt-BR" w:bidi="ar-SA"/>
        </w:rPr>
        <w:t>e</w:t>
      </w:r>
      <w:r w:rsidRPr="00005582">
        <w:rPr>
          <w:rFonts w:eastAsia="Tahoma"/>
          <w:szCs w:val="24"/>
          <w:lang w:eastAsia="pt-BR" w:bidi="ar-SA"/>
        </w:rPr>
        <w:t>v</w:t>
      </w:r>
      <w:r w:rsidRPr="00005582">
        <w:rPr>
          <w:rFonts w:eastAsia="Tahoma"/>
          <w:spacing w:val="1"/>
          <w:szCs w:val="24"/>
          <w:lang w:eastAsia="pt-BR" w:bidi="ar-SA"/>
        </w:rPr>
        <w:t>is</w:t>
      </w:r>
      <w:r w:rsidRPr="00005582">
        <w:rPr>
          <w:rFonts w:eastAsia="Tahoma"/>
          <w:spacing w:val="-1"/>
          <w:szCs w:val="24"/>
          <w:lang w:eastAsia="pt-BR" w:bidi="ar-SA"/>
        </w:rPr>
        <w:t>t</w:t>
      </w:r>
      <w:r w:rsidRPr="00005582">
        <w:rPr>
          <w:rFonts w:eastAsia="Tahoma"/>
          <w:szCs w:val="24"/>
          <w:lang w:eastAsia="pt-BR" w:bidi="ar-SA"/>
        </w:rPr>
        <w:t>os na</w:t>
      </w:r>
      <w:r w:rsidRPr="00005582">
        <w:rPr>
          <w:rFonts w:eastAsia="Tahoma"/>
          <w:spacing w:val="-1"/>
          <w:szCs w:val="24"/>
          <w:lang w:eastAsia="pt-BR" w:bidi="ar-SA"/>
        </w:rPr>
        <w:t xml:space="preserve"> </w:t>
      </w:r>
      <w:r w:rsidRPr="00005582">
        <w:rPr>
          <w:rFonts w:eastAsia="Tahoma"/>
          <w:szCs w:val="24"/>
          <w:lang w:eastAsia="pt-BR" w:bidi="ar-SA"/>
        </w:rPr>
        <w:t>Lei</w:t>
      </w:r>
      <w:r w:rsidRPr="00005582">
        <w:rPr>
          <w:rFonts w:eastAsia="Tahoma"/>
          <w:spacing w:val="1"/>
          <w:szCs w:val="24"/>
          <w:lang w:eastAsia="pt-BR" w:bidi="ar-SA"/>
        </w:rPr>
        <w:t xml:space="preserve"> </w:t>
      </w:r>
      <w:r w:rsidRPr="00005582">
        <w:rPr>
          <w:rFonts w:eastAsia="Tahoma"/>
          <w:szCs w:val="24"/>
          <w:lang w:eastAsia="pt-BR" w:bidi="ar-SA"/>
        </w:rPr>
        <w:t>n</w:t>
      </w:r>
      <w:r w:rsidRPr="00005582">
        <w:rPr>
          <w:rFonts w:eastAsia="Tahoma"/>
          <w:spacing w:val="-1"/>
          <w:szCs w:val="24"/>
          <w:lang w:eastAsia="pt-BR" w:bidi="ar-SA"/>
        </w:rPr>
        <w:t>.</w:t>
      </w:r>
      <w:r w:rsidRPr="00005582">
        <w:rPr>
          <w:rFonts w:eastAsia="Tahoma"/>
          <w:szCs w:val="24"/>
          <w:lang w:eastAsia="pt-BR" w:bidi="ar-SA"/>
        </w:rPr>
        <w:t>º 8.6</w:t>
      </w:r>
      <w:r w:rsidRPr="00005582">
        <w:rPr>
          <w:rFonts w:eastAsia="Tahoma"/>
          <w:spacing w:val="1"/>
          <w:szCs w:val="24"/>
          <w:lang w:eastAsia="pt-BR" w:bidi="ar-SA"/>
        </w:rPr>
        <w:t>66</w:t>
      </w:r>
      <w:r w:rsidRPr="00005582">
        <w:rPr>
          <w:rFonts w:eastAsia="Tahoma"/>
          <w:szCs w:val="24"/>
          <w:lang w:eastAsia="pt-BR" w:bidi="ar-SA"/>
        </w:rPr>
        <w:t>/</w:t>
      </w:r>
      <w:r w:rsidRPr="00005582">
        <w:rPr>
          <w:rFonts w:eastAsia="Tahoma"/>
          <w:spacing w:val="-2"/>
          <w:szCs w:val="24"/>
          <w:lang w:eastAsia="pt-BR" w:bidi="ar-SA"/>
        </w:rPr>
        <w:t>9</w:t>
      </w:r>
      <w:r w:rsidRPr="00005582">
        <w:rPr>
          <w:rFonts w:eastAsia="Tahoma"/>
          <w:spacing w:val="1"/>
          <w:szCs w:val="24"/>
          <w:lang w:eastAsia="pt-BR" w:bidi="ar-SA"/>
        </w:rPr>
        <w:t>3</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zCs w:val="24"/>
          <w:lang w:eastAsia="pt-BR" w:bidi="ar-SA"/>
        </w:rPr>
        <w:t>r</w:t>
      </w:r>
      <w:r w:rsidRPr="00005582">
        <w:rPr>
          <w:rFonts w:eastAsia="Tahoma"/>
          <w:spacing w:val="1"/>
          <w:szCs w:val="24"/>
          <w:lang w:eastAsia="pt-BR" w:bidi="ar-SA"/>
        </w:rPr>
        <w:t>e</w:t>
      </w:r>
      <w:r w:rsidRPr="00005582">
        <w:rPr>
          <w:rFonts w:eastAsia="Tahoma"/>
          <w:szCs w:val="24"/>
          <w:lang w:eastAsia="pt-BR" w:bidi="ar-SA"/>
        </w:rPr>
        <w:t>f</w:t>
      </w:r>
      <w:r w:rsidRPr="00005582">
        <w:rPr>
          <w:rFonts w:eastAsia="Tahoma"/>
          <w:spacing w:val="1"/>
          <w:szCs w:val="24"/>
          <w:lang w:eastAsia="pt-BR" w:bidi="ar-SA"/>
        </w:rPr>
        <w:t>e</w:t>
      </w:r>
      <w:r w:rsidRPr="00005582">
        <w:rPr>
          <w:rFonts w:eastAsia="Tahoma"/>
          <w:szCs w:val="24"/>
          <w:lang w:eastAsia="pt-BR" w:bidi="ar-SA"/>
        </w:rPr>
        <w:t>r</w:t>
      </w:r>
      <w:r w:rsidRPr="00005582">
        <w:rPr>
          <w:rFonts w:eastAsia="Tahoma"/>
          <w:spacing w:val="-2"/>
          <w:szCs w:val="24"/>
          <w:lang w:eastAsia="pt-BR" w:bidi="ar-SA"/>
        </w:rPr>
        <w:t>e</w:t>
      </w:r>
      <w:r w:rsidRPr="00005582">
        <w:rPr>
          <w:rFonts w:eastAsia="Tahoma"/>
          <w:szCs w:val="24"/>
          <w:lang w:eastAsia="pt-BR" w:bidi="ar-SA"/>
        </w:rPr>
        <w:t>nte à</w:t>
      </w:r>
      <w:r w:rsidRPr="00005582">
        <w:rPr>
          <w:rFonts w:eastAsia="Tahoma"/>
          <w:spacing w:val="-1"/>
          <w:szCs w:val="24"/>
          <w:lang w:eastAsia="pt-BR" w:bidi="ar-SA"/>
        </w:rPr>
        <w:t xml:space="preserve"> </w:t>
      </w:r>
      <w:r w:rsidRPr="00005582">
        <w:rPr>
          <w:rFonts w:eastAsia="Tahoma"/>
          <w:szCs w:val="24"/>
          <w:lang w:eastAsia="pt-BR" w:bidi="ar-SA"/>
        </w:rPr>
        <w:t>f</w:t>
      </w:r>
      <w:r w:rsidRPr="00005582">
        <w:rPr>
          <w:rFonts w:eastAsia="Tahoma"/>
          <w:spacing w:val="-2"/>
          <w:szCs w:val="24"/>
          <w:lang w:eastAsia="pt-BR" w:bidi="ar-SA"/>
        </w:rPr>
        <w:t>a</w:t>
      </w:r>
      <w:r w:rsidRPr="00005582">
        <w:rPr>
          <w:rFonts w:eastAsia="Tahoma"/>
          <w:spacing w:val="1"/>
          <w:szCs w:val="24"/>
          <w:lang w:eastAsia="pt-BR" w:bidi="ar-SA"/>
        </w:rPr>
        <w:t>s</w:t>
      </w:r>
      <w:r w:rsidRPr="00005582">
        <w:rPr>
          <w:rFonts w:eastAsia="Tahoma"/>
          <w:szCs w:val="24"/>
          <w:lang w:eastAsia="pt-BR" w:bidi="ar-SA"/>
        </w:rPr>
        <w:t>e</w:t>
      </w:r>
      <w:r w:rsidRPr="00005582">
        <w:rPr>
          <w:rFonts w:eastAsia="Tahoma"/>
          <w:spacing w:val="1"/>
          <w:szCs w:val="24"/>
          <w:lang w:eastAsia="pt-BR" w:bidi="ar-SA"/>
        </w:rPr>
        <w:t xml:space="preserve"> </w:t>
      </w:r>
      <w:r w:rsidRPr="00005582">
        <w:rPr>
          <w:rFonts w:eastAsia="Tahoma"/>
          <w:spacing w:val="-1"/>
          <w:szCs w:val="24"/>
          <w:lang w:eastAsia="pt-BR" w:bidi="ar-SA"/>
        </w:rPr>
        <w:t>d</w:t>
      </w:r>
      <w:r w:rsidRPr="00005582">
        <w:rPr>
          <w:rFonts w:eastAsia="Tahoma"/>
          <w:szCs w:val="24"/>
          <w:lang w:eastAsia="pt-BR" w:bidi="ar-SA"/>
        </w:rPr>
        <w:t>e</w:t>
      </w:r>
      <w:r w:rsidRPr="00005582">
        <w:rPr>
          <w:rFonts w:eastAsia="Tahoma"/>
          <w:spacing w:val="1"/>
          <w:szCs w:val="24"/>
          <w:lang w:eastAsia="pt-BR" w:bidi="ar-SA"/>
        </w:rPr>
        <w:t xml:space="preserve"> </w:t>
      </w:r>
      <w:r w:rsidRPr="00005582">
        <w:rPr>
          <w:rFonts w:eastAsia="Tahoma"/>
          <w:szCs w:val="24"/>
          <w:lang w:eastAsia="pt-BR" w:bidi="ar-SA"/>
        </w:rPr>
        <w:t>h</w:t>
      </w:r>
      <w:r w:rsidRPr="00005582">
        <w:rPr>
          <w:rFonts w:eastAsia="Tahoma"/>
          <w:spacing w:val="-1"/>
          <w:szCs w:val="24"/>
          <w:lang w:eastAsia="pt-BR" w:bidi="ar-SA"/>
        </w:rPr>
        <w:t>a</w:t>
      </w:r>
      <w:r w:rsidRPr="00005582">
        <w:rPr>
          <w:rFonts w:eastAsia="Tahoma"/>
          <w:szCs w:val="24"/>
          <w:lang w:eastAsia="pt-BR" w:bidi="ar-SA"/>
        </w:rPr>
        <w:t>bili</w:t>
      </w:r>
      <w:r w:rsidRPr="00005582">
        <w:rPr>
          <w:rFonts w:eastAsia="Tahoma"/>
          <w:spacing w:val="-1"/>
          <w:szCs w:val="24"/>
          <w:lang w:eastAsia="pt-BR" w:bidi="ar-SA"/>
        </w:rPr>
        <w:t>ta</w:t>
      </w:r>
      <w:r w:rsidRPr="00005582">
        <w:rPr>
          <w:rFonts w:eastAsia="Tahoma"/>
          <w:spacing w:val="2"/>
          <w:szCs w:val="24"/>
          <w:lang w:eastAsia="pt-BR" w:bidi="ar-SA"/>
        </w:rPr>
        <w:t>ç</w:t>
      </w:r>
      <w:r w:rsidRPr="00005582">
        <w:rPr>
          <w:rFonts w:eastAsia="Tahoma"/>
          <w:spacing w:val="-1"/>
          <w:szCs w:val="24"/>
          <w:lang w:eastAsia="pt-BR" w:bidi="ar-SA"/>
        </w:rPr>
        <w:t>ã</w:t>
      </w:r>
      <w:r w:rsidRPr="00005582">
        <w:rPr>
          <w:rFonts w:eastAsia="Tahoma"/>
          <w:szCs w:val="24"/>
          <w:lang w:eastAsia="pt-BR" w:bidi="ar-SA"/>
        </w:rPr>
        <w:t>o.</w:t>
      </w:r>
    </w:p>
    <w:p w14:paraId="7383292D" w14:textId="77777777" w:rsidR="00444216" w:rsidRPr="00005582" w:rsidRDefault="00444216" w:rsidP="00444216">
      <w:pPr>
        <w:overflowPunct/>
        <w:spacing w:before="9" w:after="0" w:line="280" w:lineRule="exact"/>
        <w:ind w:right="54"/>
        <w:jc w:val="both"/>
        <w:rPr>
          <w:rFonts w:eastAsia="Times New Roman"/>
          <w:szCs w:val="24"/>
          <w:lang w:eastAsia="pt-BR" w:bidi="ar-SA"/>
        </w:rPr>
      </w:pPr>
    </w:p>
    <w:p w14:paraId="09CFA7E6"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spacing w:val="1"/>
          <w:szCs w:val="24"/>
          <w:lang w:eastAsia="pt-BR" w:bidi="ar-SA"/>
        </w:rPr>
        <w:t>8</w:t>
      </w:r>
      <w:r w:rsidRPr="00005582">
        <w:rPr>
          <w:rFonts w:eastAsia="Tahoma"/>
          <w:szCs w:val="24"/>
          <w:lang w:eastAsia="pt-BR" w:bidi="ar-SA"/>
        </w:rPr>
        <w:t>.4</w:t>
      </w:r>
      <w:r w:rsidRPr="00005582">
        <w:rPr>
          <w:rFonts w:eastAsia="Tahoma"/>
          <w:spacing w:val="3"/>
          <w:szCs w:val="24"/>
          <w:lang w:eastAsia="pt-BR" w:bidi="ar-SA"/>
        </w:rPr>
        <w:t xml:space="preserve"> </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zCs w:val="24"/>
          <w:lang w:eastAsia="pt-BR" w:bidi="ar-SA"/>
        </w:rPr>
        <w:t>Se</w:t>
      </w:r>
      <w:r w:rsidRPr="00005582">
        <w:rPr>
          <w:rFonts w:eastAsia="Tahoma"/>
          <w:spacing w:val="3"/>
          <w:szCs w:val="24"/>
          <w:lang w:eastAsia="pt-BR" w:bidi="ar-SA"/>
        </w:rPr>
        <w:t xml:space="preserve"> </w:t>
      </w:r>
      <w:r w:rsidRPr="00005582">
        <w:rPr>
          <w:rFonts w:eastAsia="Tahoma"/>
          <w:szCs w:val="24"/>
          <w:lang w:eastAsia="pt-BR" w:bidi="ar-SA"/>
        </w:rPr>
        <w:t>n</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houv</w:t>
      </w:r>
      <w:r w:rsidRPr="00005582">
        <w:rPr>
          <w:rFonts w:eastAsia="Tahoma"/>
          <w:spacing w:val="1"/>
          <w:szCs w:val="24"/>
          <w:lang w:eastAsia="pt-BR" w:bidi="ar-SA"/>
        </w:rPr>
        <w:t>e</w:t>
      </w:r>
      <w:r w:rsidRPr="00005582">
        <w:rPr>
          <w:rFonts w:eastAsia="Tahoma"/>
          <w:szCs w:val="24"/>
          <w:lang w:eastAsia="pt-BR" w:bidi="ar-SA"/>
        </w:rPr>
        <w:t>r</w:t>
      </w:r>
      <w:r w:rsidRPr="00005582">
        <w:rPr>
          <w:rFonts w:eastAsia="Tahoma"/>
          <w:spacing w:val="2"/>
          <w:szCs w:val="24"/>
          <w:lang w:eastAsia="pt-BR" w:bidi="ar-SA"/>
        </w:rPr>
        <w:t xml:space="preserve"> </w:t>
      </w:r>
      <w:r w:rsidRPr="00005582">
        <w:rPr>
          <w:rFonts w:eastAsia="Tahoma"/>
          <w:spacing w:val="-1"/>
          <w:szCs w:val="24"/>
          <w:lang w:eastAsia="pt-BR" w:bidi="ar-SA"/>
        </w:rPr>
        <w:t>t</w:t>
      </w:r>
      <w:r w:rsidRPr="00005582">
        <w:rPr>
          <w:rFonts w:eastAsia="Tahoma"/>
          <w:spacing w:val="1"/>
          <w:szCs w:val="24"/>
          <w:lang w:eastAsia="pt-BR" w:bidi="ar-SA"/>
        </w:rPr>
        <w:t>e</w:t>
      </w:r>
      <w:r w:rsidRPr="00005582">
        <w:rPr>
          <w:rFonts w:eastAsia="Tahoma"/>
          <w:szCs w:val="24"/>
          <w:lang w:eastAsia="pt-BR" w:bidi="ar-SA"/>
        </w:rPr>
        <w:t xml:space="preserve">mpo </w:t>
      </w:r>
      <w:r w:rsidRPr="00005582">
        <w:rPr>
          <w:rFonts w:eastAsia="Tahoma"/>
          <w:spacing w:val="1"/>
          <w:szCs w:val="24"/>
          <w:lang w:eastAsia="pt-BR" w:bidi="ar-SA"/>
        </w:rPr>
        <w:t>s</w:t>
      </w:r>
      <w:r w:rsidRPr="00005582">
        <w:rPr>
          <w:rFonts w:eastAsia="Tahoma"/>
          <w:szCs w:val="24"/>
          <w:lang w:eastAsia="pt-BR" w:bidi="ar-SA"/>
        </w:rPr>
        <w:t>u</w:t>
      </w:r>
      <w:r w:rsidRPr="00005582">
        <w:rPr>
          <w:rFonts w:eastAsia="Tahoma"/>
          <w:spacing w:val="1"/>
          <w:szCs w:val="24"/>
          <w:lang w:eastAsia="pt-BR" w:bidi="ar-SA"/>
        </w:rPr>
        <w:t>f</w:t>
      </w:r>
      <w:r w:rsidRPr="00005582">
        <w:rPr>
          <w:rFonts w:eastAsia="Tahoma"/>
          <w:szCs w:val="24"/>
          <w:lang w:eastAsia="pt-BR" w:bidi="ar-SA"/>
        </w:rPr>
        <w:t>ici</w:t>
      </w:r>
      <w:r w:rsidRPr="00005582">
        <w:rPr>
          <w:rFonts w:eastAsia="Tahoma"/>
          <w:spacing w:val="1"/>
          <w:szCs w:val="24"/>
          <w:lang w:eastAsia="pt-BR" w:bidi="ar-SA"/>
        </w:rPr>
        <w:t>e</w:t>
      </w:r>
      <w:r w:rsidRPr="00005582">
        <w:rPr>
          <w:rFonts w:eastAsia="Tahoma"/>
          <w:szCs w:val="24"/>
          <w:lang w:eastAsia="pt-BR" w:bidi="ar-SA"/>
        </w:rPr>
        <w:t>nte</w:t>
      </w:r>
      <w:r w:rsidRPr="00005582">
        <w:rPr>
          <w:rFonts w:eastAsia="Tahoma"/>
          <w:spacing w:val="2"/>
          <w:szCs w:val="24"/>
          <w:lang w:eastAsia="pt-BR" w:bidi="ar-SA"/>
        </w:rPr>
        <w:t xml:space="preserve"> </w:t>
      </w:r>
      <w:r w:rsidRPr="00005582">
        <w:rPr>
          <w:rFonts w:eastAsia="Tahoma"/>
          <w:szCs w:val="24"/>
          <w:lang w:eastAsia="pt-BR" w:bidi="ar-SA"/>
        </w:rPr>
        <w:t>p</w:t>
      </w:r>
      <w:r w:rsidRPr="00005582">
        <w:rPr>
          <w:rFonts w:eastAsia="Tahoma"/>
          <w:spacing w:val="-2"/>
          <w:szCs w:val="24"/>
          <w:lang w:eastAsia="pt-BR" w:bidi="ar-SA"/>
        </w:rPr>
        <w:t>a</w:t>
      </w:r>
      <w:r w:rsidRPr="00005582">
        <w:rPr>
          <w:rFonts w:eastAsia="Tahoma"/>
          <w:spacing w:val="2"/>
          <w:szCs w:val="24"/>
          <w:lang w:eastAsia="pt-BR" w:bidi="ar-SA"/>
        </w:rPr>
        <w:t>r</w:t>
      </w:r>
      <w:r w:rsidRPr="00005582">
        <w:rPr>
          <w:rFonts w:eastAsia="Tahoma"/>
          <w:szCs w:val="24"/>
          <w:lang w:eastAsia="pt-BR" w:bidi="ar-SA"/>
        </w:rPr>
        <w:t>a</w:t>
      </w:r>
      <w:r w:rsidRPr="00005582">
        <w:rPr>
          <w:rFonts w:eastAsia="Tahoma"/>
          <w:spacing w:val="1"/>
          <w:szCs w:val="24"/>
          <w:lang w:eastAsia="pt-BR" w:bidi="ar-SA"/>
        </w:rPr>
        <w:t xml:space="preserve"> </w:t>
      </w:r>
      <w:r w:rsidRPr="00005582">
        <w:rPr>
          <w:rFonts w:eastAsia="Tahoma"/>
          <w:szCs w:val="24"/>
          <w:lang w:eastAsia="pt-BR" w:bidi="ar-SA"/>
        </w:rPr>
        <w:t>a</w:t>
      </w:r>
      <w:r w:rsidRPr="00005582">
        <w:rPr>
          <w:rFonts w:eastAsia="Tahoma"/>
          <w:spacing w:val="3"/>
          <w:szCs w:val="24"/>
          <w:lang w:eastAsia="pt-BR" w:bidi="ar-SA"/>
        </w:rPr>
        <w:t xml:space="preserve"> </w:t>
      </w:r>
      <w:r w:rsidRPr="00005582">
        <w:rPr>
          <w:rFonts w:eastAsia="Tahoma"/>
          <w:spacing w:val="-1"/>
          <w:szCs w:val="24"/>
          <w:lang w:eastAsia="pt-BR" w:bidi="ar-SA"/>
        </w:rPr>
        <w:t>a</w:t>
      </w:r>
      <w:r w:rsidRPr="00005582">
        <w:rPr>
          <w:rFonts w:eastAsia="Tahoma"/>
          <w:szCs w:val="24"/>
          <w:lang w:eastAsia="pt-BR" w:bidi="ar-SA"/>
        </w:rPr>
        <w:t>be</w:t>
      </w:r>
      <w:r w:rsidRPr="00005582">
        <w:rPr>
          <w:rFonts w:eastAsia="Tahoma"/>
          <w:spacing w:val="2"/>
          <w:szCs w:val="24"/>
          <w:lang w:eastAsia="pt-BR" w:bidi="ar-SA"/>
        </w:rPr>
        <w:t>r</w:t>
      </w:r>
      <w:r w:rsidRPr="00005582">
        <w:rPr>
          <w:rFonts w:eastAsia="Tahoma"/>
          <w:spacing w:val="-1"/>
          <w:szCs w:val="24"/>
          <w:lang w:eastAsia="pt-BR" w:bidi="ar-SA"/>
        </w:rPr>
        <w:t>t</w:t>
      </w:r>
      <w:r w:rsidRPr="00005582">
        <w:rPr>
          <w:rFonts w:eastAsia="Tahoma"/>
          <w:szCs w:val="24"/>
          <w:lang w:eastAsia="pt-BR" w:bidi="ar-SA"/>
        </w:rPr>
        <w:t>ura</w:t>
      </w:r>
      <w:r w:rsidRPr="00005582">
        <w:rPr>
          <w:rFonts w:eastAsia="Tahoma"/>
          <w:spacing w:val="1"/>
          <w:szCs w:val="24"/>
          <w:lang w:eastAsia="pt-BR" w:bidi="ar-SA"/>
        </w:rPr>
        <w:t xml:space="preserve"> d</w:t>
      </w:r>
      <w:r w:rsidRPr="00005582">
        <w:rPr>
          <w:rFonts w:eastAsia="Tahoma"/>
          <w:szCs w:val="24"/>
          <w:lang w:eastAsia="pt-BR" w:bidi="ar-SA"/>
        </w:rPr>
        <w:t>os</w:t>
      </w:r>
      <w:r w:rsidRPr="00005582">
        <w:rPr>
          <w:rFonts w:eastAsia="Tahoma"/>
          <w:spacing w:val="2"/>
          <w:szCs w:val="24"/>
          <w:lang w:eastAsia="pt-BR" w:bidi="ar-SA"/>
        </w:rPr>
        <w:t xml:space="preserve"> </w:t>
      </w:r>
      <w:r w:rsidRPr="00005582">
        <w:rPr>
          <w:rFonts w:eastAsia="Tahoma"/>
          <w:spacing w:val="1"/>
          <w:szCs w:val="24"/>
          <w:lang w:eastAsia="pt-BR" w:bidi="ar-SA"/>
        </w:rPr>
        <w:t>e</w:t>
      </w:r>
      <w:r w:rsidRPr="00005582">
        <w:rPr>
          <w:rFonts w:eastAsia="Tahoma"/>
          <w:szCs w:val="24"/>
          <w:lang w:eastAsia="pt-BR" w:bidi="ar-SA"/>
        </w:rPr>
        <w:t>n</w:t>
      </w:r>
      <w:r w:rsidRPr="00005582">
        <w:rPr>
          <w:rFonts w:eastAsia="Tahoma"/>
          <w:spacing w:val="1"/>
          <w:szCs w:val="24"/>
          <w:lang w:eastAsia="pt-BR" w:bidi="ar-SA"/>
        </w:rPr>
        <w:t>ve</w:t>
      </w:r>
      <w:r w:rsidRPr="00005582">
        <w:rPr>
          <w:rFonts w:eastAsia="Tahoma"/>
          <w:szCs w:val="24"/>
          <w:lang w:eastAsia="pt-BR" w:bidi="ar-SA"/>
        </w:rPr>
        <w:t>lo</w:t>
      </w:r>
      <w:r w:rsidRPr="00005582">
        <w:rPr>
          <w:rFonts w:eastAsia="Tahoma"/>
          <w:spacing w:val="-1"/>
          <w:szCs w:val="24"/>
          <w:lang w:eastAsia="pt-BR" w:bidi="ar-SA"/>
        </w:rPr>
        <w:t>p</w:t>
      </w:r>
      <w:r w:rsidRPr="00005582">
        <w:rPr>
          <w:rFonts w:eastAsia="Tahoma"/>
          <w:spacing w:val="1"/>
          <w:szCs w:val="24"/>
          <w:lang w:eastAsia="pt-BR" w:bidi="ar-SA"/>
        </w:rPr>
        <w:t>e</w:t>
      </w:r>
      <w:r w:rsidRPr="00005582">
        <w:rPr>
          <w:rFonts w:eastAsia="Tahoma"/>
          <w:szCs w:val="24"/>
          <w:lang w:eastAsia="pt-BR" w:bidi="ar-SA"/>
        </w:rPr>
        <w:t>s</w:t>
      </w:r>
      <w:r w:rsidRPr="00005582">
        <w:rPr>
          <w:rFonts w:eastAsia="Tahoma"/>
          <w:spacing w:val="3"/>
          <w:szCs w:val="24"/>
          <w:lang w:eastAsia="pt-BR" w:bidi="ar-SA"/>
        </w:rPr>
        <w:t xml:space="preserve"> </w:t>
      </w:r>
      <w:r w:rsidRPr="00005582">
        <w:rPr>
          <w:rFonts w:eastAsia="Tahoma"/>
          <w:szCs w:val="24"/>
          <w:lang w:eastAsia="pt-BR" w:bidi="ar-SA"/>
        </w:rPr>
        <w:t>de</w:t>
      </w:r>
      <w:r w:rsidRPr="00005582">
        <w:rPr>
          <w:rFonts w:eastAsia="Tahoma"/>
          <w:spacing w:val="2"/>
          <w:szCs w:val="24"/>
          <w:lang w:eastAsia="pt-BR" w:bidi="ar-SA"/>
        </w:rPr>
        <w:t xml:space="preserve"> </w:t>
      </w:r>
      <w:r w:rsidRPr="00005582">
        <w:rPr>
          <w:rFonts w:eastAsia="Tahoma"/>
          <w:szCs w:val="24"/>
          <w:lang w:eastAsia="pt-BR" w:bidi="ar-SA"/>
        </w:rPr>
        <w:t>“Pr</w:t>
      </w:r>
      <w:r w:rsidRPr="00005582">
        <w:rPr>
          <w:rFonts w:eastAsia="Tahoma"/>
          <w:spacing w:val="-1"/>
          <w:szCs w:val="24"/>
          <w:lang w:eastAsia="pt-BR" w:bidi="ar-SA"/>
        </w:rPr>
        <w:t>o</w:t>
      </w:r>
      <w:r w:rsidRPr="00005582">
        <w:rPr>
          <w:rFonts w:eastAsia="Tahoma"/>
          <w:szCs w:val="24"/>
          <w:lang w:eastAsia="pt-BR" w:bidi="ar-SA"/>
        </w:rPr>
        <w:t>p</w:t>
      </w:r>
      <w:r w:rsidRPr="00005582">
        <w:rPr>
          <w:rFonts w:eastAsia="Tahoma"/>
          <w:spacing w:val="-1"/>
          <w:szCs w:val="24"/>
          <w:lang w:eastAsia="pt-BR" w:bidi="ar-SA"/>
        </w:rPr>
        <w:t>o</w:t>
      </w:r>
      <w:r w:rsidRPr="00005582">
        <w:rPr>
          <w:rFonts w:eastAsia="Tahoma"/>
          <w:spacing w:val="1"/>
          <w:szCs w:val="24"/>
          <w:lang w:eastAsia="pt-BR" w:bidi="ar-SA"/>
        </w:rPr>
        <w:t>st</w:t>
      </w:r>
      <w:r w:rsidRPr="00005582">
        <w:rPr>
          <w:rFonts w:eastAsia="Tahoma"/>
          <w:szCs w:val="24"/>
          <w:lang w:eastAsia="pt-BR" w:bidi="ar-SA"/>
        </w:rPr>
        <w:t>a</w:t>
      </w:r>
      <w:r w:rsidRPr="00005582">
        <w:rPr>
          <w:rFonts w:eastAsia="Tahoma"/>
          <w:spacing w:val="1"/>
          <w:szCs w:val="24"/>
          <w:lang w:eastAsia="pt-BR" w:bidi="ar-SA"/>
        </w:rPr>
        <w:t xml:space="preserve"> d</w:t>
      </w:r>
      <w:r w:rsidRPr="00005582">
        <w:rPr>
          <w:rFonts w:eastAsia="Tahoma"/>
          <w:szCs w:val="24"/>
          <w:lang w:eastAsia="pt-BR" w:bidi="ar-SA"/>
        </w:rPr>
        <w:t>e Preços”,</w:t>
      </w:r>
      <w:r w:rsidRPr="00005582">
        <w:rPr>
          <w:rFonts w:eastAsia="Tahoma"/>
          <w:spacing w:val="22"/>
          <w:szCs w:val="24"/>
          <w:lang w:eastAsia="pt-BR" w:bidi="ar-SA"/>
        </w:rPr>
        <w:t xml:space="preserve"> </w:t>
      </w:r>
      <w:r w:rsidRPr="00005582">
        <w:rPr>
          <w:rFonts w:eastAsia="Tahoma"/>
          <w:spacing w:val="1"/>
          <w:szCs w:val="24"/>
          <w:lang w:eastAsia="pt-BR" w:bidi="ar-SA"/>
        </w:rPr>
        <w:t>e</w:t>
      </w:r>
      <w:r w:rsidRPr="00005582">
        <w:rPr>
          <w:rFonts w:eastAsia="Tahoma"/>
          <w:szCs w:val="24"/>
          <w:lang w:eastAsia="pt-BR" w:bidi="ar-SA"/>
        </w:rPr>
        <w:t>m</w:t>
      </w:r>
      <w:r w:rsidRPr="00005582">
        <w:rPr>
          <w:rFonts w:eastAsia="Tahoma"/>
          <w:spacing w:val="23"/>
          <w:szCs w:val="24"/>
          <w:lang w:eastAsia="pt-BR" w:bidi="ar-SA"/>
        </w:rPr>
        <w:t xml:space="preserve"> </w:t>
      </w:r>
      <w:r w:rsidRPr="00005582">
        <w:rPr>
          <w:rFonts w:eastAsia="Tahoma"/>
          <w:szCs w:val="24"/>
          <w:lang w:eastAsia="pt-BR" w:bidi="ar-SA"/>
        </w:rPr>
        <w:t>um</w:t>
      </w:r>
      <w:r w:rsidRPr="00005582">
        <w:rPr>
          <w:rFonts w:eastAsia="Tahoma"/>
          <w:spacing w:val="24"/>
          <w:szCs w:val="24"/>
          <w:lang w:eastAsia="pt-BR" w:bidi="ar-SA"/>
        </w:rPr>
        <w:t xml:space="preserve"> </w:t>
      </w:r>
      <w:r w:rsidRPr="00005582">
        <w:rPr>
          <w:rFonts w:eastAsia="Tahoma"/>
          <w:szCs w:val="24"/>
          <w:lang w:eastAsia="pt-BR" w:bidi="ar-SA"/>
        </w:rPr>
        <w:t>ú</w:t>
      </w:r>
      <w:r w:rsidRPr="00005582">
        <w:rPr>
          <w:rFonts w:eastAsia="Tahoma"/>
          <w:spacing w:val="1"/>
          <w:szCs w:val="24"/>
          <w:lang w:eastAsia="pt-BR" w:bidi="ar-SA"/>
        </w:rPr>
        <w:t>n</w:t>
      </w:r>
      <w:r w:rsidRPr="00005582">
        <w:rPr>
          <w:rFonts w:eastAsia="Tahoma"/>
          <w:szCs w:val="24"/>
          <w:lang w:eastAsia="pt-BR" w:bidi="ar-SA"/>
        </w:rPr>
        <w:t>ico</w:t>
      </w:r>
      <w:r w:rsidRPr="00005582">
        <w:rPr>
          <w:rFonts w:eastAsia="Tahoma"/>
          <w:spacing w:val="23"/>
          <w:szCs w:val="24"/>
          <w:lang w:eastAsia="pt-BR" w:bidi="ar-SA"/>
        </w:rPr>
        <w:t xml:space="preserve"> </w:t>
      </w:r>
      <w:r w:rsidRPr="00005582">
        <w:rPr>
          <w:rFonts w:eastAsia="Tahoma"/>
          <w:szCs w:val="24"/>
          <w:lang w:eastAsia="pt-BR" w:bidi="ar-SA"/>
        </w:rPr>
        <w:t>momen</w:t>
      </w:r>
      <w:r w:rsidRPr="00005582">
        <w:rPr>
          <w:rFonts w:eastAsia="Tahoma"/>
          <w:spacing w:val="-1"/>
          <w:szCs w:val="24"/>
          <w:lang w:eastAsia="pt-BR" w:bidi="ar-SA"/>
        </w:rPr>
        <w:t>t</w:t>
      </w:r>
      <w:r w:rsidRPr="00005582">
        <w:rPr>
          <w:rFonts w:eastAsia="Tahoma"/>
          <w:szCs w:val="24"/>
          <w:lang w:eastAsia="pt-BR" w:bidi="ar-SA"/>
        </w:rPr>
        <w:t>o,</w:t>
      </w:r>
      <w:r w:rsidRPr="00005582">
        <w:rPr>
          <w:rFonts w:eastAsia="Tahoma"/>
          <w:spacing w:val="22"/>
          <w:szCs w:val="24"/>
          <w:lang w:eastAsia="pt-BR" w:bidi="ar-SA"/>
        </w:rPr>
        <w:t xml:space="preserve"> </w:t>
      </w:r>
      <w:r w:rsidRPr="00005582">
        <w:rPr>
          <w:rFonts w:eastAsia="Tahoma"/>
          <w:spacing w:val="1"/>
          <w:szCs w:val="24"/>
          <w:lang w:eastAsia="pt-BR" w:bidi="ar-SA"/>
        </w:rPr>
        <w:t>e</w:t>
      </w:r>
      <w:r w:rsidRPr="00005582">
        <w:rPr>
          <w:rFonts w:eastAsia="Tahoma"/>
          <w:szCs w:val="24"/>
          <w:lang w:eastAsia="pt-BR" w:bidi="ar-SA"/>
        </w:rPr>
        <w:t>m</w:t>
      </w:r>
      <w:r w:rsidRPr="00005582">
        <w:rPr>
          <w:rFonts w:eastAsia="Tahoma"/>
          <w:spacing w:val="23"/>
          <w:szCs w:val="24"/>
          <w:lang w:eastAsia="pt-BR" w:bidi="ar-SA"/>
        </w:rPr>
        <w:t xml:space="preserve"> </w:t>
      </w:r>
      <w:r w:rsidRPr="00005582">
        <w:rPr>
          <w:rFonts w:eastAsia="Tahoma"/>
          <w:szCs w:val="24"/>
          <w:lang w:eastAsia="pt-BR" w:bidi="ar-SA"/>
        </w:rPr>
        <w:t>fa</w:t>
      </w:r>
      <w:r w:rsidRPr="00005582">
        <w:rPr>
          <w:rFonts w:eastAsia="Tahoma"/>
          <w:spacing w:val="-1"/>
          <w:szCs w:val="24"/>
          <w:lang w:eastAsia="pt-BR" w:bidi="ar-SA"/>
        </w:rPr>
        <w:t>c</w:t>
      </w:r>
      <w:r w:rsidRPr="00005582">
        <w:rPr>
          <w:rFonts w:eastAsia="Tahoma"/>
          <w:szCs w:val="24"/>
          <w:lang w:eastAsia="pt-BR" w:bidi="ar-SA"/>
        </w:rPr>
        <w:t>e</w:t>
      </w:r>
      <w:r w:rsidRPr="00005582">
        <w:rPr>
          <w:rFonts w:eastAsia="Tahoma"/>
          <w:spacing w:val="26"/>
          <w:szCs w:val="24"/>
          <w:lang w:eastAsia="pt-BR" w:bidi="ar-SA"/>
        </w:rPr>
        <w:t xml:space="preserve"> </w:t>
      </w:r>
      <w:r w:rsidRPr="00005582">
        <w:rPr>
          <w:rFonts w:eastAsia="Tahoma"/>
          <w:spacing w:val="1"/>
          <w:szCs w:val="24"/>
          <w:lang w:eastAsia="pt-BR" w:bidi="ar-SA"/>
        </w:rPr>
        <w:t>a</w:t>
      </w:r>
      <w:r w:rsidRPr="00005582">
        <w:rPr>
          <w:rFonts w:eastAsia="Tahoma"/>
          <w:szCs w:val="24"/>
          <w:lang w:eastAsia="pt-BR" w:bidi="ar-SA"/>
        </w:rPr>
        <w:t>o</w:t>
      </w:r>
      <w:r w:rsidRPr="00005582">
        <w:rPr>
          <w:rFonts w:eastAsia="Tahoma"/>
          <w:spacing w:val="23"/>
          <w:szCs w:val="24"/>
          <w:lang w:eastAsia="pt-BR" w:bidi="ar-SA"/>
        </w:rPr>
        <w:t xml:space="preserve"> </w:t>
      </w:r>
      <w:r w:rsidRPr="00005582">
        <w:rPr>
          <w:rFonts w:eastAsia="Tahoma"/>
          <w:spacing w:val="1"/>
          <w:szCs w:val="24"/>
          <w:lang w:eastAsia="pt-BR" w:bidi="ar-SA"/>
        </w:rPr>
        <w:t>ex</w:t>
      </w:r>
      <w:r w:rsidRPr="00005582">
        <w:rPr>
          <w:rFonts w:eastAsia="Tahoma"/>
          <w:spacing w:val="-1"/>
          <w:szCs w:val="24"/>
          <w:lang w:eastAsia="pt-BR" w:bidi="ar-SA"/>
        </w:rPr>
        <w:t>a</w:t>
      </w:r>
      <w:r w:rsidRPr="00005582">
        <w:rPr>
          <w:rFonts w:eastAsia="Tahoma"/>
          <w:szCs w:val="24"/>
          <w:lang w:eastAsia="pt-BR" w:bidi="ar-SA"/>
        </w:rPr>
        <w:t>me</w:t>
      </w:r>
      <w:r w:rsidRPr="00005582">
        <w:rPr>
          <w:rFonts w:eastAsia="Tahoma"/>
          <w:spacing w:val="24"/>
          <w:szCs w:val="24"/>
          <w:lang w:eastAsia="pt-BR" w:bidi="ar-SA"/>
        </w:rPr>
        <w:t xml:space="preserve"> </w:t>
      </w:r>
      <w:r w:rsidRPr="00005582">
        <w:rPr>
          <w:rFonts w:eastAsia="Tahoma"/>
          <w:szCs w:val="24"/>
          <w:lang w:eastAsia="pt-BR" w:bidi="ar-SA"/>
        </w:rPr>
        <w:t>da</w:t>
      </w:r>
      <w:r w:rsidRPr="00005582">
        <w:rPr>
          <w:rFonts w:eastAsia="Tahoma"/>
          <w:spacing w:val="21"/>
          <w:szCs w:val="24"/>
          <w:lang w:eastAsia="pt-BR" w:bidi="ar-SA"/>
        </w:rPr>
        <w:t xml:space="preserve"> </w:t>
      </w:r>
      <w:r w:rsidRPr="00005582">
        <w:rPr>
          <w:rFonts w:eastAsia="Tahoma"/>
          <w:szCs w:val="24"/>
          <w:lang w:eastAsia="pt-BR" w:bidi="ar-SA"/>
        </w:rPr>
        <w:t>d</w:t>
      </w:r>
      <w:r w:rsidRPr="00005582">
        <w:rPr>
          <w:rFonts w:eastAsia="Tahoma"/>
          <w:spacing w:val="-1"/>
          <w:szCs w:val="24"/>
          <w:lang w:eastAsia="pt-BR" w:bidi="ar-SA"/>
        </w:rPr>
        <w:t>o</w:t>
      </w:r>
      <w:r w:rsidRPr="00005582">
        <w:rPr>
          <w:rFonts w:eastAsia="Tahoma"/>
          <w:szCs w:val="24"/>
          <w:lang w:eastAsia="pt-BR" w:bidi="ar-SA"/>
        </w:rPr>
        <w:t>cum</w:t>
      </w:r>
      <w:r w:rsidRPr="00005582">
        <w:rPr>
          <w:rFonts w:eastAsia="Tahoma"/>
          <w:spacing w:val="1"/>
          <w:szCs w:val="24"/>
          <w:lang w:eastAsia="pt-BR" w:bidi="ar-SA"/>
        </w:rPr>
        <w:t>e</w:t>
      </w:r>
      <w:r w:rsidRPr="00005582">
        <w:rPr>
          <w:rFonts w:eastAsia="Tahoma"/>
          <w:szCs w:val="24"/>
          <w:lang w:eastAsia="pt-BR" w:bidi="ar-SA"/>
        </w:rPr>
        <w:t>n</w:t>
      </w:r>
      <w:r w:rsidRPr="00005582">
        <w:rPr>
          <w:rFonts w:eastAsia="Tahoma"/>
          <w:spacing w:val="2"/>
          <w:szCs w:val="24"/>
          <w:lang w:eastAsia="pt-BR" w:bidi="ar-SA"/>
        </w:rPr>
        <w:t>t</w:t>
      </w:r>
      <w:r w:rsidRPr="00005582">
        <w:rPr>
          <w:rFonts w:eastAsia="Tahoma"/>
          <w:spacing w:val="-1"/>
          <w:szCs w:val="24"/>
          <w:lang w:eastAsia="pt-BR" w:bidi="ar-SA"/>
        </w:rPr>
        <w:t>a</w:t>
      </w:r>
      <w:r w:rsidRPr="00005582">
        <w:rPr>
          <w:rFonts w:eastAsia="Tahoma"/>
          <w:szCs w:val="24"/>
          <w:lang w:eastAsia="pt-BR" w:bidi="ar-SA"/>
        </w:rPr>
        <w:t>ç</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25"/>
          <w:szCs w:val="24"/>
          <w:lang w:eastAsia="pt-BR" w:bidi="ar-SA"/>
        </w:rPr>
        <w:t xml:space="preserve"> </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zCs w:val="24"/>
          <w:lang w:eastAsia="pt-BR" w:bidi="ar-SA"/>
        </w:rPr>
        <w:t>m</w:t>
      </w:r>
      <w:r w:rsidRPr="00005582">
        <w:rPr>
          <w:rFonts w:eastAsia="Tahoma"/>
          <w:spacing w:val="23"/>
          <w:szCs w:val="24"/>
          <w:lang w:eastAsia="pt-BR" w:bidi="ar-SA"/>
        </w:rPr>
        <w:t xml:space="preserve"> </w:t>
      </w:r>
      <w:r w:rsidRPr="00005582">
        <w:rPr>
          <w:rFonts w:eastAsia="Tahoma"/>
          <w:szCs w:val="24"/>
          <w:lang w:eastAsia="pt-BR" w:bidi="ar-SA"/>
        </w:rPr>
        <w:t>os</w:t>
      </w:r>
      <w:r w:rsidRPr="00005582">
        <w:rPr>
          <w:rFonts w:eastAsia="Tahoma"/>
          <w:spacing w:val="24"/>
          <w:szCs w:val="24"/>
          <w:lang w:eastAsia="pt-BR" w:bidi="ar-SA"/>
        </w:rPr>
        <w:t xml:space="preserve"> </w:t>
      </w:r>
      <w:r w:rsidRPr="00005582">
        <w:rPr>
          <w:rFonts w:eastAsia="Tahoma"/>
          <w:szCs w:val="24"/>
          <w:lang w:eastAsia="pt-BR" w:bidi="ar-SA"/>
        </w:rPr>
        <w:t>r</w:t>
      </w:r>
      <w:r w:rsidRPr="00005582">
        <w:rPr>
          <w:rFonts w:eastAsia="Tahoma"/>
          <w:spacing w:val="1"/>
          <w:szCs w:val="24"/>
          <w:lang w:eastAsia="pt-BR" w:bidi="ar-SA"/>
        </w:rPr>
        <w:t>e</w:t>
      </w:r>
      <w:r w:rsidRPr="00005582">
        <w:rPr>
          <w:rFonts w:eastAsia="Tahoma"/>
          <w:szCs w:val="24"/>
          <w:lang w:eastAsia="pt-BR" w:bidi="ar-SA"/>
        </w:rPr>
        <w:t>qui</w:t>
      </w:r>
      <w:r w:rsidRPr="00005582">
        <w:rPr>
          <w:rFonts w:eastAsia="Tahoma"/>
          <w:spacing w:val="1"/>
          <w:szCs w:val="24"/>
          <w:lang w:eastAsia="pt-BR" w:bidi="ar-SA"/>
        </w:rPr>
        <w:t>s</w:t>
      </w:r>
      <w:r w:rsidRPr="00005582">
        <w:rPr>
          <w:rFonts w:eastAsia="Tahoma"/>
          <w:szCs w:val="24"/>
          <w:lang w:eastAsia="pt-BR" w:bidi="ar-SA"/>
        </w:rPr>
        <w:t>it</w:t>
      </w:r>
      <w:r w:rsidRPr="00005582">
        <w:rPr>
          <w:rFonts w:eastAsia="Tahoma"/>
          <w:spacing w:val="1"/>
          <w:szCs w:val="24"/>
          <w:lang w:eastAsia="pt-BR" w:bidi="ar-SA"/>
        </w:rPr>
        <w:t>o</w:t>
      </w:r>
      <w:r w:rsidRPr="00005582">
        <w:rPr>
          <w:rFonts w:eastAsia="Tahoma"/>
          <w:szCs w:val="24"/>
          <w:lang w:eastAsia="pt-BR" w:bidi="ar-SA"/>
        </w:rPr>
        <w:t xml:space="preserve">s do </w:t>
      </w:r>
      <w:r w:rsidRPr="00005582">
        <w:rPr>
          <w:rFonts w:eastAsia="Tahoma"/>
          <w:spacing w:val="1"/>
          <w:szCs w:val="24"/>
          <w:lang w:eastAsia="pt-BR" w:bidi="ar-SA"/>
        </w:rPr>
        <w:t>e</w:t>
      </w:r>
      <w:r w:rsidRPr="00005582">
        <w:rPr>
          <w:rFonts w:eastAsia="Tahoma"/>
          <w:szCs w:val="24"/>
          <w:lang w:eastAsia="pt-BR" w:bidi="ar-SA"/>
        </w:rPr>
        <w:t>di</w:t>
      </w:r>
      <w:r w:rsidRPr="00005582">
        <w:rPr>
          <w:rFonts w:eastAsia="Tahoma"/>
          <w:spacing w:val="1"/>
          <w:szCs w:val="24"/>
          <w:lang w:eastAsia="pt-BR" w:bidi="ar-SA"/>
        </w:rPr>
        <w:t>t</w:t>
      </w:r>
      <w:r w:rsidRPr="00005582">
        <w:rPr>
          <w:rFonts w:eastAsia="Tahoma"/>
          <w:spacing w:val="-1"/>
          <w:szCs w:val="24"/>
          <w:lang w:eastAsia="pt-BR" w:bidi="ar-SA"/>
        </w:rPr>
        <w:t>a</w:t>
      </w:r>
      <w:r w:rsidRPr="00005582">
        <w:rPr>
          <w:rFonts w:eastAsia="Tahoma"/>
          <w:szCs w:val="24"/>
          <w:lang w:eastAsia="pt-BR" w:bidi="ar-SA"/>
        </w:rPr>
        <w:t>l,</w:t>
      </w:r>
      <w:r w:rsidRPr="00005582">
        <w:rPr>
          <w:rFonts w:eastAsia="Tahoma"/>
          <w:spacing w:val="2"/>
          <w:szCs w:val="24"/>
          <w:lang w:eastAsia="pt-BR" w:bidi="ar-SA"/>
        </w:rPr>
        <w:t xml:space="preserve"> </w:t>
      </w:r>
      <w:r w:rsidRPr="00005582">
        <w:rPr>
          <w:rFonts w:eastAsia="Tahoma"/>
          <w:szCs w:val="24"/>
          <w:lang w:eastAsia="pt-BR" w:bidi="ar-SA"/>
        </w:rPr>
        <w:t>os</w:t>
      </w:r>
      <w:r w:rsidRPr="00005582">
        <w:rPr>
          <w:rFonts w:eastAsia="Tahoma"/>
          <w:spacing w:val="2"/>
          <w:szCs w:val="24"/>
          <w:lang w:eastAsia="pt-BR" w:bidi="ar-SA"/>
        </w:rPr>
        <w:t xml:space="preserve"> </w:t>
      </w:r>
      <w:r w:rsidRPr="00005582">
        <w:rPr>
          <w:rFonts w:eastAsia="Tahoma"/>
          <w:spacing w:val="1"/>
          <w:szCs w:val="24"/>
          <w:lang w:eastAsia="pt-BR" w:bidi="ar-SA"/>
        </w:rPr>
        <w:t>e</w:t>
      </w:r>
      <w:r w:rsidRPr="00005582">
        <w:rPr>
          <w:rFonts w:eastAsia="Tahoma"/>
          <w:szCs w:val="24"/>
          <w:lang w:eastAsia="pt-BR" w:bidi="ar-SA"/>
        </w:rPr>
        <w:t>n</w:t>
      </w:r>
      <w:r w:rsidRPr="00005582">
        <w:rPr>
          <w:rFonts w:eastAsia="Tahoma"/>
          <w:spacing w:val="1"/>
          <w:szCs w:val="24"/>
          <w:lang w:eastAsia="pt-BR" w:bidi="ar-SA"/>
        </w:rPr>
        <w:t>ve</w:t>
      </w:r>
      <w:r w:rsidRPr="00005582">
        <w:rPr>
          <w:rFonts w:eastAsia="Tahoma"/>
          <w:spacing w:val="3"/>
          <w:szCs w:val="24"/>
          <w:lang w:eastAsia="pt-BR" w:bidi="ar-SA"/>
        </w:rPr>
        <w:t>l</w:t>
      </w:r>
      <w:r w:rsidRPr="00005582">
        <w:rPr>
          <w:rFonts w:eastAsia="Tahoma"/>
          <w:szCs w:val="24"/>
          <w:lang w:eastAsia="pt-BR" w:bidi="ar-SA"/>
        </w:rPr>
        <w:t>o</w:t>
      </w:r>
      <w:r w:rsidRPr="00005582">
        <w:rPr>
          <w:rFonts w:eastAsia="Tahoma"/>
          <w:spacing w:val="-1"/>
          <w:szCs w:val="24"/>
          <w:lang w:eastAsia="pt-BR" w:bidi="ar-SA"/>
        </w:rPr>
        <w:t>p</w:t>
      </w:r>
      <w:r w:rsidRPr="00005582">
        <w:rPr>
          <w:rFonts w:eastAsia="Tahoma"/>
          <w:spacing w:val="1"/>
          <w:szCs w:val="24"/>
          <w:lang w:eastAsia="pt-BR" w:bidi="ar-SA"/>
        </w:rPr>
        <w:t>e</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zCs w:val="24"/>
          <w:lang w:eastAsia="pt-BR" w:bidi="ar-SA"/>
        </w:rPr>
        <w:t>n</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pacing w:val="-1"/>
          <w:szCs w:val="24"/>
          <w:lang w:eastAsia="pt-BR" w:bidi="ar-SA"/>
        </w:rPr>
        <w:t>a</w:t>
      </w:r>
      <w:r w:rsidRPr="00005582">
        <w:rPr>
          <w:rFonts w:eastAsia="Tahoma"/>
          <w:szCs w:val="24"/>
          <w:lang w:eastAsia="pt-BR" w:bidi="ar-SA"/>
        </w:rPr>
        <w:t>ber</w:t>
      </w:r>
      <w:r w:rsidRPr="00005582">
        <w:rPr>
          <w:rFonts w:eastAsia="Tahoma"/>
          <w:spacing w:val="-1"/>
          <w:szCs w:val="24"/>
          <w:lang w:eastAsia="pt-BR" w:bidi="ar-SA"/>
        </w:rPr>
        <w:t>t</w:t>
      </w:r>
      <w:r w:rsidRPr="00005582">
        <w:rPr>
          <w:rFonts w:eastAsia="Tahoma"/>
          <w:szCs w:val="24"/>
          <w:lang w:eastAsia="pt-BR" w:bidi="ar-SA"/>
        </w:rPr>
        <w:t>os,</w:t>
      </w:r>
      <w:r w:rsidRPr="00005582">
        <w:rPr>
          <w:rFonts w:eastAsia="Tahoma"/>
          <w:spacing w:val="3"/>
          <w:szCs w:val="24"/>
          <w:lang w:eastAsia="pt-BR" w:bidi="ar-SA"/>
        </w:rPr>
        <w:t xml:space="preserve"> </w:t>
      </w:r>
      <w:r w:rsidRPr="00005582">
        <w:rPr>
          <w:rFonts w:eastAsia="Tahoma"/>
          <w:szCs w:val="24"/>
          <w:lang w:eastAsia="pt-BR" w:bidi="ar-SA"/>
        </w:rPr>
        <w:t xml:space="preserve">já </w:t>
      </w:r>
      <w:r w:rsidRPr="00005582">
        <w:rPr>
          <w:rFonts w:eastAsia="Tahoma"/>
          <w:spacing w:val="2"/>
          <w:szCs w:val="24"/>
          <w:lang w:eastAsia="pt-BR" w:bidi="ar-SA"/>
        </w:rPr>
        <w:t>r</w:t>
      </w:r>
      <w:r w:rsidRPr="00005582">
        <w:rPr>
          <w:rFonts w:eastAsia="Tahoma"/>
          <w:szCs w:val="24"/>
          <w:lang w:eastAsia="pt-BR" w:bidi="ar-SA"/>
        </w:rPr>
        <w:t>ubric</w:t>
      </w:r>
      <w:r w:rsidRPr="00005582">
        <w:rPr>
          <w:rFonts w:eastAsia="Tahoma"/>
          <w:spacing w:val="-1"/>
          <w:szCs w:val="24"/>
          <w:lang w:eastAsia="pt-BR" w:bidi="ar-SA"/>
        </w:rPr>
        <w:t>a</w:t>
      </w:r>
      <w:r w:rsidRPr="00005582">
        <w:rPr>
          <w:rFonts w:eastAsia="Tahoma"/>
          <w:szCs w:val="24"/>
          <w:lang w:eastAsia="pt-BR" w:bidi="ar-SA"/>
        </w:rPr>
        <w:t>d</w:t>
      </w:r>
      <w:r w:rsidRPr="00005582">
        <w:rPr>
          <w:rFonts w:eastAsia="Tahoma"/>
          <w:spacing w:val="-1"/>
          <w:szCs w:val="24"/>
          <w:lang w:eastAsia="pt-BR" w:bidi="ar-SA"/>
        </w:rPr>
        <w:t>o</w:t>
      </w:r>
      <w:r w:rsidRPr="00005582">
        <w:rPr>
          <w:rFonts w:eastAsia="Tahoma"/>
          <w:spacing w:val="1"/>
          <w:szCs w:val="24"/>
          <w:lang w:eastAsia="pt-BR" w:bidi="ar-SA"/>
        </w:rPr>
        <w:t>s</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zCs w:val="24"/>
          <w:lang w:eastAsia="pt-BR" w:bidi="ar-SA"/>
        </w:rPr>
        <w:t>f</w:t>
      </w:r>
      <w:r w:rsidRPr="00005582">
        <w:rPr>
          <w:rFonts w:eastAsia="Tahoma"/>
          <w:spacing w:val="1"/>
          <w:szCs w:val="24"/>
          <w:lang w:eastAsia="pt-BR" w:bidi="ar-SA"/>
        </w:rPr>
        <w:t>i</w:t>
      </w:r>
      <w:r w:rsidRPr="00005582">
        <w:rPr>
          <w:rFonts w:eastAsia="Tahoma"/>
          <w:spacing w:val="2"/>
          <w:szCs w:val="24"/>
          <w:lang w:eastAsia="pt-BR" w:bidi="ar-SA"/>
        </w:rPr>
        <w:t>c</w:t>
      </w:r>
      <w:r w:rsidRPr="00005582">
        <w:rPr>
          <w:rFonts w:eastAsia="Tahoma"/>
          <w:spacing w:val="-1"/>
          <w:szCs w:val="24"/>
          <w:lang w:eastAsia="pt-BR" w:bidi="ar-SA"/>
        </w:rPr>
        <w:t>a</w:t>
      </w:r>
      <w:r w:rsidRPr="00005582">
        <w:rPr>
          <w:rFonts w:eastAsia="Tahoma"/>
          <w:szCs w:val="24"/>
          <w:lang w:eastAsia="pt-BR" w:bidi="ar-SA"/>
        </w:rPr>
        <w:t>r</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3"/>
          <w:szCs w:val="24"/>
          <w:lang w:eastAsia="pt-BR" w:bidi="ar-SA"/>
        </w:rPr>
        <w:t xml:space="preserve"> </w:t>
      </w:r>
      <w:r w:rsidRPr="00005582">
        <w:rPr>
          <w:rFonts w:eastAsia="Tahoma"/>
          <w:spacing w:val="1"/>
          <w:szCs w:val="24"/>
          <w:lang w:eastAsia="pt-BR" w:bidi="ar-SA"/>
        </w:rPr>
        <w:t>e</w:t>
      </w:r>
      <w:r w:rsidRPr="00005582">
        <w:rPr>
          <w:rFonts w:eastAsia="Tahoma"/>
          <w:szCs w:val="24"/>
          <w:lang w:eastAsia="pt-BR" w:bidi="ar-SA"/>
        </w:rPr>
        <w:t>m</w:t>
      </w:r>
      <w:r w:rsidRPr="00005582">
        <w:rPr>
          <w:rFonts w:eastAsia="Tahoma"/>
          <w:spacing w:val="2"/>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o</w:t>
      </w:r>
      <w:r w:rsidRPr="00005582">
        <w:rPr>
          <w:rFonts w:eastAsia="Tahoma"/>
          <w:szCs w:val="24"/>
          <w:lang w:eastAsia="pt-BR" w:bidi="ar-SA"/>
        </w:rPr>
        <w:t>der</w:t>
      </w:r>
      <w:r w:rsidRPr="00005582">
        <w:rPr>
          <w:rFonts w:eastAsia="Tahoma"/>
          <w:spacing w:val="2"/>
          <w:szCs w:val="24"/>
          <w:lang w:eastAsia="pt-BR" w:bidi="ar-SA"/>
        </w:rPr>
        <w:t xml:space="preserve"> d</w:t>
      </w:r>
      <w:r w:rsidRPr="00005582">
        <w:rPr>
          <w:rFonts w:eastAsia="Tahoma"/>
          <w:szCs w:val="24"/>
          <w:lang w:eastAsia="pt-BR" w:bidi="ar-SA"/>
        </w:rPr>
        <w:t>a</w:t>
      </w:r>
      <w:r w:rsidRPr="00005582">
        <w:rPr>
          <w:rFonts w:eastAsia="Tahoma"/>
          <w:spacing w:val="1"/>
          <w:szCs w:val="24"/>
          <w:lang w:eastAsia="pt-BR" w:bidi="ar-SA"/>
        </w:rPr>
        <w:t xml:space="preserve"> </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zCs w:val="24"/>
          <w:lang w:eastAsia="pt-BR" w:bidi="ar-SA"/>
        </w:rPr>
        <w:t>mi</w:t>
      </w:r>
      <w:r w:rsidRPr="00005582">
        <w:rPr>
          <w:rFonts w:eastAsia="Tahoma"/>
          <w:spacing w:val="1"/>
          <w:szCs w:val="24"/>
          <w:lang w:eastAsia="pt-BR" w:bidi="ar-SA"/>
        </w:rPr>
        <w:t>ssã</w:t>
      </w:r>
      <w:r w:rsidRPr="00005582">
        <w:rPr>
          <w:rFonts w:eastAsia="Tahoma"/>
          <w:szCs w:val="24"/>
          <w:lang w:eastAsia="pt-BR" w:bidi="ar-SA"/>
        </w:rPr>
        <w:t>o Perm</w:t>
      </w:r>
      <w:r w:rsidRPr="00005582">
        <w:rPr>
          <w:rFonts w:eastAsia="Tahoma"/>
          <w:spacing w:val="-1"/>
          <w:szCs w:val="24"/>
          <w:lang w:eastAsia="pt-BR" w:bidi="ar-SA"/>
        </w:rPr>
        <w:t>a</w:t>
      </w:r>
      <w:r w:rsidRPr="00005582">
        <w:rPr>
          <w:rFonts w:eastAsia="Tahoma"/>
          <w:szCs w:val="24"/>
          <w:lang w:eastAsia="pt-BR" w:bidi="ar-SA"/>
        </w:rPr>
        <w:t>n</w:t>
      </w:r>
      <w:r w:rsidRPr="00005582">
        <w:rPr>
          <w:rFonts w:eastAsia="Tahoma"/>
          <w:spacing w:val="1"/>
          <w:szCs w:val="24"/>
          <w:lang w:eastAsia="pt-BR" w:bidi="ar-SA"/>
        </w:rPr>
        <w:t>e</w:t>
      </w:r>
      <w:r w:rsidRPr="00005582">
        <w:rPr>
          <w:rFonts w:eastAsia="Tahoma"/>
          <w:szCs w:val="24"/>
          <w:lang w:eastAsia="pt-BR" w:bidi="ar-SA"/>
        </w:rPr>
        <w:t>nte</w:t>
      </w:r>
      <w:r w:rsidRPr="00005582">
        <w:rPr>
          <w:rFonts w:eastAsia="Tahoma"/>
          <w:spacing w:val="1"/>
          <w:szCs w:val="24"/>
          <w:lang w:eastAsia="pt-BR" w:bidi="ar-SA"/>
        </w:rPr>
        <w:t xml:space="preserve"> </w:t>
      </w:r>
      <w:r w:rsidRPr="00005582">
        <w:rPr>
          <w:rFonts w:eastAsia="Tahoma"/>
          <w:szCs w:val="24"/>
          <w:lang w:eastAsia="pt-BR" w:bidi="ar-SA"/>
        </w:rPr>
        <w:t>de</w:t>
      </w:r>
      <w:r w:rsidRPr="00005582">
        <w:rPr>
          <w:rFonts w:eastAsia="Tahoma"/>
          <w:spacing w:val="1"/>
          <w:szCs w:val="24"/>
          <w:lang w:eastAsia="pt-BR" w:bidi="ar-SA"/>
        </w:rPr>
        <w:t xml:space="preserve"> </w:t>
      </w:r>
      <w:r w:rsidRPr="00005582">
        <w:rPr>
          <w:rFonts w:eastAsia="Tahoma"/>
          <w:szCs w:val="24"/>
          <w:lang w:eastAsia="pt-BR" w:bidi="ar-SA"/>
        </w:rPr>
        <w:t>L</w:t>
      </w:r>
      <w:r w:rsidRPr="00005582">
        <w:rPr>
          <w:rFonts w:eastAsia="Tahoma"/>
          <w:spacing w:val="1"/>
          <w:szCs w:val="24"/>
          <w:lang w:eastAsia="pt-BR" w:bidi="ar-SA"/>
        </w:rPr>
        <w:t>i</w:t>
      </w:r>
      <w:r w:rsidRPr="00005582">
        <w:rPr>
          <w:rFonts w:eastAsia="Tahoma"/>
          <w:szCs w:val="24"/>
          <w:lang w:eastAsia="pt-BR" w:bidi="ar-SA"/>
        </w:rPr>
        <w:t>ci</w:t>
      </w:r>
      <w:r w:rsidRPr="00005582">
        <w:rPr>
          <w:rFonts w:eastAsia="Tahoma"/>
          <w:spacing w:val="-3"/>
          <w:szCs w:val="24"/>
          <w:lang w:eastAsia="pt-BR" w:bidi="ar-SA"/>
        </w:rPr>
        <w:t>t</w:t>
      </w:r>
      <w:r w:rsidRPr="00005582">
        <w:rPr>
          <w:rFonts w:eastAsia="Tahoma"/>
          <w:spacing w:val="-1"/>
          <w:szCs w:val="24"/>
          <w:lang w:eastAsia="pt-BR" w:bidi="ar-SA"/>
        </w:rPr>
        <w:t>a</w:t>
      </w:r>
      <w:r w:rsidRPr="00005582">
        <w:rPr>
          <w:rFonts w:eastAsia="Tahoma"/>
          <w:szCs w:val="24"/>
          <w:lang w:eastAsia="pt-BR" w:bidi="ar-SA"/>
        </w:rPr>
        <w:t>ç</w:t>
      </w:r>
      <w:r w:rsidRPr="00005582">
        <w:rPr>
          <w:rFonts w:eastAsia="Tahoma"/>
          <w:spacing w:val="-1"/>
          <w:szCs w:val="24"/>
          <w:lang w:eastAsia="pt-BR" w:bidi="ar-SA"/>
        </w:rPr>
        <w:t>õ</w:t>
      </w:r>
      <w:r w:rsidRPr="00005582">
        <w:rPr>
          <w:rFonts w:eastAsia="Tahoma"/>
          <w:spacing w:val="1"/>
          <w:szCs w:val="24"/>
          <w:lang w:eastAsia="pt-BR" w:bidi="ar-SA"/>
        </w:rPr>
        <w:t>e</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pacing w:val="-1"/>
          <w:szCs w:val="24"/>
          <w:lang w:eastAsia="pt-BR" w:bidi="ar-SA"/>
        </w:rPr>
        <w:t>at</w:t>
      </w:r>
      <w:r w:rsidRPr="00005582">
        <w:rPr>
          <w:rFonts w:eastAsia="Tahoma"/>
          <w:szCs w:val="24"/>
          <w:lang w:eastAsia="pt-BR" w:bidi="ar-SA"/>
        </w:rPr>
        <w:t>é</w:t>
      </w:r>
      <w:r w:rsidRPr="00005582">
        <w:rPr>
          <w:rFonts w:eastAsia="Tahoma"/>
          <w:spacing w:val="2"/>
          <w:szCs w:val="24"/>
          <w:lang w:eastAsia="pt-BR" w:bidi="ar-SA"/>
        </w:rPr>
        <w:t xml:space="preserve"> </w:t>
      </w:r>
      <w:r w:rsidRPr="00005582">
        <w:rPr>
          <w:rFonts w:eastAsia="Tahoma"/>
          <w:szCs w:val="24"/>
          <w:lang w:eastAsia="pt-BR" w:bidi="ar-SA"/>
        </w:rPr>
        <w:t>a data</w:t>
      </w:r>
      <w:r w:rsidRPr="00005582">
        <w:rPr>
          <w:rFonts w:eastAsia="Tahoma"/>
          <w:spacing w:val="2"/>
          <w:szCs w:val="24"/>
          <w:lang w:eastAsia="pt-BR" w:bidi="ar-SA"/>
        </w:rPr>
        <w:t xml:space="preserve"> </w:t>
      </w:r>
      <w:r w:rsidRPr="00005582">
        <w:rPr>
          <w:rFonts w:eastAsia="Tahoma"/>
          <w:szCs w:val="24"/>
          <w:lang w:eastAsia="pt-BR" w:bidi="ar-SA"/>
        </w:rPr>
        <w:t>e</w:t>
      </w:r>
      <w:r w:rsidRPr="00005582">
        <w:rPr>
          <w:rFonts w:eastAsia="Tahoma"/>
          <w:spacing w:val="2"/>
          <w:szCs w:val="24"/>
          <w:lang w:eastAsia="pt-BR" w:bidi="ar-SA"/>
        </w:rPr>
        <w:t xml:space="preserve"> </w:t>
      </w:r>
      <w:r w:rsidRPr="00005582">
        <w:rPr>
          <w:rFonts w:eastAsia="Tahoma"/>
          <w:szCs w:val="24"/>
          <w:lang w:eastAsia="pt-BR" w:bidi="ar-SA"/>
        </w:rPr>
        <w:t>hor</w:t>
      </w:r>
      <w:r w:rsidRPr="00005582">
        <w:rPr>
          <w:rFonts w:eastAsia="Tahoma"/>
          <w:spacing w:val="-1"/>
          <w:szCs w:val="24"/>
          <w:lang w:eastAsia="pt-BR" w:bidi="ar-SA"/>
        </w:rPr>
        <w:t>á</w:t>
      </w:r>
      <w:r w:rsidRPr="00005582">
        <w:rPr>
          <w:rFonts w:eastAsia="Tahoma"/>
          <w:szCs w:val="24"/>
          <w:lang w:eastAsia="pt-BR" w:bidi="ar-SA"/>
        </w:rPr>
        <w:t>rio o</w:t>
      </w:r>
      <w:r w:rsidRPr="00005582">
        <w:rPr>
          <w:rFonts w:eastAsia="Tahoma"/>
          <w:spacing w:val="-1"/>
          <w:szCs w:val="24"/>
          <w:lang w:eastAsia="pt-BR" w:bidi="ar-SA"/>
        </w:rPr>
        <w:t>p</w:t>
      </w:r>
      <w:r w:rsidRPr="00005582">
        <w:rPr>
          <w:rFonts w:eastAsia="Tahoma"/>
          <w:szCs w:val="24"/>
          <w:lang w:eastAsia="pt-BR" w:bidi="ar-SA"/>
        </w:rPr>
        <w:t>o</w:t>
      </w:r>
      <w:r w:rsidRPr="00005582">
        <w:rPr>
          <w:rFonts w:eastAsia="Tahoma"/>
          <w:spacing w:val="-1"/>
          <w:szCs w:val="24"/>
          <w:lang w:eastAsia="pt-BR" w:bidi="ar-SA"/>
        </w:rPr>
        <w:t>rt</w:t>
      </w:r>
      <w:r w:rsidRPr="00005582">
        <w:rPr>
          <w:rFonts w:eastAsia="Tahoma"/>
          <w:szCs w:val="24"/>
          <w:lang w:eastAsia="pt-BR" w:bidi="ar-SA"/>
        </w:rPr>
        <w:t>u</w:t>
      </w:r>
      <w:r w:rsidRPr="00005582">
        <w:rPr>
          <w:rFonts w:eastAsia="Tahoma"/>
          <w:spacing w:val="1"/>
          <w:szCs w:val="24"/>
          <w:lang w:eastAsia="pt-BR" w:bidi="ar-SA"/>
        </w:rPr>
        <w:t>na</w:t>
      </w:r>
      <w:r w:rsidRPr="00005582">
        <w:rPr>
          <w:rFonts w:eastAsia="Tahoma"/>
          <w:szCs w:val="24"/>
          <w:lang w:eastAsia="pt-BR" w:bidi="ar-SA"/>
        </w:rPr>
        <w:t>m</w:t>
      </w:r>
      <w:r w:rsidRPr="00005582">
        <w:rPr>
          <w:rFonts w:eastAsia="Tahoma"/>
          <w:spacing w:val="1"/>
          <w:szCs w:val="24"/>
          <w:lang w:eastAsia="pt-BR" w:bidi="ar-SA"/>
        </w:rPr>
        <w:t>e</w:t>
      </w:r>
      <w:r w:rsidRPr="00005582">
        <w:rPr>
          <w:rFonts w:eastAsia="Tahoma"/>
          <w:szCs w:val="24"/>
          <w:lang w:eastAsia="pt-BR" w:bidi="ar-SA"/>
        </w:rPr>
        <w:t>nte</w:t>
      </w:r>
      <w:r w:rsidRPr="00005582">
        <w:rPr>
          <w:rFonts w:eastAsia="Tahoma"/>
          <w:spacing w:val="1"/>
          <w:szCs w:val="24"/>
          <w:lang w:eastAsia="pt-BR" w:bidi="ar-SA"/>
        </w:rPr>
        <w:t xml:space="preserve"> </w:t>
      </w:r>
      <w:r w:rsidRPr="00005582">
        <w:rPr>
          <w:rFonts w:eastAsia="Tahoma"/>
          <w:szCs w:val="24"/>
          <w:lang w:eastAsia="pt-BR" w:bidi="ar-SA"/>
        </w:rPr>
        <w:t>m</w:t>
      </w:r>
      <w:r w:rsidRPr="00005582">
        <w:rPr>
          <w:rFonts w:eastAsia="Tahoma"/>
          <w:spacing w:val="-1"/>
          <w:szCs w:val="24"/>
          <w:lang w:eastAsia="pt-BR" w:bidi="ar-SA"/>
        </w:rPr>
        <w:t>a</w:t>
      </w:r>
      <w:r w:rsidRPr="00005582">
        <w:rPr>
          <w:rFonts w:eastAsia="Tahoma"/>
          <w:szCs w:val="24"/>
          <w:lang w:eastAsia="pt-BR" w:bidi="ar-SA"/>
        </w:rPr>
        <w:t>rc</w:t>
      </w:r>
      <w:r w:rsidRPr="00005582">
        <w:rPr>
          <w:rFonts w:eastAsia="Tahoma"/>
          <w:spacing w:val="-2"/>
          <w:szCs w:val="24"/>
          <w:lang w:eastAsia="pt-BR" w:bidi="ar-SA"/>
        </w:rPr>
        <w:t>a</w:t>
      </w:r>
      <w:r w:rsidRPr="00005582">
        <w:rPr>
          <w:rFonts w:eastAsia="Tahoma"/>
          <w:szCs w:val="24"/>
          <w:lang w:eastAsia="pt-BR" w:bidi="ar-SA"/>
        </w:rPr>
        <w:t>d</w:t>
      </w:r>
      <w:r w:rsidRPr="00005582">
        <w:rPr>
          <w:rFonts w:eastAsia="Tahoma"/>
          <w:spacing w:val="-1"/>
          <w:szCs w:val="24"/>
          <w:lang w:eastAsia="pt-BR" w:bidi="ar-SA"/>
        </w:rPr>
        <w:t>o</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zCs w:val="24"/>
          <w:lang w:eastAsia="pt-BR" w:bidi="ar-SA"/>
        </w:rPr>
        <w:t>para p</w:t>
      </w:r>
      <w:r w:rsidRPr="00005582">
        <w:rPr>
          <w:rFonts w:eastAsia="Tahoma"/>
          <w:spacing w:val="-1"/>
          <w:szCs w:val="24"/>
          <w:lang w:eastAsia="pt-BR" w:bidi="ar-SA"/>
        </w:rPr>
        <w:t>r</w:t>
      </w:r>
      <w:r w:rsidRPr="00005582">
        <w:rPr>
          <w:rFonts w:eastAsia="Tahoma"/>
          <w:szCs w:val="24"/>
          <w:lang w:eastAsia="pt-BR" w:bidi="ar-SA"/>
        </w:rPr>
        <w:t>os</w:t>
      </w:r>
      <w:r w:rsidRPr="00005582">
        <w:rPr>
          <w:rFonts w:eastAsia="Tahoma"/>
          <w:spacing w:val="1"/>
          <w:szCs w:val="24"/>
          <w:lang w:eastAsia="pt-BR" w:bidi="ar-SA"/>
        </w:rPr>
        <w:t>se</w:t>
      </w:r>
      <w:r w:rsidRPr="00005582">
        <w:rPr>
          <w:rFonts w:eastAsia="Tahoma"/>
          <w:szCs w:val="24"/>
          <w:lang w:eastAsia="pt-BR" w:bidi="ar-SA"/>
        </w:rPr>
        <w:t>guim</w:t>
      </w:r>
      <w:r w:rsidRPr="00005582">
        <w:rPr>
          <w:rFonts w:eastAsia="Tahoma"/>
          <w:spacing w:val="1"/>
          <w:szCs w:val="24"/>
          <w:lang w:eastAsia="pt-BR" w:bidi="ar-SA"/>
        </w:rPr>
        <w:t>e</w:t>
      </w:r>
      <w:r w:rsidRPr="00005582">
        <w:rPr>
          <w:rFonts w:eastAsia="Tahoma"/>
          <w:szCs w:val="24"/>
          <w:lang w:eastAsia="pt-BR" w:bidi="ar-SA"/>
        </w:rPr>
        <w:t>nto</w:t>
      </w:r>
      <w:r w:rsidRPr="00005582">
        <w:rPr>
          <w:rFonts w:eastAsia="Tahoma"/>
          <w:spacing w:val="-1"/>
          <w:szCs w:val="24"/>
          <w:lang w:eastAsia="pt-BR" w:bidi="ar-SA"/>
        </w:rPr>
        <w:t xml:space="preserve"> d</w:t>
      </w:r>
      <w:r w:rsidRPr="00005582">
        <w:rPr>
          <w:rFonts w:eastAsia="Tahoma"/>
          <w:szCs w:val="24"/>
          <w:lang w:eastAsia="pt-BR" w:bidi="ar-SA"/>
        </w:rPr>
        <w:t xml:space="preserve">os </w:t>
      </w:r>
      <w:r w:rsidRPr="00005582">
        <w:rPr>
          <w:rFonts w:eastAsia="Tahoma"/>
          <w:spacing w:val="-2"/>
          <w:szCs w:val="24"/>
          <w:lang w:eastAsia="pt-BR" w:bidi="ar-SA"/>
        </w:rPr>
        <w:t>t</w:t>
      </w:r>
      <w:r w:rsidRPr="00005582">
        <w:rPr>
          <w:rFonts w:eastAsia="Tahoma"/>
          <w:spacing w:val="2"/>
          <w:szCs w:val="24"/>
          <w:lang w:eastAsia="pt-BR" w:bidi="ar-SA"/>
        </w:rPr>
        <w:t>r</w:t>
      </w:r>
      <w:r w:rsidRPr="00005582">
        <w:rPr>
          <w:rFonts w:eastAsia="Tahoma"/>
          <w:spacing w:val="-1"/>
          <w:szCs w:val="24"/>
          <w:lang w:eastAsia="pt-BR" w:bidi="ar-SA"/>
        </w:rPr>
        <w:t>a</w:t>
      </w:r>
      <w:r w:rsidRPr="00005582">
        <w:rPr>
          <w:rFonts w:eastAsia="Tahoma"/>
          <w:szCs w:val="24"/>
          <w:lang w:eastAsia="pt-BR" w:bidi="ar-SA"/>
        </w:rPr>
        <w:t>b</w:t>
      </w:r>
      <w:r w:rsidRPr="00005582">
        <w:rPr>
          <w:rFonts w:eastAsia="Tahoma"/>
          <w:spacing w:val="-2"/>
          <w:szCs w:val="24"/>
          <w:lang w:eastAsia="pt-BR" w:bidi="ar-SA"/>
        </w:rPr>
        <w:t>a</w:t>
      </w:r>
      <w:r w:rsidRPr="00005582">
        <w:rPr>
          <w:rFonts w:eastAsia="Tahoma"/>
          <w:szCs w:val="24"/>
          <w:lang w:eastAsia="pt-BR" w:bidi="ar-SA"/>
        </w:rPr>
        <w:t>lho</w:t>
      </w:r>
      <w:r w:rsidRPr="00005582">
        <w:rPr>
          <w:rFonts w:eastAsia="Tahoma"/>
          <w:spacing w:val="1"/>
          <w:szCs w:val="24"/>
          <w:lang w:eastAsia="pt-BR" w:bidi="ar-SA"/>
        </w:rPr>
        <w:t>s</w:t>
      </w:r>
      <w:r w:rsidRPr="00005582">
        <w:rPr>
          <w:rFonts w:eastAsia="Tahoma"/>
          <w:szCs w:val="24"/>
          <w:lang w:eastAsia="pt-BR" w:bidi="ar-SA"/>
        </w:rPr>
        <w:t>.</w:t>
      </w:r>
    </w:p>
    <w:p w14:paraId="7E68E277"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spacing w:val="1"/>
          <w:szCs w:val="24"/>
          <w:lang w:eastAsia="pt-BR" w:bidi="ar-SA"/>
        </w:rPr>
        <w:t>8</w:t>
      </w:r>
      <w:r w:rsidRPr="00005582">
        <w:rPr>
          <w:rFonts w:eastAsia="Tahoma"/>
          <w:szCs w:val="24"/>
          <w:lang w:eastAsia="pt-BR" w:bidi="ar-SA"/>
        </w:rPr>
        <w:t>.5</w:t>
      </w:r>
      <w:r w:rsidRPr="00005582">
        <w:rPr>
          <w:rFonts w:eastAsia="Tahoma"/>
          <w:spacing w:val="3"/>
          <w:szCs w:val="24"/>
          <w:lang w:eastAsia="pt-BR" w:bidi="ar-SA"/>
        </w:rPr>
        <w:t xml:space="preserve"> </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zCs w:val="24"/>
          <w:lang w:eastAsia="pt-BR" w:bidi="ar-SA"/>
        </w:rPr>
        <w:t>Ap</w:t>
      </w:r>
      <w:r w:rsidRPr="00005582">
        <w:rPr>
          <w:rFonts w:eastAsia="Tahoma"/>
          <w:spacing w:val="-1"/>
          <w:szCs w:val="24"/>
          <w:lang w:eastAsia="pt-BR" w:bidi="ar-SA"/>
        </w:rPr>
        <w:t>ó</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zCs w:val="24"/>
          <w:lang w:eastAsia="pt-BR" w:bidi="ar-SA"/>
        </w:rPr>
        <w:t>v</w:t>
      </w:r>
      <w:r w:rsidRPr="00005582">
        <w:rPr>
          <w:rFonts w:eastAsia="Tahoma"/>
          <w:spacing w:val="1"/>
          <w:szCs w:val="24"/>
          <w:lang w:eastAsia="pt-BR" w:bidi="ar-SA"/>
        </w:rPr>
        <w:t>e</w:t>
      </w:r>
      <w:r w:rsidRPr="00005582">
        <w:rPr>
          <w:rFonts w:eastAsia="Tahoma"/>
          <w:szCs w:val="24"/>
          <w:lang w:eastAsia="pt-BR" w:bidi="ar-SA"/>
        </w:rPr>
        <w:t>ncida</w:t>
      </w:r>
      <w:r w:rsidRPr="00005582">
        <w:rPr>
          <w:rFonts w:eastAsia="Tahoma"/>
          <w:spacing w:val="3"/>
          <w:szCs w:val="24"/>
          <w:lang w:eastAsia="pt-BR" w:bidi="ar-SA"/>
        </w:rPr>
        <w:t xml:space="preserve"> </w:t>
      </w:r>
      <w:r w:rsidRPr="00005582">
        <w:rPr>
          <w:rFonts w:eastAsia="Tahoma"/>
          <w:szCs w:val="24"/>
          <w:lang w:eastAsia="pt-BR" w:bidi="ar-SA"/>
        </w:rPr>
        <w:t>a fase</w:t>
      </w:r>
      <w:r w:rsidRPr="00005582">
        <w:rPr>
          <w:rFonts w:eastAsia="Tahoma"/>
          <w:spacing w:val="3"/>
          <w:szCs w:val="24"/>
          <w:lang w:eastAsia="pt-BR" w:bidi="ar-SA"/>
        </w:rPr>
        <w:t xml:space="preserve"> </w:t>
      </w:r>
      <w:r w:rsidRPr="00005582">
        <w:rPr>
          <w:rFonts w:eastAsia="Tahoma"/>
          <w:szCs w:val="24"/>
          <w:lang w:eastAsia="pt-BR" w:bidi="ar-SA"/>
        </w:rPr>
        <w:t>r</w:t>
      </w:r>
      <w:r w:rsidRPr="00005582">
        <w:rPr>
          <w:rFonts w:eastAsia="Tahoma"/>
          <w:spacing w:val="1"/>
          <w:szCs w:val="24"/>
          <w:lang w:eastAsia="pt-BR" w:bidi="ar-SA"/>
        </w:rPr>
        <w:t>e</w:t>
      </w:r>
      <w:r w:rsidRPr="00005582">
        <w:rPr>
          <w:rFonts w:eastAsia="Tahoma"/>
          <w:szCs w:val="24"/>
          <w:lang w:eastAsia="pt-BR" w:bidi="ar-SA"/>
        </w:rPr>
        <w:t>cur</w:t>
      </w:r>
      <w:r w:rsidRPr="00005582">
        <w:rPr>
          <w:rFonts w:eastAsia="Tahoma"/>
          <w:spacing w:val="1"/>
          <w:szCs w:val="24"/>
          <w:lang w:eastAsia="pt-BR" w:bidi="ar-SA"/>
        </w:rPr>
        <w:t>s</w:t>
      </w:r>
      <w:r w:rsidRPr="00005582">
        <w:rPr>
          <w:rFonts w:eastAsia="Tahoma"/>
          <w:spacing w:val="-1"/>
          <w:szCs w:val="24"/>
          <w:lang w:eastAsia="pt-BR" w:bidi="ar-SA"/>
        </w:rPr>
        <w:t>a</w:t>
      </w:r>
      <w:r w:rsidRPr="00005582">
        <w:rPr>
          <w:rFonts w:eastAsia="Tahoma"/>
          <w:szCs w:val="24"/>
          <w:lang w:eastAsia="pt-BR" w:bidi="ar-SA"/>
        </w:rPr>
        <w:t>l,</w:t>
      </w:r>
      <w:r w:rsidRPr="00005582">
        <w:rPr>
          <w:rFonts w:eastAsia="Tahoma"/>
          <w:spacing w:val="1"/>
          <w:szCs w:val="24"/>
          <w:lang w:eastAsia="pt-BR" w:bidi="ar-SA"/>
        </w:rPr>
        <w:t xml:space="preserve"> </w:t>
      </w:r>
      <w:r w:rsidRPr="00005582">
        <w:rPr>
          <w:rFonts w:eastAsia="Tahoma"/>
          <w:szCs w:val="24"/>
          <w:lang w:eastAsia="pt-BR" w:bidi="ar-SA"/>
        </w:rPr>
        <w:t>os</w:t>
      </w:r>
      <w:r w:rsidRPr="00005582">
        <w:rPr>
          <w:rFonts w:eastAsia="Tahoma"/>
          <w:spacing w:val="2"/>
          <w:szCs w:val="24"/>
          <w:lang w:eastAsia="pt-BR" w:bidi="ar-SA"/>
        </w:rPr>
        <w:t xml:space="preserve"> </w:t>
      </w:r>
      <w:r w:rsidRPr="00005582">
        <w:rPr>
          <w:rFonts w:eastAsia="Tahoma"/>
          <w:spacing w:val="1"/>
          <w:szCs w:val="24"/>
          <w:lang w:eastAsia="pt-BR" w:bidi="ar-SA"/>
        </w:rPr>
        <w:t>e</w:t>
      </w:r>
      <w:r w:rsidRPr="00005582">
        <w:rPr>
          <w:rFonts w:eastAsia="Tahoma"/>
          <w:spacing w:val="3"/>
          <w:szCs w:val="24"/>
          <w:lang w:eastAsia="pt-BR" w:bidi="ar-SA"/>
        </w:rPr>
        <w:t>n</w:t>
      </w:r>
      <w:r w:rsidRPr="00005582">
        <w:rPr>
          <w:rFonts w:eastAsia="Tahoma"/>
          <w:szCs w:val="24"/>
          <w:lang w:eastAsia="pt-BR" w:bidi="ar-SA"/>
        </w:rPr>
        <w:t>v</w:t>
      </w:r>
      <w:r w:rsidRPr="00005582">
        <w:rPr>
          <w:rFonts w:eastAsia="Tahoma"/>
          <w:spacing w:val="1"/>
          <w:szCs w:val="24"/>
          <w:lang w:eastAsia="pt-BR" w:bidi="ar-SA"/>
        </w:rPr>
        <w:t>e</w:t>
      </w:r>
      <w:r w:rsidRPr="00005582">
        <w:rPr>
          <w:rFonts w:eastAsia="Tahoma"/>
          <w:szCs w:val="24"/>
          <w:lang w:eastAsia="pt-BR" w:bidi="ar-SA"/>
        </w:rPr>
        <w:t>lo</w:t>
      </w:r>
      <w:r w:rsidRPr="00005582">
        <w:rPr>
          <w:rFonts w:eastAsia="Tahoma"/>
          <w:spacing w:val="-1"/>
          <w:szCs w:val="24"/>
          <w:lang w:eastAsia="pt-BR" w:bidi="ar-SA"/>
        </w:rPr>
        <w:t>p</w:t>
      </w:r>
      <w:r w:rsidRPr="00005582">
        <w:rPr>
          <w:rFonts w:eastAsia="Tahoma"/>
          <w:spacing w:val="1"/>
          <w:szCs w:val="24"/>
          <w:lang w:eastAsia="pt-BR" w:bidi="ar-SA"/>
        </w:rPr>
        <w:t>e</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zCs w:val="24"/>
          <w:lang w:eastAsia="pt-BR" w:bidi="ar-SA"/>
        </w:rPr>
        <w:t>nte</w:t>
      </w:r>
      <w:r w:rsidRPr="00005582">
        <w:rPr>
          <w:rFonts w:eastAsia="Tahoma"/>
          <w:spacing w:val="1"/>
          <w:szCs w:val="24"/>
          <w:lang w:eastAsia="pt-BR" w:bidi="ar-SA"/>
        </w:rPr>
        <w:t>n</w:t>
      </w:r>
      <w:r w:rsidRPr="00005582">
        <w:rPr>
          <w:rFonts w:eastAsia="Tahoma"/>
          <w:szCs w:val="24"/>
          <w:lang w:eastAsia="pt-BR" w:bidi="ar-SA"/>
        </w:rPr>
        <w:t xml:space="preserve">do a </w:t>
      </w:r>
      <w:r w:rsidRPr="00005582">
        <w:rPr>
          <w:rFonts w:eastAsia="Tahoma"/>
          <w:spacing w:val="2"/>
          <w:szCs w:val="24"/>
          <w:lang w:eastAsia="pt-BR" w:bidi="ar-SA"/>
        </w:rPr>
        <w:t>“P</w:t>
      </w:r>
      <w:r w:rsidRPr="00005582">
        <w:rPr>
          <w:rFonts w:eastAsia="Tahoma"/>
          <w:szCs w:val="24"/>
          <w:lang w:eastAsia="pt-BR" w:bidi="ar-SA"/>
        </w:rPr>
        <w:t>r</w:t>
      </w:r>
      <w:r w:rsidRPr="00005582">
        <w:rPr>
          <w:rFonts w:eastAsia="Tahoma"/>
          <w:spacing w:val="-1"/>
          <w:szCs w:val="24"/>
          <w:lang w:eastAsia="pt-BR" w:bidi="ar-SA"/>
        </w:rPr>
        <w:t>o</w:t>
      </w:r>
      <w:r w:rsidRPr="00005582">
        <w:rPr>
          <w:rFonts w:eastAsia="Tahoma"/>
          <w:szCs w:val="24"/>
          <w:lang w:eastAsia="pt-BR" w:bidi="ar-SA"/>
        </w:rPr>
        <w:t>p</w:t>
      </w:r>
      <w:r w:rsidRPr="00005582">
        <w:rPr>
          <w:rFonts w:eastAsia="Tahoma"/>
          <w:spacing w:val="-1"/>
          <w:szCs w:val="24"/>
          <w:lang w:eastAsia="pt-BR" w:bidi="ar-SA"/>
        </w:rPr>
        <w:t>o</w:t>
      </w:r>
      <w:r w:rsidRPr="00005582">
        <w:rPr>
          <w:rFonts w:eastAsia="Tahoma"/>
          <w:spacing w:val="1"/>
          <w:szCs w:val="24"/>
          <w:lang w:eastAsia="pt-BR" w:bidi="ar-SA"/>
        </w:rPr>
        <w:t>s</w:t>
      </w:r>
      <w:r w:rsidRPr="00005582">
        <w:rPr>
          <w:rFonts w:eastAsia="Tahoma"/>
          <w:spacing w:val="-1"/>
          <w:szCs w:val="24"/>
          <w:lang w:eastAsia="pt-BR" w:bidi="ar-SA"/>
        </w:rPr>
        <w:t>t</w:t>
      </w:r>
      <w:r w:rsidRPr="00005582">
        <w:rPr>
          <w:rFonts w:eastAsia="Tahoma"/>
          <w:szCs w:val="24"/>
          <w:lang w:eastAsia="pt-BR" w:bidi="ar-SA"/>
        </w:rPr>
        <w:t>a</w:t>
      </w:r>
      <w:r w:rsidRPr="00005582">
        <w:rPr>
          <w:rFonts w:eastAsia="Tahoma"/>
          <w:spacing w:val="3"/>
          <w:szCs w:val="24"/>
          <w:lang w:eastAsia="pt-BR" w:bidi="ar-SA"/>
        </w:rPr>
        <w:t xml:space="preserve"> </w:t>
      </w:r>
      <w:r w:rsidRPr="00005582">
        <w:rPr>
          <w:rFonts w:eastAsia="Tahoma"/>
          <w:szCs w:val="24"/>
          <w:lang w:eastAsia="pt-BR" w:bidi="ar-SA"/>
        </w:rPr>
        <w:t>de</w:t>
      </w:r>
      <w:r w:rsidRPr="00005582">
        <w:rPr>
          <w:rFonts w:eastAsia="Tahoma"/>
          <w:spacing w:val="2"/>
          <w:szCs w:val="24"/>
          <w:lang w:eastAsia="pt-BR" w:bidi="ar-SA"/>
        </w:rPr>
        <w:t xml:space="preserve"> </w:t>
      </w:r>
      <w:r w:rsidRPr="00005582">
        <w:rPr>
          <w:rFonts w:eastAsia="Tahoma"/>
          <w:szCs w:val="24"/>
          <w:lang w:eastAsia="pt-BR" w:bidi="ar-SA"/>
        </w:rPr>
        <w:t>Preços”</w:t>
      </w:r>
      <w:r w:rsidRPr="00005582">
        <w:rPr>
          <w:rFonts w:eastAsia="Tahoma"/>
          <w:spacing w:val="4"/>
          <w:szCs w:val="24"/>
          <w:lang w:eastAsia="pt-BR" w:bidi="ar-SA"/>
        </w:rPr>
        <w:t xml:space="preserve"> </w:t>
      </w:r>
      <w:r w:rsidRPr="00005582">
        <w:rPr>
          <w:rFonts w:eastAsia="Tahoma"/>
          <w:szCs w:val="24"/>
          <w:lang w:eastAsia="pt-BR" w:bidi="ar-SA"/>
        </w:rPr>
        <w:t xml:space="preserve">das </w:t>
      </w:r>
      <w:r w:rsidRPr="00005582">
        <w:rPr>
          <w:rFonts w:eastAsia="Tahoma"/>
          <w:spacing w:val="1"/>
          <w:szCs w:val="24"/>
          <w:lang w:eastAsia="pt-BR" w:bidi="ar-SA"/>
        </w:rPr>
        <w:t>e</w:t>
      </w:r>
      <w:r w:rsidRPr="00005582">
        <w:rPr>
          <w:rFonts w:eastAsia="Tahoma"/>
          <w:szCs w:val="24"/>
          <w:lang w:eastAsia="pt-BR" w:bidi="ar-SA"/>
        </w:rPr>
        <w:t>mp</w:t>
      </w:r>
      <w:r w:rsidRPr="00005582">
        <w:rPr>
          <w:rFonts w:eastAsia="Tahoma"/>
          <w:spacing w:val="-1"/>
          <w:szCs w:val="24"/>
          <w:lang w:eastAsia="pt-BR" w:bidi="ar-SA"/>
        </w:rPr>
        <w:t>r</w:t>
      </w:r>
      <w:r w:rsidRPr="00005582">
        <w:rPr>
          <w:rFonts w:eastAsia="Tahoma"/>
          <w:spacing w:val="1"/>
          <w:szCs w:val="24"/>
          <w:lang w:eastAsia="pt-BR" w:bidi="ar-SA"/>
        </w:rPr>
        <w:t>es</w:t>
      </w:r>
      <w:r w:rsidRPr="00005582">
        <w:rPr>
          <w:rFonts w:eastAsia="Tahoma"/>
          <w:spacing w:val="-1"/>
          <w:szCs w:val="24"/>
          <w:lang w:eastAsia="pt-BR" w:bidi="ar-SA"/>
        </w:rPr>
        <w:t>a</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zCs w:val="24"/>
          <w:lang w:eastAsia="pt-BR" w:bidi="ar-SA"/>
        </w:rPr>
        <w:t>ina</w:t>
      </w:r>
      <w:r w:rsidRPr="00005582">
        <w:rPr>
          <w:rFonts w:eastAsia="Tahoma"/>
          <w:spacing w:val="-1"/>
          <w:szCs w:val="24"/>
          <w:lang w:eastAsia="pt-BR" w:bidi="ar-SA"/>
        </w:rPr>
        <w:t>b</w:t>
      </w:r>
      <w:r w:rsidRPr="00005582">
        <w:rPr>
          <w:rFonts w:eastAsia="Tahoma"/>
          <w:szCs w:val="24"/>
          <w:lang w:eastAsia="pt-BR" w:bidi="ar-SA"/>
        </w:rPr>
        <w:t>ilit</w:t>
      </w:r>
      <w:r w:rsidRPr="00005582">
        <w:rPr>
          <w:rFonts w:eastAsia="Tahoma"/>
          <w:spacing w:val="-1"/>
          <w:szCs w:val="24"/>
          <w:lang w:eastAsia="pt-BR" w:bidi="ar-SA"/>
        </w:rPr>
        <w:t>a</w:t>
      </w:r>
      <w:r w:rsidRPr="00005582">
        <w:rPr>
          <w:rFonts w:eastAsia="Tahoma"/>
          <w:szCs w:val="24"/>
          <w:lang w:eastAsia="pt-BR" w:bidi="ar-SA"/>
        </w:rPr>
        <w:t>d</w:t>
      </w:r>
      <w:r w:rsidRPr="00005582">
        <w:rPr>
          <w:rFonts w:eastAsia="Tahoma"/>
          <w:spacing w:val="-2"/>
          <w:szCs w:val="24"/>
          <w:lang w:eastAsia="pt-BR" w:bidi="ar-SA"/>
        </w:rPr>
        <w:t>a</w:t>
      </w:r>
      <w:r w:rsidRPr="00005582">
        <w:rPr>
          <w:rFonts w:eastAsia="Tahoma"/>
          <w:szCs w:val="24"/>
          <w:lang w:eastAsia="pt-BR" w:bidi="ar-SA"/>
        </w:rPr>
        <w:t>s</w:t>
      </w:r>
      <w:r w:rsidRPr="00005582">
        <w:rPr>
          <w:rFonts w:eastAsia="Tahoma"/>
          <w:spacing w:val="5"/>
          <w:szCs w:val="24"/>
          <w:lang w:eastAsia="pt-BR" w:bidi="ar-SA"/>
        </w:rPr>
        <w:t xml:space="preserve"> </w:t>
      </w:r>
      <w:r w:rsidRPr="00005582">
        <w:rPr>
          <w:rFonts w:eastAsia="Tahoma"/>
          <w:szCs w:val="24"/>
          <w:lang w:eastAsia="pt-BR" w:bidi="ar-SA"/>
        </w:rPr>
        <w:t>f</w:t>
      </w:r>
      <w:r w:rsidRPr="00005582">
        <w:rPr>
          <w:rFonts w:eastAsia="Tahoma"/>
          <w:spacing w:val="1"/>
          <w:szCs w:val="24"/>
          <w:lang w:eastAsia="pt-BR" w:bidi="ar-SA"/>
        </w:rPr>
        <w:t>i</w:t>
      </w:r>
      <w:r w:rsidRPr="00005582">
        <w:rPr>
          <w:rFonts w:eastAsia="Tahoma"/>
          <w:szCs w:val="24"/>
          <w:lang w:eastAsia="pt-BR" w:bidi="ar-SA"/>
        </w:rPr>
        <w:t>c</w:t>
      </w:r>
      <w:r w:rsidRPr="00005582">
        <w:rPr>
          <w:rFonts w:eastAsia="Tahoma"/>
          <w:spacing w:val="-2"/>
          <w:szCs w:val="24"/>
          <w:lang w:eastAsia="pt-BR" w:bidi="ar-SA"/>
        </w:rPr>
        <w:t>a</w:t>
      </w:r>
      <w:r w:rsidRPr="00005582">
        <w:rPr>
          <w:rFonts w:eastAsia="Tahoma"/>
          <w:szCs w:val="24"/>
          <w:lang w:eastAsia="pt-BR" w:bidi="ar-SA"/>
        </w:rPr>
        <w:t>r</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3"/>
          <w:szCs w:val="24"/>
          <w:lang w:eastAsia="pt-BR" w:bidi="ar-SA"/>
        </w:rPr>
        <w:t xml:space="preserve"> </w:t>
      </w:r>
      <w:r w:rsidRPr="00005582">
        <w:rPr>
          <w:rFonts w:eastAsia="Tahoma"/>
          <w:szCs w:val="24"/>
          <w:lang w:eastAsia="pt-BR" w:bidi="ar-SA"/>
        </w:rPr>
        <w:t>à disp</w:t>
      </w:r>
      <w:r w:rsidRPr="00005582">
        <w:rPr>
          <w:rFonts w:eastAsia="Tahoma"/>
          <w:spacing w:val="-1"/>
          <w:szCs w:val="24"/>
          <w:lang w:eastAsia="pt-BR" w:bidi="ar-SA"/>
        </w:rPr>
        <w:t>o</w:t>
      </w:r>
      <w:r w:rsidRPr="00005582">
        <w:rPr>
          <w:rFonts w:eastAsia="Tahoma"/>
          <w:spacing w:val="1"/>
          <w:szCs w:val="24"/>
          <w:lang w:eastAsia="pt-BR" w:bidi="ar-SA"/>
        </w:rPr>
        <w:t>s</w:t>
      </w:r>
      <w:r w:rsidRPr="00005582">
        <w:rPr>
          <w:rFonts w:eastAsia="Tahoma"/>
          <w:szCs w:val="24"/>
          <w:lang w:eastAsia="pt-BR" w:bidi="ar-SA"/>
        </w:rPr>
        <w:t>iç</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pacing w:val="2"/>
          <w:szCs w:val="24"/>
          <w:lang w:eastAsia="pt-BR" w:bidi="ar-SA"/>
        </w:rPr>
        <w:t>d</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licit</w:t>
      </w:r>
      <w:r w:rsidRPr="00005582">
        <w:rPr>
          <w:rFonts w:eastAsia="Tahoma"/>
          <w:spacing w:val="-2"/>
          <w:szCs w:val="24"/>
          <w:lang w:eastAsia="pt-BR" w:bidi="ar-SA"/>
        </w:rPr>
        <w:t>a</w:t>
      </w:r>
      <w:r w:rsidRPr="00005582">
        <w:rPr>
          <w:rFonts w:eastAsia="Tahoma"/>
          <w:szCs w:val="24"/>
          <w:lang w:eastAsia="pt-BR" w:bidi="ar-SA"/>
        </w:rPr>
        <w:t>nte</w:t>
      </w:r>
      <w:r w:rsidRPr="00005582">
        <w:rPr>
          <w:rFonts w:eastAsia="Tahoma"/>
          <w:spacing w:val="2"/>
          <w:szCs w:val="24"/>
          <w:lang w:eastAsia="pt-BR" w:bidi="ar-SA"/>
        </w:rPr>
        <w:t xml:space="preserve"> </w:t>
      </w:r>
      <w:r w:rsidRPr="00005582">
        <w:rPr>
          <w:rFonts w:eastAsia="Tahoma"/>
          <w:szCs w:val="24"/>
          <w:lang w:eastAsia="pt-BR" w:bidi="ar-SA"/>
        </w:rPr>
        <w:t>dur</w:t>
      </w:r>
      <w:r w:rsidRPr="00005582">
        <w:rPr>
          <w:rFonts w:eastAsia="Tahoma"/>
          <w:spacing w:val="-1"/>
          <w:szCs w:val="24"/>
          <w:lang w:eastAsia="pt-BR" w:bidi="ar-SA"/>
        </w:rPr>
        <w:t>a</w:t>
      </w:r>
      <w:r w:rsidRPr="00005582">
        <w:rPr>
          <w:rFonts w:eastAsia="Tahoma"/>
          <w:spacing w:val="3"/>
          <w:szCs w:val="24"/>
          <w:lang w:eastAsia="pt-BR" w:bidi="ar-SA"/>
        </w:rPr>
        <w:t>n</w:t>
      </w:r>
      <w:r w:rsidRPr="00005582">
        <w:rPr>
          <w:rFonts w:eastAsia="Tahoma"/>
          <w:spacing w:val="-1"/>
          <w:szCs w:val="24"/>
          <w:lang w:eastAsia="pt-BR" w:bidi="ar-SA"/>
        </w:rPr>
        <w:t>t</w:t>
      </w:r>
      <w:r w:rsidRPr="00005582">
        <w:rPr>
          <w:rFonts w:eastAsia="Tahoma"/>
          <w:szCs w:val="24"/>
          <w:lang w:eastAsia="pt-BR" w:bidi="ar-SA"/>
        </w:rPr>
        <w:t>e</w:t>
      </w:r>
      <w:r w:rsidRPr="00005582">
        <w:rPr>
          <w:rFonts w:eastAsia="Tahoma"/>
          <w:spacing w:val="2"/>
          <w:szCs w:val="24"/>
          <w:lang w:eastAsia="pt-BR" w:bidi="ar-SA"/>
        </w:rPr>
        <w:t xml:space="preserve"> </w:t>
      </w:r>
      <w:r w:rsidRPr="00005582">
        <w:rPr>
          <w:rFonts w:eastAsia="Tahoma"/>
          <w:spacing w:val="1"/>
          <w:szCs w:val="24"/>
          <w:lang w:eastAsia="pt-BR" w:bidi="ar-SA"/>
        </w:rPr>
        <w:t>3</w:t>
      </w:r>
      <w:r w:rsidRPr="00005582">
        <w:rPr>
          <w:rFonts w:eastAsia="Tahoma"/>
          <w:szCs w:val="24"/>
          <w:lang w:eastAsia="pt-BR" w:bidi="ar-SA"/>
        </w:rPr>
        <w:t>0</w:t>
      </w:r>
      <w:r w:rsidRPr="00005582">
        <w:rPr>
          <w:rFonts w:eastAsia="Tahoma"/>
          <w:spacing w:val="2"/>
          <w:szCs w:val="24"/>
          <w:lang w:eastAsia="pt-BR" w:bidi="ar-SA"/>
        </w:rPr>
        <w:t xml:space="preserve"> </w:t>
      </w:r>
      <w:r w:rsidRPr="00005582">
        <w:rPr>
          <w:rFonts w:eastAsia="Tahoma"/>
          <w:szCs w:val="24"/>
          <w:lang w:eastAsia="pt-BR" w:bidi="ar-SA"/>
        </w:rPr>
        <w:t>(</w:t>
      </w:r>
      <w:r w:rsidRPr="00005582">
        <w:rPr>
          <w:rFonts w:eastAsia="Tahoma"/>
          <w:spacing w:val="-2"/>
          <w:szCs w:val="24"/>
          <w:lang w:eastAsia="pt-BR" w:bidi="ar-SA"/>
        </w:rPr>
        <w:t>t</w:t>
      </w:r>
      <w:r w:rsidRPr="00005582">
        <w:rPr>
          <w:rFonts w:eastAsia="Tahoma"/>
          <w:szCs w:val="24"/>
          <w:lang w:eastAsia="pt-BR" w:bidi="ar-SA"/>
        </w:rPr>
        <w:t>rint</w:t>
      </w:r>
      <w:r w:rsidRPr="00005582">
        <w:rPr>
          <w:rFonts w:eastAsia="Tahoma"/>
          <w:spacing w:val="1"/>
          <w:szCs w:val="24"/>
          <w:lang w:eastAsia="pt-BR" w:bidi="ar-SA"/>
        </w:rPr>
        <w:t>a</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zCs w:val="24"/>
          <w:lang w:eastAsia="pt-BR" w:bidi="ar-SA"/>
        </w:rPr>
        <w:t>di</w:t>
      </w:r>
      <w:r w:rsidRPr="00005582">
        <w:rPr>
          <w:rFonts w:eastAsia="Tahoma"/>
          <w:spacing w:val="-1"/>
          <w:szCs w:val="24"/>
          <w:lang w:eastAsia="pt-BR" w:bidi="ar-SA"/>
        </w:rPr>
        <w:t>a</w:t>
      </w:r>
      <w:r w:rsidRPr="00005582">
        <w:rPr>
          <w:rFonts w:eastAsia="Tahoma"/>
          <w:spacing w:val="1"/>
          <w:szCs w:val="24"/>
          <w:lang w:eastAsia="pt-BR" w:bidi="ar-SA"/>
        </w:rPr>
        <w:t>s</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zCs w:val="24"/>
          <w:lang w:eastAsia="pt-BR" w:bidi="ar-SA"/>
        </w:rPr>
        <w:t>f</w:t>
      </w:r>
      <w:r w:rsidRPr="00005582">
        <w:rPr>
          <w:rFonts w:eastAsia="Tahoma"/>
          <w:spacing w:val="1"/>
          <w:szCs w:val="24"/>
          <w:lang w:eastAsia="pt-BR" w:bidi="ar-SA"/>
        </w:rPr>
        <w:t>i</w:t>
      </w:r>
      <w:r w:rsidRPr="00005582">
        <w:rPr>
          <w:rFonts w:eastAsia="Tahoma"/>
          <w:szCs w:val="24"/>
          <w:lang w:eastAsia="pt-BR" w:bidi="ar-SA"/>
        </w:rPr>
        <w:t>nd</w:t>
      </w:r>
      <w:r w:rsidRPr="00005582">
        <w:rPr>
          <w:rFonts w:eastAsia="Tahoma"/>
          <w:spacing w:val="-1"/>
          <w:szCs w:val="24"/>
          <w:lang w:eastAsia="pt-BR" w:bidi="ar-SA"/>
        </w:rPr>
        <w:t>o</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pacing w:val="1"/>
          <w:szCs w:val="24"/>
          <w:lang w:eastAsia="pt-BR" w:bidi="ar-SA"/>
        </w:rPr>
        <w:t>o</w:t>
      </w:r>
      <w:r w:rsidRPr="00005582">
        <w:rPr>
          <w:rFonts w:eastAsia="Tahoma"/>
          <w:szCs w:val="24"/>
          <w:lang w:eastAsia="pt-BR" w:bidi="ar-SA"/>
        </w:rPr>
        <w:t>s qu</w:t>
      </w:r>
      <w:r w:rsidRPr="00005582">
        <w:rPr>
          <w:rFonts w:eastAsia="Tahoma"/>
          <w:spacing w:val="-1"/>
          <w:szCs w:val="24"/>
          <w:lang w:eastAsia="pt-BR" w:bidi="ar-SA"/>
        </w:rPr>
        <w:t>a</w:t>
      </w:r>
      <w:r w:rsidRPr="00005582">
        <w:rPr>
          <w:rFonts w:eastAsia="Tahoma"/>
          <w:szCs w:val="24"/>
          <w:lang w:eastAsia="pt-BR" w:bidi="ar-SA"/>
        </w:rPr>
        <w:t>is</w:t>
      </w:r>
      <w:r w:rsidRPr="00005582">
        <w:rPr>
          <w:rFonts w:eastAsia="Tahoma"/>
          <w:spacing w:val="1"/>
          <w:szCs w:val="24"/>
          <w:lang w:eastAsia="pt-BR" w:bidi="ar-SA"/>
        </w:rPr>
        <w:t xml:space="preserve"> </w:t>
      </w:r>
      <w:r w:rsidRPr="00005582">
        <w:rPr>
          <w:rFonts w:eastAsia="Tahoma"/>
          <w:szCs w:val="24"/>
          <w:lang w:eastAsia="pt-BR" w:bidi="ar-SA"/>
        </w:rPr>
        <w:t>s</w:t>
      </w:r>
      <w:r w:rsidRPr="00005582">
        <w:rPr>
          <w:rFonts w:eastAsia="Tahoma"/>
          <w:spacing w:val="1"/>
          <w:szCs w:val="24"/>
          <w:lang w:eastAsia="pt-BR" w:bidi="ar-SA"/>
        </w:rPr>
        <w:t>e</w:t>
      </w:r>
      <w:r w:rsidRPr="00005582">
        <w:rPr>
          <w:rFonts w:eastAsia="Tahoma"/>
          <w:szCs w:val="24"/>
          <w:lang w:eastAsia="pt-BR" w:bidi="ar-SA"/>
        </w:rPr>
        <w:t>r</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in</w:t>
      </w:r>
      <w:r w:rsidRPr="00005582">
        <w:rPr>
          <w:rFonts w:eastAsia="Tahoma"/>
          <w:spacing w:val="1"/>
          <w:szCs w:val="24"/>
          <w:lang w:eastAsia="pt-BR" w:bidi="ar-SA"/>
        </w:rPr>
        <w:t>u</w:t>
      </w:r>
      <w:r w:rsidRPr="00005582">
        <w:rPr>
          <w:rFonts w:eastAsia="Tahoma"/>
          <w:spacing w:val="-1"/>
          <w:szCs w:val="24"/>
          <w:lang w:eastAsia="pt-BR" w:bidi="ar-SA"/>
        </w:rPr>
        <w:t>t</w:t>
      </w:r>
      <w:r w:rsidRPr="00005582">
        <w:rPr>
          <w:rFonts w:eastAsia="Tahoma"/>
          <w:szCs w:val="24"/>
          <w:lang w:eastAsia="pt-BR" w:bidi="ar-SA"/>
        </w:rPr>
        <w:t>iliz</w:t>
      </w:r>
      <w:r w:rsidRPr="00005582">
        <w:rPr>
          <w:rFonts w:eastAsia="Tahoma"/>
          <w:spacing w:val="-1"/>
          <w:szCs w:val="24"/>
          <w:lang w:eastAsia="pt-BR" w:bidi="ar-SA"/>
        </w:rPr>
        <w:t>a</w:t>
      </w:r>
      <w:r w:rsidRPr="00005582">
        <w:rPr>
          <w:rFonts w:eastAsia="Tahoma"/>
          <w:spacing w:val="2"/>
          <w:szCs w:val="24"/>
          <w:lang w:eastAsia="pt-BR" w:bidi="ar-SA"/>
        </w:rPr>
        <w:t>d</w:t>
      </w:r>
      <w:r w:rsidRPr="00005582">
        <w:rPr>
          <w:rFonts w:eastAsia="Tahoma"/>
          <w:szCs w:val="24"/>
          <w:lang w:eastAsia="pt-BR" w:bidi="ar-SA"/>
        </w:rPr>
        <w:t>os,</w:t>
      </w:r>
      <w:r w:rsidRPr="00005582">
        <w:rPr>
          <w:rFonts w:eastAsia="Tahoma"/>
          <w:spacing w:val="-1"/>
          <w:szCs w:val="24"/>
          <w:lang w:eastAsia="pt-BR" w:bidi="ar-SA"/>
        </w:rPr>
        <w:t xml:space="preserve"> </w:t>
      </w:r>
      <w:r w:rsidRPr="00005582">
        <w:rPr>
          <w:rFonts w:eastAsia="Tahoma"/>
          <w:spacing w:val="1"/>
          <w:szCs w:val="24"/>
          <w:lang w:eastAsia="pt-BR" w:bidi="ar-SA"/>
        </w:rPr>
        <w:t>se</w:t>
      </w:r>
      <w:r w:rsidRPr="00005582">
        <w:rPr>
          <w:rFonts w:eastAsia="Tahoma"/>
          <w:szCs w:val="24"/>
          <w:lang w:eastAsia="pt-BR" w:bidi="ar-SA"/>
        </w:rPr>
        <w:t>m qu</w:t>
      </w:r>
      <w:r w:rsidRPr="00005582">
        <w:rPr>
          <w:rFonts w:eastAsia="Tahoma"/>
          <w:spacing w:val="-1"/>
          <w:szCs w:val="24"/>
          <w:lang w:eastAsia="pt-BR" w:bidi="ar-SA"/>
        </w:rPr>
        <w:t>a</w:t>
      </w:r>
      <w:r w:rsidRPr="00005582">
        <w:rPr>
          <w:rFonts w:eastAsia="Tahoma"/>
          <w:szCs w:val="24"/>
          <w:lang w:eastAsia="pt-BR" w:bidi="ar-SA"/>
        </w:rPr>
        <w:t>i</w:t>
      </w:r>
      <w:r w:rsidRPr="00005582">
        <w:rPr>
          <w:rFonts w:eastAsia="Tahoma"/>
          <w:spacing w:val="1"/>
          <w:szCs w:val="24"/>
          <w:lang w:eastAsia="pt-BR" w:bidi="ar-SA"/>
        </w:rPr>
        <w:t>s</w:t>
      </w:r>
      <w:r w:rsidRPr="00005582">
        <w:rPr>
          <w:rFonts w:eastAsia="Tahoma"/>
          <w:szCs w:val="24"/>
          <w:lang w:eastAsia="pt-BR" w:bidi="ar-SA"/>
        </w:rPr>
        <w:t>quer form</w:t>
      </w:r>
      <w:r w:rsidRPr="00005582">
        <w:rPr>
          <w:rFonts w:eastAsia="Tahoma"/>
          <w:spacing w:val="-2"/>
          <w:szCs w:val="24"/>
          <w:lang w:eastAsia="pt-BR" w:bidi="ar-SA"/>
        </w:rPr>
        <w:t>a</w:t>
      </w:r>
      <w:r w:rsidRPr="00005582">
        <w:rPr>
          <w:rFonts w:eastAsia="Tahoma"/>
          <w:spacing w:val="3"/>
          <w:szCs w:val="24"/>
          <w:lang w:eastAsia="pt-BR" w:bidi="ar-SA"/>
        </w:rPr>
        <w:t>l</w:t>
      </w:r>
      <w:r w:rsidRPr="00005582">
        <w:rPr>
          <w:rFonts w:eastAsia="Tahoma"/>
          <w:szCs w:val="24"/>
          <w:lang w:eastAsia="pt-BR" w:bidi="ar-SA"/>
        </w:rPr>
        <w:t>id</w:t>
      </w:r>
      <w:r w:rsidRPr="00005582">
        <w:rPr>
          <w:rFonts w:eastAsia="Tahoma"/>
          <w:spacing w:val="-1"/>
          <w:szCs w:val="24"/>
          <w:lang w:eastAsia="pt-BR" w:bidi="ar-SA"/>
        </w:rPr>
        <w:t>a</w:t>
      </w:r>
      <w:r w:rsidRPr="00005582">
        <w:rPr>
          <w:rFonts w:eastAsia="Tahoma"/>
          <w:szCs w:val="24"/>
          <w:lang w:eastAsia="pt-BR" w:bidi="ar-SA"/>
        </w:rPr>
        <w:t>de</w:t>
      </w:r>
      <w:r w:rsidRPr="00005582">
        <w:rPr>
          <w:rFonts w:eastAsia="Tahoma"/>
          <w:spacing w:val="1"/>
          <w:szCs w:val="24"/>
          <w:lang w:eastAsia="pt-BR" w:bidi="ar-SA"/>
        </w:rPr>
        <w:t>s</w:t>
      </w:r>
      <w:r w:rsidRPr="00005582">
        <w:rPr>
          <w:rFonts w:eastAsia="Tahoma"/>
          <w:szCs w:val="24"/>
          <w:lang w:eastAsia="pt-BR" w:bidi="ar-SA"/>
        </w:rPr>
        <w:t>.</w:t>
      </w:r>
    </w:p>
    <w:p w14:paraId="18C4ED1D" w14:textId="77777777" w:rsidR="00444216" w:rsidRPr="00005582" w:rsidRDefault="00444216" w:rsidP="00444216">
      <w:pPr>
        <w:overflowPunct/>
        <w:spacing w:before="8" w:after="0" w:line="280" w:lineRule="exact"/>
        <w:ind w:right="54"/>
        <w:jc w:val="both"/>
        <w:rPr>
          <w:rFonts w:eastAsia="Times New Roman"/>
          <w:szCs w:val="24"/>
          <w:lang w:eastAsia="pt-BR" w:bidi="ar-SA"/>
        </w:rPr>
      </w:pPr>
    </w:p>
    <w:p w14:paraId="55C92B01"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b/>
          <w:szCs w:val="24"/>
          <w:lang w:eastAsia="pt-BR" w:bidi="ar-SA"/>
        </w:rPr>
        <w:t>9</w:t>
      </w:r>
      <w:r w:rsidRPr="00005582">
        <w:rPr>
          <w:rFonts w:eastAsia="Tahoma"/>
          <w:b/>
          <w:spacing w:val="1"/>
          <w:szCs w:val="24"/>
          <w:lang w:eastAsia="pt-BR" w:bidi="ar-SA"/>
        </w:rPr>
        <w:t xml:space="preserve"> </w:t>
      </w:r>
      <w:r w:rsidRPr="00005582">
        <w:rPr>
          <w:rFonts w:eastAsia="Tahoma"/>
          <w:b/>
          <w:szCs w:val="24"/>
          <w:lang w:eastAsia="pt-BR" w:bidi="ar-SA"/>
        </w:rPr>
        <w:t>-</w:t>
      </w:r>
      <w:r w:rsidRPr="00005582">
        <w:rPr>
          <w:rFonts w:eastAsia="Tahoma"/>
          <w:b/>
          <w:spacing w:val="-1"/>
          <w:szCs w:val="24"/>
          <w:lang w:eastAsia="pt-BR" w:bidi="ar-SA"/>
        </w:rPr>
        <w:t xml:space="preserve"> </w:t>
      </w:r>
      <w:r w:rsidRPr="00005582">
        <w:rPr>
          <w:rFonts w:eastAsia="Tahoma"/>
          <w:b/>
          <w:szCs w:val="24"/>
          <w:lang w:eastAsia="pt-BR" w:bidi="ar-SA"/>
        </w:rPr>
        <w:t>DA</w:t>
      </w:r>
      <w:r w:rsidRPr="00005582">
        <w:rPr>
          <w:rFonts w:eastAsia="Tahoma"/>
          <w:b/>
          <w:spacing w:val="-1"/>
          <w:szCs w:val="24"/>
          <w:lang w:eastAsia="pt-BR" w:bidi="ar-SA"/>
        </w:rPr>
        <w:t xml:space="preserve"> </w:t>
      </w:r>
      <w:r w:rsidRPr="00005582">
        <w:rPr>
          <w:rFonts w:eastAsia="Tahoma"/>
          <w:b/>
          <w:szCs w:val="24"/>
          <w:lang w:eastAsia="pt-BR" w:bidi="ar-SA"/>
        </w:rPr>
        <w:t>DOCUMEN</w:t>
      </w:r>
      <w:r w:rsidRPr="00005582">
        <w:rPr>
          <w:rFonts w:eastAsia="Tahoma"/>
          <w:b/>
          <w:spacing w:val="-1"/>
          <w:szCs w:val="24"/>
          <w:lang w:eastAsia="pt-BR" w:bidi="ar-SA"/>
        </w:rPr>
        <w:t>T</w:t>
      </w:r>
      <w:r w:rsidRPr="00005582">
        <w:rPr>
          <w:rFonts w:eastAsia="Tahoma"/>
          <w:b/>
          <w:spacing w:val="1"/>
          <w:szCs w:val="24"/>
          <w:lang w:eastAsia="pt-BR" w:bidi="ar-SA"/>
        </w:rPr>
        <w:t>A</w:t>
      </w:r>
      <w:r w:rsidRPr="00005582">
        <w:rPr>
          <w:rFonts w:eastAsia="Tahoma"/>
          <w:b/>
          <w:szCs w:val="24"/>
          <w:lang w:eastAsia="pt-BR" w:bidi="ar-SA"/>
        </w:rPr>
        <w:t>Ç</w:t>
      </w:r>
      <w:r w:rsidRPr="00005582">
        <w:rPr>
          <w:rFonts w:eastAsia="Tahoma"/>
          <w:b/>
          <w:spacing w:val="-1"/>
          <w:szCs w:val="24"/>
          <w:lang w:eastAsia="pt-BR" w:bidi="ar-SA"/>
        </w:rPr>
        <w:t>Ã</w:t>
      </w:r>
      <w:r w:rsidRPr="00005582">
        <w:rPr>
          <w:rFonts w:eastAsia="Tahoma"/>
          <w:b/>
          <w:szCs w:val="24"/>
          <w:lang w:eastAsia="pt-BR" w:bidi="ar-SA"/>
        </w:rPr>
        <w:t>O</w:t>
      </w:r>
    </w:p>
    <w:p w14:paraId="2183AB6B" w14:textId="77777777" w:rsidR="00444216" w:rsidRPr="00005582" w:rsidRDefault="00444216" w:rsidP="00444216">
      <w:pPr>
        <w:overflowPunct/>
        <w:spacing w:after="0" w:line="240" w:lineRule="auto"/>
        <w:ind w:right="54"/>
        <w:jc w:val="both"/>
        <w:rPr>
          <w:rFonts w:eastAsia="Tahoma"/>
          <w:spacing w:val="1"/>
          <w:szCs w:val="24"/>
          <w:lang w:eastAsia="pt-BR" w:bidi="ar-SA"/>
        </w:rPr>
      </w:pPr>
    </w:p>
    <w:p w14:paraId="5353EA7B"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spacing w:val="1"/>
          <w:szCs w:val="24"/>
          <w:lang w:eastAsia="pt-BR" w:bidi="ar-SA"/>
        </w:rPr>
        <w:t>9</w:t>
      </w:r>
      <w:r w:rsidRPr="00005582">
        <w:rPr>
          <w:rFonts w:eastAsia="Tahoma"/>
          <w:szCs w:val="24"/>
          <w:lang w:eastAsia="pt-BR" w:bidi="ar-SA"/>
        </w:rPr>
        <w:t>.1</w:t>
      </w:r>
      <w:r w:rsidRPr="00005582">
        <w:rPr>
          <w:rFonts w:eastAsia="Tahoma"/>
          <w:spacing w:val="3"/>
          <w:szCs w:val="24"/>
          <w:lang w:eastAsia="pt-BR" w:bidi="ar-SA"/>
        </w:rPr>
        <w:t xml:space="preserve"> </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zCs w:val="24"/>
          <w:lang w:eastAsia="pt-BR" w:bidi="ar-SA"/>
        </w:rPr>
        <w:t>Os</w:t>
      </w:r>
      <w:r w:rsidRPr="00005582">
        <w:rPr>
          <w:rFonts w:eastAsia="Tahoma"/>
          <w:spacing w:val="1"/>
          <w:szCs w:val="24"/>
          <w:lang w:eastAsia="pt-BR" w:bidi="ar-SA"/>
        </w:rPr>
        <w:t xml:space="preserve"> </w:t>
      </w:r>
      <w:r w:rsidRPr="00005582">
        <w:rPr>
          <w:rFonts w:eastAsia="Tahoma"/>
          <w:szCs w:val="24"/>
          <w:lang w:eastAsia="pt-BR" w:bidi="ar-SA"/>
        </w:rPr>
        <w:t>d</w:t>
      </w:r>
      <w:r w:rsidRPr="00005582">
        <w:rPr>
          <w:rFonts w:eastAsia="Tahoma"/>
          <w:spacing w:val="-1"/>
          <w:szCs w:val="24"/>
          <w:lang w:eastAsia="pt-BR" w:bidi="ar-SA"/>
        </w:rPr>
        <w:t>o</w:t>
      </w:r>
      <w:r w:rsidRPr="00005582">
        <w:rPr>
          <w:rFonts w:eastAsia="Tahoma"/>
          <w:szCs w:val="24"/>
          <w:lang w:eastAsia="pt-BR" w:bidi="ar-SA"/>
        </w:rPr>
        <w:t>cum</w:t>
      </w:r>
      <w:r w:rsidRPr="00005582">
        <w:rPr>
          <w:rFonts w:eastAsia="Tahoma"/>
          <w:spacing w:val="1"/>
          <w:szCs w:val="24"/>
          <w:lang w:eastAsia="pt-BR" w:bidi="ar-SA"/>
        </w:rPr>
        <w:t>e</w:t>
      </w:r>
      <w:r w:rsidRPr="00005582">
        <w:rPr>
          <w:rFonts w:eastAsia="Tahoma"/>
          <w:szCs w:val="24"/>
          <w:lang w:eastAsia="pt-BR" w:bidi="ar-SA"/>
        </w:rPr>
        <w:t>nt</w:t>
      </w:r>
      <w:r w:rsidRPr="00005582">
        <w:rPr>
          <w:rFonts w:eastAsia="Tahoma"/>
          <w:spacing w:val="-1"/>
          <w:szCs w:val="24"/>
          <w:lang w:eastAsia="pt-BR" w:bidi="ar-SA"/>
        </w:rPr>
        <w:t>o</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pacing w:val="-1"/>
          <w:szCs w:val="24"/>
          <w:lang w:eastAsia="pt-BR" w:bidi="ar-SA"/>
        </w:rPr>
        <w:t>a</w:t>
      </w:r>
      <w:r w:rsidRPr="00005582">
        <w:rPr>
          <w:rFonts w:eastAsia="Tahoma"/>
          <w:szCs w:val="24"/>
          <w:lang w:eastAsia="pt-BR" w:bidi="ar-SA"/>
        </w:rPr>
        <w:t>cima m</w:t>
      </w:r>
      <w:r w:rsidRPr="00005582">
        <w:rPr>
          <w:rFonts w:eastAsia="Tahoma"/>
          <w:spacing w:val="1"/>
          <w:szCs w:val="24"/>
          <w:lang w:eastAsia="pt-BR" w:bidi="ar-SA"/>
        </w:rPr>
        <w:t>e</w:t>
      </w:r>
      <w:r w:rsidRPr="00005582">
        <w:rPr>
          <w:rFonts w:eastAsia="Tahoma"/>
          <w:szCs w:val="24"/>
          <w:lang w:eastAsia="pt-BR" w:bidi="ar-SA"/>
        </w:rPr>
        <w:t>ncion</w:t>
      </w:r>
      <w:r w:rsidRPr="00005582">
        <w:rPr>
          <w:rFonts w:eastAsia="Tahoma"/>
          <w:spacing w:val="-1"/>
          <w:szCs w:val="24"/>
          <w:lang w:eastAsia="pt-BR" w:bidi="ar-SA"/>
        </w:rPr>
        <w:t>a</w:t>
      </w:r>
      <w:r w:rsidRPr="00005582">
        <w:rPr>
          <w:rFonts w:eastAsia="Tahoma"/>
          <w:szCs w:val="24"/>
          <w:lang w:eastAsia="pt-BR" w:bidi="ar-SA"/>
        </w:rPr>
        <w:t>d</w:t>
      </w:r>
      <w:r w:rsidRPr="00005582">
        <w:rPr>
          <w:rFonts w:eastAsia="Tahoma"/>
          <w:spacing w:val="-1"/>
          <w:szCs w:val="24"/>
          <w:lang w:eastAsia="pt-BR" w:bidi="ar-SA"/>
        </w:rPr>
        <w:t>o</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o</w:t>
      </w:r>
      <w:r w:rsidRPr="00005582">
        <w:rPr>
          <w:rFonts w:eastAsia="Tahoma"/>
          <w:szCs w:val="24"/>
          <w:lang w:eastAsia="pt-BR" w:bidi="ar-SA"/>
        </w:rPr>
        <w:t>der</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1"/>
          <w:szCs w:val="24"/>
          <w:lang w:eastAsia="pt-BR" w:bidi="ar-SA"/>
        </w:rPr>
        <w:t xml:space="preserve"> se</w:t>
      </w:r>
      <w:r w:rsidRPr="00005582">
        <w:rPr>
          <w:rFonts w:eastAsia="Tahoma"/>
          <w:szCs w:val="24"/>
          <w:lang w:eastAsia="pt-BR" w:bidi="ar-SA"/>
        </w:rPr>
        <w:t>r</w:t>
      </w:r>
      <w:r w:rsidRPr="00005582">
        <w:rPr>
          <w:rFonts w:eastAsia="Tahoma"/>
          <w:spacing w:val="2"/>
          <w:szCs w:val="24"/>
          <w:lang w:eastAsia="pt-BR" w:bidi="ar-SA"/>
        </w:rPr>
        <w:t xml:space="preserve"> </w:t>
      </w:r>
      <w:r w:rsidRPr="00005582">
        <w:rPr>
          <w:rFonts w:eastAsia="Tahoma"/>
          <w:spacing w:val="-1"/>
          <w:szCs w:val="24"/>
          <w:lang w:eastAsia="pt-BR" w:bidi="ar-SA"/>
        </w:rPr>
        <w:t>a</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pacing w:val="1"/>
          <w:szCs w:val="24"/>
          <w:lang w:eastAsia="pt-BR" w:bidi="ar-SA"/>
        </w:rPr>
        <w:t>ese</w:t>
      </w:r>
      <w:r w:rsidRPr="00005582">
        <w:rPr>
          <w:rFonts w:eastAsia="Tahoma"/>
          <w:szCs w:val="24"/>
          <w:lang w:eastAsia="pt-BR" w:bidi="ar-SA"/>
        </w:rPr>
        <w:t>nt</w:t>
      </w:r>
      <w:r w:rsidRPr="00005582">
        <w:rPr>
          <w:rFonts w:eastAsia="Tahoma"/>
          <w:spacing w:val="-2"/>
          <w:szCs w:val="24"/>
          <w:lang w:eastAsia="pt-BR" w:bidi="ar-SA"/>
        </w:rPr>
        <w:t>a</w:t>
      </w:r>
      <w:r w:rsidRPr="00005582">
        <w:rPr>
          <w:rFonts w:eastAsia="Tahoma"/>
          <w:szCs w:val="24"/>
          <w:lang w:eastAsia="pt-BR" w:bidi="ar-SA"/>
        </w:rPr>
        <w:t>d</w:t>
      </w:r>
      <w:r w:rsidRPr="00005582">
        <w:rPr>
          <w:rFonts w:eastAsia="Tahoma"/>
          <w:spacing w:val="-1"/>
          <w:szCs w:val="24"/>
          <w:lang w:eastAsia="pt-BR" w:bidi="ar-SA"/>
        </w:rPr>
        <w:t>o</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pacing w:val="1"/>
          <w:szCs w:val="24"/>
          <w:lang w:eastAsia="pt-BR" w:bidi="ar-SA"/>
        </w:rPr>
        <w:t>e</w:t>
      </w:r>
      <w:r w:rsidRPr="00005582">
        <w:rPr>
          <w:rFonts w:eastAsia="Tahoma"/>
          <w:szCs w:val="24"/>
          <w:lang w:eastAsia="pt-BR" w:bidi="ar-SA"/>
        </w:rPr>
        <w:t>m</w:t>
      </w:r>
      <w:r w:rsidRPr="00005582">
        <w:rPr>
          <w:rFonts w:eastAsia="Tahoma"/>
          <w:spacing w:val="2"/>
          <w:szCs w:val="24"/>
          <w:lang w:eastAsia="pt-BR" w:bidi="ar-SA"/>
        </w:rPr>
        <w:t xml:space="preserve"> </w:t>
      </w:r>
      <w:r w:rsidRPr="00005582">
        <w:rPr>
          <w:rFonts w:eastAsia="Tahoma"/>
          <w:szCs w:val="24"/>
          <w:lang w:eastAsia="pt-BR" w:bidi="ar-SA"/>
        </w:rPr>
        <w:t>o</w:t>
      </w:r>
      <w:r w:rsidRPr="00005582">
        <w:rPr>
          <w:rFonts w:eastAsia="Tahoma"/>
          <w:spacing w:val="-1"/>
          <w:szCs w:val="24"/>
          <w:lang w:eastAsia="pt-BR" w:bidi="ar-SA"/>
        </w:rPr>
        <w:t>r</w:t>
      </w:r>
      <w:r w:rsidRPr="00005582">
        <w:rPr>
          <w:rFonts w:eastAsia="Tahoma"/>
          <w:szCs w:val="24"/>
          <w:lang w:eastAsia="pt-BR" w:bidi="ar-SA"/>
        </w:rPr>
        <w:t>igin</w:t>
      </w:r>
      <w:r w:rsidRPr="00005582">
        <w:rPr>
          <w:rFonts w:eastAsia="Tahoma"/>
          <w:spacing w:val="-1"/>
          <w:szCs w:val="24"/>
          <w:lang w:eastAsia="pt-BR" w:bidi="ar-SA"/>
        </w:rPr>
        <w:t>a</w:t>
      </w:r>
      <w:r w:rsidRPr="00005582">
        <w:rPr>
          <w:rFonts w:eastAsia="Tahoma"/>
          <w:szCs w:val="24"/>
          <w:lang w:eastAsia="pt-BR" w:bidi="ar-SA"/>
        </w:rPr>
        <w:t>l,</w:t>
      </w:r>
      <w:r w:rsidRPr="00005582">
        <w:rPr>
          <w:rFonts w:eastAsia="Tahoma"/>
          <w:spacing w:val="1"/>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o</w:t>
      </w:r>
      <w:r w:rsidRPr="00005582">
        <w:rPr>
          <w:rFonts w:eastAsia="Tahoma"/>
          <w:szCs w:val="24"/>
          <w:lang w:eastAsia="pt-BR" w:bidi="ar-SA"/>
        </w:rPr>
        <w:t>r qu</w:t>
      </w:r>
      <w:r w:rsidRPr="00005582">
        <w:rPr>
          <w:rFonts w:eastAsia="Tahoma"/>
          <w:spacing w:val="-1"/>
          <w:szCs w:val="24"/>
          <w:lang w:eastAsia="pt-BR" w:bidi="ar-SA"/>
        </w:rPr>
        <w:t>a</w:t>
      </w:r>
      <w:r w:rsidRPr="00005582">
        <w:rPr>
          <w:rFonts w:eastAsia="Tahoma"/>
          <w:szCs w:val="24"/>
          <w:lang w:eastAsia="pt-BR" w:bidi="ar-SA"/>
        </w:rPr>
        <w:t>lqu</w:t>
      </w:r>
      <w:r w:rsidRPr="00005582">
        <w:rPr>
          <w:rFonts w:eastAsia="Tahoma"/>
          <w:spacing w:val="1"/>
          <w:szCs w:val="24"/>
          <w:lang w:eastAsia="pt-BR" w:bidi="ar-SA"/>
        </w:rPr>
        <w:t>e</w:t>
      </w:r>
      <w:r w:rsidRPr="00005582">
        <w:rPr>
          <w:rFonts w:eastAsia="Tahoma"/>
          <w:szCs w:val="24"/>
          <w:lang w:eastAsia="pt-BR" w:bidi="ar-SA"/>
        </w:rPr>
        <w:t>r</w:t>
      </w:r>
      <w:r w:rsidRPr="00005582">
        <w:rPr>
          <w:rFonts w:eastAsia="Tahoma"/>
          <w:spacing w:val="74"/>
          <w:szCs w:val="24"/>
          <w:lang w:eastAsia="pt-BR" w:bidi="ar-SA"/>
        </w:rPr>
        <w:t xml:space="preserve"> </w:t>
      </w:r>
      <w:r w:rsidRPr="00005582">
        <w:rPr>
          <w:rFonts w:eastAsia="Tahoma"/>
          <w:szCs w:val="24"/>
          <w:lang w:eastAsia="pt-BR" w:bidi="ar-SA"/>
        </w:rPr>
        <w:t>pr</w:t>
      </w:r>
      <w:r w:rsidRPr="00005582">
        <w:rPr>
          <w:rFonts w:eastAsia="Tahoma"/>
          <w:spacing w:val="-1"/>
          <w:szCs w:val="24"/>
          <w:lang w:eastAsia="pt-BR" w:bidi="ar-SA"/>
        </w:rPr>
        <w:t>o</w:t>
      </w:r>
      <w:r w:rsidRPr="00005582">
        <w:rPr>
          <w:rFonts w:eastAsia="Tahoma"/>
          <w:szCs w:val="24"/>
          <w:lang w:eastAsia="pt-BR" w:bidi="ar-SA"/>
        </w:rPr>
        <w:t>ce</w:t>
      </w:r>
      <w:r w:rsidRPr="00005582">
        <w:rPr>
          <w:rFonts w:eastAsia="Tahoma"/>
          <w:spacing w:val="1"/>
          <w:szCs w:val="24"/>
          <w:lang w:eastAsia="pt-BR" w:bidi="ar-SA"/>
        </w:rPr>
        <w:t>ss</w:t>
      </w:r>
      <w:r w:rsidRPr="00005582">
        <w:rPr>
          <w:rFonts w:eastAsia="Tahoma"/>
          <w:szCs w:val="24"/>
          <w:lang w:eastAsia="pt-BR" w:bidi="ar-SA"/>
        </w:rPr>
        <w:t>o</w:t>
      </w:r>
      <w:r w:rsidRPr="00005582">
        <w:rPr>
          <w:rFonts w:eastAsia="Tahoma"/>
          <w:spacing w:val="73"/>
          <w:szCs w:val="24"/>
          <w:lang w:eastAsia="pt-BR" w:bidi="ar-SA"/>
        </w:rPr>
        <w:t xml:space="preserve"> </w:t>
      </w:r>
      <w:r w:rsidRPr="00005582">
        <w:rPr>
          <w:rFonts w:eastAsia="Tahoma"/>
          <w:szCs w:val="24"/>
          <w:lang w:eastAsia="pt-BR" w:bidi="ar-SA"/>
        </w:rPr>
        <w:t xml:space="preserve">de </w:t>
      </w:r>
      <w:r w:rsidRPr="00005582">
        <w:rPr>
          <w:rFonts w:eastAsia="Tahoma"/>
          <w:spacing w:val="1"/>
          <w:szCs w:val="24"/>
          <w:lang w:eastAsia="pt-BR" w:bidi="ar-SA"/>
        </w:rPr>
        <w:t>cópia</w:t>
      </w:r>
      <w:r w:rsidRPr="00005582">
        <w:rPr>
          <w:rFonts w:eastAsia="Tahoma"/>
          <w:szCs w:val="24"/>
          <w:lang w:eastAsia="pt-BR" w:bidi="ar-SA"/>
        </w:rPr>
        <w:t xml:space="preserve"> autenticada</w:t>
      </w:r>
      <w:r w:rsidRPr="00005582">
        <w:rPr>
          <w:rFonts w:eastAsia="Tahoma"/>
          <w:spacing w:val="73"/>
          <w:szCs w:val="24"/>
          <w:lang w:eastAsia="pt-BR" w:bidi="ar-SA"/>
        </w:rPr>
        <w:t xml:space="preserve"> </w:t>
      </w:r>
      <w:r w:rsidRPr="00005582">
        <w:rPr>
          <w:rFonts w:eastAsia="Tahoma"/>
          <w:spacing w:val="2"/>
          <w:szCs w:val="24"/>
          <w:lang w:eastAsia="pt-BR" w:bidi="ar-SA"/>
        </w:rPr>
        <w:t>p</w:t>
      </w:r>
      <w:r w:rsidRPr="00005582">
        <w:rPr>
          <w:rFonts w:eastAsia="Tahoma"/>
          <w:szCs w:val="24"/>
          <w:lang w:eastAsia="pt-BR" w:bidi="ar-SA"/>
        </w:rPr>
        <w:t>or</w:t>
      </w:r>
      <w:r w:rsidRPr="00005582">
        <w:rPr>
          <w:rFonts w:eastAsia="Tahoma"/>
          <w:spacing w:val="73"/>
          <w:szCs w:val="24"/>
          <w:lang w:eastAsia="pt-BR" w:bidi="ar-SA"/>
        </w:rPr>
        <w:t xml:space="preserve"> </w:t>
      </w:r>
      <w:r w:rsidRPr="00005582">
        <w:rPr>
          <w:rFonts w:eastAsia="Tahoma"/>
          <w:szCs w:val="24"/>
          <w:lang w:eastAsia="pt-BR" w:bidi="ar-SA"/>
        </w:rPr>
        <w:t>c</w:t>
      </w:r>
      <w:r w:rsidRPr="00005582">
        <w:rPr>
          <w:rFonts w:eastAsia="Tahoma"/>
          <w:spacing w:val="-2"/>
          <w:szCs w:val="24"/>
          <w:lang w:eastAsia="pt-BR" w:bidi="ar-SA"/>
        </w:rPr>
        <w:t>a</w:t>
      </w:r>
      <w:r w:rsidRPr="00005582">
        <w:rPr>
          <w:rFonts w:eastAsia="Tahoma"/>
          <w:spacing w:val="2"/>
          <w:szCs w:val="24"/>
          <w:lang w:eastAsia="pt-BR" w:bidi="ar-SA"/>
        </w:rPr>
        <w:t>r</w:t>
      </w:r>
      <w:r w:rsidRPr="00005582">
        <w:rPr>
          <w:rFonts w:eastAsia="Tahoma"/>
          <w:spacing w:val="-1"/>
          <w:szCs w:val="24"/>
          <w:lang w:eastAsia="pt-BR" w:bidi="ar-SA"/>
        </w:rPr>
        <w:t>t</w:t>
      </w:r>
      <w:r w:rsidRPr="00005582">
        <w:rPr>
          <w:rFonts w:eastAsia="Tahoma"/>
          <w:szCs w:val="24"/>
          <w:lang w:eastAsia="pt-BR" w:bidi="ar-SA"/>
        </w:rPr>
        <w:t>ó</w:t>
      </w:r>
      <w:r w:rsidRPr="00005582">
        <w:rPr>
          <w:rFonts w:eastAsia="Tahoma"/>
          <w:spacing w:val="-1"/>
          <w:szCs w:val="24"/>
          <w:lang w:eastAsia="pt-BR" w:bidi="ar-SA"/>
        </w:rPr>
        <w:t>r</w:t>
      </w:r>
      <w:r w:rsidRPr="00005582">
        <w:rPr>
          <w:rFonts w:eastAsia="Tahoma"/>
          <w:szCs w:val="24"/>
          <w:lang w:eastAsia="pt-BR" w:bidi="ar-SA"/>
        </w:rPr>
        <w:t>io competente ou</w:t>
      </w:r>
      <w:r w:rsidRPr="00005582">
        <w:rPr>
          <w:rFonts w:eastAsia="Tahoma"/>
          <w:spacing w:val="74"/>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o</w:t>
      </w:r>
      <w:r w:rsidRPr="00005582">
        <w:rPr>
          <w:rFonts w:eastAsia="Tahoma"/>
          <w:szCs w:val="24"/>
          <w:lang w:eastAsia="pt-BR" w:bidi="ar-SA"/>
        </w:rPr>
        <w:t>r</w:t>
      </w:r>
      <w:r w:rsidRPr="00005582">
        <w:rPr>
          <w:rFonts w:eastAsia="Tahoma"/>
          <w:spacing w:val="74"/>
          <w:szCs w:val="24"/>
          <w:lang w:eastAsia="pt-BR" w:bidi="ar-SA"/>
        </w:rPr>
        <w:t xml:space="preserve"> </w:t>
      </w:r>
      <w:r w:rsidRPr="00005582">
        <w:rPr>
          <w:rFonts w:eastAsia="Tahoma"/>
          <w:spacing w:val="1"/>
          <w:szCs w:val="24"/>
          <w:lang w:eastAsia="pt-BR" w:bidi="ar-SA"/>
        </w:rPr>
        <w:t>se</w:t>
      </w:r>
      <w:r w:rsidRPr="00005582">
        <w:rPr>
          <w:rFonts w:eastAsia="Tahoma"/>
          <w:szCs w:val="24"/>
          <w:lang w:eastAsia="pt-BR" w:bidi="ar-SA"/>
        </w:rPr>
        <w:t>rv</w:t>
      </w:r>
      <w:r w:rsidRPr="00005582">
        <w:rPr>
          <w:rFonts w:eastAsia="Tahoma"/>
          <w:spacing w:val="1"/>
          <w:szCs w:val="24"/>
          <w:lang w:eastAsia="pt-BR" w:bidi="ar-SA"/>
        </w:rPr>
        <w:t>i</w:t>
      </w:r>
      <w:r w:rsidRPr="00005582">
        <w:rPr>
          <w:rFonts w:eastAsia="Tahoma"/>
          <w:szCs w:val="24"/>
          <w:lang w:eastAsia="pt-BR" w:bidi="ar-SA"/>
        </w:rPr>
        <w:t>d</w:t>
      </w:r>
      <w:r w:rsidRPr="00005582">
        <w:rPr>
          <w:rFonts w:eastAsia="Tahoma"/>
          <w:spacing w:val="-1"/>
          <w:szCs w:val="24"/>
          <w:lang w:eastAsia="pt-BR" w:bidi="ar-SA"/>
        </w:rPr>
        <w:t>o</w:t>
      </w:r>
      <w:r w:rsidRPr="00005582">
        <w:rPr>
          <w:rFonts w:eastAsia="Tahoma"/>
          <w:szCs w:val="24"/>
          <w:lang w:eastAsia="pt-BR" w:bidi="ar-SA"/>
        </w:rPr>
        <w:t xml:space="preserve">r </w:t>
      </w:r>
      <w:r w:rsidRPr="00005582">
        <w:rPr>
          <w:rFonts w:eastAsia="Tahoma"/>
          <w:spacing w:val="1"/>
          <w:szCs w:val="24"/>
          <w:lang w:eastAsia="pt-BR" w:bidi="ar-SA"/>
        </w:rPr>
        <w:t>da</w:t>
      </w:r>
      <w:r w:rsidRPr="00005582">
        <w:rPr>
          <w:rFonts w:eastAsia="Tahoma"/>
          <w:szCs w:val="24"/>
          <w:lang w:eastAsia="pt-BR" w:bidi="ar-SA"/>
        </w:rPr>
        <w:t xml:space="preserve"> Ad</w:t>
      </w:r>
      <w:r w:rsidRPr="00005582">
        <w:rPr>
          <w:rFonts w:eastAsia="Tahoma"/>
          <w:spacing w:val="-1"/>
          <w:szCs w:val="24"/>
          <w:lang w:eastAsia="pt-BR" w:bidi="ar-SA"/>
        </w:rPr>
        <w:t>m</w:t>
      </w:r>
      <w:r w:rsidRPr="00005582">
        <w:rPr>
          <w:rFonts w:eastAsia="Tahoma"/>
          <w:szCs w:val="24"/>
          <w:lang w:eastAsia="pt-BR" w:bidi="ar-SA"/>
        </w:rPr>
        <w:t>in</w:t>
      </w:r>
      <w:r w:rsidRPr="00005582">
        <w:rPr>
          <w:rFonts w:eastAsia="Tahoma"/>
          <w:spacing w:val="1"/>
          <w:szCs w:val="24"/>
          <w:lang w:eastAsia="pt-BR" w:bidi="ar-SA"/>
        </w:rPr>
        <w:t>is</w:t>
      </w:r>
      <w:r w:rsidRPr="00005582">
        <w:rPr>
          <w:rFonts w:eastAsia="Tahoma"/>
          <w:spacing w:val="-1"/>
          <w:szCs w:val="24"/>
          <w:lang w:eastAsia="pt-BR" w:bidi="ar-SA"/>
        </w:rPr>
        <w:t>t</w:t>
      </w:r>
      <w:r w:rsidRPr="00005582">
        <w:rPr>
          <w:rFonts w:eastAsia="Tahoma"/>
          <w:szCs w:val="24"/>
          <w:lang w:eastAsia="pt-BR" w:bidi="ar-SA"/>
        </w:rPr>
        <w:t>r</w:t>
      </w:r>
      <w:r w:rsidRPr="00005582">
        <w:rPr>
          <w:rFonts w:eastAsia="Tahoma"/>
          <w:spacing w:val="-1"/>
          <w:szCs w:val="24"/>
          <w:lang w:eastAsia="pt-BR" w:bidi="ar-SA"/>
        </w:rPr>
        <w:t>a</w:t>
      </w:r>
      <w:r w:rsidRPr="00005582">
        <w:rPr>
          <w:rFonts w:eastAsia="Tahoma"/>
          <w:szCs w:val="24"/>
          <w:lang w:eastAsia="pt-BR" w:bidi="ar-SA"/>
        </w:rPr>
        <w:t>ç</w:t>
      </w:r>
      <w:r w:rsidRPr="00005582">
        <w:rPr>
          <w:rFonts w:eastAsia="Tahoma"/>
          <w:spacing w:val="-2"/>
          <w:szCs w:val="24"/>
          <w:lang w:eastAsia="pt-BR" w:bidi="ar-SA"/>
        </w:rPr>
        <w:t>ã</w:t>
      </w:r>
      <w:r w:rsidRPr="00005582">
        <w:rPr>
          <w:rFonts w:eastAsia="Tahoma"/>
          <w:spacing w:val="1"/>
          <w:szCs w:val="24"/>
          <w:lang w:eastAsia="pt-BR" w:bidi="ar-SA"/>
        </w:rPr>
        <w:t>o</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zCs w:val="24"/>
          <w:lang w:eastAsia="pt-BR" w:bidi="ar-SA"/>
        </w:rPr>
        <w:t>ou pu</w:t>
      </w:r>
      <w:r w:rsidRPr="00005582">
        <w:rPr>
          <w:rFonts w:eastAsia="Tahoma"/>
          <w:spacing w:val="-1"/>
          <w:szCs w:val="24"/>
          <w:lang w:eastAsia="pt-BR" w:bidi="ar-SA"/>
        </w:rPr>
        <w:t>b</w:t>
      </w:r>
      <w:r w:rsidRPr="00005582">
        <w:rPr>
          <w:rFonts w:eastAsia="Tahoma"/>
          <w:spacing w:val="3"/>
          <w:szCs w:val="24"/>
          <w:lang w:eastAsia="pt-BR" w:bidi="ar-SA"/>
        </w:rPr>
        <w:t>l</w:t>
      </w:r>
      <w:r w:rsidRPr="00005582">
        <w:rPr>
          <w:rFonts w:eastAsia="Tahoma"/>
          <w:szCs w:val="24"/>
          <w:lang w:eastAsia="pt-BR" w:bidi="ar-SA"/>
        </w:rPr>
        <w:t>ic</w:t>
      </w:r>
      <w:r w:rsidRPr="00005582">
        <w:rPr>
          <w:rFonts w:eastAsia="Tahoma"/>
          <w:spacing w:val="-1"/>
          <w:szCs w:val="24"/>
          <w:lang w:eastAsia="pt-BR" w:bidi="ar-SA"/>
        </w:rPr>
        <w:t>a</w:t>
      </w:r>
      <w:r w:rsidRPr="00005582">
        <w:rPr>
          <w:rFonts w:eastAsia="Tahoma"/>
          <w:szCs w:val="24"/>
          <w:lang w:eastAsia="pt-BR" w:bidi="ar-SA"/>
        </w:rPr>
        <w:t>ç</w:t>
      </w:r>
      <w:r w:rsidRPr="00005582">
        <w:rPr>
          <w:rFonts w:eastAsia="Tahoma"/>
          <w:spacing w:val="-2"/>
          <w:szCs w:val="24"/>
          <w:lang w:eastAsia="pt-BR" w:bidi="ar-SA"/>
        </w:rPr>
        <w:t>ã</w:t>
      </w:r>
      <w:r w:rsidRPr="00005582">
        <w:rPr>
          <w:rFonts w:eastAsia="Tahoma"/>
          <w:szCs w:val="24"/>
          <w:lang w:eastAsia="pt-BR" w:bidi="ar-SA"/>
        </w:rPr>
        <w:t>o</w:t>
      </w:r>
      <w:r w:rsidRPr="00005582">
        <w:rPr>
          <w:rFonts w:eastAsia="Tahoma"/>
          <w:spacing w:val="2"/>
          <w:szCs w:val="24"/>
          <w:lang w:eastAsia="pt-BR" w:bidi="ar-SA"/>
        </w:rPr>
        <w:t xml:space="preserve"> </w:t>
      </w:r>
      <w:r w:rsidRPr="00005582">
        <w:rPr>
          <w:rFonts w:eastAsia="Tahoma"/>
          <w:szCs w:val="24"/>
          <w:lang w:eastAsia="pt-BR" w:bidi="ar-SA"/>
        </w:rPr>
        <w:t xml:space="preserve">em </w:t>
      </w:r>
      <w:r w:rsidRPr="00005582">
        <w:rPr>
          <w:rFonts w:eastAsia="Tahoma"/>
          <w:spacing w:val="-1"/>
          <w:szCs w:val="24"/>
          <w:lang w:eastAsia="pt-BR" w:bidi="ar-SA"/>
        </w:rPr>
        <w:t>ó</w:t>
      </w:r>
      <w:r w:rsidRPr="00005582">
        <w:rPr>
          <w:rFonts w:eastAsia="Tahoma"/>
          <w:szCs w:val="24"/>
          <w:lang w:eastAsia="pt-BR" w:bidi="ar-SA"/>
        </w:rPr>
        <w:t>r</w:t>
      </w:r>
      <w:r w:rsidRPr="00005582">
        <w:rPr>
          <w:rFonts w:eastAsia="Tahoma"/>
          <w:spacing w:val="1"/>
          <w:szCs w:val="24"/>
          <w:lang w:eastAsia="pt-BR" w:bidi="ar-SA"/>
        </w:rPr>
        <w:t>g</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da I</w:t>
      </w:r>
      <w:r w:rsidRPr="00005582">
        <w:rPr>
          <w:rFonts w:eastAsia="Tahoma"/>
          <w:spacing w:val="1"/>
          <w:szCs w:val="24"/>
          <w:lang w:eastAsia="pt-BR" w:bidi="ar-SA"/>
        </w:rPr>
        <w:t>m</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pacing w:val="1"/>
          <w:szCs w:val="24"/>
          <w:lang w:eastAsia="pt-BR" w:bidi="ar-SA"/>
        </w:rPr>
        <w:t>e</w:t>
      </w:r>
      <w:r w:rsidRPr="00005582">
        <w:rPr>
          <w:rFonts w:eastAsia="Tahoma"/>
          <w:szCs w:val="24"/>
          <w:lang w:eastAsia="pt-BR" w:bidi="ar-SA"/>
        </w:rPr>
        <w:t>n</w:t>
      </w:r>
      <w:r w:rsidRPr="00005582">
        <w:rPr>
          <w:rFonts w:eastAsia="Tahoma"/>
          <w:spacing w:val="1"/>
          <w:szCs w:val="24"/>
          <w:lang w:eastAsia="pt-BR" w:bidi="ar-SA"/>
        </w:rPr>
        <w:t>s</w:t>
      </w:r>
      <w:r w:rsidRPr="00005582">
        <w:rPr>
          <w:rFonts w:eastAsia="Tahoma"/>
          <w:szCs w:val="24"/>
          <w:lang w:eastAsia="pt-BR" w:bidi="ar-SA"/>
        </w:rPr>
        <w:t>a</w:t>
      </w:r>
      <w:r w:rsidRPr="00005582">
        <w:rPr>
          <w:rFonts w:eastAsia="Tahoma"/>
          <w:spacing w:val="-1"/>
          <w:szCs w:val="24"/>
          <w:lang w:eastAsia="pt-BR" w:bidi="ar-SA"/>
        </w:rPr>
        <w:t xml:space="preserve"> </w:t>
      </w:r>
      <w:r w:rsidRPr="00005582">
        <w:rPr>
          <w:rFonts w:eastAsia="Tahoma"/>
          <w:szCs w:val="24"/>
          <w:lang w:eastAsia="pt-BR" w:bidi="ar-SA"/>
        </w:rPr>
        <w:t>Ofici</w:t>
      </w:r>
      <w:r w:rsidRPr="00005582">
        <w:rPr>
          <w:rFonts w:eastAsia="Tahoma"/>
          <w:spacing w:val="-1"/>
          <w:szCs w:val="24"/>
          <w:lang w:eastAsia="pt-BR" w:bidi="ar-SA"/>
        </w:rPr>
        <w:t>a</w:t>
      </w:r>
      <w:r w:rsidRPr="00005582">
        <w:rPr>
          <w:rFonts w:eastAsia="Tahoma"/>
          <w:szCs w:val="24"/>
          <w:lang w:eastAsia="pt-BR" w:bidi="ar-SA"/>
        </w:rPr>
        <w:t>l.</w:t>
      </w:r>
    </w:p>
    <w:p w14:paraId="55575CE1" w14:textId="77777777" w:rsidR="00444216" w:rsidRPr="00005582" w:rsidRDefault="00444216" w:rsidP="00444216">
      <w:pPr>
        <w:overflowPunct/>
        <w:spacing w:after="0" w:line="240" w:lineRule="auto"/>
        <w:ind w:right="54"/>
        <w:jc w:val="both"/>
        <w:rPr>
          <w:rFonts w:eastAsia="Tahoma"/>
          <w:szCs w:val="24"/>
          <w:lang w:eastAsia="pt-BR" w:bidi="ar-SA"/>
        </w:rPr>
      </w:pPr>
    </w:p>
    <w:p w14:paraId="139308AB" w14:textId="77777777" w:rsidR="00444216" w:rsidRPr="00005582" w:rsidRDefault="00444216" w:rsidP="00444216">
      <w:pPr>
        <w:overflowPunct/>
        <w:spacing w:after="0" w:line="240" w:lineRule="auto"/>
        <w:ind w:right="54"/>
        <w:jc w:val="both"/>
        <w:rPr>
          <w:rFonts w:eastAsia="Tahoma"/>
          <w:b/>
          <w:szCs w:val="24"/>
          <w:lang w:eastAsia="pt-BR" w:bidi="ar-SA"/>
        </w:rPr>
      </w:pPr>
      <w:r w:rsidRPr="00005582">
        <w:rPr>
          <w:rFonts w:eastAsia="Tahoma"/>
          <w:b/>
          <w:szCs w:val="24"/>
          <w:lang w:eastAsia="pt-BR" w:bidi="ar-SA"/>
        </w:rPr>
        <w:t>9.1.1 Os licitantes poderão autenticar os documentos junto a CPL até um dia antes da data marcada para abertura do certame.</w:t>
      </w:r>
    </w:p>
    <w:p w14:paraId="0AC0554D" w14:textId="77777777" w:rsidR="00444216" w:rsidRPr="00005582" w:rsidRDefault="00444216" w:rsidP="00444216">
      <w:pPr>
        <w:overflowPunct/>
        <w:spacing w:before="9" w:after="0" w:line="240" w:lineRule="exact"/>
        <w:ind w:right="54"/>
        <w:jc w:val="both"/>
        <w:rPr>
          <w:rFonts w:eastAsia="Times New Roman"/>
          <w:szCs w:val="24"/>
          <w:lang w:eastAsia="pt-BR" w:bidi="ar-SA"/>
        </w:rPr>
      </w:pPr>
    </w:p>
    <w:p w14:paraId="0F9521E6" w14:textId="77777777" w:rsidR="00444216" w:rsidRPr="00005582" w:rsidRDefault="00444216" w:rsidP="00444216">
      <w:pPr>
        <w:overflowPunct/>
        <w:spacing w:before="19" w:after="0" w:line="240" w:lineRule="auto"/>
        <w:ind w:right="54"/>
        <w:jc w:val="both"/>
        <w:rPr>
          <w:rFonts w:eastAsia="Tahoma"/>
          <w:szCs w:val="24"/>
          <w:lang w:eastAsia="pt-BR" w:bidi="ar-SA"/>
        </w:rPr>
      </w:pPr>
      <w:r w:rsidRPr="00005582">
        <w:rPr>
          <w:rFonts w:eastAsia="Tahoma"/>
          <w:szCs w:val="24"/>
          <w:lang w:eastAsia="pt-BR" w:bidi="ar-SA"/>
        </w:rPr>
        <w:t>9.2</w:t>
      </w:r>
      <w:r w:rsidRPr="00005582">
        <w:rPr>
          <w:rFonts w:eastAsia="Tahoma"/>
          <w:spacing w:val="3"/>
          <w:szCs w:val="24"/>
          <w:lang w:eastAsia="pt-BR" w:bidi="ar-SA"/>
        </w:rPr>
        <w:t xml:space="preserve"> </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zCs w:val="24"/>
          <w:lang w:eastAsia="pt-BR" w:bidi="ar-SA"/>
        </w:rPr>
        <w:t>N</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1"/>
          <w:szCs w:val="24"/>
          <w:lang w:eastAsia="pt-BR" w:bidi="ar-SA"/>
        </w:rPr>
        <w:t xml:space="preserve"> se</w:t>
      </w:r>
      <w:r w:rsidRPr="00005582">
        <w:rPr>
          <w:rFonts w:eastAsia="Tahoma"/>
          <w:szCs w:val="24"/>
          <w:lang w:eastAsia="pt-BR" w:bidi="ar-SA"/>
        </w:rPr>
        <w:t xml:space="preserve">rá </w:t>
      </w:r>
      <w:r w:rsidRPr="00005582">
        <w:rPr>
          <w:rFonts w:eastAsia="Tahoma"/>
          <w:spacing w:val="-1"/>
          <w:szCs w:val="24"/>
          <w:lang w:eastAsia="pt-BR" w:bidi="ar-SA"/>
        </w:rPr>
        <w:t>a</w:t>
      </w:r>
      <w:r w:rsidRPr="00005582">
        <w:rPr>
          <w:rFonts w:eastAsia="Tahoma"/>
          <w:szCs w:val="24"/>
          <w:lang w:eastAsia="pt-BR" w:bidi="ar-SA"/>
        </w:rPr>
        <w:t>ceito</w:t>
      </w:r>
      <w:r w:rsidRPr="00005582">
        <w:rPr>
          <w:rFonts w:eastAsia="Tahoma"/>
          <w:spacing w:val="2"/>
          <w:szCs w:val="24"/>
          <w:lang w:eastAsia="pt-BR" w:bidi="ar-SA"/>
        </w:rPr>
        <w:t xml:space="preserve"> </w:t>
      </w:r>
      <w:r w:rsidRPr="00005582">
        <w:rPr>
          <w:rFonts w:eastAsia="Tahoma"/>
          <w:szCs w:val="24"/>
          <w:lang w:eastAsia="pt-BR" w:bidi="ar-SA"/>
        </w:rPr>
        <w:t>qu</w:t>
      </w:r>
      <w:r w:rsidRPr="00005582">
        <w:rPr>
          <w:rFonts w:eastAsia="Tahoma"/>
          <w:spacing w:val="-1"/>
          <w:szCs w:val="24"/>
          <w:lang w:eastAsia="pt-BR" w:bidi="ar-SA"/>
        </w:rPr>
        <w:t>a</w:t>
      </w:r>
      <w:r w:rsidRPr="00005582">
        <w:rPr>
          <w:rFonts w:eastAsia="Tahoma"/>
          <w:szCs w:val="24"/>
          <w:lang w:eastAsia="pt-BR" w:bidi="ar-SA"/>
        </w:rPr>
        <w:t>lqu</w:t>
      </w:r>
      <w:r w:rsidRPr="00005582">
        <w:rPr>
          <w:rFonts w:eastAsia="Tahoma"/>
          <w:spacing w:val="1"/>
          <w:szCs w:val="24"/>
          <w:lang w:eastAsia="pt-BR" w:bidi="ar-SA"/>
        </w:rPr>
        <w:t>e</w:t>
      </w:r>
      <w:r w:rsidRPr="00005582">
        <w:rPr>
          <w:rFonts w:eastAsia="Tahoma"/>
          <w:szCs w:val="24"/>
          <w:lang w:eastAsia="pt-BR" w:bidi="ar-SA"/>
        </w:rPr>
        <w:t>r</w:t>
      </w:r>
      <w:r w:rsidRPr="00005582">
        <w:rPr>
          <w:rFonts w:eastAsia="Tahoma"/>
          <w:spacing w:val="4"/>
          <w:szCs w:val="24"/>
          <w:lang w:eastAsia="pt-BR" w:bidi="ar-SA"/>
        </w:rPr>
        <w:t xml:space="preserve"> </w:t>
      </w:r>
      <w:r w:rsidRPr="00005582">
        <w:rPr>
          <w:rFonts w:eastAsia="Tahoma"/>
          <w:szCs w:val="24"/>
          <w:u w:val="single" w:color="000000"/>
          <w:lang w:eastAsia="pt-BR" w:bidi="ar-SA"/>
        </w:rPr>
        <w:t>p</w:t>
      </w:r>
      <w:r w:rsidRPr="00005582">
        <w:rPr>
          <w:rFonts w:eastAsia="Tahoma"/>
          <w:spacing w:val="-1"/>
          <w:szCs w:val="24"/>
          <w:u w:val="single" w:color="000000"/>
          <w:lang w:eastAsia="pt-BR" w:bidi="ar-SA"/>
        </w:rPr>
        <w:t>r</w:t>
      </w:r>
      <w:r w:rsidRPr="00005582">
        <w:rPr>
          <w:rFonts w:eastAsia="Tahoma"/>
          <w:szCs w:val="24"/>
          <w:u w:val="single" w:color="000000"/>
          <w:lang w:eastAsia="pt-BR" w:bidi="ar-SA"/>
        </w:rPr>
        <w:t>o</w:t>
      </w:r>
      <w:r w:rsidRPr="00005582">
        <w:rPr>
          <w:rFonts w:eastAsia="Tahoma"/>
          <w:spacing w:val="-2"/>
          <w:szCs w:val="24"/>
          <w:u w:val="single" w:color="000000"/>
          <w:lang w:eastAsia="pt-BR" w:bidi="ar-SA"/>
        </w:rPr>
        <w:t>t</w:t>
      </w:r>
      <w:r w:rsidRPr="00005582">
        <w:rPr>
          <w:rFonts w:eastAsia="Tahoma"/>
          <w:spacing w:val="1"/>
          <w:szCs w:val="24"/>
          <w:u w:val="single" w:color="000000"/>
          <w:lang w:eastAsia="pt-BR" w:bidi="ar-SA"/>
        </w:rPr>
        <w:t>o</w:t>
      </w:r>
      <w:r w:rsidRPr="00005582">
        <w:rPr>
          <w:rFonts w:eastAsia="Tahoma"/>
          <w:szCs w:val="24"/>
          <w:u w:val="single" w:color="000000"/>
          <w:lang w:eastAsia="pt-BR" w:bidi="ar-SA"/>
        </w:rPr>
        <w:t>c</w:t>
      </w:r>
      <w:r w:rsidRPr="00005582">
        <w:rPr>
          <w:rFonts w:eastAsia="Tahoma"/>
          <w:spacing w:val="-1"/>
          <w:szCs w:val="24"/>
          <w:u w:val="single" w:color="000000"/>
          <w:lang w:eastAsia="pt-BR" w:bidi="ar-SA"/>
        </w:rPr>
        <w:t>o</w:t>
      </w:r>
      <w:r w:rsidRPr="00005582">
        <w:rPr>
          <w:rFonts w:eastAsia="Tahoma"/>
          <w:szCs w:val="24"/>
          <w:u w:val="single" w:color="000000"/>
          <w:lang w:eastAsia="pt-BR" w:bidi="ar-SA"/>
        </w:rPr>
        <w:t>lo</w:t>
      </w:r>
      <w:r w:rsidRPr="00005582">
        <w:rPr>
          <w:rFonts w:eastAsia="Tahoma"/>
          <w:spacing w:val="2"/>
          <w:szCs w:val="24"/>
          <w:lang w:eastAsia="pt-BR" w:bidi="ar-SA"/>
        </w:rPr>
        <w:t xml:space="preserve"> </w:t>
      </w:r>
      <w:r w:rsidRPr="00005582">
        <w:rPr>
          <w:rFonts w:eastAsia="Tahoma"/>
          <w:spacing w:val="3"/>
          <w:szCs w:val="24"/>
          <w:lang w:eastAsia="pt-BR" w:bidi="ar-SA"/>
        </w:rPr>
        <w:t>e</w:t>
      </w:r>
      <w:r w:rsidRPr="00005582">
        <w:rPr>
          <w:rFonts w:eastAsia="Tahoma"/>
          <w:szCs w:val="24"/>
          <w:lang w:eastAsia="pt-BR" w:bidi="ar-SA"/>
        </w:rPr>
        <w:t>m</w:t>
      </w:r>
      <w:r w:rsidRPr="00005582">
        <w:rPr>
          <w:rFonts w:eastAsia="Tahoma"/>
          <w:spacing w:val="2"/>
          <w:szCs w:val="24"/>
          <w:lang w:eastAsia="pt-BR" w:bidi="ar-SA"/>
        </w:rPr>
        <w:t xml:space="preserve"> </w:t>
      </w:r>
      <w:r w:rsidRPr="00005582">
        <w:rPr>
          <w:rFonts w:eastAsia="Tahoma"/>
          <w:spacing w:val="1"/>
          <w:szCs w:val="24"/>
          <w:lang w:eastAsia="pt-BR" w:bidi="ar-SA"/>
        </w:rPr>
        <w:t>s</w:t>
      </w:r>
      <w:r w:rsidRPr="00005582">
        <w:rPr>
          <w:rFonts w:eastAsia="Tahoma"/>
          <w:szCs w:val="24"/>
          <w:lang w:eastAsia="pt-BR" w:bidi="ar-SA"/>
        </w:rPr>
        <w:t>ub</w:t>
      </w:r>
      <w:r w:rsidRPr="00005582">
        <w:rPr>
          <w:rFonts w:eastAsia="Tahoma"/>
          <w:spacing w:val="1"/>
          <w:szCs w:val="24"/>
          <w:lang w:eastAsia="pt-BR" w:bidi="ar-SA"/>
        </w:rPr>
        <w:t>s</w:t>
      </w:r>
      <w:r w:rsidRPr="00005582">
        <w:rPr>
          <w:rFonts w:eastAsia="Tahoma"/>
          <w:spacing w:val="-1"/>
          <w:szCs w:val="24"/>
          <w:lang w:eastAsia="pt-BR" w:bidi="ar-SA"/>
        </w:rPr>
        <w:t>t</w:t>
      </w:r>
      <w:r w:rsidRPr="00005582">
        <w:rPr>
          <w:rFonts w:eastAsia="Tahoma"/>
          <w:szCs w:val="24"/>
          <w:lang w:eastAsia="pt-BR" w:bidi="ar-SA"/>
        </w:rPr>
        <w:t>ituiç</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pacing w:val="-1"/>
          <w:szCs w:val="24"/>
          <w:lang w:eastAsia="pt-BR" w:bidi="ar-SA"/>
        </w:rPr>
        <w:t>a</w:t>
      </w:r>
      <w:r w:rsidRPr="00005582">
        <w:rPr>
          <w:rFonts w:eastAsia="Tahoma"/>
          <w:szCs w:val="24"/>
          <w:lang w:eastAsia="pt-BR" w:bidi="ar-SA"/>
        </w:rPr>
        <w:t>os</w:t>
      </w:r>
      <w:r w:rsidRPr="00005582">
        <w:rPr>
          <w:rFonts w:eastAsia="Tahoma"/>
          <w:spacing w:val="2"/>
          <w:szCs w:val="24"/>
          <w:lang w:eastAsia="pt-BR" w:bidi="ar-SA"/>
        </w:rPr>
        <w:t xml:space="preserve"> </w:t>
      </w:r>
      <w:r w:rsidRPr="00005582">
        <w:rPr>
          <w:rFonts w:eastAsia="Tahoma"/>
          <w:szCs w:val="24"/>
          <w:lang w:eastAsia="pt-BR" w:bidi="ar-SA"/>
        </w:rPr>
        <w:t>d</w:t>
      </w:r>
      <w:r w:rsidRPr="00005582">
        <w:rPr>
          <w:rFonts w:eastAsia="Tahoma"/>
          <w:spacing w:val="1"/>
          <w:szCs w:val="24"/>
          <w:lang w:eastAsia="pt-BR" w:bidi="ar-SA"/>
        </w:rPr>
        <w:t>o</w:t>
      </w:r>
      <w:r w:rsidRPr="00005582">
        <w:rPr>
          <w:rFonts w:eastAsia="Tahoma"/>
          <w:szCs w:val="24"/>
          <w:lang w:eastAsia="pt-BR" w:bidi="ar-SA"/>
        </w:rPr>
        <w:t>cum</w:t>
      </w:r>
      <w:r w:rsidRPr="00005582">
        <w:rPr>
          <w:rFonts w:eastAsia="Tahoma"/>
          <w:spacing w:val="1"/>
          <w:szCs w:val="24"/>
          <w:lang w:eastAsia="pt-BR" w:bidi="ar-SA"/>
        </w:rPr>
        <w:t>e</w:t>
      </w:r>
      <w:r w:rsidRPr="00005582">
        <w:rPr>
          <w:rFonts w:eastAsia="Tahoma"/>
          <w:szCs w:val="24"/>
          <w:lang w:eastAsia="pt-BR" w:bidi="ar-SA"/>
        </w:rPr>
        <w:t>nt</w:t>
      </w:r>
      <w:r w:rsidRPr="00005582">
        <w:rPr>
          <w:rFonts w:eastAsia="Tahoma"/>
          <w:spacing w:val="-1"/>
          <w:szCs w:val="24"/>
          <w:lang w:eastAsia="pt-BR" w:bidi="ar-SA"/>
        </w:rPr>
        <w:t>o</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zCs w:val="24"/>
          <w:lang w:eastAsia="pt-BR" w:bidi="ar-SA"/>
        </w:rPr>
        <w:t>r</w:t>
      </w:r>
      <w:r w:rsidRPr="00005582">
        <w:rPr>
          <w:rFonts w:eastAsia="Tahoma"/>
          <w:spacing w:val="1"/>
          <w:szCs w:val="24"/>
          <w:lang w:eastAsia="pt-BR" w:bidi="ar-SA"/>
        </w:rPr>
        <w:t>e</w:t>
      </w:r>
      <w:r w:rsidRPr="00005582">
        <w:rPr>
          <w:rFonts w:eastAsia="Tahoma"/>
          <w:szCs w:val="24"/>
          <w:lang w:eastAsia="pt-BR" w:bidi="ar-SA"/>
        </w:rPr>
        <w:t>l</w:t>
      </w:r>
      <w:r w:rsidRPr="00005582">
        <w:rPr>
          <w:rFonts w:eastAsia="Tahoma"/>
          <w:spacing w:val="-1"/>
          <w:szCs w:val="24"/>
          <w:lang w:eastAsia="pt-BR" w:bidi="ar-SA"/>
        </w:rPr>
        <w:t>a</w:t>
      </w:r>
      <w:r w:rsidRPr="00005582">
        <w:rPr>
          <w:rFonts w:eastAsia="Tahoma"/>
          <w:szCs w:val="24"/>
          <w:lang w:eastAsia="pt-BR" w:bidi="ar-SA"/>
        </w:rPr>
        <w:t>ci</w:t>
      </w:r>
      <w:r w:rsidRPr="00005582">
        <w:rPr>
          <w:rFonts w:eastAsia="Tahoma"/>
          <w:spacing w:val="-1"/>
          <w:szCs w:val="24"/>
          <w:lang w:eastAsia="pt-BR" w:bidi="ar-SA"/>
        </w:rPr>
        <w:t>o</w:t>
      </w:r>
      <w:r w:rsidRPr="00005582">
        <w:rPr>
          <w:rFonts w:eastAsia="Tahoma"/>
          <w:szCs w:val="24"/>
          <w:lang w:eastAsia="pt-BR" w:bidi="ar-SA"/>
        </w:rPr>
        <w:t>n</w:t>
      </w:r>
      <w:r w:rsidRPr="00005582">
        <w:rPr>
          <w:rFonts w:eastAsia="Tahoma"/>
          <w:spacing w:val="-1"/>
          <w:szCs w:val="24"/>
          <w:lang w:eastAsia="pt-BR" w:bidi="ar-SA"/>
        </w:rPr>
        <w:t>a</w:t>
      </w:r>
      <w:r w:rsidRPr="00005582">
        <w:rPr>
          <w:rFonts w:eastAsia="Tahoma"/>
          <w:szCs w:val="24"/>
          <w:lang w:eastAsia="pt-BR" w:bidi="ar-SA"/>
        </w:rPr>
        <w:t>d</w:t>
      </w:r>
      <w:r w:rsidRPr="00005582">
        <w:rPr>
          <w:rFonts w:eastAsia="Tahoma"/>
          <w:spacing w:val="1"/>
          <w:szCs w:val="24"/>
          <w:lang w:eastAsia="pt-BR" w:bidi="ar-SA"/>
        </w:rPr>
        <w:t>o</w:t>
      </w:r>
      <w:r w:rsidRPr="00005582">
        <w:rPr>
          <w:rFonts w:eastAsia="Tahoma"/>
          <w:szCs w:val="24"/>
          <w:lang w:eastAsia="pt-BR" w:bidi="ar-SA"/>
        </w:rPr>
        <w:t>s n</w:t>
      </w:r>
      <w:r w:rsidRPr="00005582">
        <w:rPr>
          <w:rFonts w:eastAsia="Tahoma"/>
          <w:spacing w:val="1"/>
          <w:szCs w:val="24"/>
          <w:lang w:eastAsia="pt-BR" w:bidi="ar-SA"/>
        </w:rPr>
        <w:t>es</w:t>
      </w:r>
      <w:r w:rsidRPr="00005582">
        <w:rPr>
          <w:rFonts w:eastAsia="Tahoma"/>
          <w:spacing w:val="-1"/>
          <w:szCs w:val="24"/>
          <w:lang w:eastAsia="pt-BR" w:bidi="ar-SA"/>
        </w:rPr>
        <w:t>t</w:t>
      </w:r>
      <w:r w:rsidRPr="00005582">
        <w:rPr>
          <w:rFonts w:eastAsia="Tahoma"/>
          <w:szCs w:val="24"/>
          <w:lang w:eastAsia="pt-BR" w:bidi="ar-SA"/>
        </w:rPr>
        <w:t>e</w:t>
      </w:r>
      <w:r w:rsidRPr="00005582">
        <w:rPr>
          <w:rFonts w:eastAsia="Tahoma"/>
          <w:spacing w:val="1"/>
          <w:szCs w:val="24"/>
          <w:lang w:eastAsia="pt-BR" w:bidi="ar-SA"/>
        </w:rPr>
        <w:t xml:space="preserve"> </w:t>
      </w:r>
      <w:r w:rsidRPr="00005582">
        <w:rPr>
          <w:rFonts w:eastAsia="Tahoma"/>
          <w:spacing w:val="-2"/>
          <w:szCs w:val="24"/>
          <w:lang w:eastAsia="pt-BR" w:bidi="ar-SA"/>
        </w:rPr>
        <w:t>t</w:t>
      </w:r>
      <w:r w:rsidRPr="00005582">
        <w:rPr>
          <w:rFonts w:eastAsia="Tahoma"/>
          <w:spacing w:val="1"/>
          <w:szCs w:val="24"/>
          <w:lang w:eastAsia="pt-BR" w:bidi="ar-SA"/>
        </w:rPr>
        <w:t>e</w:t>
      </w:r>
      <w:r w:rsidRPr="00005582">
        <w:rPr>
          <w:rFonts w:eastAsia="Tahoma"/>
          <w:szCs w:val="24"/>
          <w:lang w:eastAsia="pt-BR" w:bidi="ar-SA"/>
        </w:rPr>
        <w:t>rm</w:t>
      </w:r>
      <w:r w:rsidRPr="00005582">
        <w:rPr>
          <w:rFonts w:eastAsia="Tahoma"/>
          <w:spacing w:val="-1"/>
          <w:szCs w:val="24"/>
          <w:lang w:eastAsia="pt-BR" w:bidi="ar-SA"/>
        </w:rPr>
        <w:t>o</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zCs w:val="24"/>
          <w:lang w:eastAsia="pt-BR" w:bidi="ar-SA"/>
        </w:rPr>
        <w:t>n</w:t>
      </w:r>
      <w:r w:rsidRPr="00005582">
        <w:rPr>
          <w:rFonts w:eastAsia="Tahoma"/>
          <w:spacing w:val="1"/>
          <w:szCs w:val="24"/>
          <w:lang w:eastAsia="pt-BR" w:bidi="ar-SA"/>
        </w:rPr>
        <w:t>e</w:t>
      </w:r>
      <w:r w:rsidRPr="00005582">
        <w:rPr>
          <w:rFonts w:eastAsia="Tahoma"/>
          <w:szCs w:val="24"/>
          <w:lang w:eastAsia="pt-BR" w:bidi="ar-SA"/>
        </w:rPr>
        <w:t xml:space="preserve">m </w:t>
      </w:r>
      <w:r w:rsidRPr="00005582">
        <w:rPr>
          <w:rFonts w:eastAsia="Tahoma"/>
          <w:spacing w:val="-1"/>
          <w:szCs w:val="24"/>
          <w:lang w:eastAsia="pt-BR" w:bidi="ar-SA"/>
        </w:rPr>
        <w:t>a</w:t>
      </w:r>
      <w:r w:rsidRPr="00005582">
        <w:rPr>
          <w:rFonts w:eastAsia="Tahoma"/>
          <w:szCs w:val="24"/>
          <w:lang w:eastAsia="pt-BR" w:bidi="ar-SA"/>
        </w:rPr>
        <w:t>q</w:t>
      </w:r>
      <w:r w:rsidRPr="00005582">
        <w:rPr>
          <w:rFonts w:eastAsia="Tahoma"/>
          <w:spacing w:val="2"/>
          <w:szCs w:val="24"/>
          <w:lang w:eastAsia="pt-BR" w:bidi="ar-SA"/>
        </w:rPr>
        <w:t>u</w:t>
      </w:r>
      <w:r w:rsidRPr="00005582">
        <w:rPr>
          <w:rFonts w:eastAsia="Tahoma"/>
          <w:spacing w:val="1"/>
          <w:szCs w:val="24"/>
          <w:lang w:eastAsia="pt-BR" w:bidi="ar-SA"/>
        </w:rPr>
        <w:t>e</w:t>
      </w:r>
      <w:r w:rsidRPr="00005582">
        <w:rPr>
          <w:rFonts w:eastAsia="Tahoma"/>
          <w:szCs w:val="24"/>
          <w:lang w:eastAsia="pt-BR" w:bidi="ar-SA"/>
        </w:rPr>
        <w:t>l</w:t>
      </w:r>
      <w:r w:rsidRPr="00005582">
        <w:rPr>
          <w:rFonts w:eastAsia="Tahoma"/>
          <w:spacing w:val="1"/>
          <w:szCs w:val="24"/>
          <w:lang w:eastAsia="pt-BR" w:bidi="ar-SA"/>
        </w:rPr>
        <w:t>e</w:t>
      </w:r>
      <w:r w:rsidRPr="00005582">
        <w:rPr>
          <w:rFonts w:eastAsia="Tahoma"/>
          <w:szCs w:val="24"/>
          <w:lang w:eastAsia="pt-BR" w:bidi="ar-SA"/>
        </w:rPr>
        <w:t>s</w:t>
      </w:r>
      <w:r w:rsidRPr="00005582">
        <w:rPr>
          <w:rFonts w:eastAsia="Tahoma"/>
          <w:spacing w:val="1"/>
          <w:szCs w:val="24"/>
          <w:lang w:eastAsia="pt-BR" w:bidi="ar-SA"/>
        </w:rPr>
        <w:t xml:space="preserve"> </w:t>
      </w:r>
      <w:r w:rsidRPr="00005582">
        <w:rPr>
          <w:rFonts w:eastAsia="Tahoma"/>
          <w:spacing w:val="-2"/>
          <w:szCs w:val="24"/>
          <w:lang w:eastAsia="pt-BR" w:bidi="ar-SA"/>
        </w:rPr>
        <w:t>a</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pacing w:val="1"/>
          <w:szCs w:val="24"/>
          <w:lang w:eastAsia="pt-BR" w:bidi="ar-SA"/>
        </w:rPr>
        <w:t>ese</w:t>
      </w:r>
      <w:r w:rsidRPr="00005582">
        <w:rPr>
          <w:rFonts w:eastAsia="Tahoma"/>
          <w:szCs w:val="24"/>
          <w:lang w:eastAsia="pt-BR" w:bidi="ar-SA"/>
        </w:rPr>
        <w:t>nt</w:t>
      </w:r>
      <w:r w:rsidRPr="00005582">
        <w:rPr>
          <w:rFonts w:eastAsia="Tahoma"/>
          <w:spacing w:val="-2"/>
          <w:szCs w:val="24"/>
          <w:lang w:eastAsia="pt-BR" w:bidi="ar-SA"/>
        </w:rPr>
        <w:t>a</w:t>
      </w:r>
      <w:r w:rsidRPr="00005582">
        <w:rPr>
          <w:rFonts w:eastAsia="Tahoma"/>
          <w:szCs w:val="24"/>
          <w:lang w:eastAsia="pt-BR" w:bidi="ar-SA"/>
        </w:rPr>
        <w:t>d</w:t>
      </w:r>
      <w:r w:rsidRPr="00005582">
        <w:rPr>
          <w:rFonts w:eastAsia="Tahoma"/>
          <w:spacing w:val="-1"/>
          <w:szCs w:val="24"/>
          <w:lang w:eastAsia="pt-BR" w:bidi="ar-SA"/>
        </w:rPr>
        <w:t>o</w:t>
      </w:r>
      <w:r w:rsidRPr="00005582">
        <w:rPr>
          <w:rFonts w:eastAsia="Tahoma"/>
          <w:szCs w:val="24"/>
          <w:lang w:eastAsia="pt-BR" w:bidi="ar-SA"/>
        </w:rPr>
        <w:t>s</w:t>
      </w:r>
      <w:r w:rsidRPr="00005582">
        <w:rPr>
          <w:rFonts w:eastAsia="Tahoma"/>
          <w:spacing w:val="1"/>
          <w:szCs w:val="24"/>
          <w:lang w:eastAsia="pt-BR" w:bidi="ar-SA"/>
        </w:rPr>
        <w:t xml:space="preserve"> </w:t>
      </w:r>
      <w:r w:rsidRPr="00005582">
        <w:rPr>
          <w:rFonts w:eastAsia="Tahoma"/>
          <w:spacing w:val="2"/>
          <w:szCs w:val="24"/>
          <w:lang w:eastAsia="pt-BR" w:bidi="ar-SA"/>
        </w:rPr>
        <w:t>a</w:t>
      </w:r>
      <w:r w:rsidRPr="00005582">
        <w:rPr>
          <w:rFonts w:eastAsia="Tahoma"/>
          <w:spacing w:val="-1"/>
          <w:szCs w:val="24"/>
          <w:lang w:eastAsia="pt-BR" w:bidi="ar-SA"/>
        </w:rPr>
        <w:t>t</w:t>
      </w:r>
      <w:r w:rsidRPr="00005582">
        <w:rPr>
          <w:rFonts w:eastAsia="Tahoma"/>
          <w:szCs w:val="24"/>
          <w:lang w:eastAsia="pt-BR" w:bidi="ar-SA"/>
        </w:rPr>
        <w:t>r</w:t>
      </w:r>
      <w:r w:rsidRPr="00005582">
        <w:rPr>
          <w:rFonts w:eastAsia="Tahoma"/>
          <w:spacing w:val="1"/>
          <w:szCs w:val="24"/>
          <w:lang w:eastAsia="pt-BR" w:bidi="ar-SA"/>
        </w:rPr>
        <w:t>a</w:t>
      </w:r>
      <w:r w:rsidRPr="00005582">
        <w:rPr>
          <w:rFonts w:eastAsia="Tahoma"/>
          <w:szCs w:val="24"/>
          <w:lang w:eastAsia="pt-BR" w:bidi="ar-SA"/>
        </w:rPr>
        <w:t>v</w:t>
      </w:r>
      <w:r w:rsidRPr="00005582">
        <w:rPr>
          <w:rFonts w:eastAsia="Tahoma"/>
          <w:spacing w:val="1"/>
          <w:szCs w:val="24"/>
          <w:lang w:eastAsia="pt-BR" w:bidi="ar-SA"/>
        </w:rPr>
        <w:t>é</w:t>
      </w:r>
      <w:r w:rsidRPr="00005582">
        <w:rPr>
          <w:rFonts w:eastAsia="Tahoma"/>
          <w:szCs w:val="24"/>
          <w:lang w:eastAsia="pt-BR" w:bidi="ar-SA"/>
        </w:rPr>
        <w:t>s</w:t>
      </w:r>
      <w:r w:rsidRPr="00005582">
        <w:rPr>
          <w:rFonts w:eastAsia="Tahoma"/>
          <w:spacing w:val="1"/>
          <w:szCs w:val="24"/>
          <w:lang w:eastAsia="pt-BR" w:bidi="ar-SA"/>
        </w:rPr>
        <w:t xml:space="preserve"> </w:t>
      </w:r>
      <w:r w:rsidRPr="00005582">
        <w:rPr>
          <w:rFonts w:eastAsia="Tahoma"/>
          <w:spacing w:val="-1"/>
          <w:szCs w:val="24"/>
          <w:lang w:eastAsia="pt-BR" w:bidi="ar-SA"/>
        </w:rPr>
        <w:t>d</w:t>
      </w:r>
      <w:r w:rsidRPr="00005582">
        <w:rPr>
          <w:rFonts w:eastAsia="Tahoma"/>
          <w:szCs w:val="24"/>
          <w:lang w:eastAsia="pt-BR" w:bidi="ar-SA"/>
        </w:rPr>
        <w:t>e</w:t>
      </w:r>
      <w:r w:rsidRPr="00005582">
        <w:rPr>
          <w:rFonts w:eastAsia="Tahoma"/>
          <w:spacing w:val="1"/>
          <w:szCs w:val="24"/>
          <w:lang w:eastAsia="pt-BR" w:bidi="ar-SA"/>
        </w:rPr>
        <w:t xml:space="preserve"> </w:t>
      </w:r>
      <w:r w:rsidRPr="00005582">
        <w:rPr>
          <w:rFonts w:eastAsia="Tahoma"/>
          <w:spacing w:val="-1"/>
          <w:szCs w:val="24"/>
          <w:lang w:eastAsia="pt-BR" w:bidi="ar-SA"/>
        </w:rPr>
        <w:t>F</w:t>
      </w:r>
      <w:r w:rsidRPr="00005582">
        <w:rPr>
          <w:rFonts w:eastAsia="Tahoma"/>
          <w:szCs w:val="24"/>
          <w:lang w:eastAsia="pt-BR" w:bidi="ar-SA"/>
        </w:rPr>
        <w:t>AX.</w:t>
      </w:r>
    </w:p>
    <w:p w14:paraId="67422D80" w14:textId="77777777" w:rsidR="00444216" w:rsidRPr="00005582" w:rsidRDefault="00444216" w:rsidP="00444216">
      <w:pPr>
        <w:overflowPunct/>
        <w:spacing w:before="8" w:after="0" w:line="280" w:lineRule="exact"/>
        <w:ind w:right="54"/>
        <w:jc w:val="both"/>
        <w:rPr>
          <w:rFonts w:eastAsia="Times New Roman"/>
          <w:szCs w:val="24"/>
          <w:lang w:eastAsia="pt-BR" w:bidi="ar-SA"/>
        </w:rPr>
      </w:pPr>
    </w:p>
    <w:p w14:paraId="70D86322"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b/>
          <w:szCs w:val="24"/>
          <w:lang w:eastAsia="pt-BR" w:bidi="ar-SA"/>
        </w:rPr>
        <w:t>10-</w:t>
      </w:r>
      <w:r w:rsidRPr="00005582">
        <w:rPr>
          <w:rFonts w:eastAsia="Tahoma"/>
          <w:b/>
          <w:spacing w:val="-1"/>
          <w:szCs w:val="24"/>
          <w:lang w:eastAsia="pt-BR" w:bidi="ar-SA"/>
        </w:rPr>
        <w:t xml:space="preserve"> </w:t>
      </w:r>
      <w:r w:rsidRPr="00005582">
        <w:rPr>
          <w:rFonts w:eastAsia="Tahoma"/>
          <w:b/>
          <w:szCs w:val="24"/>
          <w:lang w:eastAsia="pt-BR" w:bidi="ar-SA"/>
        </w:rPr>
        <w:t>DA</w:t>
      </w:r>
      <w:r w:rsidRPr="00005582">
        <w:rPr>
          <w:rFonts w:eastAsia="Tahoma"/>
          <w:b/>
          <w:spacing w:val="-1"/>
          <w:szCs w:val="24"/>
          <w:lang w:eastAsia="pt-BR" w:bidi="ar-SA"/>
        </w:rPr>
        <w:t xml:space="preserve"> </w:t>
      </w:r>
      <w:r w:rsidRPr="00005582">
        <w:rPr>
          <w:rFonts w:eastAsia="Tahoma"/>
          <w:b/>
          <w:szCs w:val="24"/>
          <w:lang w:eastAsia="pt-BR" w:bidi="ar-SA"/>
        </w:rPr>
        <w:t>P</w:t>
      </w:r>
      <w:r w:rsidRPr="00005582">
        <w:rPr>
          <w:rFonts w:eastAsia="Tahoma"/>
          <w:b/>
          <w:spacing w:val="1"/>
          <w:szCs w:val="24"/>
          <w:lang w:eastAsia="pt-BR" w:bidi="ar-SA"/>
        </w:rPr>
        <w:t>R</w:t>
      </w:r>
      <w:r w:rsidRPr="00005582">
        <w:rPr>
          <w:rFonts w:eastAsia="Tahoma"/>
          <w:b/>
          <w:szCs w:val="24"/>
          <w:lang w:eastAsia="pt-BR" w:bidi="ar-SA"/>
        </w:rPr>
        <w:t>OPO</w:t>
      </w:r>
      <w:r w:rsidRPr="00005582">
        <w:rPr>
          <w:rFonts w:eastAsia="Tahoma"/>
          <w:b/>
          <w:spacing w:val="-1"/>
          <w:szCs w:val="24"/>
          <w:lang w:eastAsia="pt-BR" w:bidi="ar-SA"/>
        </w:rPr>
        <w:t>S</w:t>
      </w:r>
      <w:r w:rsidRPr="00005582">
        <w:rPr>
          <w:rFonts w:eastAsia="Tahoma"/>
          <w:b/>
          <w:szCs w:val="24"/>
          <w:lang w:eastAsia="pt-BR" w:bidi="ar-SA"/>
        </w:rPr>
        <w:t>TA</w:t>
      </w:r>
      <w:r w:rsidRPr="00005582">
        <w:rPr>
          <w:rFonts w:eastAsia="Tahoma"/>
          <w:b/>
          <w:spacing w:val="-2"/>
          <w:szCs w:val="24"/>
          <w:lang w:eastAsia="pt-BR" w:bidi="ar-SA"/>
        </w:rPr>
        <w:t xml:space="preserve"> </w:t>
      </w:r>
      <w:r w:rsidRPr="00005582">
        <w:rPr>
          <w:rFonts w:eastAsia="Tahoma"/>
          <w:b/>
          <w:spacing w:val="3"/>
          <w:szCs w:val="24"/>
          <w:lang w:eastAsia="pt-BR" w:bidi="ar-SA"/>
        </w:rPr>
        <w:t>D</w:t>
      </w:r>
      <w:r w:rsidRPr="00005582">
        <w:rPr>
          <w:rFonts w:eastAsia="Tahoma"/>
          <w:b/>
          <w:szCs w:val="24"/>
          <w:lang w:eastAsia="pt-BR" w:bidi="ar-SA"/>
        </w:rPr>
        <w:t>E P</w:t>
      </w:r>
      <w:r w:rsidRPr="00005582">
        <w:rPr>
          <w:rFonts w:eastAsia="Tahoma"/>
          <w:b/>
          <w:spacing w:val="1"/>
          <w:szCs w:val="24"/>
          <w:lang w:eastAsia="pt-BR" w:bidi="ar-SA"/>
        </w:rPr>
        <w:t>R</w:t>
      </w:r>
      <w:r w:rsidRPr="00005582">
        <w:rPr>
          <w:rFonts w:eastAsia="Tahoma"/>
          <w:b/>
          <w:spacing w:val="-1"/>
          <w:szCs w:val="24"/>
          <w:lang w:eastAsia="pt-BR" w:bidi="ar-SA"/>
        </w:rPr>
        <w:t>E</w:t>
      </w:r>
      <w:r w:rsidRPr="00005582">
        <w:rPr>
          <w:rFonts w:eastAsia="Tahoma"/>
          <w:b/>
          <w:szCs w:val="24"/>
          <w:lang w:eastAsia="pt-BR" w:bidi="ar-SA"/>
        </w:rPr>
        <w:t>ÇO</w:t>
      </w:r>
    </w:p>
    <w:p w14:paraId="3860152D" w14:textId="77777777" w:rsidR="00444216" w:rsidRPr="00005582" w:rsidRDefault="00444216" w:rsidP="00444216">
      <w:pPr>
        <w:overflowPunct/>
        <w:spacing w:after="0" w:line="240" w:lineRule="auto"/>
        <w:ind w:right="54"/>
        <w:jc w:val="both"/>
        <w:rPr>
          <w:rFonts w:eastAsia="Tahoma"/>
          <w:szCs w:val="24"/>
          <w:lang w:eastAsia="pt-BR" w:bidi="ar-SA"/>
        </w:rPr>
      </w:pPr>
    </w:p>
    <w:p w14:paraId="591922B5"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szCs w:val="24"/>
          <w:lang w:eastAsia="pt-BR" w:bidi="ar-SA"/>
        </w:rPr>
        <w:t>10.1</w:t>
      </w:r>
      <w:r w:rsidRPr="00005582">
        <w:rPr>
          <w:rFonts w:eastAsia="Tahoma"/>
          <w:spacing w:val="2"/>
          <w:szCs w:val="24"/>
          <w:lang w:eastAsia="pt-BR" w:bidi="ar-SA"/>
        </w:rPr>
        <w:t xml:space="preserve"> </w:t>
      </w:r>
      <w:r w:rsidRPr="00005582">
        <w:rPr>
          <w:rFonts w:eastAsia="Tahoma"/>
          <w:szCs w:val="24"/>
          <w:lang w:eastAsia="pt-BR" w:bidi="ar-SA"/>
        </w:rPr>
        <w:t>–</w:t>
      </w:r>
      <w:r w:rsidRPr="00005582">
        <w:rPr>
          <w:rFonts w:eastAsia="Tahoma"/>
          <w:spacing w:val="2"/>
          <w:szCs w:val="24"/>
          <w:lang w:eastAsia="pt-BR" w:bidi="ar-SA"/>
        </w:rPr>
        <w:t xml:space="preserve"> </w:t>
      </w:r>
      <w:r w:rsidRPr="00005582">
        <w:rPr>
          <w:rFonts w:eastAsia="Tahoma"/>
          <w:szCs w:val="24"/>
          <w:lang w:eastAsia="pt-BR" w:bidi="ar-SA"/>
        </w:rPr>
        <w:t>A</w:t>
      </w:r>
      <w:r w:rsidRPr="00005582">
        <w:rPr>
          <w:rFonts w:eastAsia="Tahoma"/>
          <w:spacing w:val="1"/>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zCs w:val="24"/>
          <w:lang w:eastAsia="pt-BR" w:bidi="ar-SA"/>
        </w:rPr>
        <w:t>o</w:t>
      </w:r>
      <w:r w:rsidRPr="00005582">
        <w:rPr>
          <w:rFonts w:eastAsia="Tahoma"/>
          <w:spacing w:val="-1"/>
          <w:szCs w:val="24"/>
          <w:lang w:eastAsia="pt-BR" w:bidi="ar-SA"/>
        </w:rPr>
        <w:t>p</w:t>
      </w:r>
      <w:r w:rsidRPr="00005582">
        <w:rPr>
          <w:rFonts w:eastAsia="Tahoma"/>
          <w:szCs w:val="24"/>
          <w:lang w:eastAsia="pt-BR" w:bidi="ar-SA"/>
        </w:rPr>
        <w:t>os</w:t>
      </w:r>
      <w:r w:rsidRPr="00005582">
        <w:rPr>
          <w:rFonts w:eastAsia="Tahoma"/>
          <w:spacing w:val="1"/>
          <w:szCs w:val="24"/>
          <w:lang w:eastAsia="pt-BR" w:bidi="ar-SA"/>
        </w:rPr>
        <w:t>t</w:t>
      </w:r>
      <w:r w:rsidRPr="00005582">
        <w:rPr>
          <w:rFonts w:eastAsia="Tahoma"/>
          <w:szCs w:val="24"/>
          <w:lang w:eastAsia="pt-BR" w:bidi="ar-SA"/>
        </w:rPr>
        <w:t>a de</w:t>
      </w:r>
      <w:r w:rsidRPr="00005582">
        <w:rPr>
          <w:rFonts w:eastAsia="Tahoma"/>
          <w:spacing w:val="4"/>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re</w:t>
      </w:r>
      <w:r w:rsidRPr="00005582">
        <w:rPr>
          <w:rFonts w:eastAsia="Tahoma"/>
          <w:szCs w:val="24"/>
          <w:lang w:eastAsia="pt-BR" w:bidi="ar-SA"/>
        </w:rPr>
        <w:t>ç</w:t>
      </w:r>
      <w:r w:rsidRPr="00005582">
        <w:rPr>
          <w:rFonts w:eastAsia="Tahoma"/>
          <w:spacing w:val="-1"/>
          <w:szCs w:val="24"/>
          <w:lang w:eastAsia="pt-BR" w:bidi="ar-SA"/>
        </w:rPr>
        <w:t>o</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zCs w:val="24"/>
          <w:lang w:eastAsia="pt-BR" w:bidi="ar-SA"/>
        </w:rPr>
        <w:t>dev</w:t>
      </w:r>
      <w:r w:rsidRPr="00005582">
        <w:rPr>
          <w:rFonts w:eastAsia="Tahoma"/>
          <w:spacing w:val="1"/>
          <w:szCs w:val="24"/>
          <w:lang w:eastAsia="pt-BR" w:bidi="ar-SA"/>
        </w:rPr>
        <w:t>e</w:t>
      </w:r>
      <w:r w:rsidRPr="00005582">
        <w:rPr>
          <w:rFonts w:eastAsia="Tahoma"/>
          <w:szCs w:val="24"/>
          <w:lang w:eastAsia="pt-BR" w:bidi="ar-SA"/>
        </w:rPr>
        <w:t xml:space="preserve">rá </w:t>
      </w:r>
      <w:r w:rsidRPr="00005582">
        <w:rPr>
          <w:rFonts w:eastAsia="Tahoma"/>
          <w:spacing w:val="1"/>
          <w:szCs w:val="24"/>
          <w:lang w:eastAsia="pt-BR" w:bidi="ar-SA"/>
        </w:rPr>
        <w:t>se</w:t>
      </w:r>
      <w:r w:rsidRPr="00005582">
        <w:rPr>
          <w:rFonts w:eastAsia="Tahoma"/>
          <w:szCs w:val="24"/>
          <w:lang w:eastAsia="pt-BR" w:bidi="ar-SA"/>
        </w:rPr>
        <w:t>r</w:t>
      </w:r>
      <w:r w:rsidRPr="00005582">
        <w:rPr>
          <w:rFonts w:eastAsia="Tahoma"/>
          <w:spacing w:val="1"/>
          <w:szCs w:val="24"/>
          <w:lang w:eastAsia="pt-BR" w:bidi="ar-SA"/>
        </w:rPr>
        <w:t xml:space="preserve"> </w:t>
      </w:r>
      <w:r w:rsidRPr="00005582">
        <w:rPr>
          <w:rFonts w:eastAsia="Tahoma"/>
          <w:szCs w:val="24"/>
          <w:lang w:eastAsia="pt-BR" w:bidi="ar-SA"/>
        </w:rPr>
        <w:t>impre</w:t>
      </w:r>
      <w:r w:rsidRPr="00005582">
        <w:rPr>
          <w:rFonts w:eastAsia="Tahoma"/>
          <w:spacing w:val="1"/>
          <w:szCs w:val="24"/>
          <w:lang w:eastAsia="pt-BR" w:bidi="ar-SA"/>
        </w:rPr>
        <w:t>ss</w:t>
      </w:r>
      <w:r w:rsidRPr="00005582">
        <w:rPr>
          <w:rFonts w:eastAsia="Tahoma"/>
          <w:szCs w:val="24"/>
          <w:lang w:eastAsia="pt-BR" w:bidi="ar-SA"/>
        </w:rPr>
        <w:t>a no</w:t>
      </w:r>
      <w:r w:rsidRPr="00005582">
        <w:rPr>
          <w:rFonts w:eastAsia="Tahoma"/>
          <w:spacing w:val="1"/>
          <w:szCs w:val="24"/>
          <w:lang w:eastAsia="pt-BR" w:bidi="ar-SA"/>
        </w:rPr>
        <w:t xml:space="preserve"> </w:t>
      </w:r>
      <w:r w:rsidRPr="00005582">
        <w:rPr>
          <w:rFonts w:eastAsia="Tahoma"/>
          <w:szCs w:val="24"/>
          <w:lang w:eastAsia="pt-BR" w:bidi="ar-SA"/>
        </w:rPr>
        <w:t>idi</w:t>
      </w:r>
      <w:r w:rsidRPr="00005582">
        <w:rPr>
          <w:rFonts w:eastAsia="Tahoma"/>
          <w:spacing w:val="-1"/>
          <w:szCs w:val="24"/>
          <w:lang w:eastAsia="pt-BR" w:bidi="ar-SA"/>
        </w:rPr>
        <w:t>o</w:t>
      </w:r>
      <w:r w:rsidRPr="00005582">
        <w:rPr>
          <w:rFonts w:eastAsia="Tahoma"/>
          <w:szCs w:val="24"/>
          <w:lang w:eastAsia="pt-BR" w:bidi="ar-SA"/>
        </w:rPr>
        <w:t>ma</w:t>
      </w:r>
      <w:r w:rsidRPr="00005582">
        <w:rPr>
          <w:rFonts w:eastAsia="Tahoma"/>
          <w:spacing w:val="2"/>
          <w:szCs w:val="24"/>
          <w:lang w:eastAsia="pt-BR" w:bidi="ar-SA"/>
        </w:rPr>
        <w:t xml:space="preserve"> </w:t>
      </w:r>
      <w:r w:rsidRPr="00005582">
        <w:rPr>
          <w:rFonts w:eastAsia="Tahoma"/>
          <w:szCs w:val="24"/>
          <w:lang w:eastAsia="pt-BR" w:bidi="ar-SA"/>
        </w:rPr>
        <w:t>n</w:t>
      </w:r>
      <w:r w:rsidRPr="00005582">
        <w:rPr>
          <w:rFonts w:eastAsia="Tahoma"/>
          <w:spacing w:val="-1"/>
          <w:szCs w:val="24"/>
          <w:lang w:eastAsia="pt-BR" w:bidi="ar-SA"/>
        </w:rPr>
        <w:t>a</w:t>
      </w:r>
      <w:r w:rsidRPr="00005582">
        <w:rPr>
          <w:rFonts w:eastAsia="Tahoma"/>
          <w:szCs w:val="24"/>
          <w:lang w:eastAsia="pt-BR" w:bidi="ar-SA"/>
        </w:rPr>
        <w:t>ci</w:t>
      </w:r>
      <w:r w:rsidRPr="00005582">
        <w:rPr>
          <w:rFonts w:eastAsia="Tahoma"/>
          <w:spacing w:val="-1"/>
          <w:szCs w:val="24"/>
          <w:lang w:eastAsia="pt-BR" w:bidi="ar-SA"/>
        </w:rPr>
        <w:t>o</w:t>
      </w:r>
      <w:r w:rsidRPr="00005582">
        <w:rPr>
          <w:rFonts w:eastAsia="Tahoma"/>
          <w:szCs w:val="24"/>
          <w:lang w:eastAsia="pt-BR" w:bidi="ar-SA"/>
        </w:rPr>
        <w:t>n</w:t>
      </w:r>
      <w:r w:rsidRPr="00005582">
        <w:rPr>
          <w:rFonts w:eastAsia="Tahoma"/>
          <w:spacing w:val="-1"/>
          <w:szCs w:val="24"/>
          <w:lang w:eastAsia="pt-BR" w:bidi="ar-SA"/>
        </w:rPr>
        <w:t>a</w:t>
      </w:r>
      <w:r w:rsidRPr="00005582">
        <w:rPr>
          <w:rFonts w:eastAsia="Tahoma"/>
          <w:spacing w:val="3"/>
          <w:szCs w:val="24"/>
          <w:lang w:eastAsia="pt-BR" w:bidi="ar-SA"/>
        </w:rPr>
        <w:t>l</w:t>
      </w:r>
      <w:r w:rsidRPr="00005582">
        <w:rPr>
          <w:rFonts w:eastAsia="Tahoma"/>
          <w:szCs w:val="24"/>
          <w:lang w:eastAsia="pt-BR" w:bidi="ar-SA"/>
        </w:rPr>
        <w:t>, datad</w:t>
      </w:r>
      <w:r w:rsidRPr="00005582">
        <w:rPr>
          <w:rFonts w:eastAsia="Tahoma"/>
          <w:spacing w:val="-2"/>
          <w:szCs w:val="24"/>
          <w:lang w:eastAsia="pt-BR" w:bidi="ar-SA"/>
        </w:rPr>
        <w:t>a</w:t>
      </w:r>
      <w:r w:rsidRPr="00005582">
        <w:rPr>
          <w:rFonts w:eastAsia="Tahoma"/>
          <w:szCs w:val="24"/>
          <w:lang w:eastAsia="pt-BR" w:bidi="ar-SA"/>
        </w:rPr>
        <w:t>,</w:t>
      </w:r>
      <w:r w:rsidRPr="00005582">
        <w:rPr>
          <w:rFonts w:eastAsia="Tahoma"/>
          <w:spacing w:val="3"/>
          <w:szCs w:val="24"/>
          <w:lang w:eastAsia="pt-BR" w:bidi="ar-SA"/>
        </w:rPr>
        <w:t xml:space="preserve"> </w:t>
      </w:r>
      <w:r w:rsidRPr="00005582">
        <w:rPr>
          <w:rFonts w:eastAsia="Tahoma"/>
          <w:szCs w:val="24"/>
          <w:lang w:eastAsia="pt-BR" w:bidi="ar-SA"/>
        </w:rPr>
        <w:t>dev</w:t>
      </w:r>
      <w:r w:rsidRPr="00005582">
        <w:rPr>
          <w:rFonts w:eastAsia="Tahoma"/>
          <w:spacing w:val="1"/>
          <w:szCs w:val="24"/>
          <w:lang w:eastAsia="pt-BR" w:bidi="ar-SA"/>
        </w:rPr>
        <w:t>e</w:t>
      </w:r>
      <w:r w:rsidRPr="00005582">
        <w:rPr>
          <w:rFonts w:eastAsia="Tahoma"/>
          <w:szCs w:val="24"/>
          <w:lang w:eastAsia="pt-BR" w:bidi="ar-SA"/>
        </w:rPr>
        <w:t xml:space="preserve">ndo </w:t>
      </w:r>
      <w:r w:rsidRPr="00005582">
        <w:rPr>
          <w:rFonts w:eastAsia="Tahoma"/>
          <w:spacing w:val="1"/>
          <w:szCs w:val="24"/>
          <w:lang w:eastAsia="pt-BR" w:bidi="ar-SA"/>
        </w:rPr>
        <w:t>s</w:t>
      </w:r>
      <w:r w:rsidRPr="00005582">
        <w:rPr>
          <w:rFonts w:eastAsia="Tahoma"/>
          <w:szCs w:val="24"/>
          <w:lang w:eastAsia="pt-BR" w:bidi="ar-SA"/>
        </w:rPr>
        <w:t>u</w:t>
      </w:r>
      <w:r w:rsidRPr="00005582">
        <w:rPr>
          <w:rFonts w:eastAsia="Tahoma"/>
          <w:spacing w:val="2"/>
          <w:szCs w:val="24"/>
          <w:lang w:eastAsia="pt-BR" w:bidi="ar-SA"/>
        </w:rPr>
        <w:t>a</w:t>
      </w:r>
      <w:r w:rsidRPr="00005582">
        <w:rPr>
          <w:rFonts w:eastAsia="Tahoma"/>
          <w:szCs w:val="24"/>
          <w:lang w:eastAsia="pt-BR" w:bidi="ar-SA"/>
        </w:rPr>
        <w:t>s folhas</w:t>
      </w:r>
      <w:r w:rsidRPr="00005582">
        <w:rPr>
          <w:rFonts w:eastAsia="Tahoma"/>
          <w:spacing w:val="2"/>
          <w:szCs w:val="24"/>
          <w:lang w:eastAsia="pt-BR" w:bidi="ar-SA"/>
        </w:rPr>
        <w:t xml:space="preserve"> </w:t>
      </w:r>
      <w:r w:rsidRPr="00005582">
        <w:rPr>
          <w:rFonts w:eastAsia="Tahoma"/>
          <w:spacing w:val="1"/>
          <w:szCs w:val="24"/>
          <w:lang w:eastAsia="pt-BR" w:bidi="ar-SA"/>
        </w:rPr>
        <w:t>es</w:t>
      </w:r>
      <w:r w:rsidRPr="00005582">
        <w:rPr>
          <w:rFonts w:eastAsia="Tahoma"/>
          <w:spacing w:val="-1"/>
          <w:szCs w:val="24"/>
          <w:lang w:eastAsia="pt-BR" w:bidi="ar-SA"/>
        </w:rPr>
        <w:t>ta</w:t>
      </w:r>
      <w:r w:rsidRPr="00005582">
        <w:rPr>
          <w:rFonts w:eastAsia="Tahoma"/>
          <w:szCs w:val="24"/>
          <w:lang w:eastAsia="pt-BR" w:bidi="ar-SA"/>
        </w:rPr>
        <w:t>r</w:t>
      </w:r>
      <w:r w:rsidRPr="00005582">
        <w:rPr>
          <w:rFonts w:eastAsia="Tahoma"/>
          <w:spacing w:val="2"/>
          <w:szCs w:val="24"/>
          <w:lang w:eastAsia="pt-BR" w:bidi="ar-SA"/>
        </w:rPr>
        <w:t xml:space="preserve"> </w:t>
      </w:r>
      <w:r w:rsidRPr="00005582">
        <w:rPr>
          <w:rFonts w:eastAsia="Tahoma"/>
          <w:szCs w:val="24"/>
          <w:lang w:eastAsia="pt-BR" w:bidi="ar-SA"/>
        </w:rPr>
        <w:t>rubric</w:t>
      </w:r>
      <w:r w:rsidRPr="00005582">
        <w:rPr>
          <w:rFonts w:eastAsia="Tahoma"/>
          <w:spacing w:val="-1"/>
          <w:szCs w:val="24"/>
          <w:lang w:eastAsia="pt-BR" w:bidi="ar-SA"/>
        </w:rPr>
        <w:t>a</w:t>
      </w:r>
      <w:r w:rsidRPr="00005582">
        <w:rPr>
          <w:rFonts w:eastAsia="Tahoma"/>
          <w:spacing w:val="2"/>
          <w:szCs w:val="24"/>
          <w:lang w:eastAsia="pt-BR" w:bidi="ar-SA"/>
        </w:rPr>
        <w:t>d</w:t>
      </w:r>
      <w:r w:rsidRPr="00005582">
        <w:rPr>
          <w:rFonts w:eastAsia="Tahoma"/>
          <w:spacing w:val="-1"/>
          <w:szCs w:val="24"/>
          <w:lang w:eastAsia="pt-BR" w:bidi="ar-SA"/>
        </w:rPr>
        <w:t>a</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zCs w:val="24"/>
          <w:lang w:eastAsia="pt-BR" w:bidi="ar-SA"/>
        </w:rPr>
        <w:t>e</w:t>
      </w:r>
      <w:r w:rsidRPr="00005582">
        <w:rPr>
          <w:rFonts w:eastAsia="Tahoma"/>
          <w:spacing w:val="2"/>
          <w:szCs w:val="24"/>
          <w:lang w:eastAsia="pt-BR" w:bidi="ar-SA"/>
        </w:rPr>
        <w:t xml:space="preserve"> </w:t>
      </w:r>
      <w:r w:rsidRPr="00005582">
        <w:rPr>
          <w:rFonts w:eastAsia="Tahoma"/>
          <w:szCs w:val="24"/>
          <w:lang w:eastAsia="pt-BR" w:bidi="ar-SA"/>
        </w:rPr>
        <w:t>a última</w:t>
      </w:r>
      <w:r w:rsidRPr="00005582">
        <w:rPr>
          <w:rFonts w:eastAsia="Tahoma"/>
          <w:spacing w:val="3"/>
          <w:szCs w:val="24"/>
          <w:lang w:eastAsia="pt-BR" w:bidi="ar-SA"/>
        </w:rPr>
        <w:t xml:space="preserve"> </w:t>
      </w:r>
      <w:r w:rsidRPr="00005582">
        <w:rPr>
          <w:rFonts w:eastAsia="Tahoma"/>
          <w:spacing w:val="-1"/>
          <w:szCs w:val="24"/>
          <w:lang w:eastAsia="pt-BR" w:bidi="ar-SA"/>
        </w:rPr>
        <w:t>a</w:t>
      </w:r>
      <w:r w:rsidRPr="00005582">
        <w:rPr>
          <w:rFonts w:eastAsia="Tahoma"/>
          <w:spacing w:val="1"/>
          <w:szCs w:val="24"/>
          <w:lang w:eastAsia="pt-BR" w:bidi="ar-SA"/>
        </w:rPr>
        <w:t>ss</w:t>
      </w:r>
      <w:r w:rsidRPr="00005582">
        <w:rPr>
          <w:rFonts w:eastAsia="Tahoma"/>
          <w:szCs w:val="24"/>
          <w:lang w:eastAsia="pt-BR" w:bidi="ar-SA"/>
        </w:rPr>
        <w:t>ina</w:t>
      </w:r>
      <w:r w:rsidRPr="00005582">
        <w:rPr>
          <w:rFonts w:eastAsia="Tahoma"/>
          <w:spacing w:val="-1"/>
          <w:szCs w:val="24"/>
          <w:lang w:eastAsia="pt-BR" w:bidi="ar-SA"/>
        </w:rPr>
        <w:t>d</w:t>
      </w:r>
      <w:r w:rsidRPr="00005582">
        <w:rPr>
          <w:rFonts w:eastAsia="Tahoma"/>
          <w:szCs w:val="24"/>
          <w:lang w:eastAsia="pt-BR" w:bidi="ar-SA"/>
        </w:rPr>
        <w:t xml:space="preserve">a </w:t>
      </w:r>
      <w:r w:rsidRPr="00005582">
        <w:rPr>
          <w:rFonts w:eastAsia="Tahoma"/>
          <w:spacing w:val="2"/>
          <w:szCs w:val="24"/>
          <w:lang w:eastAsia="pt-BR" w:bidi="ar-SA"/>
        </w:rPr>
        <w:t>p</w:t>
      </w:r>
      <w:r w:rsidRPr="00005582">
        <w:rPr>
          <w:rFonts w:eastAsia="Tahoma"/>
          <w:spacing w:val="1"/>
          <w:szCs w:val="24"/>
          <w:lang w:eastAsia="pt-BR" w:bidi="ar-SA"/>
        </w:rPr>
        <w:t>e</w:t>
      </w:r>
      <w:r w:rsidRPr="00005582">
        <w:rPr>
          <w:rFonts w:eastAsia="Tahoma"/>
          <w:szCs w:val="24"/>
          <w:lang w:eastAsia="pt-BR" w:bidi="ar-SA"/>
        </w:rPr>
        <w:t>lo</w:t>
      </w:r>
      <w:r w:rsidRPr="00005582">
        <w:rPr>
          <w:rFonts w:eastAsia="Tahoma"/>
          <w:spacing w:val="1"/>
          <w:szCs w:val="24"/>
          <w:lang w:eastAsia="pt-BR" w:bidi="ar-SA"/>
        </w:rPr>
        <w:t xml:space="preserve"> se</w:t>
      </w:r>
      <w:r w:rsidRPr="00005582">
        <w:rPr>
          <w:rFonts w:eastAsia="Tahoma"/>
          <w:szCs w:val="24"/>
          <w:lang w:eastAsia="pt-BR" w:bidi="ar-SA"/>
        </w:rPr>
        <w:t>u</w:t>
      </w:r>
      <w:r w:rsidRPr="00005582">
        <w:rPr>
          <w:rFonts w:eastAsia="Tahoma"/>
          <w:spacing w:val="2"/>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zCs w:val="24"/>
          <w:lang w:eastAsia="pt-BR" w:bidi="ar-SA"/>
        </w:rPr>
        <w:t>o</w:t>
      </w:r>
      <w:r w:rsidRPr="00005582">
        <w:rPr>
          <w:rFonts w:eastAsia="Tahoma"/>
          <w:spacing w:val="-1"/>
          <w:szCs w:val="24"/>
          <w:lang w:eastAsia="pt-BR" w:bidi="ar-SA"/>
        </w:rPr>
        <w:t>p</w:t>
      </w:r>
      <w:r w:rsidRPr="00005582">
        <w:rPr>
          <w:rFonts w:eastAsia="Tahoma"/>
          <w:szCs w:val="24"/>
          <w:lang w:eastAsia="pt-BR" w:bidi="ar-SA"/>
        </w:rPr>
        <w:t>one</w:t>
      </w:r>
      <w:r w:rsidRPr="00005582">
        <w:rPr>
          <w:rFonts w:eastAsia="Tahoma"/>
          <w:spacing w:val="1"/>
          <w:szCs w:val="24"/>
          <w:lang w:eastAsia="pt-BR" w:bidi="ar-SA"/>
        </w:rPr>
        <w:t>n</w:t>
      </w:r>
      <w:r w:rsidRPr="00005582">
        <w:rPr>
          <w:rFonts w:eastAsia="Tahoma"/>
          <w:spacing w:val="-1"/>
          <w:szCs w:val="24"/>
          <w:lang w:eastAsia="pt-BR" w:bidi="ar-SA"/>
        </w:rPr>
        <w:t>t</w:t>
      </w:r>
      <w:r w:rsidRPr="00005582">
        <w:rPr>
          <w:rFonts w:eastAsia="Tahoma"/>
          <w:spacing w:val="1"/>
          <w:szCs w:val="24"/>
          <w:lang w:eastAsia="pt-BR" w:bidi="ar-SA"/>
        </w:rPr>
        <w:t>e</w:t>
      </w:r>
      <w:r w:rsidRPr="00005582">
        <w:rPr>
          <w:rFonts w:eastAsia="Tahoma"/>
          <w:szCs w:val="24"/>
          <w:lang w:eastAsia="pt-BR" w:bidi="ar-SA"/>
        </w:rPr>
        <w:t>,</w:t>
      </w:r>
      <w:r w:rsidRPr="00005582">
        <w:rPr>
          <w:rFonts w:eastAsia="Tahoma"/>
          <w:spacing w:val="1"/>
          <w:szCs w:val="24"/>
          <w:lang w:eastAsia="pt-BR" w:bidi="ar-SA"/>
        </w:rPr>
        <w:t xml:space="preserve"> s</w:t>
      </w:r>
      <w:r w:rsidRPr="00005582">
        <w:rPr>
          <w:rFonts w:eastAsia="Tahoma"/>
          <w:spacing w:val="-2"/>
          <w:szCs w:val="24"/>
          <w:lang w:eastAsia="pt-BR" w:bidi="ar-SA"/>
        </w:rPr>
        <w:t>e</w:t>
      </w:r>
      <w:r w:rsidRPr="00005582">
        <w:rPr>
          <w:rFonts w:eastAsia="Tahoma"/>
          <w:szCs w:val="24"/>
          <w:lang w:eastAsia="pt-BR" w:bidi="ar-SA"/>
        </w:rPr>
        <w:t>m</w:t>
      </w:r>
      <w:r w:rsidRPr="00005582">
        <w:rPr>
          <w:rFonts w:eastAsia="Tahoma"/>
          <w:spacing w:val="2"/>
          <w:szCs w:val="24"/>
          <w:lang w:eastAsia="pt-BR" w:bidi="ar-SA"/>
        </w:rPr>
        <w:t xml:space="preserve"> </w:t>
      </w:r>
      <w:r w:rsidRPr="00005582">
        <w:rPr>
          <w:rFonts w:eastAsia="Tahoma"/>
          <w:spacing w:val="1"/>
          <w:szCs w:val="24"/>
          <w:lang w:eastAsia="pt-BR" w:bidi="ar-SA"/>
        </w:rPr>
        <w:t>e</w:t>
      </w:r>
      <w:r w:rsidRPr="00005582">
        <w:rPr>
          <w:rFonts w:eastAsia="Tahoma"/>
          <w:szCs w:val="24"/>
          <w:lang w:eastAsia="pt-BR" w:bidi="ar-SA"/>
        </w:rPr>
        <w:t>m</w:t>
      </w:r>
      <w:r w:rsidRPr="00005582">
        <w:rPr>
          <w:rFonts w:eastAsia="Tahoma"/>
          <w:spacing w:val="1"/>
          <w:szCs w:val="24"/>
          <w:lang w:eastAsia="pt-BR" w:bidi="ar-SA"/>
        </w:rPr>
        <w:t>e</w:t>
      </w:r>
      <w:r w:rsidRPr="00005582">
        <w:rPr>
          <w:rFonts w:eastAsia="Tahoma"/>
          <w:szCs w:val="24"/>
          <w:lang w:eastAsia="pt-BR" w:bidi="ar-SA"/>
        </w:rPr>
        <w:t>nd</w:t>
      </w:r>
      <w:r w:rsidRPr="00005582">
        <w:rPr>
          <w:rFonts w:eastAsia="Tahoma"/>
          <w:spacing w:val="-1"/>
          <w:szCs w:val="24"/>
          <w:lang w:eastAsia="pt-BR" w:bidi="ar-SA"/>
        </w:rPr>
        <w:t>a</w:t>
      </w:r>
      <w:r w:rsidRPr="00005582">
        <w:rPr>
          <w:rFonts w:eastAsia="Tahoma"/>
          <w:spacing w:val="1"/>
          <w:szCs w:val="24"/>
          <w:lang w:eastAsia="pt-BR" w:bidi="ar-SA"/>
        </w:rPr>
        <w:t>s</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zCs w:val="24"/>
          <w:lang w:eastAsia="pt-BR" w:bidi="ar-SA"/>
        </w:rPr>
        <w:t>r</w:t>
      </w:r>
      <w:r w:rsidRPr="00005582">
        <w:rPr>
          <w:rFonts w:eastAsia="Tahoma"/>
          <w:spacing w:val="-1"/>
          <w:szCs w:val="24"/>
          <w:lang w:eastAsia="pt-BR" w:bidi="ar-SA"/>
        </w:rPr>
        <w:t>a</w:t>
      </w:r>
      <w:r w:rsidRPr="00005582">
        <w:rPr>
          <w:rFonts w:eastAsia="Tahoma"/>
          <w:spacing w:val="1"/>
          <w:szCs w:val="24"/>
          <w:lang w:eastAsia="pt-BR" w:bidi="ar-SA"/>
        </w:rPr>
        <w:t>s</w:t>
      </w:r>
      <w:r w:rsidRPr="00005582">
        <w:rPr>
          <w:rFonts w:eastAsia="Tahoma"/>
          <w:szCs w:val="24"/>
          <w:lang w:eastAsia="pt-BR" w:bidi="ar-SA"/>
        </w:rPr>
        <w:t>ur</w:t>
      </w:r>
      <w:r w:rsidRPr="00005582">
        <w:rPr>
          <w:rFonts w:eastAsia="Tahoma"/>
          <w:spacing w:val="-1"/>
          <w:szCs w:val="24"/>
          <w:lang w:eastAsia="pt-BR" w:bidi="ar-SA"/>
        </w:rPr>
        <w:t>a</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pacing w:val="1"/>
          <w:szCs w:val="24"/>
          <w:lang w:eastAsia="pt-BR" w:bidi="ar-SA"/>
        </w:rPr>
        <w:t>o</w:t>
      </w:r>
      <w:r w:rsidRPr="00005582">
        <w:rPr>
          <w:rFonts w:eastAsia="Tahoma"/>
          <w:szCs w:val="24"/>
          <w:lang w:eastAsia="pt-BR" w:bidi="ar-SA"/>
        </w:rPr>
        <w:t xml:space="preserve">u </w:t>
      </w:r>
      <w:r w:rsidRPr="00005582">
        <w:rPr>
          <w:rFonts w:eastAsia="Tahoma"/>
          <w:spacing w:val="1"/>
          <w:szCs w:val="24"/>
          <w:lang w:eastAsia="pt-BR" w:bidi="ar-SA"/>
        </w:rPr>
        <w:t>e</w:t>
      </w:r>
      <w:r w:rsidRPr="00005582">
        <w:rPr>
          <w:rFonts w:eastAsia="Tahoma"/>
          <w:szCs w:val="24"/>
          <w:lang w:eastAsia="pt-BR" w:bidi="ar-SA"/>
        </w:rPr>
        <w:t>ntrel</w:t>
      </w:r>
      <w:r w:rsidRPr="00005582">
        <w:rPr>
          <w:rFonts w:eastAsia="Tahoma"/>
          <w:spacing w:val="1"/>
          <w:szCs w:val="24"/>
          <w:lang w:eastAsia="pt-BR" w:bidi="ar-SA"/>
        </w:rPr>
        <w:t>i</w:t>
      </w:r>
      <w:r w:rsidRPr="00005582">
        <w:rPr>
          <w:rFonts w:eastAsia="Tahoma"/>
          <w:szCs w:val="24"/>
          <w:lang w:eastAsia="pt-BR" w:bidi="ar-SA"/>
        </w:rPr>
        <w:t>n</w:t>
      </w:r>
      <w:r w:rsidRPr="00005582">
        <w:rPr>
          <w:rFonts w:eastAsia="Tahoma"/>
          <w:spacing w:val="1"/>
          <w:szCs w:val="24"/>
          <w:lang w:eastAsia="pt-BR" w:bidi="ar-SA"/>
        </w:rPr>
        <w:t>h</w:t>
      </w:r>
      <w:r w:rsidRPr="00005582">
        <w:rPr>
          <w:rFonts w:eastAsia="Tahoma"/>
          <w:spacing w:val="-1"/>
          <w:szCs w:val="24"/>
          <w:lang w:eastAsia="pt-BR" w:bidi="ar-SA"/>
        </w:rPr>
        <w:t>a</w:t>
      </w:r>
      <w:r w:rsidRPr="00005582">
        <w:rPr>
          <w:rFonts w:eastAsia="Tahoma"/>
          <w:spacing w:val="1"/>
          <w:szCs w:val="24"/>
          <w:lang w:eastAsia="pt-BR" w:bidi="ar-SA"/>
        </w:rPr>
        <w:t>s</w:t>
      </w:r>
      <w:r w:rsidRPr="00005582">
        <w:rPr>
          <w:rFonts w:eastAsia="Tahoma"/>
          <w:szCs w:val="24"/>
          <w:lang w:eastAsia="pt-BR" w:bidi="ar-SA"/>
        </w:rPr>
        <w:t>,</w:t>
      </w:r>
      <w:r w:rsidRPr="00005582">
        <w:rPr>
          <w:rFonts w:eastAsia="Tahoma"/>
          <w:spacing w:val="30"/>
          <w:szCs w:val="24"/>
          <w:lang w:eastAsia="pt-BR" w:bidi="ar-SA"/>
        </w:rPr>
        <w:t xml:space="preserve"> </w:t>
      </w:r>
      <w:r w:rsidRPr="00005582">
        <w:rPr>
          <w:rFonts w:eastAsia="Tahoma"/>
          <w:spacing w:val="1"/>
          <w:szCs w:val="24"/>
          <w:lang w:eastAsia="pt-BR" w:bidi="ar-SA"/>
        </w:rPr>
        <w:t>e</w:t>
      </w:r>
      <w:r w:rsidRPr="00005582">
        <w:rPr>
          <w:rFonts w:eastAsia="Tahoma"/>
          <w:szCs w:val="24"/>
          <w:lang w:eastAsia="pt-BR" w:bidi="ar-SA"/>
        </w:rPr>
        <w:t>m</w:t>
      </w:r>
      <w:r w:rsidRPr="00005582">
        <w:rPr>
          <w:rFonts w:eastAsia="Tahoma"/>
          <w:spacing w:val="28"/>
          <w:szCs w:val="24"/>
          <w:lang w:eastAsia="pt-BR" w:bidi="ar-SA"/>
        </w:rPr>
        <w:t xml:space="preserve"> </w:t>
      </w:r>
      <w:r w:rsidRPr="00005582">
        <w:rPr>
          <w:rFonts w:eastAsia="Tahoma"/>
          <w:szCs w:val="24"/>
          <w:lang w:eastAsia="pt-BR" w:bidi="ar-SA"/>
        </w:rPr>
        <w:t>1</w:t>
      </w:r>
      <w:r w:rsidRPr="00005582">
        <w:rPr>
          <w:rFonts w:eastAsia="Tahoma"/>
          <w:spacing w:val="31"/>
          <w:szCs w:val="24"/>
          <w:lang w:eastAsia="pt-BR" w:bidi="ar-SA"/>
        </w:rPr>
        <w:t xml:space="preserve"> </w:t>
      </w:r>
      <w:r w:rsidRPr="00005582">
        <w:rPr>
          <w:rFonts w:eastAsia="Tahoma"/>
          <w:szCs w:val="24"/>
          <w:lang w:eastAsia="pt-BR" w:bidi="ar-SA"/>
        </w:rPr>
        <w:t>(u</w:t>
      </w:r>
      <w:r w:rsidRPr="00005582">
        <w:rPr>
          <w:rFonts w:eastAsia="Tahoma"/>
          <w:spacing w:val="-2"/>
          <w:szCs w:val="24"/>
          <w:lang w:eastAsia="pt-BR" w:bidi="ar-SA"/>
        </w:rPr>
        <w:t>m</w:t>
      </w:r>
      <w:r w:rsidRPr="00005582">
        <w:rPr>
          <w:rFonts w:eastAsia="Tahoma"/>
          <w:spacing w:val="-1"/>
          <w:szCs w:val="24"/>
          <w:lang w:eastAsia="pt-BR" w:bidi="ar-SA"/>
        </w:rPr>
        <w:t>a</w:t>
      </w:r>
      <w:r w:rsidRPr="00005582">
        <w:rPr>
          <w:rFonts w:eastAsia="Tahoma"/>
          <w:szCs w:val="24"/>
          <w:lang w:eastAsia="pt-BR" w:bidi="ar-SA"/>
        </w:rPr>
        <w:t>)</w:t>
      </w:r>
      <w:r w:rsidRPr="00005582">
        <w:rPr>
          <w:rFonts w:eastAsia="Tahoma"/>
          <w:spacing w:val="30"/>
          <w:szCs w:val="24"/>
          <w:lang w:eastAsia="pt-BR" w:bidi="ar-SA"/>
        </w:rPr>
        <w:t xml:space="preserve"> </w:t>
      </w:r>
      <w:r w:rsidRPr="00005582">
        <w:rPr>
          <w:rFonts w:eastAsia="Tahoma"/>
          <w:szCs w:val="24"/>
          <w:lang w:eastAsia="pt-BR" w:bidi="ar-SA"/>
        </w:rPr>
        <w:t>v</w:t>
      </w:r>
      <w:r w:rsidRPr="00005582">
        <w:rPr>
          <w:rFonts w:eastAsia="Tahoma"/>
          <w:spacing w:val="1"/>
          <w:szCs w:val="24"/>
          <w:lang w:eastAsia="pt-BR" w:bidi="ar-SA"/>
        </w:rPr>
        <w:t>i</w:t>
      </w:r>
      <w:r w:rsidRPr="00005582">
        <w:rPr>
          <w:rFonts w:eastAsia="Tahoma"/>
          <w:spacing w:val="-1"/>
          <w:szCs w:val="24"/>
          <w:lang w:eastAsia="pt-BR" w:bidi="ar-SA"/>
        </w:rPr>
        <w:t>a</w:t>
      </w:r>
      <w:r w:rsidRPr="00005582">
        <w:rPr>
          <w:rFonts w:eastAsia="Tahoma"/>
          <w:szCs w:val="24"/>
          <w:lang w:eastAsia="pt-BR" w:bidi="ar-SA"/>
        </w:rPr>
        <w:t>,</w:t>
      </w:r>
      <w:r w:rsidRPr="00005582">
        <w:rPr>
          <w:rFonts w:eastAsia="Tahoma"/>
          <w:spacing w:val="30"/>
          <w:szCs w:val="24"/>
          <w:lang w:eastAsia="pt-BR" w:bidi="ar-SA"/>
        </w:rPr>
        <w:t xml:space="preserve"> </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zCs w:val="24"/>
          <w:lang w:eastAsia="pt-BR" w:bidi="ar-SA"/>
        </w:rPr>
        <w:t>m</w:t>
      </w:r>
      <w:r w:rsidRPr="00005582">
        <w:rPr>
          <w:rFonts w:eastAsia="Tahoma"/>
          <w:spacing w:val="31"/>
          <w:szCs w:val="24"/>
          <w:lang w:eastAsia="pt-BR" w:bidi="ar-SA"/>
        </w:rPr>
        <w:t xml:space="preserve"> </w:t>
      </w:r>
      <w:r w:rsidRPr="00005582">
        <w:rPr>
          <w:rFonts w:eastAsia="Tahoma"/>
          <w:szCs w:val="24"/>
          <w:lang w:eastAsia="pt-BR" w:bidi="ar-SA"/>
        </w:rPr>
        <w:t>m</w:t>
      </w:r>
      <w:r w:rsidRPr="00005582">
        <w:rPr>
          <w:rFonts w:eastAsia="Tahoma"/>
          <w:spacing w:val="1"/>
          <w:szCs w:val="24"/>
          <w:lang w:eastAsia="pt-BR" w:bidi="ar-SA"/>
        </w:rPr>
        <w:t>e</w:t>
      </w:r>
      <w:r w:rsidRPr="00005582">
        <w:rPr>
          <w:rFonts w:eastAsia="Tahoma"/>
          <w:szCs w:val="24"/>
          <w:lang w:eastAsia="pt-BR" w:bidi="ar-SA"/>
        </w:rPr>
        <w:t>n</w:t>
      </w:r>
      <w:r w:rsidRPr="00005582">
        <w:rPr>
          <w:rFonts w:eastAsia="Tahoma"/>
          <w:spacing w:val="5"/>
          <w:szCs w:val="24"/>
          <w:lang w:eastAsia="pt-BR" w:bidi="ar-SA"/>
        </w:rPr>
        <w:t>ç</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32"/>
          <w:szCs w:val="24"/>
          <w:lang w:eastAsia="pt-BR" w:bidi="ar-SA"/>
        </w:rPr>
        <w:t xml:space="preserve"> </w:t>
      </w:r>
      <w:r w:rsidRPr="00005582">
        <w:rPr>
          <w:rFonts w:eastAsia="Tahoma"/>
          <w:szCs w:val="24"/>
          <w:lang w:eastAsia="pt-BR" w:bidi="ar-SA"/>
        </w:rPr>
        <w:t>a</w:t>
      </w:r>
      <w:r w:rsidRPr="00005582">
        <w:rPr>
          <w:rFonts w:eastAsia="Tahoma"/>
          <w:spacing w:val="31"/>
          <w:szCs w:val="24"/>
          <w:lang w:eastAsia="pt-BR" w:bidi="ar-SA"/>
        </w:rPr>
        <w:t xml:space="preserve"> </w:t>
      </w:r>
      <w:r w:rsidRPr="00005582">
        <w:rPr>
          <w:rFonts w:eastAsia="Tahoma"/>
          <w:spacing w:val="1"/>
          <w:szCs w:val="24"/>
          <w:lang w:eastAsia="pt-BR" w:bidi="ar-SA"/>
        </w:rPr>
        <w:t>es</w:t>
      </w:r>
      <w:r w:rsidRPr="00005582">
        <w:rPr>
          <w:rFonts w:eastAsia="Tahoma"/>
          <w:spacing w:val="-1"/>
          <w:szCs w:val="24"/>
          <w:lang w:eastAsia="pt-BR" w:bidi="ar-SA"/>
        </w:rPr>
        <w:t>t</w:t>
      </w:r>
      <w:r w:rsidRPr="00005582">
        <w:rPr>
          <w:rFonts w:eastAsia="Tahoma"/>
          <w:szCs w:val="24"/>
          <w:lang w:eastAsia="pt-BR" w:bidi="ar-SA"/>
        </w:rPr>
        <w:t>e</w:t>
      </w:r>
      <w:r w:rsidRPr="00005582">
        <w:rPr>
          <w:rFonts w:eastAsia="Tahoma"/>
          <w:spacing w:val="31"/>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zCs w:val="24"/>
          <w:lang w:eastAsia="pt-BR" w:bidi="ar-SA"/>
        </w:rPr>
        <w:t>o</w:t>
      </w:r>
      <w:r w:rsidRPr="00005582">
        <w:rPr>
          <w:rFonts w:eastAsia="Tahoma"/>
          <w:spacing w:val="-1"/>
          <w:szCs w:val="24"/>
          <w:lang w:eastAsia="pt-BR" w:bidi="ar-SA"/>
        </w:rPr>
        <w:t>c</w:t>
      </w:r>
      <w:r w:rsidRPr="00005582">
        <w:rPr>
          <w:rFonts w:eastAsia="Tahoma"/>
          <w:spacing w:val="1"/>
          <w:szCs w:val="24"/>
          <w:lang w:eastAsia="pt-BR" w:bidi="ar-SA"/>
        </w:rPr>
        <w:t>e</w:t>
      </w:r>
      <w:r w:rsidRPr="00005582">
        <w:rPr>
          <w:rFonts w:eastAsia="Tahoma"/>
          <w:szCs w:val="24"/>
          <w:lang w:eastAsia="pt-BR" w:bidi="ar-SA"/>
        </w:rPr>
        <w:t>dime</w:t>
      </w:r>
      <w:r w:rsidRPr="00005582">
        <w:rPr>
          <w:rFonts w:eastAsia="Tahoma"/>
          <w:spacing w:val="1"/>
          <w:szCs w:val="24"/>
          <w:lang w:eastAsia="pt-BR" w:bidi="ar-SA"/>
        </w:rPr>
        <w:t>n</w:t>
      </w:r>
      <w:r w:rsidRPr="00005582">
        <w:rPr>
          <w:rFonts w:eastAsia="Tahoma"/>
          <w:spacing w:val="-1"/>
          <w:szCs w:val="24"/>
          <w:lang w:eastAsia="pt-BR" w:bidi="ar-SA"/>
        </w:rPr>
        <w:t>t</w:t>
      </w:r>
      <w:r w:rsidRPr="00005582">
        <w:rPr>
          <w:rFonts w:eastAsia="Tahoma"/>
          <w:szCs w:val="24"/>
          <w:lang w:eastAsia="pt-BR" w:bidi="ar-SA"/>
        </w:rPr>
        <w:t>o</w:t>
      </w:r>
      <w:r w:rsidRPr="00005582">
        <w:rPr>
          <w:rFonts w:eastAsia="Tahoma"/>
          <w:spacing w:val="30"/>
          <w:szCs w:val="24"/>
          <w:lang w:eastAsia="pt-BR" w:bidi="ar-SA"/>
        </w:rPr>
        <w:t xml:space="preserve"> </w:t>
      </w:r>
      <w:r w:rsidRPr="00005582">
        <w:rPr>
          <w:rFonts w:eastAsia="Tahoma"/>
          <w:szCs w:val="24"/>
          <w:lang w:eastAsia="pt-BR" w:bidi="ar-SA"/>
        </w:rPr>
        <w:t>li</w:t>
      </w:r>
      <w:r w:rsidRPr="00005582">
        <w:rPr>
          <w:rFonts w:eastAsia="Tahoma"/>
          <w:spacing w:val="-2"/>
          <w:szCs w:val="24"/>
          <w:lang w:eastAsia="pt-BR" w:bidi="ar-SA"/>
        </w:rPr>
        <w:t>c</w:t>
      </w:r>
      <w:r w:rsidRPr="00005582">
        <w:rPr>
          <w:rFonts w:eastAsia="Tahoma"/>
          <w:szCs w:val="24"/>
          <w:lang w:eastAsia="pt-BR" w:bidi="ar-SA"/>
        </w:rPr>
        <w:t>it</w:t>
      </w:r>
      <w:r w:rsidRPr="00005582">
        <w:rPr>
          <w:rFonts w:eastAsia="Tahoma"/>
          <w:spacing w:val="-2"/>
          <w:szCs w:val="24"/>
          <w:lang w:eastAsia="pt-BR" w:bidi="ar-SA"/>
        </w:rPr>
        <w:t>a</w:t>
      </w:r>
      <w:r w:rsidRPr="00005582">
        <w:rPr>
          <w:rFonts w:eastAsia="Tahoma"/>
          <w:spacing w:val="1"/>
          <w:szCs w:val="24"/>
          <w:lang w:eastAsia="pt-BR" w:bidi="ar-SA"/>
        </w:rPr>
        <w:t>t</w:t>
      </w:r>
      <w:r w:rsidRPr="00005582">
        <w:rPr>
          <w:rFonts w:eastAsia="Tahoma"/>
          <w:szCs w:val="24"/>
          <w:lang w:eastAsia="pt-BR" w:bidi="ar-SA"/>
        </w:rPr>
        <w:t>ó</w:t>
      </w:r>
      <w:r w:rsidRPr="00005582">
        <w:rPr>
          <w:rFonts w:eastAsia="Tahoma"/>
          <w:spacing w:val="-1"/>
          <w:szCs w:val="24"/>
          <w:lang w:eastAsia="pt-BR" w:bidi="ar-SA"/>
        </w:rPr>
        <w:t>r</w:t>
      </w:r>
      <w:r w:rsidRPr="00005582">
        <w:rPr>
          <w:rFonts w:eastAsia="Tahoma"/>
          <w:szCs w:val="24"/>
          <w:lang w:eastAsia="pt-BR" w:bidi="ar-SA"/>
        </w:rPr>
        <w:t>io</w:t>
      </w:r>
      <w:r w:rsidRPr="00005582">
        <w:rPr>
          <w:rFonts w:eastAsia="Tahoma"/>
          <w:spacing w:val="30"/>
          <w:szCs w:val="24"/>
          <w:lang w:eastAsia="pt-BR" w:bidi="ar-SA"/>
        </w:rPr>
        <w:t xml:space="preserve"> </w:t>
      </w:r>
      <w:r w:rsidRPr="00005582">
        <w:rPr>
          <w:rFonts w:eastAsia="Tahoma"/>
          <w:szCs w:val="24"/>
          <w:lang w:eastAsia="pt-BR" w:bidi="ar-SA"/>
        </w:rPr>
        <w:t>(</w:t>
      </w:r>
      <w:r w:rsidRPr="00005582">
        <w:rPr>
          <w:rFonts w:eastAsia="Tahoma"/>
          <w:spacing w:val="-1"/>
          <w:szCs w:val="24"/>
          <w:lang w:eastAsia="pt-BR" w:bidi="ar-SA"/>
        </w:rPr>
        <w:t>Ca</w:t>
      </w:r>
      <w:r w:rsidRPr="00005582">
        <w:rPr>
          <w:rFonts w:eastAsia="Tahoma"/>
          <w:spacing w:val="2"/>
          <w:szCs w:val="24"/>
          <w:lang w:eastAsia="pt-BR" w:bidi="ar-SA"/>
        </w:rPr>
        <w:t>r</w:t>
      </w:r>
      <w:r w:rsidRPr="00005582">
        <w:rPr>
          <w:rFonts w:eastAsia="Tahoma"/>
          <w:spacing w:val="-1"/>
          <w:szCs w:val="24"/>
          <w:lang w:eastAsia="pt-BR" w:bidi="ar-SA"/>
        </w:rPr>
        <w:t>t</w:t>
      </w:r>
      <w:r w:rsidRPr="00005582">
        <w:rPr>
          <w:rFonts w:eastAsia="Tahoma"/>
          <w:szCs w:val="24"/>
          <w:lang w:eastAsia="pt-BR" w:bidi="ar-SA"/>
        </w:rPr>
        <w:t>a</w:t>
      </w:r>
      <w:r w:rsidRPr="00005582">
        <w:rPr>
          <w:rFonts w:eastAsia="Tahoma"/>
          <w:spacing w:val="29"/>
          <w:szCs w:val="24"/>
          <w:lang w:eastAsia="pt-BR" w:bidi="ar-SA"/>
        </w:rPr>
        <w:t xml:space="preserve"> </w:t>
      </w:r>
      <w:r w:rsidRPr="00005582">
        <w:rPr>
          <w:rFonts w:eastAsia="Tahoma"/>
          <w:spacing w:val="2"/>
          <w:szCs w:val="24"/>
          <w:lang w:eastAsia="pt-BR" w:bidi="ar-SA"/>
        </w:rPr>
        <w:t>C</w:t>
      </w:r>
      <w:r w:rsidRPr="00005582">
        <w:rPr>
          <w:rFonts w:eastAsia="Tahoma"/>
          <w:szCs w:val="24"/>
          <w:lang w:eastAsia="pt-BR" w:bidi="ar-SA"/>
        </w:rPr>
        <w:t xml:space="preserve">onvite </w:t>
      </w:r>
      <w:r w:rsidRPr="00005582">
        <w:rPr>
          <w:rFonts w:eastAsia="Tahoma"/>
          <w:spacing w:val="1"/>
          <w:szCs w:val="24"/>
          <w:lang w:eastAsia="pt-BR" w:bidi="ar-SA"/>
        </w:rPr>
        <w:t>001</w:t>
      </w:r>
      <w:r w:rsidRPr="00005582">
        <w:rPr>
          <w:rFonts w:eastAsia="Tahoma"/>
          <w:szCs w:val="24"/>
          <w:lang w:eastAsia="pt-BR" w:bidi="ar-SA"/>
        </w:rPr>
        <w:t>/</w:t>
      </w:r>
      <w:r w:rsidRPr="00005582">
        <w:rPr>
          <w:rFonts w:eastAsia="Tahoma"/>
          <w:spacing w:val="-2"/>
          <w:szCs w:val="24"/>
          <w:lang w:eastAsia="pt-BR" w:bidi="ar-SA"/>
        </w:rPr>
        <w:t>2</w:t>
      </w:r>
      <w:r w:rsidRPr="00005582">
        <w:rPr>
          <w:rFonts w:eastAsia="Tahoma"/>
          <w:spacing w:val="1"/>
          <w:szCs w:val="24"/>
          <w:lang w:eastAsia="pt-BR" w:bidi="ar-SA"/>
        </w:rPr>
        <w:t>020</w:t>
      </w:r>
      <w:r w:rsidRPr="00005582">
        <w:rPr>
          <w:rFonts w:eastAsia="Tahoma"/>
          <w:szCs w:val="24"/>
          <w:lang w:eastAsia="pt-BR" w:bidi="ar-SA"/>
        </w:rPr>
        <w:t>), e</w:t>
      </w:r>
      <w:r w:rsidRPr="00005582">
        <w:rPr>
          <w:rFonts w:eastAsia="Tahoma"/>
          <w:spacing w:val="2"/>
          <w:szCs w:val="24"/>
          <w:lang w:eastAsia="pt-BR" w:bidi="ar-SA"/>
        </w:rPr>
        <w:t xml:space="preserve"> </w:t>
      </w:r>
      <w:r w:rsidRPr="00005582">
        <w:rPr>
          <w:rFonts w:eastAsia="Tahoma"/>
          <w:spacing w:val="1"/>
          <w:szCs w:val="24"/>
          <w:lang w:eastAsia="pt-BR" w:bidi="ar-SA"/>
        </w:rPr>
        <w:t>e</w:t>
      </w:r>
      <w:r w:rsidRPr="00005582">
        <w:rPr>
          <w:rFonts w:eastAsia="Tahoma"/>
          <w:szCs w:val="24"/>
          <w:lang w:eastAsia="pt-BR" w:bidi="ar-SA"/>
        </w:rPr>
        <w:t>m</w:t>
      </w:r>
      <w:r w:rsidRPr="00005582">
        <w:rPr>
          <w:rFonts w:eastAsia="Tahoma"/>
          <w:spacing w:val="2"/>
          <w:szCs w:val="24"/>
          <w:lang w:eastAsia="pt-BR" w:bidi="ar-SA"/>
        </w:rPr>
        <w:t xml:space="preserve"> </w:t>
      </w:r>
      <w:r w:rsidRPr="00005582">
        <w:rPr>
          <w:rFonts w:eastAsia="Tahoma"/>
          <w:spacing w:val="1"/>
          <w:szCs w:val="24"/>
          <w:lang w:eastAsia="pt-BR" w:bidi="ar-SA"/>
        </w:rPr>
        <w:t>e</w:t>
      </w:r>
      <w:r w:rsidRPr="00005582">
        <w:rPr>
          <w:rFonts w:eastAsia="Tahoma"/>
          <w:szCs w:val="24"/>
          <w:lang w:eastAsia="pt-BR" w:bidi="ar-SA"/>
        </w:rPr>
        <w:t>n</w:t>
      </w:r>
      <w:r w:rsidRPr="00005582">
        <w:rPr>
          <w:rFonts w:eastAsia="Tahoma"/>
          <w:spacing w:val="1"/>
          <w:szCs w:val="24"/>
          <w:lang w:eastAsia="pt-BR" w:bidi="ar-SA"/>
        </w:rPr>
        <w:t>ve</w:t>
      </w:r>
      <w:r w:rsidRPr="00005582">
        <w:rPr>
          <w:rFonts w:eastAsia="Tahoma"/>
          <w:spacing w:val="-2"/>
          <w:szCs w:val="24"/>
          <w:lang w:eastAsia="pt-BR" w:bidi="ar-SA"/>
        </w:rPr>
        <w:t>l</w:t>
      </w:r>
      <w:r w:rsidRPr="00005582">
        <w:rPr>
          <w:rFonts w:eastAsia="Tahoma"/>
          <w:szCs w:val="24"/>
          <w:lang w:eastAsia="pt-BR" w:bidi="ar-SA"/>
        </w:rPr>
        <w:t>o</w:t>
      </w:r>
      <w:r w:rsidRPr="00005582">
        <w:rPr>
          <w:rFonts w:eastAsia="Tahoma"/>
          <w:spacing w:val="-1"/>
          <w:szCs w:val="24"/>
          <w:lang w:eastAsia="pt-BR" w:bidi="ar-SA"/>
        </w:rPr>
        <w:t>p</w:t>
      </w:r>
      <w:r w:rsidRPr="00005582">
        <w:rPr>
          <w:rFonts w:eastAsia="Tahoma"/>
          <w:szCs w:val="24"/>
          <w:lang w:eastAsia="pt-BR" w:bidi="ar-SA"/>
        </w:rPr>
        <w:t>e</w:t>
      </w:r>
      <w:r w:rsidRPr="00005582">
        <w:rPr>
          <w:rFonts w:eastAsia="Tahoma"/>
          <w:spacing w:val="2"/>
          <w:szCs w:val="24"/>
          <w:lang w:eastAsia="pt-BR" w:bidi="ar-SA"/>
        </w:rPr>
        <w:t xml:space="preserve"> </w:t>
      </w:r>
      <w:r w:rsidRPr="00005582">
        <w:rPr>
          <w:rFonts w:eastAsia="Tahoma"/>
          <w:szCs w:val="24"/>
          <w:lang w:eastAsia="pt-BR" w:bidi="ar-SA"/>
        </w:rPr>
        <w:t>o</w:t>
      </w:r>
      <w:r w:rsidRPr="00005582">
        <w:rPr>
          <w:rFonts w:eastAsia="Tahoma"/>
          <w:spacing w:val="1"/>
          <w:szCs w:val="24"/>
          <w:lang w:eastAsia="pt-BR" w:bidi="ar-SA"/>
        </w:rPr>
        <w:t>p</w:t>
      </w:r>
      <w:r w:rsidRPr="00005582">
        <w:rPr>
          <w:rFonts w:eastAsia="Tahoma"/>
          <w:spacing w:val="-1"/>
          <w:szCs w:val="24"/>
          <w:lang w:eastAsia="pt-BR" w:bidi="ar-SA"/>
        </w:rPr>
        <w:t>a</w:t>
      </w:r>
      <w:r w:rsidRPr="00005582">
        <w:rPr>
          <w:rFonts w:eastAsia="Tahoma"/>
          <w:szCs w:val="24"/>
          <w:lang w:eastAsia="pt-BR" w:bidi="ar-SA"/>
        </w:rPr>
        <w:t xml:space="preserve">co </w:t>
      </w:r>
      <w:r w:rsidRPr="00005582">
        <w:rPr>
          <w:rFonts w:eastAsia="Tahoma"/>
          <w:spacing w:val="3"/>
          <w:szCs w:val="24"/>
          <w:lang w:eastAsia="pt-BR" w:bidi="ar-SA"/>
        </w:rPr>
        <w:t>l</w:t>
      </w:r>
      <w:r w:rsidRPr="00005582">
        <w:rPr>
          <w:rFonts w:eastAsia="Tahoma"/>
          <w:spacing w:val="-1"/>
          <w:szCs w:val="24"/>
          <w:lang w:eastAsia="pt-BR" w:bidi="ar-SA"/>
        </w:rPr>
        <w:t>a</w:t>
      </w:r>
      <w:r w:rsidRPr="00005582">
        <w:rPr>
          <w:rFonts w:eastAsia="Tahoma"/>
          <w:szCs w:val="24"/>
          <w:lang w:eastAsia="pt-BR" w:bidi="ar-SA"/>
        </w:rPr>
        <w:t>cr</w:t>
      </w:r>
      <w:r w:rsidRPr="00005582">
        <w:rPr>
          <w:rFonts w:eastAsia="Tahoma"/>
          <w:spacing w:val="1"/>
          <w:szCs w:val="24"/>
          <w:lang w:eastAsia="pt-BR" w:bidi="ar-SA"/>
        </w:rPr>
        <w:t>a</w:t>
      </w:r>
      <w:r w:rsidRPr="00005582">
        <w:rPr>
          <w:rFonts w:eastAsia="Tahoma"/>
          <w:szCs w:val="24"/>
          <w:lang w:eastAsia="pt-BR" w:bidi="ar-SA"/>
        </w:rPr>
        <w:t>d</w:t>
      </w:r>
      <w:r w:rsidRPr="00005582">
        <w:rPr>
          <w:rFonts w:eastAsia="Tahoma"/>
          <w:spacing w:val="-1"/>
          <w:szCs w:val="24"/>
          <w:lang w:eastAsia="pt-BR" w:bidi="ar-SA"/>
        </w:rPr>
        <w:t>o</w:t>
      </w:r>
      <w:r w:rsidRPr="00005582">
        <w:rPr>
          <w:rFonts w:eastAsia="Tahoma"/>
          <w:szCs w:val="24"/>
          <w:lang w:eastAsia="pt-BR" w:bidi="ar-SA"/>
        </w:rPr>
        <w:t>,</w:t>
      </w:r>
      <w:r w:rsidRPr="00005582">
        <w:rPr>
          <w:rFonts w:eastAsia="Tahoma"/>
          <w:spacing w:val="3"/>
          <w:szCs w:val="24"/>
          <w:lang w:eastAsia="pt-BR" w:bidi="ar-SA"/>
        </w:rPr>
        <w:t xml:space="preserve"> </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zCs w:val="24"/>
          <w:lang w:eastAsia="pt-BR" w:bidi="ar-SA"/>
        </w:rPr>
        <w:t>m</w:t>
      </w:r>
      <w:r w:rsidRPr="00005582">
        <w:rPr>
          <w:rFonts w:eastAsia="Tahoma"/>
          <w:spacing w:val="2"/>
          <w:szCs w:val="24"/>
          <w:lang w:eastAsia="pt-BR" w:bidi="ar-SA"/>
        </w:rPr>
        <w:t xml:space="preserve"> </w:t>
      </w:r>
      <w:r w:rsidRPr="00005582">
        <w:rPr>
          <w:rFonts w:eastAsia="Tahoma"/>
          <w:szCs w:val="24"/>
          <w:lang w:eastAsia="pt-BR" w:bidi="ar-SA"/>
        </w:rPr>
        <w:t>indic</w:t>
      </w:r>
      <w:r w:rsidRPr="00005582">
        <w:rPr>
          <w:rFonts w:eastAsia="Tahoma"/>
          <w:spacing w:val="-1"/>
          <w:szCs w:val="24"/>
          <w:lang w:eastAsia="pt-BR" w:bidi="ar-SA"/>
        </w:rPr>
        <w:t>a</w:t>
      </w:r>
      <w:r w:rsidRPr="00005582">
        <w:rPr>
          <w:rFonts w:eastAsia="Tahoma"/>
          <w:szCs w:val="24"/>
          <w:lang w:eastAsia="pt-BR" w:bidi="ar-SA"/>
        </w:rPr>
        <w:t>ç</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do</w:t>
      </w:r>
      <w:r w:rsidRPr="00005582">
        <w:rPr>
          <w:rFonts w:eastAsia="Tahoma"/>
          <w:spacing w:val="2"/>
          <w:szCs w:val="24"/>
          <w:lang w:eastAsia="pt-BR" w:bidi="ar-SA"/>
        </w:rPr>
        <w:t xml:space="preserve"> </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zCs w:val="24"/>
          <w:lang w:eastAsia="pt-BR" w:bidi="ar-SA"/>
        </w:rPr>
        <w:t>nte</w:t>
      </w:r>
      <w:r w:rsidRPr="00005582">
        <w:rPr>
          <w:rFonts w:eastAsia="Tahoma"/>
          <w:spacing w:val="3"/>
          <w:szCs w:val="24"/>
          <w:lang w:eastAsia="pt-BR" w:bidi="ar-SA"/>
        </w:rPr>
        <w:t>ú</w:t>
      </w:r>
      <w:r w:rsidRPr="00005582">
        <w:rPr>
          <w:rFonts w:eastAsia="Tahoma"/>
          <w:szCs w:val="24"/>
          <w:lang w:eastAsia="pt-BR" w:bidi="ar-SA"/>
        </w:rPr>
        <w:t>do (</w:t>
      </w:r>
      <w:r w:rsidRPr="00005582">
        <w:rPr>
          <w:rFonts w:eastAsia="Tahoma"/>
          <w:spacing w:val="-1"/>
          <w:szCs w:val="24"/>
          <w:lang w:eastAsia="pt-BR" w:bidi="ar-SA"/>
        </w:rPr>
        <w:t>P</w:t>
      </w:r>
      <w:r w:rsidRPr="00005582">
        <w:rPr>
          <w:rFonts w:eastAsia="Tahoma"/>
          <w:spacing w:val="2"/>
          <w:szCs w:val="24"/>
          <w:lang w:eastAsia="pt-BR" w:bidi="ar-SA"/>
        </w:rPr>
        <w:t>r</w:t>
      </w:r>
      <w:r w:rsidRPr="00005582">
        <w:rPr>
          <w:rFonts w:eastAsia="Tahoma"/>
          <w:szCs w:val="24"/>
          <w:lang w:eastAsia="pt-BR" w:bidi="ar-SA"/>
        </w:rPr>
        <w:t>o</w:t>
      </w:r>
      <w:r w:rsidRPr="00005582">
        <w:rPr>
          <w:rFonts w:eastAsia="Tahoma"/>
          <w:spacing w:val="-1"/>
          <w:szCs w:val="24"/>
          <w:lang w:eastAsia="pt-BR" w:bidi="ar-SA"/>
        </w:rPr>
        <w:t>p</w:t>
      </w:r>
      <w:r w:rsidRPr="00005582">
        <w:rPr>
          <w:rFonts w:eastAsia="Tahoma"/>
          <w:szCs w:val="24"/>
          <w:lang w:eastAsia="pt-BR" w:bidi="ar-SA"/>
        </w:rPr>
        <w:t>os</w:t>
      </w:r>
      <w:r w:rsidRPr="00005582">
        <w:rPr>
          <w:rFonts w:eastAsia="Tahoma"/>
          <w:spacing w:val="1"/>
          <w:szCs w:val="24"/>
          <w:lang w:eastAsia="pt-BR" w:bidi="ar-SA"/>
        </w:rPr>
        <w:t>t</w:t>
      </w:r>
      <w:r w:rsidRPr="00005582">
        <w:rPr>
          <w:rFonts w:eastAsia="Tahoma"/>
          <w:szCs w:val="24"/>
          <w:lang w:eastAsia="pt-BR" w:bidi="ar-SA"/>
        </w:rPr>
        <w:t>a de</w:t>
      </w:r>
      <w:r w:rsidRPr="00005582">
        <w:rPr>
          <w:rFonts w:eastAsia="Tahoma"/>
          <w:spacing w:val="2"/>
          <w:szCs w:val="24"/>
          <w:lang w:eastAsia="pt-BR" w:bidi="ar-SA"/>
        </w:rPr>
        <w:t xml:space="preserve"> </w:t>
      </w:r>
      <w:r w:rsidRPr="00005582">
        <w:rPr>
          <w:rFonts w:eastAsia="Tahoma"/>
          <w:szCs w:val="24"/>
          <w:lang w:eastAsia="pt-BR" w:bidi="ar-SA"/>
        </w:rPr>
        <w:t>Preç</w:t>
      </w:r>
      <w:r w:rsidRPr="00005582">
        <w:rPr>
          <w:rFonts w:eastAsia="Tahoma"/>
          <w:spacing w:val="2"/>
          <w:szCs w:val="24"/>
          <w:lang w:eastAsia="pt-BR" w:bidi="ar-SA"/>
        </w:rPr>
        <w:t>o</w:t>
      </w:r>
      <w:r w:rsidRPr="00005582">
        <w:rPr>
          <w:rFonts w:eastAsia="Tahoma"/>
          <w:spacing w:val="1"/>
          <w:szCs w:val="24"/>
          <w:lang w:eastAsia="pt-BR" w:bidi="ar-SA"/>
        </w:rPr>
        <w:t>)</w:t>
      </w:r>
      <w:r w:rsidRPr="00005582">
        <w:rPr>
          <w:rFonts w:eastAsia="Tahoma"/>
          <w:szCs w:val="24"/>
          <w:lang w:eastAsia="pt-BR" w:bidi="ar-SA"/>
        </w:rPr>
        <w:t>, bem</w:t>
      </w:r>
      <w:r w:rsidRPr="00005582">
        <w:rPr>
          <w:rFonts w:eastAsia="Tahoma"/>
          <w:spacing w:val="2"/>
          <w:szCs w:val="24"/>
          <w:lang w:eastAsia="pt-BR" w:bidi="ar-SA"/>
        </w:rPr>
        <w:t xml:space="preserve"> </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zCs w:val="24"/>
          <w:lang w:eastAsia="pt-BR" w:bidi="ar-SA"/>
        </w:rPr>
        <w:t>mo</w:t>
      </w:r>
      <w:r w:rsidRPr="00005582">
        <w:rPr>
          <w:rFonts w:eastAsia="Tahoma"/>
          <w:spacing w:val="1"/>
          <w:szCs w:val="24"/>
          <w:lang w:eastAsia="pt-BR" w:bidi="ar-SA"/>
        </w:rPr>
        <w:t xml:space="preserve"> </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nome</w:t>
      </w:r>
      <w:r w:rsidRPr="00005582">
        <w:rPr>
          <w:rFonts w:eastAsia="Tahoma"/>
          <w:spacing w:val="3"/>
          <w:szCs w:val="24"/>
          <w:lang w:eastAsia="pt-BR" w:bidi="ar-SA"/>
        </w:rPr>
        <w:t xml:space="preserve"> </w:t>
      </w:r>
      <w:r w:rsidRPr="00005582">
        <w:rPr>
          <w:rFonts w:eastAsia="Tahoma"/>
          <w:spacing w:val="2"/>
          <w:szCs w:val="24"/>
          <w:lang w:eastAsia="pt-BR" w:bidi="ar-SA"/>
        </w:rPr>
        <w:t>d</w:t>
      </w:r>
      <w:r w:rsidRPr="00005582">
        <w:rPr>
          <w:rFonts w:eastAsia="Tahoma"/>
          <w:szCs w:val="24"/>
          <w:lang w:eastAsia="pt-BR" w:bidi="ar-SA"/>
        </w:rPr>
        <w:t>a</w:t>
      </w:r>
      <w:r w:rsidRPr="00005582">
        <w:rPr>
          <w:rFonts w:eastAsia="Tahoma"/>
          <w:spacing w:val="3"/>
          <w:szCs w:val="24"/>
          <w:lang w:eastAsia="pt-BR" w:bidi="ar-SA"/>
        </w:rPr>
        <w:t xml:space="preserve"> </w:t>
      </w:r>
      <w:r w:rsidRPr="00005582">
        <w:rPr>
          <w:rFonts w:eastAsia="Tahoma"/>
          <w:spacing w:val="1"/>
          <w:szCs w:val="24"/>
          <w:lang w:eastAsia="pt-BR" w:bidi="ar-SA"/>
        </w:rPr>
        <w:t>e</w:t>
      </w:r>
      <w:r w:rsidRPr="00005582">
        <w:rPr>
          <w:rFonts w:eastAsia="Tahoma"/>
          <w:szCs w:val="24"/>
          <w:lang w:eastAsia="pt-BR" w:bidi="ar-SA"/>
        </w:rPr>
        <w:t>mpre</w:t>
      </w:r>
      <w:r w:rsidRPr="00005582">
        <w:rPr>
          <w:rFonts w:eastAsia="Tahoma"/>
          <w:spacing w:val="1"/>
          <w:szCs w:val="24"/>
          <w:lang w:eastAsia="pt-BR" w:bidi="ar-SA"/>
        </w:rPr>
        <w:t>s</w:t>
      </w:r>
      <w:r w:rsidRPr="00005582">
        <w:rPr>
          <w:rFonts w:eastAsia="Tahoma"/>
          <w:szCs w:val="24"/>
          <w:lang w:eastAsia="pt-BR" w:bidi="ar-SA"/>
        </w:rPr>
        <w:t>a</w:t>
      </w:r>
      <w:r w:rsidRPr="00005582">
        <w:rPr>
          <w:rFonts w:eastAsia="Tahoma"/>
          <w:spacing w:val="1"/>
          <w:szCs w:val="24"/>
          <w:lang w:eastAsia="pt-BR" w:bidi="ar-SA"/>
        </w:rPr>
        <w:t xml:space="preserve"> </w:t>
      </w:r>
      <w:r w:rsidRPr="00005582">
        <w:rPr>
          <w:rFonts w:eastAsia="Tahoma"/>
          <w:szCs w:val="24"/>
          <w:lang w:eastAsia="pt-BR" w:bidi="ar-SA"/>
        </w:rPr>
        <w:t>e</w:t>
      </w:r>
      <w:r w:rsidRPr="00005582">
        <w:rPr>
          <w:rFonts w:eastAsia="Tahoma"/>
          <w:spacing w:val="3"/>
          <w:szCs w:val="24"/>
          <w:lang w:eastAsia="pt-BR" w:bidi="ar-SA"/>
        </w:rPr>
        <w:t xml:space="preserve"> </w:t>
      </w:r>
      <w:r w:rsidRPr="00005582">
        <w:rPr>
          <w:rFonts w:eastAsia="Tahoma"/>
          <w:szCs w:val="24"/>
          <w:lang w:eastAsia="pt-BR" w:bidi="ar-SA"/>
        </w:rPr>
        <w:t>a</w:t>
      </w:r>
      <w:r w:rsidRPr="00005582">
        <w:rPr>
          <w:rFonts w:eastAsia="Tahoma"/>
          <w:spacing w:val="1"/>
          <w:szCs w:val="24"/>
          <w:lang w:eastAsia="pt-BR" w:bidi="ar-SA"/>
        </w:rPr>
        <w:t xml:space="preserve"> </w:t>
      </w:r>
      <w:r w:rsidRPr="00005582">
        <w:rPr>
          <w:rFonts w:eastAsia="Tahoma"/>
          <w:szCs w:val="24"/>
          <w:lang w:eastAsia="pt-BR" w:bidi="ar-SA"/>
        </w:rPr>
        <w:t>m</w:t>
      </w:r>
      <w:r w:rsidRPr="00005582">
        <w:rPr>
          <w:rFonts w:eastAsia="Tahoma"/>
          <w:spacing w:val="1"/>
          <w:szCs w:val="24"/>
          <w:lang w:eastAsia="pt-BR" w:bidi="ar-SA"/>
        </w:rPr>
        <w:t>e</w:t>
      </w:r>
      <w:r w:rsidRPr="00005582">
        <w:rPr>
          <w:rFonts w:eastAsia="Tahoma"/>
          <w:szCs w:val="24"/>
          <w:lang w:eastAsia="pt-BR" w:bidi="ar-SA"/>
        </w:rPr>
        <w:t>nç</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de</w:t>
      </w:r>
      <w:r w:rsidRPr="00005582">
        <w:rPr>
          <w:rFonts w:eastAsia="Tahoma"/>
          <w:spacing w:val="1"/>
          <w:szCs w:val="24"/>
          <w:lang w:eastAsia="pt-BR" w:bidi="ar-SA"/>
        </w:rPr>
        <w:t>s</w:t>
      </w:r>
      <w:r w:rsidRPr="00005582">
        <w:rPr>
          <w:rFonts w:eastAsia="Tahoma"/>
          <w:spacing w:val="-1"/>
          <w:szCs w:val="24"/>
          <w:lang w:eastAsia="pt-BR" w:bidi="ar-SA"/>
        </w:rPr>
        <w:t>t</w:t>
      </w:r>
      <w:r w:rsidRPr="00005582">
        <w:rPr>
          <w:rFonts w:eastAsia="Tahoma"/>
          <w:szCs w:val="24"/>
          <w:lang w:eastAsia="pt-BR" w:bidi="ar-SA"/>
        </w:rPr>
        <w:t>e</w:t>
      </w:r>
      <w:r w:rsidRPr="00005582">
        <w:rPr>
          <w:rFonts w:eastAsia="Tahoma"/>
          <w:spacing w:val="5"/>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zCs w:val="24"/>
          <w:lang w:eastAsia="pt-BR" w:bidi="ar-SA"/>
        </w:rPr>
        <w:t>o</w:t>
      </w:r>
      <w:r w:rsidRPr="00005582">
        <w:rPr>
          <w:rFonts w:eastAsia="Tahoma"/>
          <w:spacing w:val="-1"/>
          <w:szCs w:val="24"/>
          <w:lang w:eastAsia="pt-BR" w:bidi="ar-SA"/>
        </w:rPr>
        <w:t>c</w:t>
      </w:r>
      <w:r w:rsidRPr="00005582">
        <w:rPr>
          <w:rFonts w:eastAsia="Tahoma"/>
          <w:spacing w:val="1"/>
          <w:szCs w:val="24"/>
          <w:lang w:eastAsia="pt-BR" w:bidi="ar-SA"/>
        </w:rPr>
        <w:t>e</w:t>
      </w:r>
      <w:r w:rsidRPr="00005582">
        <w:rPr>
          <w:rFonts w:eastAsia="Tahoma"/>
          <w:szCs w:val="24"/>
          <w:lang w:eastAsia="pt-BR" w:bidi="ar-SA"/>
        </w:rPr>
        <w:t>dime</w:t>
      </w:r>
      <w:r w:rsidRPr="00005582">
        <w:rPr>
          <w:rFonts w:eastAsia="Tahoma"/>
          <w:spacing w:val="1"/>
          <w:szCs w:val="24"/>
          <w:lang w:eastAsia="pt-BR" w:bidi="ar-SA"/>
        </w:rPr>
        <w:t>n</w:t>
      </w:r>
      <w:r w:rsidRPr="00005582">
        <w:rPr>
          <w:rFonts w:eastAsia="Tahoma"/>
          <w:spacing w:val="-1"/>
          <w:szCs w:val="24"/>
          <w:lang w:eastAsia="pt-BR" w:bidi="ar-SA"/>
        </w:rPr>
        <w:t>t</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licit</w:t>
      </w:r>
      <w:r w:rsidRPr="00005582">
        <w:rPr>
          <w:rFonts w:eastAsia="Tahoma"/>
          <w:spacing w:val="1"/>
          <w:szCs w:val="24"/>
          <w:lang w:eastAsia="pt-BR" w:bidi="ar-SA"/>
        </w:rPr>
        <w:t>a</w:t>
      </w:r>
      <w:r w:rsidRPr="00005582">
        <w:rPr>
          <w:rFonts w:eastAsia="Tahoma"/>
          <w:spacing w:val="-1"/>
          <w:szCs w:val="24"/>
          <w:lang w:eastAsia="pt-BR" w:bidi="ar-SA"/>
        </w:rPr>
        <w:t>t</w:t>
      </w:r>
      <w:r w:rsidRPr="00005582">
        <w:rPr>
          <w:rFonts w:eastAsia="Tahoma"/>
          <w:szCs w:val="24"/>
          <w:lang w:eastAsia="pt-BR" w:bidi="ar-SA"/>
        </w:rPr>
        <w:t>ó</w:t>
      </w:r>
      <w:r w:rsidRPr="00005582">
        <w:rPr>
          <w:rFonts w:eastAsia="Tahoma"/>
          <w:spacing w:val="-1"/>
          <w:szCs w:val="24"/>
          <w:lang w:eastAsia="pt-BR" w:bidi="ar-SA"/>
        </w:rPr>
        <w:t>r</w:t>
      </w:r>
      <w:r w:rsidRPr="00005582">
        <w:rPr>
          <w:rFonts w:eastAsia="Tahoma"/>
          <w:spacing w:val="3"/>
          <w:szCs w:val="24"/>
          <w:lang w:eastAsia="pt-BR" w:bidi="ar-SA"/>
        </w:rPr>
        <w:t>i</w:t>
      </w:r>
      <w:r w:rsidRPr="00005582">
        <w:rPr>
          <w:rFonts w:eastAsia="Tahoma"/>
          <w:szCs w:val="24"/>
          <w:lang w:eastAsia="pt-BR" w:bidi="ar-SA"/>
        </w:rPr>
        <w:t>o e</w:t>
      </w:r>
      <w:r w:rsidRPr="00005582">
        <w:rPr>
          <w:rFonts w:eastAsia="Tahoma"/>
          <w:spacing w:val="1"/>
          <w:szCs w:val="24"/>
          <w:lang w:eastAsia="pt-BR" w:bidi="ar-SA"/>
        </w:rPr>
        <w:t xml:space="preserve"> </w:t>
      </w:r>
      <w:r w:rsidRPr="00005582">
        <w:rPr>
          <w:rFonts w:eastAsia="Tahoma"/>
          <w:szCs w:val="24"/>
          <w:lang w:eastAsia="pt-BR" w:bidi="ar-SA"/>
        </w:rPr>
        <w:t>e</w:t>
      </w:r>
      <w:r w:rsidRPr="00005582">
        <w:rPr>
          <w:rFonts w:eastAsia="Tahoma"/>
          <w:spacing w:val="1"/>
          <w:szCs w:val="24"/>
          <w:lang w:eastAsia="pt-BR" w:bidi="ar-SA"/>
        </w:rPr>
        <w:t>x</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pacing w:val="1"/>
          <w:szCs w:val="24"/>
          <w:lang w:eastAsia="pt-BR" w:bidi="ar-SA"/>
        </w:rPr>
        <w:t>e</w:t>
      </w:r>
      <w:r w:rsidRPr="00005582">
        <w:rPr>
          <w:rFonts w:eastAsia="Tahoma"/>
          <w:spacing w:val="-1"/>
          <w:szCs w:val="24"/>
          <w:lang w:eastAsia="pt-BR" w:bidi="ar-SA"/>
        </w:rPr>
        <w:t>s</w:t>
      </w:r>
      <w:r w:rsidRPr="00005582">
        <w:rPr>
          <w:rFonts w:eastAsia="Tahoma"/>
          <w:spacing w:val="1"/>
          <w:szCs w:val="24"/>
          <w:lang w:eastAsia="pt-BR" w:bidi="ar-SA"/>
        </w:rPr>
        <w:t>s</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“Env</w:t>
      </w:r>
      <w:r w:rsidRPr="00005582">
        <w:rPr>
          <w:rFonts w:eastAsia="Tahoma"/>
          <w:spacing w:val="1"/>
          <w:szCs w:val="24"/>
          <w:lang w:eastAsia="pt-BR" w:bidi="ar-SA"/>
        </w:rPr>
        <w:t>e</w:t>
      </w:r>
      <w:r w:rsidRPr="00005582">
        <w:rPr>
          <w:rFonts w:eastAsia="Tahoma"/>
          <w:szCs w:val="24"/>
          <w:lang w:eastAsia="pt-BR" w:bidi="ar-SA"/>
        </w:rPr>
        <w:t>lo</w:t>
      </w:r>
      <w:r w:rsidRPr="00005582">
        <w:rPr>
          <w:rFonts w:eastAsia="Tahoma"/>
          <w:spacing w:val="-1"/>
          <w:szCs w:val="24"/>
          <w:lang w:eastAsia="pt-BR" w:bidi="ar-SA"/>
        </w:rPr>
        <w:t>p</w:t>
      </w:r>
      <w:r w:rsidRPr="00005582">
        <w:rPr>
          <w:rFonts w:eastAsia="Tahoma"/>
          <w:szCs w:val="24"/>
          <w:lang w:eastAsia="pt-BR" w:bidi="ar-SA"/>
        </w:rPr>
        <w:t>e</w:t>
      </w:r>
      <w:r w:rsidRPr="00005582">
        <w:rPr>
          <w:rFonts w:eastAsia="Tahoma"/>
          <w:spacing w:val="1"/>
          <w:szCs w:val="24"/>
          <w:lang w:eastAsia="pt-BR" w:bidi="ar-SA"/>
        </w:rPr>
        <w:t xml:space="preserve"> </w:t>
      </w:r>
      <w:r w:rsidRPr="00005582">
        <w:rPr>
          <w:rFonts w:eastAsia="Tahoma"/>
          <w:szCs w:val="24"/>
          <w:lang w:eastAsia="pt-BR" w:bidi="ar-SA"/>
        </w:rPr>
        <w:t xml:space="preserve">nº 2”, </w:t>
      </w:r>
      <w:r w:rsidRPr="00005582">
        <w:rPr>
          <w:rFonts w:eastAsia="Tahoma"/>
          <w:spacing w:val="-1"/>
          <w:szCs w:val="24"/>
          <w:lang w:eastAsia="pt-BR" w:bidi="ar-SA"/>
        </w:rPr>
        <w:t>c</w:t>
      </w:r>
      <w:r w:rsidRPr="00005582">
        <w:rPr>
          <w:rFonts w:eastAsia="Tahoma"/>
          <w:szCs w:val="24"/>
          <w:lang w:eastAsia="pt-BR" w:bidi="ar-SA"/>
        </w:rPr>
        <w:t>on</w:t>
      </w:r>
      <w:r w:rsidRPr="00005582">
        <w:rPr>
          <w:rFonts w:eastAsia="Tahoma"/>
          <w:spacing w:val="3"/>
          <w:szCs w:val="24"/>
          <w:lang w:eastAsia="pt-BR" w:bidi="ar-SA"/>
        </w:rPr>
        <w:t>f</w:t>
      </w:r>
      <w:r w:rsidRPr="00005582">
        <w:rPr>
          <w:rFonts w:eastAsia="Tahoma"/>
          <w:szCs w:val="24"/>
          <w:lang w:eastAsia="pt-BR" w:bidi="ar-SA"/>
        </w:rPr>
        <w:t>o</w:t>
      </w:r>
      <w:r w:rsidRPr="00005582">
        <w:rPr>
          <w:rFonts w:eastAsia="Tahoma"/>
          <w:spacing w:val="-1"/>
          <w:szCs w:val="24"/>
          <w:lang w:eastAsia="pt-BR" w:bidi="ar-SA"/>
        </w:rPr>
        <w:t>r</w:t>
      </w:r>
      <w:r w:rsidRPr="00005582">
        <w:rPr>
          <w:rFonts w:eastAsia="Tahoma"/>
          <w:szCs w:val="24"/>
          <w:lang w:eastAsia="pt-BR" w:bidi="ar-SA"/>
        </w:rPr>
        <w:t>me</w:t>
      </w:r>
      <w:r w:rsidRPr="00005582">
        <w:rPr>
          <w:rFonts w:eastAsia="Tahoma"/>
          <w:spacing w:val="1"/>
          <w:szCs w:val="24"/>
          <w:lang w:eastAsia="pt-BR" w:bidi="ar-SA"/>
        </w:rPr>
        <w:t xml:space="preserve"> </w:t>
      </w:r>
      <w:r w:rsidRPr="00005582">
        <w:rPr>
          <w:rFonts w:eastAsia="Tahoma"/>
          <w:szCs w:val="24"/>
          <w:lang w:eastAsia="pt-BR" w:bidi="ar-SA"/>
        </w:rPr>
        <w:t>i</w:t>
      </w:r>
      <w:r w:rsidRPr="00005582">
        <w:rPr>
          <w:rFonts w:eastAsia="Tahoma"/>
          <w:spacing w:val="-1"/>
          <w:szCs w:val="24"/>
          <w:lang w:eastAsia="pt-BR" w:bidi="ar-SA"/>
        </w:rPr>
        <w:t>t</w:t>
      </w:r>
      <w:r w:rsidRPr="00005582">
        <w:rPr>
          <w:rFonts w:eastAsia="Tahoma"/>
          <w:spacing w:val="1"/>
          <w:szCs w:val="24"/>
          <w:lang w:eastAsia="pt-BR" w:bidi="ar-SA"/>
        </w:rPr>
        <w:t>e</w:t>
      </w:r>
      <w:r w:rsidRPr="00005582">
        <w:rPr>
          <w:rFonts w:eastAsia="Tahoma"/>
          <w:szCs w:val="24"/>
          <w:lang w:eastAsia="pt-BR" w:bidi="ar-SA"/>
        </w:rPr>
        <w:t>m</w:t>
      </w:r>
      <w:r w:rsidRPr="00005582">
        <w:rPr>
          <w:rFonts w:eastAsia="Tahoma"/>
          <w:spacing w:val="2"/>
          <w:szCs w:val="24"/>
          <w:lang w:eastAsia="pt-BR" w:bidi="ar-SA"/>
        </w:rPr>
        <w:t xml:space="preserve"> </w:t>
      </w:r>
      <w:r w:rsidRPr="00005582">
        <w:rPr>
          <w:rFonts w:eastAsia="Tahoma"/>
          <w:spacing w:val="1"/>
          <w:szCs w:val="24"/>
          <w:lang w:eastAsia="pt-BR" w:bidi="ar-SA"/>
        </w:rPr>
        <w:t>2</w:t>
      </w:r>
      <w:r w:rsidRPr="00005582">
        <w:rPr>
          <w:rFonts w:eastAsia="Tahoma"/>
          <w:szCs w:val="24"/>
          <w:lang w:eastAsia="pt-BR" w:bidi="ar-SA"/>
        </w:rPr>
        <w:t xml:space="preserve">.2 </w:t>
      </w:r>
      <w:r w:rsidRPr="00005582">
        <w:rPr>
          <w:rFonts w:eastAsia="Tahoma"/>
          <w:spacing w:val="-1"/>
          <w:szCs w:val="24"/>
          <w:lang w:eastAsia="pt-BR" w:bidi="ar-SA"/>
        </w:rPr>
        <w:t>d</w:t>
      </w:r>
      <w:r w:rsidRPr="00005582">
        <w:rPr>
          <w:rFonts w:eastAsia="Tahoma"/>
          <w:spacing w:val="1"/>
          <w:szCs w:val="24"/>
          <w:lang w:eastAsia="pt-BR" w:bidi="ar-SA"/>
        </w:rPr>
        <w:t>es</w:t>
      </w:r>
      <w:r w:rsidRPr="00005582">
        <w:rPr>
          <w:rFonts w:eastAsia="Tahoma"/>
          <w:spacing w:val="-1"/>
          <w:szCs w:val="24"/>
          <w:lang w:eastAsia="pt-BR" w:bidi="ar-SA"/>
        </w:rPr>
        <w:t>t</w:t>
      </w:r>
      <w:r w:rsidRPr="00005582">
        <w:rPr>
          <w:rFonts w:eastAsia="Tahoma"/>
          <w:szCs w:val="24"/>
          <w:lang w:eastAsia="pt-BR" w:bidi="ar-SA"/>
        </w:rPr>
        <w:t>e</w:t>
      </w:r>
      <w:r w:rsidRPr="00005582">
        <w:rPr>
          <w:rFonts w:eastAsia="Tahoma"/>
          <w:spacing w:val="1"/>
          <w:szCs w:val="24"/>
          <w:lang w:eastAsia="pt-BR" w:bidi="ar-SA"/>
        </w:rPr>
        <w:t xml:space="preserve"> </w:t>
      </w:r>
      <w:r w:rsidRPr="00005582">
        <w:rPr>
          <w:rFonts w:eastAsia="Tahoma"/>
          <w:szCs w:val="24"/>
          <w:lang w:eastAsia="pt-BR" w:bidi="ar-SA"/>
        </w:rPr>
        <w:t>edi</w:t>
      </w:r>
      <w:r w:rsidRPr="00005582">
        <w:rPr>
          <w:rFonts w:eastAsia="Tahoma"/>
          <w:spacing w:val="-1"/>
          <w:szCs w:val="24"/>
          <w:lang w:eastAsia="pt-BR" w:bidi="ar-SA"/>
        </w:rPr>
        <w:t>ta</w:t>
      </w:r>
      <w:r w:rsidRPr="00005582">
        <w:rPr>
          <w:rFonts w:eastAsia="Tahoma"/>
          <w:szCs w:val="24"/>
          <w:lang w:eastAsia="pt-BR" w:bidi="ar-SA"/>
        </w:rPr>
        <w:t>l,</w:t>
      </w:r>
      <w:r w:rsidRPr="00005582">
        <w:rPr>
          <w:rFonts w:eastAsia="Tahoma"/>
          <w:spacing w:val="-1"/>
          <w:szCs w:val="24"/>
          <w:lang w:eastAsia="pt-BR" w:bidi="ar-SA"/>
        </w:rPr>
        <w:t xml:space="preserve"> </w:t>
      </w:r>
      <w:r w:rsidRPr="00005582">
        <w:rPr>
          <w:rFonts w:eastAsia="Tahoma"/>
          <w:szCs w:val="24"/>
          <w:lang w:eastAsia="pt-BR" w:bidi="ar-SA"/>
        </w:rPr>
        <w:t>dev</w:t>
      </w:r>
      <w:r w:rsidRPr="00005582">
        <w:rPr>
          <w:rFonts w:eastAsia="Tahoma"/>
          <w:spacing w:val="1"/>
          <w:szCs w:val="24"/>
          <w:lang w:eastAsia="pt-BR" w:bidi="ar-SA"/>
        </w:rPr>
        <w:t>e</w:t>
      </w:r>
      <w:r w:rsidRPr="00005582">
        <w:rPr>
          <w:rFonts w:eastAsia="Tahoma"/>
          <w:szCs w:val="24"/>
          <w:lang w:eastAsia="pt-BR" w:bidi="ar-SA"/>
        </w:rPr>
        <w:t xml:space="preserve">ndo </w:t>
      </w:r>
      <w:r w:rsidRPr="00005582">
        <w:rPr>
          <w:rFonts w:eastAsia="Tahoma"/>
          <w:spacing w:val="-1"/>
          <w:szCs w:val="24"/>
          <w:lang w:eastAsia="pt-BR" w:bidi="ar-SA"/>
        </w:rPr>
        <w:t>c</w:t>
      </w:r>
      <w:r w:rsidRPr="00005582">
        <w:rPr>
          <w:rFonts w:eastAsia="Tahoma"/>
          <w:szCs w:val="24"/>
          <w:lang w:eastAsia="pt-BR" w:bidi="ar-SA"/>
        </w:rPr>
        <w:t>on</w:t>
      </w:r>
      <w:r w:rsidRPr="00005582">
        <w:rPr>
          <w:rFonts w:eastAsia="Tahoma"/>
          <w:spacing w:val="-1"/>
          <w:szCs w:val="24"/>
          <w:lang w:eastAsia="pt-BR" w:bidi="ar-SA"/>
        </w:rPr>
        <w:t>t</w:t>
      </w:r>
      <w:r w:rsidRPr="00005582">
        <w:rPr>
          <w:rFonts w:eastAsia="Tahoma"/>
          <w:spacing w:val="1"/>
          <w:szCs w:val="24"/>
          <w:lang w:eastAsia="pt-BR" w:bidi="ar-SA"/>
        </w:rPr>
        <w:t>e</w:t>
      </w:r>
      <w:r w:rsidRPr="00005582">
        <w:rPr>
          <w:rFonts w:eastAsia="Tahoma"/>
          <w:szCs w:val="24"/>
          <w:lang w:eastAsia="pt-BR" w:bidi="ar-SA"/>
        </w:rPr>
        <w:t>r</w:t>
      </w:r>
      <w:r w:rsidRPr="00005582">
        <w:rPr>
          <w:rFonts w:eastAsia="Tahoma"/>
          <w:spacing w:val="2"/>
          <w:szCs w:val="24"/>
          <w:lang w:eastAsia="pt-BR" w:bidi="ar-SA"/>
        </w:rPr>
        <w:t xml:space="preserve"> </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pacing w:val="1"/>
          <w:szCs w:val="24"/>
          <w:lang w:eastAsia="pt-BR" w:bidi="ar-SA"/>
        </w:rPr>
        <w:t>se</w:t>
      </w:r>
      <w:r w:rsidRPr="00005582">
        <w:rPr>
          <w:rFonts w:eastAsia="Tahoma"/>
          <w:szCs w:val="24"/>
          <w:lang w:eastAsia="pt-BR" w:bidi="ar-SA"/>
        </w:rPr>
        <w:t>guinte:</w:t>
      </w:r>
    </w:p>
    <w:p w14:paraId="34555EE8" w14:textId="77777777" w:rsidR="00444216" w:rsidRPr="00005582" w:rsidRDefault="00444216" w:rsidP="00444216">
      <w:pPr>
        <w:overflowPunct/>
        <w:spacing w:after="0" w:line="240" w:lineRule="auto"/>
        <w:ind w:right="54"/>
        <w:jc w:val="both"/>
        <w:rPr>
          <w:rFonts w:eastAsia="Tahoma"/>
          <w:szCs w:val="24"/>
          <w:lang w:eastAsia="pt-BR" w:bidi="ar-SA"/>
        </w:rPr>
      </w:pPr>
    </w:p>
    <w:p w14:paraId="4A26CC5D"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szCs w:val="24"/>
          <w:lang w:eastAsia="pt-BR" w:bidi="ar-SA"/>
        </w:rPr>
        <w:t>10.1.1</w:t>
      </w:r>
      <w:r w:rsidRPr="00005582">
        <w:rPr>
          <w:rFonts w:eastAsia="Tahoma"/>
          <w:spacing w:val="42"/>
          <w:szCs w:val="24"/>
          <w:lang w:eastAsia="pt-BR" w:bidi="ar-SA"/>
        </w:rPr>
        <w:t xml:space="preserve"> </w:t>
      </w:r>
      <w:r w:rsidRPr="00005582">
        <w:rPr>
          <w:rFonts w:eastAsia="Tahoma"/>
          <w:szCs w:val="24"/>
          <w:lang w:eastAsia="pt-BR" w:bidi="ar-SA"/>
        </w:rPr>
        <w:t>–</w:t>
      </w:r>
      <w:r w:rsidRPr="00005582">
        <w:rPr>
          <w:rFonts w:eastAsia="Tahoma"/>
          <w:spacing w:val="41"/>
          <w:szCs w:val="24"/>
          <w:lang w:eastAsia="pt-BR" w:bidi="ar-SA"/>
        </w:rPr>
        <w:t xml:space="preserve"> </w:t>
      </w:r>
      <w:r w:rsidRPr="00005582">
        <w:rPr>
          <w:rFonts w:eastAsia="Tahoma"/>
          <w:spacing w:val="1"/>
          <w:szCs w:val="24"/>
          <w:lang w:eastAsia="pt-BR" w:bidi="ar-SA"/>
        </w:rPr>
        <w:t>V</w:t>
      </w:r>
      <w:r w:rsidRPr="00005582">
        <w:rPr>
          <w:rFonts w:eastAsia="Tahoma"/>
          <w:spacing w:val="-1"/>
          <w:szCs w:val="24"/>
          <w:lang w:eastAsia="pt-BR" w:bidi="ar-SA"/>
        </w:rPr>
        <w:t>a</w:t>
      </w:r>
      <w:r w:rsidRPr="00005582">
        <w:rPr>
          <w:rFonts w:eastAsia="Tahoma"/>
          <w:szCs w:val="24"/>
          <w:lang w:eastAsia="pt-BR" w:bidi="ar-SA"/>
        </w:rPr>
        <w:t>lor</w:t>
      </w:r>
      <w:r w:rsidRPr="00005582">
        <w:rPr>
          <w:rFonts w:eastAsia="Tahoma"/>
          <w:spacing w:val="40"/>
          <w:szCs w:val="24"/>
          <w:lang w:eastAsia="pt-BR" w:bidi="ar-SA"/>
        </w:rPr>
        <w:t xml:space="preserve"> </w:t>
      </w:r>
      <w:r w:rsidRPr="00005582">
        <w:rPr>
          <w:rFonts w:eastAsia="Tahoma"/>
          <w:spacing w:val="-1"/>
          <w:szCs w:val="24"/>
          <w:lang w:eastAsia="pt-BR" w:bidi="ar-SA"/>
        </w:rPr>
        <w:t>t</w:t>
      </w:r>
      <w:r w:rsidRPr="00005582">
        <w:rPr>
          <w:rFonts w:eastAsia="Tahoma"/>
          <w:szCs w:val="24"/>
          <w:lang w:eastAsia="pt-BR" w:bidi="ar-SA"/>
        </w:rPr>
        <w:t>ot</w:t>
      </w:r>
      <w:r w:rsidRPr="00005582">
        <w:rPr>
          <w:rFonts w:eastAsia="Tahoma"/>
          <w:spacing w:val="-1"/>
          <w:szCs w:val="24"/>
          <w:lang w:eastAsia="pt-BR" w:bidi="ar-SA"/>
        </w:rPr>
        <w:t>a</w:t>
      </w:r>
      <w:r w:rsidRPr="00005582">
        <w:rPr>
          <w:rFonts w:eastAsia="Tahoma"/>
          <w:szCs w:val="24"/>
          <w:lang w:eastAsia="pt-BR" w:bidi="ar-SA"/>
        </w:rPr>
        <w:t>l</w:t>
      </w:r>
      <w:r w:rsidRPr="00005582">
        <w:rPr>
          <w:rFonts w:eastAsia="Tahoma"/>
          <w:spacing w:val="41"/>
          <w:szCs w:val="24"/>
          <w:lang w:eastAsia="pt-BR" w:bidi="ar-SA"/>
        </w:rPr>
        <w:t xml:space="preserve"> </w:t>
      </w:r>
      <w:r w:rsidRPr="00005582">
        <w:rPr>
          <w:rFonts w:eastAsia="Tahoma"/>
          <w:spacing w:val="2"/>
          <w:szCs w:val="24"/>
          <w:lang w:eastAsia="pt-BR" w:bidi="ar-SA"/>
        </w:rPr>
        <w:t>d</w:t>
      </w:r>
      <w:r w:rsidRPr="00005582">
        <w:rPr>
          <w:rFonts w:eastAsia="Tahoma"/>
          <w:spacing w:val="1"/>
          <w:szCs w:val="24"/>
          <w:lang w:eastAsia="pt-BR" w:bidi="ar-SA"/>
        </w:rPr>
        <w:t>o</w:t>
      </w:r>
      <w:r w:rsidRPr="00005582">
        <w:rPr>
          <w:rFonts w:eastAsia="Tahoma"/>
          <w:szCs w:val="24"/>
          <w:lang w:eastAsia="pt-BR" w:bidi="ar-SA"/>
        </w:rPr>
        <w:t>s</w:t>
      </w:r>
      <w:r w:rsidRPr="00005582">
        <w:rPr>
          <w:rFonts w:eastAsia="Tahoma"/>
          <w:spacing w:val="41"/>
          <w:szCs w:val="24"/>
          <w:lang w:eastAsia="pt-BR" w:bidi="ar-SA"/>
        </w:rPr>
        <w:t xml:space="preserve"> </w:t>
      </w:r>
      <w:r w:rsidRPr="00005582">
        <w:rPr>
          <w:rFonts w:eastAsia="Tahoma"/>
          <w:spacing w:val="1"/>
          <w:szCs w:val="24"/>
          <w:lang w:eastAsia="pt-BR" w:bidi="ar-SA"/>
        </w:rPr>
        <w:t>se</w:t>
      </w:r>
      <w:r w:rsidRPr="00005582">
        <w:rPr>
          <w:rFonts w:eastAsia="Tahoma"/>
          <w:szCs w:val="24"/>
          <w:lang w:eastAsia="pt-BR" w:bidi="ar-SA"/>
        </w:rPr>
        <w:t>rv</w:t>
      </w:r>
      <w:r w:rsidRPr="00005582">
        <w:rPr>
          <w:rFonts w:eastAsia="Tahoma"/>
          <w:spacing w:val="1"/>
          <w:szCs w:val="24"/>
          <w:lang w:eastAsia="pt-BR" w:bidi="ar-SA"/>
        </w:rPr>
        <w:t>i</w:t>
      </w:r>
      <w:r w:rsidRPr="00005582">
        <w:rPr>
          <w:rFonts w:eastAsia="Tahoma"/>
          <w:szCs w:val="24"/>
          <w:lang w:eastAsia="pt-BR" w:bidi="ar-SA"/>
        </w:rPr>
        <w:t>ç</w:t>
      </w:r>
      <w:r w:rsidRPr="00005582">
        <w:rPr>
          <w:rFonts w:eastAsia="Tahoma"/>
          <w:spacing w:val="-1"/>
          <w:szCs w:val="24"/>
          <w:lang w:eastAsia="pt-BR" w:bidi="ar-SA"/>
        </w:rPr>
        <w:t>o</w:t>
      </w:r>
      <w:r w:rsidRPr="00005582">
        <w:rPr>
          <w:rFonts w:eastAsia="Tahoma"/>
          <w:szCs w:val="24"/>
          <w:lang w:eastAsia="pt-BR" w:bidi="ar-SA"/>
        </w:rPr>
        <w:t>s</w:t>
      </w:r>
      <w:r w:rsidRPr="00005582">
        <w:rPr>
          <w:rFonts w:eastAsia="Tahoma"/>
          <w:spacing w:val="41"/>
          <w:szCs w:val="24"/>
          <w:lang w:eastAsia="pt-BR" w:bidi="ar-SA"/>
        </w:rPr>
        <w:t xml:space="preserve"> </w:t>
      </w:r>
      <w:r w:rsidRPr="00005582">
        <w:rPr>
          <w:rFonts w:eastAsia="Tahoma"/>
          <w:szCs w:val="24"/>
          <w:lang w:eastAsia="pt-BR" w:bidi="ar-SA"/>
        </w:rPr>
        <w:t>a</w:t>
      </w:r>
      <w:r w:rsidRPr="00005582">
        <w:rPr>
          <w:rFonts w:eastAsia="Tahoma"/>
          <w:spacing w:val="39"/>
          <w:szCs w:val="24"/>
          <w:lang w:eastAsia="pt-BR" w:bidi="ar-SA"/>
        </w:rPr>
        <w:t xml:space="preserve"> </w:t>
      </w:r>
      <w:r w:rsidRPr="00005582">
        <w:rPr>
          <w:rFonts w:eastAsia="Tahoma"/>
          <w:spacing w:val="1"/>
          <w:szCs w:val="24"/>
          <w:lang w:eastAsia="pt-BR" w:bidi="ar-SA"/>
        </w:rPr>
        <w:t>se</w:t>
      </w:r>
      <w:r w:rsidRPr="00005582">
        <w:rPr>
          <w:rFonts w:eastAsia="Tahoma"/>
          <w:szCs w:val="24"/>
          <w:lang w:eastAsia="pt-BR" w:bidi="ar-SA"/>
        </w:rPr>
        <w:t>r</w:t>
      </w:r>
      <w:r w:rsidRPr="00005582">
        <w:rPr>
          <w:rFonts w:eastAsia="Tahoma"/>
          <w:spacing w:val="1"/>
          <w:szCs w:val="24"/>
          <w:lang w:eastAsia="pt-BR" w:bidi="ar-SA"/>
        </w:rPr>
        <w:t>e</w:t>
      </w:r>
      <w:r w:rsidRPr="00005582">
        <w:rPr>
          <w:rFonts w:eastAsia="Tahoma"/>
          <w:szCs w:val="24"/>
          <w:lang w:eastAsia="pt-BR" w:bidi="ar-SA"/>
        </w:rPr>
        <w:t>m</w:t>
      </w:r>
      <w:r w:rsidRPr="00005582">
        <w:rPr>
          <w:rFonts w:eastAsia="Tahoma"/>
          <w:spacing w:val="40"/>
          <w:szCs w:val="24"/>
          <w:lang w:eastAsia="pt-BR" w:bidi="ar-SA"/>
        </w:rPr>
        <w:t xml:space="preserve"> </w:t>
      </w:r>
      <w:r w:rsidRPr="00005582">
        <w:rPr>
          <w:rFonts w:eastAsia="Tahoma"/>
          <w:spacing w:val="-2"/>
          <w:szCs w:val="24"/>
          <w:lang w:eastAsia="pt-BR" w:bidi="ar-SA"/>
        </w:rPr>
        <w:t>e</w:t>
      </w:r>
      <w:r w:rsidRPr="00005582">
        <w:rPr>
          <w:rFonts w:eastAsia="Tahoma"/>
          <w:spacing w:val="-1"/>
          <w:szCs w:val="24"/>
          <w:lang w:eastAsia="pt-BR" w:bidi="ar-SA"/>
        </w:rPr>
        <w:t>x</w:t>
      </w:r>
      <w:r w:rsidRPr="00005582">
        <w:rPr>
          <w:rFonts w:eastAsia="Tahoma"/>
          <w:spacing w:val="1"/>
          <w:szCs w:val="24"/>
          <w:lang w:eastAsia="pt-BR" w:bidi="ar-SA"/>
        </w:rPr>
        <w:t>e</w:t>
      </w:r>
      <w:r w:rsidRPr="00005582">
        <w:rPr>
          <w:rFonts w:eastAsia="Tahoma"/>
          <w:szCs w:val="24"/>
          <w:lang w:eastAsia="pt-BR" w:bidi="ar-SA"/>
        </w:rPr>
        <w:t>cu</w:t>
      </w:r>
      <w:r w:rsidRPr="00005582">
        <w:rPr>
          <w:rFonts w:eastAsia="Tahoma"/>
          <w:spacing w:val="-1"/>
          <w:szCs w:val="24"/>
          <w:lang w:eastAsia="pt-BR" w:bidi="ar-SA"/>
        </w:rPr>
        <w:t>ta</w:t>
      </w:r>
      <w:r w:rsidRPr="00005582">
        <w:rPr>
          <w:rFonts w:eastAsia="Tahoma"/>
          <w:szCs w:val="24"/>
          <w:lang w:eastAsia="pt-BR" w:bidi="ar-SA"/>
        </w:rPr>
        <w:t>d</w:t>
      </w:r>
      <w:r w:rsidRPr="00005582">
        <w:rPr>
          <w:rFonts w:eastAsia="Tahoma"/>
          <w:spacing w:val="-2"/>
          <w:szCs w:val="24"/>
          <w:lang w:eastAsia="pt-BR" w:bidi="ar-SA"/>
        </w:rPr>
        <w:t>a</w:t>
      </w:r>
      <w:r w:rsidRPr="00005582">
        <w:rPr>
          <w:rFonts w:eastAsia="Tahoma"/>
          <w:spacing w:val="1"/>
          <w:szCs w:val="24"/>
          <w:lang w:eastAsia="pt-BR" w:bidi="ar-SA"/>
        </w:rPr>
        <w:t>s</w:t>
      </w:r>
      <w:r w:rsidRPr="00005582">
        <w:rPr>
          <w:rFonts w:eastAsia="Tahoma"/>
          <w:szCs w:val="24"/>
          <w:lang w:eastAsia="pt-BR" w:bidi="ar-SA"/>
        </w:rPr>
        <w:t>,</w:t>
      </w:r>
      <w:r w:rsidRPr="00005582">
        <w:rPr>
          <w:rFonts w:eastAsia="Tahoma"/>
          <w:spacing w:val="42"/>
          <w:szCs w:val="24"/>
          <w:lang w:eastAsia="pt-BR" w:bidi="ar-SA"/>
        </w:rPr>
        <w:t xml:space="preserve"> </w:t>
      </w:r>
      <w:r w:rsidRPr="00005582">
        <w:rPr>
          <w:rFonts w:eastAsia="Tahoma"/>
          <w:szCs w:val="24"/>
          <w:lang w:eastAsia="pt-BR" w:bidi="ar-SA"/>
        </w:rPr>
        <w:t>dev</w:t>
      </w:r>
      <w:r w:rsidRPr="00005582">
        <w:rPr>
          <w:rFonts w:eastAsia="Tahoma"/>
          <w:spacing w:val="1"/>
          <w:szCs w:val="24"/>
          <w:lang w:eastAsia="pt-BR" w:bidi="ar-SA"/>
        </w:rPr>
        <w:t>e</w:t>
      </w:r>
      <w:r w:rsidRPr="00005582">
        <w:rPr>
          <w:rFonts w:eastAsia="Tahoma"/>
          <w:szCs w:val="24"/>
          <w:lang w:eastAsia="pt-BR" w:bidi="ar-SA"/>
        </w:rPr>
        <w:t>ndo</w:t>
      </w:r>
      <w:r w:rsidRPr="00005582">
        <w:rPr>
          <w:rFonts w:eastAsia="Tahoma"/>
          <w:spacing w:val="39"/>
          <w:szCs w:val="24"/>
          <w:lang w:eastAsia="pt-BR" w:bidi="ar-SA"/>
        </w:rPr>
        <w:t xml:space="preserve"> </w:t>
      </w:r>
      <w:r w:rsidRPr="00005582">
        <w:rPr>
          <w:rFonts w:eastAsia="Tahoma"/>
          <w:spacing w:val="1"/>
          <w:szCs w:val="24"/>
          <w:lang w:eastAsia="pt-BR" w:bidi="ar-SA"/>
        </w:rPr>
        <w:t>se</w:t>
      </w:r>
      <w:r w:rsidRPr="00005582">
        <w:rPr>
          <w:rFonts w:eastAsia="Tahoma"/>
          <w:szCs w:val="24"/>
          <w:lang w:eastAsia="pt-BR" w:bidi="ar-SA"/>
        </w:rPr>
        <w:t>r</w:t>
      </w:r>
      <w:r w:rsidRPr="00005582">
        <w:rPr>
          <w:rFonts w:eastAsia="Tahoma"/>
          <w:spacing w:val="40"/>
          <w:szCs w:val="24"/>
          <w:lang w:eastAsia="pt-BR" w:bidi="ar-SA"/>
        </w:rPr>
        <w:t xml:space="preserve"> </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zCs w:val="24"/>
          <w:lang w:eastAsia="pt-BR" w:bidi="ar-SA"/>
        </w:rPr>
        <w:t>n</w:t>
      </w:r>
      <w:r w:rsidRPr="00005582">
        <w:rPr>
          <w:rFonts w:eastAsia="Tahoma"/>
          <w:spacing w:val="1"/>
          <w:szCs w:val="24"/>
          <w:lang w:eastAsia="pt-BR" w:bidi="ar-SA"/>
        </w:rPr>
        <w:t>s</w:t>
      </w:r>
      <w:r w:rsidRPr="00005582">
        <w:rPr>
          <w:rFonts w:eastAsia="Tahoma"/>
          <w:szCs w:val="24"/>
          <w:lang w:eastAsia="pt-BR" w:bidi="ar-SA"/>
        </w:rPr>
        <w:t>idera</w:t>
      </w:r>
      <w:r w:rsidRPr="00005582">
        <w:rPr>
          <w:rFonts w:eastAsia="Tahoma"/>
          <w:spacing w:val="-1"/>
          <w:szCs w:val="24"/>
          <w:lang w:eastAsia="pt-BR" w:bidi="ar-SA"/>
        </w:rPr>
        <w:t>da</w:t>
      </w:r>
      <w:r w:rsidRPr="00005582">
        <w:rPr>
          <w:rFonts w:eastAsia="Tahoma"/>
          <w:szCs w:val="24"/>
          <w:lang w:eastAsia="pt-BR" w:bidi="ar-SA"/>
        </w:rPr>
        <w:t>s</w:t>
      </w:r>
      <w:r w:rsidRPr="00005582">
        <w:rPr>
          <w:rFonts w:eastAsia="Tahoma"/>
          <w:spacing w:val="43"/>
          <w:szCs w:val="24"/>
          <w:lang w:eastAsia="pt-BR" w:bidi="ar-SA"/>
        </w:rPr>
        <w:t xml:space="preserve"> </w:t>
      </w:r>
      <w:r w:rsidRPr="00005582">
        <w:rPr>
          <w:rFonts w:eastAsia="Tahoma"/>
          <w:spacing w:val="-1"/>
          <w:szCs w:val="24"/>
          <w:lang w:eastAsia="pt-BR" w:bidi="ar-SA"/>
        </w:rPr>
        <w:t>a</w:t>
      </w:r>
      <w:r w:rsidRPr="00005582">
        <w:rPr>
          <w:rFonts w:eastAsia="Tahoma"/>
          <w:szCs w:val="24"/>
          <w:lang w:eastAsia="pt-BR" w:bidi="ar-SA"/>
        </w:rPr>
        <w:t>penas du</w:t>
      </w:r>
      <w:r w:rsidRPr="00005582">
        <w:rPr>
          <w:rFonts w:eastAsia="Tahoma"/>
          <w:spacing w:val="-1"/>
          <w:szCs w:val="24"/>
          <w:lang w:eastAsia="pt-BR" w:bidi="ar-SA"/>
        </w:rPr>
        <w:t>a</w:t>
      </w:r>
      <w:r w:rsidRPr="00005582">
        <w:rPr>
          <w:rFonts w:eastAsia="Tahoma"/>
          <w:szCs w:val="24"/>
          <w:lang w:eastAsia="pt-BR" w:bidi="ar-SA"/>
        </w:rPr>
        <w:t>s</w:t>
      </w:r>
      <w:r w:rsidRPr="00005582">
        <w:rPr>
          <w:rFonts w:eastAsia="Tahoma"/>
          <w:spacing w:val="1"/>
          <w:szCs w:val="24"/>
          <w:lang w:eastAsia="pt-BR" w:bidi="ar-SA"/>
        </w:rPr>
        <w:t xml:space="preserve"> </w:t>
      </w:r>
      <w:r w:rsidRPr="00005582">
        <w:rPr>
          <w:rFonts w:eastAsia="Tahoma"/>
          <w:spacing w:val="-1"/>
          <w:szCs w:val="24"/>
          <w:lang w:eastAsia="pt-BR" w:bidi="ar-SA"/>
        </w:rPr>
        <w:t>ca</w:t>
      </w:r>
      <w:r w:rsidRPr="00005582">
        <w:rPr>
          <w:rFonts w:eastAsia="Tahoma"/>
          <w:spacing w:val="1"/>
          <w:szCs w:val="24"/>
          <w:lang w:eastAsia="pt-BR" w:bidi="ar-SA"/>
        </w:rPr>
        <w:t>s</w:t>
      </w:r>
      <w:r w:rsidRPr="00005582">
        <w:rPr>
          <w:rFonts w:eastAsia="Tahoma"/>
          <w:spacing w:val="-1"/>
          <w:szCs w:val="24"/>
          <w:lang w:eastAsia="pt-BR" w:bidi="ar-SA"/>
        </w:rPr>
        <w:t>a</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pacing w:val="-1"/>
          <w:szCs w:val="24"/>
          <w:lang w:eastAsia="pt-BR" w:bidi="ar-SA"/>
        </w:rPr>
        <w:t>a</w:t>
      </w:r>
      <w:r w:rsidRPr="00005582">
        <w:rPr>
          <w:rFonts w:eastAsia="Tahoma"/>
          <w:szCs w:val="24"/>
          <w:lang w:eastAsia="pt-BR" w:bidi="ar-SA"/>
        </w:rPr>
        <w:t>p</w:t>
      </w:r>
      <w:r w:rsidRPr="00005582">
        <w:rPr>
          <w:rFonts w:eastAsia="Tahoma"/>
          <w:spacing w:val="-1"/>
          <w:szCs w:val="24"/>
          <w:lang w:eastAsia="pt-BR" w:bidi="ar-SA"/>
        </w:rPr>
        <w:t>ó</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zCs w:val="24"/>
          <w:lang w:eastAsia="pt-BR" w:bidi="ar-SA"/>
        </w:rPr>
        <w:t>a</w:t>
      </w:r>
      <w:r w:rsidRPr="00005582">
        <w:rPr>
          <w:rFonts w:eastAsia="Tahoma"/>
          <w:spacing w:val="-1"/>
          <w:szCs w:val="24"/>
          <w:lang w:eastAsia="pt-BR" w:bidi="ar-SA"/>
        </w:rPr>
        <w:t xml:space="preserve"> </w:t>
      </w:r>
      <w:r w:rsidRPr="00005582">
        <w:rPr>
          <w:rFonts w:eastAsia="Tahoma"/>
          <w:szCs w:val="24"/>
          <w:lang w:eastAsia="pt-BR" w:bidi="ar-SA"/>
        </w:rPr>
        <w:t>vír</w:t>
      </w:r>
      <w:r w:rsidRPr="00005582">
        <w:rPr>
          <w:rFonts w:eastAsia="Tahoma"/>
          <w:spacing w:val="2"/>
          <w:szCs w:val="24"/>
          <w:lang w:eastAsia="pt-BR" w:bidi="ar-SA"/>
        </w:rPr>
        <w:t>g</w:t>
      </w:r>
      <w:r w:rsidRPr="00005582">
        <w:rPr>
          <w:rFonts w:eastAsia="Tahoma"/>
          <w:szCs w:val="24"/>
          <w:lang w:eastAsia="pt-BR" w:bidi="ar-SA"/>
        </w:rPr>
        <w:t>ula;</w:t>
      </w:r>
    </w:p>
    <w:p w14:paraId="4D7ADCB5" w14:textId="77777777" w:rsidR="00444216" w:rsidRPr="00005582" w:rsidRDefault="00444216" w:rsidP="00444216">
      <w:pPr>
        <w:overflowPunct/>
        <w:spacing w:after="0" w:line="240" w:lineRule="auto"/>
        <w:ind w:right="54"/>
        <w:jc w:val="both"/>
        <w:rPr>
          <w:rFonts w:eastAsia="Tahoma"/>
          <w:szCs w:val="24"/>
          <w:lang w:eastAsia="pt-BR" w:bidi="ar-SA"/>
        </w:rPr>
      </w:pPr>
    </w:p>
    <w:p w14:paraId="7D71EC2F"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szCs w:val="24"/>
          <w:lang w:eastAsia="pt-BR" w:bidi="ar-SA"/>
        </w:rPr>
        <w:t>10.1.2</w:t>
      </w:r>
      <w:r w:rsidRPr="00005582">
        <w:rPr>
          <w:rFonts w:eastAsia="Tahoma"/>
          <w:spacing w:val="4"/>
          <w:szCs w:val="24"/>
          <w:lang w:eastAsia="pt-BR" w:bidi="ar-SA"/>
        </w:rPr>
        <w:t xml:space="preserve"> </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zCs w:val="24"/>
          <w:lang w:eastAsia="pt-BR" w:bidi="ar-SA"/>
        </w:rPr>
        <w:t>O</w:t>
      </w:r>
      <w:r w:rsidRPr="00005582">
        <w:rPr>
          <w:rFonts w:eastAsia="Tahoma"/>
          <w:spacing w:val="3"/>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pacing w:val="1"/>
          <w:szCs w:val="24"/>
          <w:lang w:eastAsia="pt-BR" w:bidi="ar-SA"/>
        </w:rPr>
        <w:t>e</w:t>
      </w:r>
      <w:r w:rsidRPr="00005582">
        <w:rPr>
          <w:rFonts w:eastAsia="Tahoma"/>
          <w:szCs w:val="24"/>
          <w:lang w:eastAsia="pt-BR" w:bidi="ar-SA"/>
        </w:rPr>
        <w:t>ço</w:t>
      </w:r>
      <w:r w:rsidRPr="00005582">
        <w:rPr>
          <w:rFonts w:eastAsia="Tahoma"/>
          <w:spacing w:val="1"/>
          <w:szCs w:val="24"/>
          <w:lang w:eastAsia="pt-BR" w:bidi="ar-SA"/>
        </w:rPr>
        <w:t xml:space="preserve"> </w:t>
      </w:r>
      <w:r w:rsidRPr="00005582">
        <w:rPr>
          <w:rFonts w:eastAsia="Tahoma"/>
          <w:spacing w:val="-1"/>
          <w:szCs w:val="24"/>
          <w:lang w:eastAsia="pt-BR" w:bidi="ar-SA"/>
        </w:rPr>
        <w:t>t</w:t>
      </w:r>
      <w:r w:rsidRPr="00005582">
        <w:rPr>
          <w:rFonts w:eastAsia="Tahoma"/>
          <w:szCs w:val="24"/>
          <w:lang w:eastAsia="pt-BR" w:bidi="ar-SA"/>
        </w:rPr>
        <w:t>o</w:t>
      </w:r>
      <w:r w:rsidRPr="00005582">
        <w:rPr>
          <w:rFonts w:eastAsia="Tahoma"/>
          <w:spacing w:val="-2"/>
          <w:szCs w:val="24"/>
          <w:lang w:eastAsia="pt-BR" w:bidi="ar-SA"/>
        </w:rPr>
        <w:t>t</w:t>
      </w:r>
      <w:r w:rsidRPr="00005582">
        <w:rPr>
          <w:rFonts w:eastAsia="Tahoma"/>
          <w:spacing w:val="-1"/>
          <w:szCs w:val="24"/>
          <w:lang w:eastAsia="pt-BR" w:bidi="ar-SA"/>
        </w:rPr>
        <w:t>a</w:t>
      </w:r>
      <w:r w:rsidRPr="00005582">
        <w:rPr>
          <w:rFonts w:eastAsia="Tahoma"/>
          <w:szCs w:val="24"/>
          <w:lang w:eastAsia="pt-BR" w:bidi="ar-SA"/>
        </w:rPr>
        <w:t>l</w:t>
      </w:r>
      <w:r w:rsidRPr="00005582">
        <w:rPr>
          <w:rFonts w:eastAsia="Tahoma"/>
          <w:spacing w:val="2"/>
          <w:szCs w:val="24"/>
          <w:lang w:eastAsia="pt-BR" w:bidi="ar-SA"/>
        </w:rPr>
        <w:t xml:space="preserve"> d</w:t>
      </w:r>
      <w:r w:rsidRPr="00005582">
        <w:rPr>
          <w:rFonts w:eastAsia="Tahoma"/>
          <w:szCs w:val="24"/>
          <w:lang w:eastAsia="pt-BR" w:bidi="ar-SA"/>
        </w:rPr>
        <w:t>os</w:t>
      </w:r>
      <w:r w:rsidRPr="00005582">
        <w:rPr>
          <w:rFonts w:eastAsia="Tahoma"/>
          <w:spacing w:val="2"/>
          <w:szCs w:val="24"/>
          <w:lang w:eastAsia="pt-BR" w:bidi="ar-SA"/>
        </w:rPr>
        <w:t xml:space="preserve"> </w:t>
      </w:r>
      <w:r w:rsidRPr="00005582">
        <w:rPr>
          <w:rFonts w:eastAsia="Tahoma"/>
          <w:spacing w:val="1"/>
          <w:szCs w:val="24"/>
          <w:lang w:eastAsia="pt-BR" w:bidi="ar-SA"/>
        </w:rPr>
        <w:t>se</w:t>
      </w:r>
      <w:r w:rsidRPr="00005582">
        <w:rPr>
          <w:rFonts w:eastAsia="Tahoma"/>
          <w:szCs w:val="24"/>
          <w:lang w:eastAsia="pt-BR" w:bidi="ar-SA"/>
        </w:rPr>
        <w:t>rv</w:t>
      </w:r>
      <w:r w:rsidRPr="00005582">
        <w:rPr>
          <w:rFonts w:eastAsia="Tahoma"/>
          <w:spacing w:val="1"/>
          <w:szCs w:val="24"/>
          <w:lang w:eastAsia="pt-BR" w:bidi="ar-SA"/>
        </w:rPr>
        <w:t>i</w:t>
      </w:r>
      <w:r w:rsidRPr="00005582">
        <w:rPr>
          <w:rFonts w:eastAsia="Tahoma"/>
          <w:szCs w:val="24"/>
          <w:lang w:eastAsia="pt-BR" w:bidi="ar-SA"/>
        </w:rPr>
        <w:t>ç</w:t>
      </w:r>
      <w:r w:rsidRPr="00005582">
        <w:rPr>
          <w:rFonts w:eastAsia="Tahoma"/>
          <w:spacing w:val="-1"/>
          <w:szCs w:val="24"/>
          <w:lang w:eastAsia="pt-BR" w:bidi="ar-SA"/>
        </w:rPr>
        <w:t>o</w:t>
      </w:r>
      <w:r w:rsidRPr="00005582">
        <w:rPr>
          <w:rFonts w:eastAsia="Tahoma"/>
          <w:spacing w:val="1"/>
          <w:szCs w:val="24"/>
          <w:lang w:eastAsia="pt-BR" w:bidi="ar-SA"/>
        </w:rPr>
        <w:t>s</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pacing w:val="-2"/>
          <w:szCs w:val="24"/>
          <w:lang w:eastAsia="pt-BR" w:bidi="ar-SA"/>
        </w:rPr>
        <w:t>e</w:t>
      </w:r>
      <w:r w:rsidRPr="00005582">
        <w:rPr>
          <w:rFonts w:eastAsia="Tahoma"/>
          <w:spacing w:val="1"/>
          <w:szCs w:val="24"/>
          <w:lang w:eastAsia="pt-BR" w:bidi="ar-SA"/>
        </w:rPr>
        <w:t>x</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pacing w:val="1"/>
          <w:szCs w:val="24"/>
          <w:lang w:eastAsia="pt-BR" w:bidi="ar-SA"/>
        </w:rPr>
        <w:t>e</w:t>
      </w:r>
      <w:r w:rsidRPr="00005582">
        <w:rPr>
          <w:rFonts w:eastAsia="Tahoma"/>
          <w:spacing w:val="-2"/>
          <w:szCs w:val="24"/>
          <w:lang w:eastAsia="pt-BR" w:bidi="ar-SA"/>
        </w:rPr>
        <w:t>s</w:t>
      </w:r>
      <w:r w:rsidRPr="00005582">
        <w:rPr>
          <w:rFonts w:eastAsia="Tahoma"/>
          <w:spacing w:val="1"/>
          <w:szCs w:val="24"/>
          <w:lang w:eastAsia="pt-BR" w:bidi="ar-SA"/>
        </w:rPr>
        <w:t>s</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pacing w:val="-2"/>
          <w:szCs w:val="24"/>
          <w:lang w:eastAsia="pt-BR" w:bidi="ar-SA"/>
        </w:rPr>
        <w:t>e</w:t>
      </w:r>
      <w:r w:rsidRPr="00005582">
        <w:rPr>
          <w:rFonts w:eastAsia="Tahoma"/>
          <w:szCs w:val="24"/>
          <w:lang w:eastAsia="pt-BR" w:bidi="ar-SA"/>
        </w:rPr>
        <w:t>m</w:t>
      </w:r>
      <w:r w:rsidRPr="00005582">
        <w:rPr>
          <w:rFonts w:eastAsia="Tahoma"/>
          <w:spacing w:val="2"/>
          <w:szCs w:val="24"/>
          <w:lang w:eastAsia="pt-BR" w:bidi="ar-SA"/>
        </w:rPr>
        <w:t xml:space="preserve"> </w:t>
      </w:r>
      <w:r w:rsidRPr="00005582">
        <w:rPr>
          <w:rFonts w:eastAsia="Tahoma"/>
          <w:szCs w:val="24"/>
          <w:lang w:eastAsia="pt-BR" w:bidi="ar-SA"/>
        </w:rPr>
        <w:t>moeda c</w:t>
      </w:r>
      <w:r w:rsidRPr="00005582">
        <w:rPr>
          <w:rFonts w:eastAsia="Tahoma"/>
          <w:spacing w:val="-1"/>
          <w:szCs w:val="24"/>
          <w:lang w:eastAsia="pt-BR" w:bidi="ar-SA"/>
        </w:rPr>
        <w:t>o</w:t>
      </w:r>
      <w:r w:rsidRPr="00005582">
        <w:rPr>
          <w:rFonts w:eastAsia="Tahoma"/>
          <w:szCs w:val="24"/>
          <w:lang w:eastAsia="pt-BR" w:bidi="ar-SA"/>
        </w:rPr>
        <w:t>rrente</w:t>
      </w:r>
      <w:r w:rsidRPr="00005582">
        <w:rPr>
          <w:rFonts w:eastAsia="Tahoma"/>
          <w:spacing w:val="2"/>
          <w:szCs w:val="24"/>
          <w:lang w:eastAsia="pt-BR" w:bidi="ar-SA"/>
        </w:rPr>
        <w:t xml:space="preserve"> </w:t>
      </w:r>
      <w:r w:rsidRPr="00005582">
        <w:rPr>
          <w:rFonts w:eastAsia="Tahoma"/>
          <w:szCs w:val="24"/>
          <w:lang w:eastAsia="pt-BR" w:bidi="ar-SA"/>
        </w:rPr>
        <w:t>n</w:t>
      </w:r>
      <w:r w:rsidRPr="00005582">
        <w:rPr>
          <w:rFonts w:eastAsia="Tahoma"/>
          <w:spacing w:val="-1"/>
          <w:szCs w:val="24"/>
          <w:lang w:eastAsia="pt-BR" w:bidi="ar-SA"/>
        </w:rPr>
        <w:t>a</w:t>
      </w:r>
      <w:r w:rsidRPr="00005582">
        <w:rPr>
          <w:rFonts w:eastAsia="Tahoma"/>
          <w:spacing w:val="2"/>
          <w:szCs w:val="24"/>
          <w:lang w:eastAsia="pt-BR" w:bidi="ar-SA"/>
        </w:rPr>
        <w:t>c</w:t>
      </w:r>
      <w:r w:rsidRPr="00005582">
        <w:rPr>
          <w:rFonts w:eastAsia="Tahoma"/>
          <w:szCs w:val="24"/>
          <w:lang w:eastAsia="pt-BR" w:bidi="ar-SA"/>
        </w:rPr>
        <w:t>ion</w:t>
      </w:r>
      <w:r w:rsidRPr="00005582">
        <w:rPr>
          <w:rFonts w:eastAsia="Tahoma"/>
          <w:spacing w:val="-1"/>
          <w:szCs w:val="24"/>
          <w:lang w:eastAsia="pt-BR" w:bidi="ar-SA"/>
        </w:rPr>
        <w:t>a</w:t>
      </w:r>
      <w:r w:rsidRPr="00005582">
        <w:rPr>
          <w:rFonts w:eastAsia="Tahoma"/>
          <w:szCs w:val="24"/>
          <w:lang w:eastAsia="pt-BR" w:bidi="ar-SA"/>
        </w:rPr>
        <w:t>l,</w:t>
      </w:r>
      <w:r w:rsidRPr="00005582">
        <w:rPr>
          <w:rFonts w:eastAsia="Tahoma"/>
          <w:spacing w:val="2"/>
          <w:szCs w:val="24"/>
          <w:lang w:eastAsia="pt-BR" w:bidi="ar-SA"/>
        </w:rPr>
        <w:t xml:space="preserve"> </w:t>
      </w:r>
      <w:r w:rsidRPr="00005582">
        <w:rPr>
          <w:rFonts w:eastAsia="Tahoma"/>
          <w:szCs w:val="24"/>
          <w:lang w:eastAsia="pt-BR" w:bidi="ar-SA"/>
        </w:rPr>
        <w:t>dev</w:t>
      </w:r>
      <w:r w:rsidRPr="00005582">
        <w:rPr>
          <w:rFonts w:eastAsia="Tahoma"/>
          <w:spacing w:val="1"/>
          <w:szCs w:val="24"/>
          <w:lang w:eastAsia="pt-BR" w:bidi="ar-SA"/>
        </w:rPr>
        <w:t>e</w:t>
      </w:r>
      <w:r w:rsidRPr="00005582">
        <w:rPr>
          <w:rFonts w:eastAsia="Tahoma"/>
          <w:szCs w:val="24"/>
          <w:lang w:eastAsia="pt-BR" w:bidi="ar-SA"/>
        </w:rPr>
        <w:t>ndo</w:t>
      </w:r>
      <w:r w:rsidRPr="00005582">
        <w:rPr>
          <w:rFonts w:eastAsia="Tahoma"/>
          <w:spacing w:val="1"/>
          <w:szCs w:val="24"/>
          <w:lang w:eastAsia="pt-BR" w:bidi="ar-SA"/>
        </w:rPr>
        <w:t xml:space="preserve"> </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pacing w:val="1"/>
          <w:szCs w:val="24"/>
          <w:lang w:eastAsia="pt-BR" w:bidi="ar-SA"/>
        </w:rPr>
        <w:t>e</w:t>
      </w:r>
      <w:r w:rsidRPr="00005582">
        <w:rPr>
          <w:rFonts w:eastAsia="Tahoma"/>
          <w:spacing w:val="7"/>
          <w:szCs w:val="24"/>
          <w:lang w:eastAsia="pt-BR" w:bidi="ar-SA"/>
        </w:rPr>
        <w:t>ç</w:t>
      </w:r>
      <w:r w:rsidRPr="00005582">
        <w:rPr>
          <w:rFonts w:eastAsia="Tahoma"/>
          <w:szCs w:val="24"/>
          <w:lang w:eastAsia="pt-BR" w:bidi="ar-SA"/>
        </w:rPr>
        <w:t>o inc</w:t>
      </w:r>
      <w:r w:rsidRPr="00005582">
        <w:rPr>
          <w:rFonts w:eastAsia="Tahoma"/>
          <w:spacing w:val="1"/>
          <w:szCs w:val="24"/>
          <w:lang w:eastAsia="pt-BR" w:bidi="ar-SA"/>
        </w:rPr>
        <w:t>l</w:t>
      </w:r>
      <w:r w:rsidRPr="00005582">
        <w:rPr>
          <w:rFonts w:eastAsia="Tahoma"/>
          <w:szCs w:val="24"/>
          <w:lang w:eastAsia="pt-BR" w:bidi="ar-SA"/>
        </w:rPr>
        <w:t xml:space="preserve">uir </w:t>
      </w:r>
      <w:r w:rsidRPr="00005582">
        <w:rPr>
          <w:rFonts w:eastAsia="Tahoma"/>
          <w:spacing w:val="-1"/>
          <w:szCs w:val="24"/>
          <w:lang w:eastAsia="pt-BR" w:bidi="ar-SA"/>
        </w:rPr>
        <w:t>t</w:t>
      </w:r>
      <w:r w:rsidRPr="00005582">
        <w:rPr>
          <w:rFonts w:eastAsia="Tahoma"/>
          <w:szCs w:val="24"/>
          <w:lang w:eastAsia="pt-BR" w:bidi="ar-SA"/>
        </w:rPr>
        <w:t>o</w:t>
      </w:r>
      <w:r w:rsidRPr="00005582">
        <w:rPr>
          <w:rFonts w:eastAsia="Tahoma"/>
          <w:spacing w:val="-1"/>
          <w:szCs w:val="24"/>
          <w:lang w:eastAsia="pt-BR" w:bidi="ar-SA"/>
        </w:rPr>
        <w:t>da</w:t>
      </w:r>
      <w:r w:rsidRPr="00005582">
        <w:rPr>
          <w:rFonts w:eastAsia="Tahoma"/>
          <w:szCs w:val="24"/>
          <w:lang w:eastAsia="pt-BR" w:bidi="ar-SA"/>
        </w:rPr>
        <w:t>s</w:t>
      </w:r>
      <w:r w:rsidRPr="00005582">
        <w:rPr>
          <w:rFonts w:eastAsia="Tahoma"/>
          <w:spacing w:val="1"/>
          <w:szCs w:val="24"/>
          <w:lang w:eastAsia="pt-BR" w:bidi="ar-SA"/>
        </w:rPr>
        <w:t xml:space="preserve"> </w:t>
      </w:r>
      <w:r w:rsidRPr="00005582">
        <w:rPr>
          <w:rFonts w:eastAsia="Tahoma"/>
          <w:spacing w:val="-2"/>
          <w:szCs w:val="24"/>
          <w:lang w:eastAsia="pt-BR" w:bidi="ar-SA"/>
        </w:rPr>
        <w:t>a</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zCs w:val="24"/>
          <w:lang w:eastAsia="pt-BR" w:bidi="ar-SA"/>
        </w:rPr>
        <w:t>de</w:t>
      </w:r>
      <w:r w:rsidRPr="00005582">
        <w:rPr>
          <w:rFonts w:eastAsia="Tahoma"/>
          <w:spacing w:val="1"/>
          <w:szCs w:val="24"/>
          <w:lang w:eastAsia="pt-BR" w:bidi="ar-SA"/>
        </w:rPr>
        <w:t>s</w:t>
      </w:r>
      <w:r w:rsidRPr="00005582">
        <w:rPr>
          <w:rFonts w:eastAsia="Tahoma"/>
          <w:szCs w:val="24"/>
          <w:lang w:eastAsia="pt-BR" w:bidi="ar-SA"/>
        </w:rPr>
        <w:t>pe</w:t>
      </w:r>
      <w:r w:rsidRPr="00005582">
        <w:rPr>
          <w:rFonts w:eastAsia="Tahoma"/>
          <w:spacing w:val="-1"/>
          <w:szCs w:val="24"/>
          <w:lang w:eastAsia="pt-BR" w:bidi="ar-SA"/>
        </w:rPr>
        <w:t>sa</w:t>
      </w:r>
      <w:r w:rsidRPr="00005582">
        <w:rPr>
          <w:rFonts w:eastAsia="Tahoma"/>
          <w:szCs w:val="24"/>
          <w:lang w:eastAsia="pt-BR" w:bidi="ar-SA"/>
        </w:rPr>
        <w:t>s</w:t>
      </w:r>
      <w:r w:rsidRPr="00005582">
        <w:rPr>
          <w:rFonts w:eastAsia="Tahoma"/>
          <w:spacing w:val="1"/>
          <w:szCs w:val="24"/>
          <w:lang w:eastAsia="pt-BR" w:bidi="ar-SA"/>
        </w:rPr>
        <w:t xml:space="preserve"> </w:t>
      </w:r>
      <w:r w:rsidRPr="00005582">
        <w:rPr>
          <w:rFonts w:eastAsia="Tahoma"/>
          <w:spacing w:val="-1"/>
          <w:szCs w:val="24"/>
          <w:lang w:eastAsia="pt-BR" w:bidi="ar-SA"/>
        </w:rPr>
        <w:t>c</w:t>
      </w:r>
      <w:r w:rsidRPr="00005582">
        <w:rPr>
          <w:rFonts w:eastAsia="Tahoma"/>
          <w:szCs w:val="24"/>
          <w:lang w:eastAsia="pt-BR" w:bidi="ar-SA"/>
        </w:rPr>
        <w:t>om</w:t>
      </w:r>
      <w:r w:rsidRPr="00005582">
        <w:rPr>
          <w:rFonts w:eastAsia="Tahoma"/>
          <w:spacing w:val="-1"/>
          <w:szCs w:val="24"/>
          <w:lang w:eastAsia="pt-BR" w:bidi="ar-SA"/>
        </w:rPr>
        <w:t xml:space="preserve"> </w:t>
      </w:r>
      <w:r w:rsidRPr="00005582">
        <w:rPr>
          <w:rFonts w:eastAsia="Tahoma"/>
          <w:spacing w:val="1"/>
          <w:szCs w:val="24"/>
          <w:lang w:eastAsia="pt-BR" w:bidi="ar-SA"/>
        </w:rPr>
        <w:t>e</w:t>
      </w:r>
      <w:r w:rsidRPr="00005582">
        <w:rPr>
          <w:rFonts w:eastAsia="Tahoma"/>
          <w:szCs w:val="24"/>
          <w:lang w:eastAsia="pt-BR" w:bidi="ar-SA"/>
        </w:rPr>
        <w:t>nc</w:t>
      </w:r>
      <w:r w:rsidRPr="00005582">
        <w:rPr>
          <w:rFonts w:eastAsia="Tahoma"/>
          <w:spacing w:val="-1"/>
          <w:szCs w:val="24"/>
          <w:lang w:eastAsia="pt-BR" w:bidi="ar-SA"/>
        </w:rPr>
        <w:t>a</w:t>
      </w:r>
      <w:r w:rsidRPr="00005582">
        <w:rPr>
          <w:rFonts w:eastAsia="Tahoma"/>
          <w:szCs w:val="24"/>
          <w:lang w:eastAsia="pt-BR" w:bidi="ar-SA"/>
        </w:rPr>
        <w:t>r</w:t>
      </w:r>
      <w:r w:rsidRPr="00005582">
        <w:rPr>
          <w:rFonts w:eastAsia="Tahoma"/>
          <w:spacing w:val="1"/>
          <w:szCs w:val="24"/>
          <w:lang w:eastAsia="pt-BR" w:bidi="ar-SA"/>
        </w:rPr>
        <w:t>g</w:t>
      </w:r>
      <w:r w:rsidRPr="00005582">
        <w:rPr>
          <w:rFonts w:eastAsia="Tahoma"/>
          <w:szCs w:val="24"/>
          <w:lang w:eastAsia="pt-BR" w:bidi="ar-SA"/>
        </w:rPr>
        <w:t>os fi</w:t>
      </w:r>
      <w:r w:rsidRPr="00005582">
        <w:rPr>
          <w:rFonts w:eastAsia="Tahoma"/>
          <w:spacing w:val="1"/>
          <w:szCs w:val="24"/>
          <w:lang w:eastAsia="pt-BR" w:bidi="ar-SA"/>
        </w:rPr>
        <w:t>s</w:t>
      </w:r>
      <w:r w:rsidRPr="00005582">
        <w:rPr>
          <w:rFonts w:eastAsia="Tahoma"/>
          <w:szCs w:val="24"/>
          <w:lang w:eastAsia="pt-BR" w:bidi="ar-SA"/>
        </w:rPr>
        <w:t>c</w:t>
      </w:r>
      <w:r w:rsidRPr="00005582">
        <w:rPr>
          <w:rFonts w:eastAsia="Tahoma"/>
          <w:spacing w:val="-2"/>
          <w:szCs w:val="24"/>
          <w:lang w:eastAsia="pt-BR" w:bidi="ar-SA"/>
        </w:rPr>
        <w:t>a</w:t>
      </w:r>
      <w:r w:rsidRPr="00005582">
        <w:rPr>
          <w:rFonts w:eastAsia="Tahoma"/>
          <w:szCs w:val="24"/>
          <w:lang w:eastAsia="pt-BR" w:bidi="ar-SA"/>
        </w:rPr>
        <w:t>i</w:t>
      </w:r>
      <w:r w:rsidRPr="00005582">
        <w:rPr>
          <w:rFonts w:eastAsia="Tahoma"/>
          <w:spacing w:val="1"/>
          <w:szCs w:val="24"/>
          <w:lang w:eastAsia="pt-BR" w:bidi="ar-SA"/>
        </w:rPr>
        <w:t>s</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zCs w:val="24"/>
          <w:lang w:eastAsia="pt-BR" w:bidi="ar-SA"/>
        </w:rPr>
        <w:t>m</w:t>
      </w:r>
      <w:r w:rsidRPr="00005582">
        <w:rPr>
          <w:rFonts w:eastAsia="Tahoma"/>
          <w:spacing w:val="1"/>
          <w:szCs w:val="24"/>
          <w:lang w:eastAsia="pt-BR" w:bidi="ar-SA"/>
        </w:rPr>
        <w:t>e</w:t>
      </w:r>
      <w:r w:rsidRPr="00005582">
        <w:rPr>
          <w:rFonts w:eastAsia="Tahoma"/>
          <w:szCs w:val="24"/>
          <w:lang w:eastAsia="pt-BR" w:bidi="ar-SA"/>
        </w:rPr>
        <w:t>rci</w:t>
      </w:r>
      <w:r w:rsidRPr="00005582">
        <w:rPr>
          <w:rFonts w:eastAsia="Tahoma"/>
          <w:spacing w:val="-1"/>
          <w:szCs w:val="24"/>
          <w:lang w:eastAsia="pt-BR" w:bidi="ar-SA"/>
        </w:rPr>
        <w:t>a</w:t>
      </w:r>
      <w:r w:rsidRPr="00005582">
        <w:rPr>
          <w:rFonts w:eastAsia="Tahoma"/>
          <w:szCs w:val="24"/>
          <w:lang w:eastAsia="pt-BR" w:bidi="ar-SA"/>
        </w:rPr>
        <w:t>i</w:t>
      </w:r>
      <w:r w:rsidRPr="00005582">
        <w:rPr>
          <w:rFonts w:eastAsia="Tahoma"/>
          <w:spacing w:val="1"/>
          <w:szCs w:val="24"/>
          <w:lang w:eastAsia="pt-BR" w:bidi="ar-SA"/>
        </w:rPr>
        <w:t>s</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pacing w:val="1"/>
          <w:szCs w:val="24"/>
          <w:lang w:eastAsia="pt-BR" w:bidi="ar-SA"/>
        </w:rPr>
        <w:t>s</w:t>
      </w:r>
      <w:r w:rsidRPr="00005582">
        <w:rPr>
          <w:rFonts w:eastAsia="Tahoma"/>
          <w:szCs w:val="24"/>
          <w:lang w:eastAsia="pt-BR" w:bidi="ar-SA"/>
        </w:rPr>
        <w:t>o</w:t>
      </w:r>
      <w:r w:rsidRPr="00005582">
        <w:rPr>
          <w:rFonts w:eastAsia="Tahoma"/>
          <w:spacing w:val="-1"/>
          <w:szCs w:val="24"/>
          <w:lang w:eastAsia="pt-BR" w:bidi="ar-SA"/>
        </w:rPr>
        <w:t>c</w:t>
      </w:r>
      <w:r w:rsidRPr="00005582">
        <w:rPr>
          <w:rFonts w:eastAsia="Tahoma"/>
          <w:szCs w:val="24"/>
          <w:lang w:eastAsia="pt-BR" w:bidi="ar-SA"/>
        </w:rPr>
        <w:t>i</w:t>
      </w:r>
      <w:r w:rsidRPr="00005582">
        <w:rPr>
          <w:rFonts w:eastAsia="Tahoma"/>
          <w:spacing w:val="-1"/>
          <w:szCs w:val="24"/>
          <w:lang w:eastAsia="pt-BR" w:bidi="ar-SA"/>
        </w:rPr>
        <w:t>a</w:t>
      </w:r>
      <w:r w:rsidRPr="00005582">
        <w:rPr>
          <w:rFonts w:eastAsia="Tahoma"/>
          <w:szCs w:val="24"/>
          <w:lang w:eastAsia="pt-BR" w:bidi="ar-SA"/>
        </w:rPr>
        <w:t>is</w:t>
      </w:r>
      <w:r w:rsidRPr="00005582">
        <w:rPr>
          <w:rFonts w:eastAsia="Tahoma"/>
          <w:spacing w:val="1"/>
          <w:szCs w:val="24"/>
          <w:lang w:eastAsia="pt-BR" w:bidi="ar-SA"/>
        </w:rPr>
        <w:t xml:space="preserve"> </w:t>
      </w:r>
      <w:r w:rsidRPr="00005582">
        <w:rPr>
          <w:rFonts w:eastAsia="Tahoma"/>
          <w:szCs w:val="24"/>
          <w:lang w:eastAsia="pt-BR" w:bidi="ar-SA"/>
        </w:rPr>
        <w:t>e</w:t>
      </w:r>
      <w:r w:rsidRPr="00005582">
        <w:rPr>
          <w:rFonts w:eastAsia="Tahoma"/>
          <w:spacing w:val="3"/>
          <w:szCs w:val="24"/>
          <w:lang w:eastAsia="pt-BR" w:bidi="ar-SA"/>
        </w:rPr>
        <w:t xml:space="preserve"> </w:t>
      </w:r>
      <w:r w:rsidRPr="00005582">
        <w:rPr>
          <w:rFonts w:eastAsia="Tahoma"/>
          <w:spacing w:val="-2"/>
          <w:szCs w:val="24"/>
          <w:lang w:eastAsia="pt-BR" w:bidi="ar-SA"/>
        </w:rPr>
        <w:t>t</w:t>
      </w:r>
      <w:r w:rsidRPr="00005582">
        <w:rPr>
          <w:rFonts w:eastAsia="Tahoma"/>
          <w:szCs w:val="24"/>
          <w:lang w:eastAsia="pt-BR" w:bidi="ar-SA"/>
        </w:rPr>
        <w:t>r</w:t>
      </w:r>
      <w:r w:rsidRPr="00005582">
        <w:rPr>
          <w:rFonts w:eastAsia="Tahoma"/>
          <w:spacing w:val="1"/>
          <w:szCs w:val="24"/>
          <w:lang w:eastAsia="pt-BR" w:bidi="ar-SA"/>
        </w:rPr>
        <w:t>a</w:t>
      </w:r>
      <w:r w:rsidRPr="00005582">
        <w:rPr>
          <w:rFonts w:eastAsia="Tahoma"/>
          <w:szCs w:val="24"/>
          <w:lang w:eastAsia="pt-BR" w:bidi="ar-SA"/>
        </w:rPr>
        <w:t>b</w:t>
      </w:r>
      <w:r w:rsidRPr="00005582">
        <w:rPr>
          <w:rFonts w:eastAsia="Tahoma"/>
          <w:spacing w:val="-2"/>
          <w:szCs w:val="24"/>
          <w:lang w:eastAsia="pt-BR" w:bidi="ar-SA"/>
        </w:rPr>
        <w:t>a</w:t>
      </w:r>
      <w:r w:rsidRPr="00005582">
        <w:rPr>
          <w:rFonts w:eastAsia="Tahoma"/>
          <w:szCs w:val="24"/>
          <w:lang w:eastAsia="pt-BR" w:bidi="ar-SA"/>
        </w:rPr>
        <w:t>lh</w:t>
      </w:r>
      <w:r w:rsidRPr="00005582">
        <w:rPr>
          <w:rFonts w:eastAsia="Tahoma"/>
          <w:spacing w:val="1"/>
          <w:szCs w:val="24"/>
          <w:lang w:eastAsia="pt-BR" w:bidi="ar-SA"/>
        </w:rPr>
        <w:t>is</w:t>
      </w:r>
      <w:r w:rsidRPr="00005582">
        <w:rPr>
          <w:rFonts w:eastAsia="Tahoma"/>
          <w:spacing w:val="-1"/>
          <w:szCs w:val="24"/>
          <w:lang w:eastAsia="pt-BR" w:bidi="ar-SA"/>
        </w:rPr>
        <w:t>ta</w:t>
      </w:r>
      <w:r w:rsidRPr="00005582">
        <w:rPr>
          <w:rFonts w:eastAsia="Tahoma"/>
          <w:spacing w:val="1"/>
          <w:szCs w:val="24"/>
          <w:lang w:eastAsia="pt-BR" w:bidi="ar-SA"/>
        </w:rPr>
        <w:t>s</w:t>
      </w:r>
      <w:r w:rsidRPr="00005582">
        <w:rPr>
          <w:rFonts w:eastAsia="Tahoma"/>
          <w:szCs w:val="24"/>
          <w:lang w:eastAsia="pt-BR" w:bidi="ar-SA"/>
        </w:rPr>
        <w:t>;</w:t>
      </w:r>
    </w:p>
    <w:p w14:paraId="167EBE83" w14:textId="77777777" w:rsidR="00444216" w:rsidRPr="00005582" w:rsidRDefault="00444216" w:rsidP="00444216">
      <w:pPr>
        <w:overflowPunct/>
        <w:spacing w:after="0" w:line="240" w:lineRule="auto"/>
        <w:ind w:right="54"/>
        <w:jc w:val="both"/>
        <w:rPr>
          <w:rFonts w:eastAsia="Tahoma"/>
          <w:szCs w:val="24"/>
          <w:lang w:eastAsia="pt-BR" w:bidi="ar-SA"/>
        </w:rPr>
      </w:pPr>
    </w:p>
    <w:p w14:paraId="175F6FC0"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szCs w:val="24"/>
          <w:lang w:eastAsia="pt-BR" w:bidi="ar-SA"/>
        </w:rPr>
        <w:t xml:space="preserve">10.2 </w:t>
      </w:r>
      <w:r w:rsidRPr="00005582">
        <w:rPr>
          <w:rFonts w:eastAsia="Tahoma"/>
          <w:spacing w:val="4"/>
          <w:szCs w:val="24"/>
          <w:lang w:eastAsia="pt-BR" w:bidi="ar-SA"/>
        </w:rPr>
        <w:t xml:space="preserve"> </w:t>
      </w:r>
      <w:r w:rsidRPr="00005582">
        <w:rPr>
          <w:rFonts w:eastAsia="Tahoma"/>
          <w:szCs w:val="24"/>
          <w:lang w:eastAsia="pt-BR" w:bidi="ar-SA"/>
        </w:rPr>
        <w:t xml:space="preserve">– </w:t>
      </w:r>
      <w:r w:rsidRPr="00005582">
        <w:rPr>
          <w:rFonts w:eastAsia="Tahoma"/>
          <w:spacing w:val="4"/>
          <w:szCs w:val="24"/>
          <w:lang w:eastAsia="pt-BR" w:bidi="ar-SA"/>
        </w:rPr>
        <w:t xml:space="preserve"> </w:t>
      </w:r>
      <w:r w:rsidRPr="00005582">
        <w:rPr>
          <w:rFonts w:eastAsia="Tahoma"/>
          <w:szCs w:val="24"/>
          <w:lang w:eastAsia="pt-BR" w:bidi="ar-SA"/>
        </w:rPr>
        <w:t xml:space="preserve">Em </w:t>
      </w:r>
      <w:r w:rsidRPr="00005582">
        <w:rPr>
          <w:rFonts w:eastAsia="Tahoma"/>
          <w:spacing w:val="3"/>
          <w:szCs w:val="24"/>
          <w:lang w:eastAsia="pt-BR" w:bidi="ar-SA"/>
        </w:rPr>
        <w:t xml:space="preserve"> </w:t>
      </w:r>
      <w:r w:rsidRPr="00005582">
        <w:rPr>
          <w:rFonts w:eastAsia="Tahoma"/>
          <w:spacing w:val="-2"/>
          <w:szCs w:val="24"/>
          <w:lang w:eastAsia="pt-BR" w:bidi="ar-SA"/>
        </w:rPr>
        <w:t>n</w:t>
      </w:r>
      <w:r w:rsidRPr="00005582">
        <w:rPr>
          <w:rFonts w:eastAsia="Tahoma"/>
          <w:spacing w:val="1"/>
          <w:szCs w:val="24"/>
          <w:lang w:eastAsia="pt-BR" w:bidi="ar-SA"/>
        </w:rPr>
        <w:t>e</w:t>
      </w:r>
      <w:r w:rsidRPr="00005582">
        <w:rPr>
          <w:rFonts w:eastAsia="Tahoma"/>
          <w:szCs w:val="24"/>
          <w:lang w:eastAsia="pt-BR" w:bidi="ar-SA"/>
        </w:rPr>
        <w:t>n</w:t>
      </w:r>
      <w:r w:rsidRPr="00005582">
        <w:rPr>
          <w:rFonts w:eastAsia="Tahoma"/>
          <w:spacing w:val="1"/>
          <w:szCs w:val="24"/>
          <w:lang w:eastAsia="pt-BR" w:bidi="ar-SA"/>
        </w:rPr>
        <w:t>h</w:t>
      </w:r>
      <w:r w:rsidRPr="00005582">
        <w:rPr>
          <w:rFonts w:eastAsia="Tahoma"/>
          <w:szCs w:val="24"/>
          <w:lang w:eastAsia="pt-BR" w:bidi="ar-SA"/>
        </w:rPr>
        <w:t>uma  hipó</w:t>
      </w:r>
      <w:r w:rsidRPr="00005582">
        <w:rPr>
          <w:rFonts w:eastAsia="Tahoma"/>
          <w:spacing w:val="-2"/>
          <w:szCs w:val="24"/>
          <w:lang w:eastAsia="pt-BR" w:bidi="ar-SA"/>
        </w:rPr>
        <w:t>t</w:t>
      </w:r>
      <w:r w:rsidRPr="00005582">
        <w:rPr>
          <w:rFonts w:eastAsia="Tahoma"/>
          <w:spacing w:val="1"/>
          <w:szCs w:val="24"/>
          <w:lang w:eastAsia="pt-BR" w:bidi="ar-SA"/>
        </w:rPr>
        <w:t>es</w:t>
      </w:r>
      <w:r w:rsidRPr="00005582">
        <w:rPr>
          <w:rFonts w:eastAsia="Tahoma"/>
          <w:szCs w:val="24"/>
          <w:lang w:eastAsia="pt-BR" w:bidi="ar-SA"/>
        </w:rPr>
        <w:t xml:space="preserve">e </w:t>
      </w:r>
      <w:r w:rsidRPr="00005582">
        <w:rPr>
          <w:rFonts w:eastAsia="Tahoma"/>
          <w:spacing w:val="4"/>
          <w:szCs w:val="24"/>
          <w:lang w:eastAsia="pt-BR" w:bidi="ar-SA"/>
        </w:rPr>
        <w:t xml:space="preserve"> </w:t>
      </w:r>
      <w:r w:rsidRPr="00005582">
        <w:rPr>
          <w:rFonts w:eastAsia="Tahoma"/>
          <w:szCs w:val="24"/>
          <w:lang w:eastAsia="pt-BR" w:bidi="ar-SA"/>
        </w:rPr>
        <w:t xml:space="preserve">o </w:t>
      </w:r>
      <w:r w:rsidRPr="00005582">
        <w:rPr>
          <w:rFonts w:eastAsia="Tahoma"/>
          <w:spacing w:val="2"/>
          <w:szCs w:val="24"/>
          <w:lang w:eastAsia="pt-BR" w:bidi="ar-SA"/>
        </w:rPr>
        <w:t xml:space="preserve"> </w:t>
      </w:r>
      <w:r w:rsidRPr="00005582">
        <w:rPr>
          <w:rFonts w:eastAsia="Tahoma"/>
          <w:szCs w:val="24"/>
          <w:lang w:eastAsia="pt-BR" w:bidi="ar-SA"/>
        </w:rPr>
        <w:t>licit</w:t>
      </w:r>
      <w:r w:rsidRPr="00005582">
        <w:rPr>
          <w:rFonts w:eastAsia="Tahoma"/>
          <w:spacing w:val="-2"/>
          <w:szCs w:val="24"/>
          <w:lang w:eastAsia="pt-BR" w:bidi="ar-SA"/>
        </w:rPr>
        <w:t>a</w:t>
      </w:r>
      <w:r w:rsidRPr="00005582">
        <w:rPr>
          <w:rFonts w:eastAsia="Tahoma"/>
          <w:szCs w:val="24"/>
          <w:lang w:eastAsia="pt-BR" w:bidi="ar-SA"/>
        </w:rPr>
        <w:t xml:space="preserve">nte </w:t>
      </w:r>
      <w:r w:rsidRPr="00005582">
        <w:rPr>
          <w:rFonts w:eastAsia="Tahoma"/>
          <w:spacing w:val="3"/>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o</w:t>
      </w:r>
      <w:r w:rsidRPr="00005582">
        <w:rPr>
          <w:rFonts w:eastAsia="Tahoma"/>
          <w:szCs w:val="24"/>
          <w:lang w:eastAsia="pt-BR" w:bidi="ar-SA"/>
        </w:rPr>
        <w:t xml:space="preserve">derá </w:t>
      </w:r>
      <w:r w:rsidRPr="00005582">
        <w:rPr>
          <w:rFonts w:eastAsia="Tahoma"/>
          <w:spacing w:val="2"/>
          <w:szCs w:val="24"/>
          <w:lang w:eastAsia="pt-BR" w:bidi="ar-SA"/>
        </w:rPr>
        <w:t xml:space="preserve"> </w:t>
      </w:r>
      <w:r w:rsidRPr="00005582">
        <w:rPr>
          <w:rFonts w:eastAsia="Tahoma"/>
          <w:szCs w:val="24"/>
          <w:lang w:eastAsia="pt-BR" w:bidi="ar-SA"/>
        </w:rPr>
        <w:t>r</w:t>
      </w:r>
      <w:r w:rsidRPr="00005582">
        <w:rPr>
          <w:rFonts w:eastAsia="Tahoma"/>
          <w:spacing w:val="1"/>
          <w:szCs w:val="24"/>
          <w:lang w:eastAsia="pt-BR" w:bidi="ar-SA"/>
        </w:rPr>
        <w:t>e</w:t>
      </w:r>
      <w:r w:rsidRPr="00005582">
        <w:rPr>
          <w:rFonts w:eastAsia="Tahoma"/>
          <w:szCs w:val="24"/>
          <w:lang w:eastAsia="pt-BR" w:bidi="ar-SA"/>
        </w:rPr>
        <w:t>quer</w:t>
      </w:r>
      <w:r w:rsidRPr="00005582">
        <w:rPr>
          <w:rFonts w:eastAsia="Tahoma"/>
          <w:spacing w:val="1"/>
          <w:szCs w:val="24"/>
          <w:lang w:eastAsia="pt-BR" w:bidi="ar-SA"/>
        </w:rPr>
        <w:t>e</w:t>
      </w:r>
      <w:r w:rsidRPr="00005582">
        <w:rPr>
          <w:rFonts w:eastAsia="Tahoma"/>
          <w:szCs w:val="24"/>
          <w:lang w:eastAsia="pt-BR" w:bidi="ar-SA"/>
        </w:rPr>
        <w:t xml:space="preserve">r </w:t>
      </w:r>
      <w:r w:rsidRPr="00005582">
        <w:rPr>
          <w:rFonts w:eastAsia="Tahoma"/>
          <w:spacing w:val="3"/>
          <w:szCs w:val="24"/>
          <w:lang w:eastAsia="pt-BR" w:bidi="ar-SA"/>
        </w:rPr>
        <w:t xml:space="preserve"> </w:t>
      </w:r>
      <w:r w:rsidRPr="00005582">
        <w:rPr>
          <w:rFonts w:eastAsia="Tahoma"/>
          <w:spacing w:val="-1"/>
          <w:szCs w:val="24"/>
          <w:lang w:eastAsia="pt-BR" w:bidi="ar-SA"/>
        </w:rPr>
        <w:t>a</w:t>
      </w:r>
      <w:r w:rsidRPr="00005582">
        <w:rPr>
          <w:rFonts w:eastAsia="Tahoma"/>
          <w:szCs w:val="24"/>
          <w:lang w:eastAsia="pt-BR" w:bidi="ar-SA"/>
        </w:rPr>
        <w:t>lter</w:t>
      </w:r>
      <w:r w:rsidRPr="00005582">
        <w:rPr>
          <w:rFonts w:eastAsia="Tahoma"/>
          <w:spacing w:val="-1"/>
          <w:szCs w:val="24"/>
          <w:lang w:eastAsia="pt-BR" w:bidi="ar-SA"/>
        </w:rPr>
        <w:t>a</w:t>
      </w:r>
      <w:r w:rsidRPr="00005582">
        <w:rPr>
          <w:rFonts w:eastAsia="Tahoma"/>
          <w:szCs w:val="24"/>
          <w:lang w:eastAsia="pt-BR" w:bidi="ar-SA"/>
        </w:rPr>
        <w:t>ç</w:t>
      </w:r>
      <w:r w:rsidRPr="00005582">
        <w:rPr>
          <w:rFonts w:eastAsia="Tahoma"/>
          <w:spacing w:val="1"/>
          <w:szCs w:val="24"/>
          <w:lang w:eastAsia="pt-BR" w:bidi="ar-SA"/>
        </w:rPr>
        <w:t>ã</w:t>
      </w:r>
      <w:r w:rsidRPr="00005582">
        <w:rPr>
          <w:rFonts w:eastAsia="Tahoma"/>
          <w:szCs w:val="24"/>
          <w:lang w:eastAsia="pt-BR" w:bidi="ar-SA"/>
        </w:rPr>
        <w:t xml:space="preserve">o </w:t>
      </w:r>
      <w:r w:rsidRPr="00005582">
        <w:rPr>
          <w:rFonts w:eastAsia="Tahoma"/>
          <w:spacing w:val="2"/>
          <w:szCs w:val="24"/>
          <w:lang w:eastAsia="pt-BR" w:bidi="ar-SA"/>
        </w:rPr>
        <w:t xml:space="preserve"> </w:t>
      </w:r>
      <w:r w:rsidRPr="00005582">
        <w:rPr>
          <w:rFonts w:eastAsia="Tahoma"/>
          <w:szCs w:val="24"/>
          <w:lang w:eastAsia="pt-BR" w:bidi="ar-SA"/>
        </w:rPr>
        <w:t xml:space="preserve">da </w:t>
      </w:r>
      <w:r w:rsidRPr="00005582">
        <w:rPr>
          <w:rFonts w:eastAsia="Tahoma"/>
          <w:spacing w:val="1"/>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zCs w:val="24"/>
          <w:lang w:eastAsia="pt-BR" w:bidi="ar-SA"/>
        </w:rPr>
        <w:t>o</w:t>
      </w:r>
      <w:r w:rsidRPr="00005582">
        <w:rPr>
          <w:rFonts w:eastAsia="Tahoma"/>
          <w:spacing w:val="-1"/>
          <w:szCs w:val="24"/>
          <w:lang w:eastAsia="pt-BR" w:bidi="ar-SA"/>
        </w:rPr>
        <w:t>p</w:t>
      </w:r>
      <w:r w:rsidRPr="00005582">
        <w:rPr>
          <w:rFonts w:eastAsia="Tahoma"/>
          <w:szCs w:val="24"/>
          <w:lang w:eastAsia="pt-BR" w:bidi="ar-SA"/>
        </w:rPr>
        <w:t>os</w:t>
      </w:r>
      <w:r w:rsidRPr="00005582">
        <w:rPr>
          <w:rFonts w:eastAsia="Tahoma"/>
          <w:spacing w:val="1"/>
          <w:szCs w:val="24"/>
          <w:lang w:eastAsia="pt-BR" w:bidi="ar-SA"/>
        </w:rPr>
        <w:t>t</w:t>
      </w:r>
      <w:r w:rsidRPr="00005582">
        <w:rPr>
          <w:rFonts w:eastAsia="Tahoma"/>
          <w:szCs w:val="24"/>
          <w:lang w:eastAsia="pt-BR" w:bidi="ar-SA"/>
        </w:rPr>
        <w:t xml:space="preserve">a </w:t>
      </w:r>
      <w:r w:rsidRPr="00005582">
        <w:rPr>
          <w:rFonts w:eastAsia="Tahoma"/>
          <w:spacing w:val="-1"/>
          <w:szCs w:val="24"/>
          <w:lang w:eastAsia="pt-BR" w:bidi="ar-SA"/>
        </w:rPr>
        <w:t>a</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pacing w:val="1"/>
          <w:szCs w:val="24"/>
          <w:lang w:eastAsia="pt-BR" w:bidi="ar-SA"/>
        </w:rPr>
        <w:t>ese</w:t>
      </w:r>
      <w:r w:rsidRPr="00005582">
        <w:rPr>
          <w:rFonts w:eastAsia="Tahoma"/>
          <w:szCs w:val="24"/>
          <w:lang w:eastAsia="pt-BR" w:bidi="ar-SA"/>
        </w:rPr>
        <w:t>nt</w:t>
      </w:r>
      <w:r w:rsidRPr="00005582">
        <w:rPr>
          <w:rFonts w:eastAsia="Tahoma"/>
          <w:spacing w:val="-2"/>
          <w:szCs w:val="24"/>
          <w:lang w:eastAsia="pt-BR" w:bidi="ar-SA"/>
        </w:rPr>
        <w:t>a</w:t>
      </w:r>
      <w:r w:rsidRPr="00005582">
        <w:rPr>
          <w:rFonts w:eastAsia="Tahoma"/>
          <w:szCs w:val="24"/>
          <w:lang w:eastAsia="pt-BR" w:bidi="ar-SA"/>
        </w:rPr>
        <w:t>d</w:t>
      </w:r>
      <w:r w:rsidRPr="00005582">
        <w:rPr>
          <w:rFonts w:eastAsia="Tahoma"/>
          <w:spacing w:val="-2"/>
          <w:szCs w:val="24"/>
          <w:lang w:eastAsia="pt-BR" w:bidi="ar-SA"/>
        </w:rPr>
        <w:t>a</w:t>
      </w:r>
      <w:r w:rsidRPr="00005582">
        <w:rPr>
          <w:rFonts w:eastAsia="Tahoma"/>
          <w:szCs w:val="24"/>
          <w:lang w:eastAsia="pt-BR" w:bidi="ar-SA"/>
        </w:rPr>
        <w:t>,</w:t>
      </w:r>
      <w:r w:rsidRPr="00005582">
        <w:rPr>
          <w:rFonts w:eastAsia="Tahoma"/>
          <w:spacing w:val="4"/>
          <w:szCs w:val="24"/>
          <w:lang w:eastAsia="pt-BR" w:bidi="ar-SA"/>
        </w:rPr>
        <w:t xml:space="preserve"> </w:t>
      </w:r>
      <w:r w:rsidRPr="00005582">
        <w:rPr>
          <w:rFonts w:eastAsia="Tahoma"/>
          <w:spacing w:val="1"/>
          <w:szCs w:val="24"/>
          <w:lang w:eastAsia="pt-BR" w:bidi="ar-SA"/>
        </w:rPr>
        <w:t>se</w:t>
      </w:r>
      <w:r w:rsidRPr="00005582">
        <w:rPr>
          <w:rFonts w:eastAsia="Tahoma"/>
          <w:szCs w:val="24"/>
          <w:lang w:eastAsia="pt-BR" w:bidi="ar-SA"/>
        </w:rPr>
        <w:t>ja c</w:t>
      </w:r>
      <w:r w:rsidRPr="00005582">
        <w:rPr>
          <w:rFonts w:eastAsia="Tahoma"/>
          <w:spacing w:val="-1"/>
          <w:szCs w:val="24"/>
          <w:lang w:eastAsia="pt-BR" w:bidi="ar-SA"/>
        </w:rPr>
        <w:t>o</w:t>
      </w:r>
      <w:r w:rsidRPr="00005582">
        <w:rPr>
          <w:rFonts w:eastAsia="Tahoma"/>
          <w:szCs w:val="24"/>
          <w:lang w:eastAsia="pt-BR" w:bidi="ar-SA"/>
        </w:rPr>
        <w:t>m</w:t>
      </w:r>
      <w:r w:rsidRPr="00005582">
        <w:rPr>
          <w:rFonts w:eastAsia="Tahoma"/>
          <w:spacing w:val="4"/>
          <w:szCs w:val="24"/>
          <w:lang w:eastAsia="pt-BR" w:bidi="ar-SA"/>
        </w:rPr>
        <w:t xml:space="preserve"> </w:t>
      </w:r>
      <w:r w:rsidRPr="00005582">
        <w:rPr>
          <w:rFonts w:eastAsia="Tahoma"/>
          <w:szCs w:val="24"/>
          <w:lang w:eastAsia="pt-BR" w:bidi="ar-SA"/>
        </w:rPr>
        <w:t>r</w:t>
      </w:r>
      <w:r w:rsidRPr="00005582">
        <w:rPr>
          <w:rFonts w:eastAsia="Tahoma"/>
          <w:spacing w:val="1"/>
          <w:szCs w:val="24"/>
          <w:lang w:eastAsia="pt-BR" w:bidi="ar-SA"/>
        </w:rPr>
        <w:t>e</w:t>
      </w:r>
      <w:r w:rsidRPr="00005582">
        <w:rPr>
          <w:rFonts w:eastAsia="Tahoma"/>
          <w:szCs w:val="24"/>
          <w:lang w:eastAsia="pt-BR" w:bidi="ar-SA"/>
        </w:rPr>
        <w:t>l</w:t>
      </w:r>
      <w:r w:rsidRPr="00005582">
        <w:rPr>
          <w:rFonts w:eastAsia="Tahoma"/>
          <w:spacing w:val="-1"/>
          <w:szCs w:val="24"/>
          <w:lang w:eastAsia="pt-BR" w:bidi="ar-SA"/>
        </w:rPr>
        <w:t>a</w:t>
      </w:r>
      <w:r w:rsidRPr="00005582">
        <w:rPr>
          <w:rFonts w:eastAsia="Tahoma"/>
          <w:szCs w:val="24"/>
          <w:lang w:eastAsia="pt-BR" w:bidi="ar-SA"/>
        </w:rPr>
        <w:t>ç</w:t>
      </w:r>
      <w:r w:rsidRPr="00005582">
        <w:rPr>
          <w:rFonts w:eastAsia="Tahoma"/>
          <w:spacing w:val="-2"/>
          <w:szCs w:val="24"/>
          <w:lang w:eastAsia="pt-BR" w:bidi="ar-SA"/>
        </w:rPr>
        <w:t>ã</w:t>
      </w:r>
      <w:r w:rsidRPr="00005582">
        <w:rPr>
          <w:rFonts w:eastAsia="Tahoma"/>
          <w:szCs w:val="24"/>
          <w:lang w:eastAsia="pt-BR" w:bidi="ar-SA"/>
        </w:rPr>
        <w:t>o</w:t>
      </w:r>
      <w:r w:rsidRPr="00005582">
        <w:rPr>
          <w:rFonts w:eastAsia="Tahoma"/>
          <w:spacing w:val="4"/>
          <w:szCs w:val="24"/>
          <w:lang w:eastAsia="pt-BR" w:bidi="ar-SA"/>
        </w:rPr>
        <w:t xml:space="preserve"> </w:t>
      </w:r>
      <w:r w:rsidRPr="00005582">
        <w:rPr>
          <w:rFonts w:eastAsia="Tahoma"/>
          <w:szCs w:val="24"/>
          <w:lang w:eastAsia="pt-BR" w:bidi="ar-SA"/>
        </w:rPr>
        <w:t>a</w:t>
      </w:r>
      <w:r w:rsidRPr="00005582">
        <w:rPr>
          <w:rFonts w:eastAsia="Tahoma"/>
          <w:spacing w:val="1"/>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pacing w:val="1"/>
          <w:szCs w:val="24"/>
          <w:lang w:eastAsia="pt-BR" w:bidi="ar-SA"/>
        </w:rPr>
        <w:t>e</w:t>
      </w:r>
      <w:r w:rsidRPr="00005582">
        <w:rPr>
          <w:rFonts w:eastAsia="Tahoma"/>
          <w:spacing w:val="2"/>
          <w:szCs w:val="24"/>
          <w:lang w:eastAsia="pt-BR" w:bidi="ar-SA"/>
        </w:rPr>
        <w:t>ç</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pacing w:val="2"/>
          <w:szCs w:val="24"/>
          <w:lang w:eastAsia="pt-BR" w:bidi="ar-SA"/>
        </w:rPr>
        <w:t>p</w:t>
      </w:r>
      <w:r w:rsidRPr="00005582">
        <w:rPr>
          <w:rFonts w:eastAsia="Tahoma"/>
          <w:spacing w:val="-1"/>
          <w:szCs w:val="24"/>
          <w:lang w:eastAsia="pt-BR" w:bidi="ar-SA"/>
        </w:rPr>
        <w:t>a</w:t>
      </w:r>
      <w:r w:rsidRPr="00005582">
        <w:rPr>
          <w:rFonts w:eastAsia="Tahoma"/>
          <w:spacing w:val="2"/>
          <w:szCs w:val="24"/>
          <w:lang w:eastAsia="pt-BR" w:bidi="ar-SA"/>
        </w:rPr>
        <w:t>g</w:t>
      </w:r>
      <w:r w:rsidRPr="00005582">
        <w:rPr>
          <w:rFonts w:eastAsia="Tahoma"/>
          <w:spacing w:val="1"/>
          <w:szCs w:val="24"/>
          <w:lang w:eastAsia="pt-BR" w:bidi="ar-SA"/>
        </w:rPr>
        <w:t>a</w:t>
      </w:r>
      <w:r w:rsidRPr="00005582">
        <w:rPr>
          <w:rFonts w:eastAsia="Tahoma"/>
          <w:szCs w:val="24"/>
          <w:lang w:eastAsia="pt-BR" w:bidi="ar-SA"/>
        </w:rPr>
        <w:t>m</w:t>
      </w:r>
      <w:r w:rsidRPr="00005582">
        <w:rPr>
          <w:rFonts w:eastAsia="Tahoma"/>
          <w:spacing w:val="1"/>
          <w:szCs w:val="24"/>
          <w:lang w:eastAsia="pt-BR" w:bidi="ar-SA"/>
        </w:rPr>
        <w:t>e</w:t>
      </w:r>
      <w:r w:rsidRPr="00005582">
        <w:rPr>
          <w:rFonts w:eastAsia="Tahoma"/>
          <w:szCs w:val="24"/>
          <w:lang w:eastAsia="pt-BR" w:bidi="ar-SA"/>
        </w:rPr>
        <w:t>nto</w:t>
      </w:r>
      <w:r w:rsidRPr="00005582">
        <w:rPr>
          <w:rFonts w:eastAsia="Tahoma"/>
          <w:spacing w:val="1"/>
          <w:szCs w:val="24"/>
          <w:lang w:eastAsia="pt-BR" w:bidi="ar-SA"/>
        </w:rPr>
        <w:t xml:space="preserve"> </w:t>
      </w:r>
      <w:r w:rsidRPr="00005582">
        <w:rPr>
          <w:rFonts w:eastAsia="Tahoma"/>
          <w:szCs w:val="24"/>
          <w:lang w:eastAsia="pt-BR" w:bidi="ar-SA"/>
        </w:rPr>
        <w:t>ou</w:t>
      </w:r>
      <w:r w:rsidRPr="00005582">
        <w:rPr>
          <w:rFonts w:eastAsia="Tahoma"/>
          <w:spacing w:val="2"/>
          <w:szCs w:val="24"/>
          <w:lang w:eastAsia="pt-BR" w:bidi="ar-SA"/>
        </w:rPr>
        <w:t xml:space="preserve"> </w:t>
      </w:r>
      <w:r w:rsidRPr="00005582">
        <w:rPr>
          <w:rFonts w:eastAsia="Tahoma"/>
          <w:szCs w:val="24"/>
          <w:lang w:eastAsia="pt-BR" w:bidi="ar-SA"/>
        </w:rPr>
        <w:t>qu</w:t>
      </w:r>
      <w:r w:rsidRPr="00005582">
        <w:rPr>
          <w:rFonts w:eastAsia="Tahoma"/>
          <w:spacing w:val="-1"/>
          <w:szCs w:val="24"/>
          <w:lang w:eastAsia="pt-BR" w:bidi="ar-SA"/>
        </w:rPr>
        <w:t>a</w:t>
      </w:r>
      <w:r w:rsidRPr="00005582">
        <w:rPr>
          <w:rFonts w:eastAsia="Tahoma"/>
          <w:szCs w:val="24"/>
          <w:lang w:eastAsia="pt-BR" w:bidi="ar-SA"/>
        </w:rPr>
        <w:t>lqu</w:t>
      </w:r>
      <w:r w:rsidRPr="00005582">
        <w:rPr>
          <w:rFonts w:eastAsia="Tahoma"/>
          <w:spacing w:val="1"/>
          <w:szCs w:val="24"/>
          <w:lang w:eastAsia="pt-BR" w:bidi="ar-SA"/>
        </w:rPr>
        <w:t>e</w:t>
      </w:r>
      <w:r w:rsidRPr="00005582">
        <w:rPr>
          <w:rFonts w:eastAsia="Tahoma"/>
          <w:szCs w:val="24"/>
          <w:lang w:eastAsia="pt-BR" w:bidi="ar-SA"/>
        </w:rPr>
        <w:t>r</w:t>
      </w:r>
      <w:r w:rsidRPr="00005582">
        <w:rPr>
          <w:rFonts w:eastAsia="Tahoma"/>
          <w:spacing w:val="2"/>
          <w:szCs w:val="24"/>
          <w:lang w:eastAsia="pt-BR" w:bidi="ar-SA"/>
        </w:rPr>
        <w:t xml:space="preserve"> </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zCs w:val="24"/>
          <w:lang w:eastAsia="pt-BR" w:bidi="ar-SA"/>
        </w:rPr>
        <w:t>ndiç</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que</w:t>
      </w:r>
      <w:r w:rsidRPr="00005582">
        <w:rPr>
          <w:rFonts w:eastAsia="Tahoma"/>
          <w:spacing w:val="3"/>
          <w:szCs w:val="24"/>
          <w:lang w:eastAsia="pt-BR" w:bidi="ar-SA"/>
        </w:rPr>
        <w:t xml:space="preserve"> </w:t>
      </w:r>
      <w:r w:rsidRPr="00005582">
        <w:rPr>
          <w:rFonts w:eastAsia="Tahoma"/>
          <w:szCs w:val="24"/>
          <w:lang w:eastAsia="pt-BR" w:bidi="ar-SA"/>
        </w:rPr>
        <w:t>imp</w:t>
      </w:r>
      <w:r w:rsidRPr="00005582">
        <w:rPr>
          <w:rFonts w:eastAsia="Tahoma"/>
          <w:spacing w:val="-1"/>
          <w:szCs w:val="24"/>
          <w:lang w:eastAsia="pt-BR" w:bidi="ar-SA"/>
        </w:rPr>
        <w:t>o</w:t>
      </w:r>
      <w:r w:rsidRPr="00005582">
        <w:rPr>
          <w:rFonts w:eastAsia="Tahoma"/>
          <w:spacing w:val="2"/>
          <w:szCs w:val="24"/>
          <w:lang w:eastAsia="pt-BR" w:bidi="ar-SA"/>
        </w:rPr>
        <w:t>r</w:t>
      </w:r>
      <w:r w:rsidRPr="00005582">
        <w:rPr>
          <w:rFonts w:eastAsia="Tahoma"/>
          <w:spacing w:val="-1"/>
          <w:szCs w:val="24"/>
          <w:lang w:eastAsia="pt-BR" w:bidi="ar-SA"/>
        </w:rPr>
        <w:t>t</w:t>
      </w:r>
      <w:r w:rsidRPr="00005582">
        <w:rPr>
          <w:rFonts w:eastAsia="Tahoma"/>
          <w:szCs w:val="24"/>
          <w:lang w:eastAsia="pt-BR" w:bidi="ar-SA"/>
        </w:rPr>
        <w:t>e</w:t>
      </w:r>
      <w:r w:rsidRPr="00005582">
        <w:rPr>
          <w:rFonts w:eastAsia="Tahoma"/>
          <w:spacing w:val="3"/>
          <w:szCs w:val="24"/>
          <w:lang w:eastAsia="pt-BR" w:bidi="ar-SA"/>
        </w:rPr>
        <w:t xml:space="preserve"> </w:t>
      </w:r>
      <w:r w:rsidRPr="00005582">
        <w:rPr>
          <w:rFonts w:eastAsia="Tahoma"/>
          <w:szCs w:val="24"/>
          <w:lang w:eastAsia="pt-BR" w:bidi="ar-SA"/>
        </w:rPr>
        <w:t>na mo</w:t>
      </w:r>
      <w:r w:rsidRPr="00005582">
        <w:rPr>
          <w:rFonts w:eastAsia="Tahoma"/>
          <w:spacing w:val="-1"/>
          <w:szCs w:val="24"/>
          <w:lang w:eastAsia="pt-BR" w:bidi="ar-SA"/>
        </w:rPr>
        <w:t>d</w:t>
      </w:r>
      <w:r w:rsidRPr="00005582">
        <w:rPr>
          <w:rFonts w:eastAsia="Tahoma"/>
          <w:szCs w:val="24"/>
          <w:lang w:eastAsia="pt-BR" w:bidi="ar-SA"/>
        </w:rPr>
        <w:t>i</w:t>
      </w:r>
      <w:r w:rsidRPr="00005582">
        <w:rPr>
          <w:rFonts w:eastAsia="Tahoma"/>
          <w:spacing w:val="1"/>
          <w:szCs w:val="24"/>
          <w:lang w:eastAsia="pt-BR" w:bidi="ar-SA"/>
        </w:rPr>
        <w:t>f</w:t>
      </w:r>
      <w:r w:rsidRPr="00005582">
        <w:rPr>
          <w:rFonts w:eastAsia="Tahoma"/>
          <w:szCs w:val="24"/>
          <w:lang w:eastAsia="pt-BR" w:bidi="ar-SA"/>
        </w:rPr>
        <w:t>ic</w:t>
      </w:r>
      <w:r w:rsidRPr="00005582">
        <w:rPr>
          <w:rFonts w:eastAsia="Tahoma"/>
          <w:spacing w:val="-1"/>
          <w:szCs w:val="24"/>
          <w:lang w:eastAsia="pt-BR" w:bidi="ar-SA"/>
        </w:rPr>
        <w:t>a</w:t>
      </w:r>
      <w:r w:rsidRPr="00005582">
        <w:rPr>
          <w:rFonts w:eastAsia="Tahoma"/>
          <w:szCs w:val="24"/>
          <w:lang w:eastAsia="pt-BR" w:bidi="ar-SA"/>
        </w:rPr>
        <w:t>ç</w:t>
      </w:r>
      <w:r w:rsidRPr="00005582">
        <w:rPr>
          <w:rFonts w:eastAsia="Tahoma"/>
          <w:spacing w:val="1"/>
          <w:szCs w:val="24"/>
          <w:lang w:eastAsia="pt-BR" w:bidi="ar-SA"/>
        </w:rPr>
        <w:t>ã</w:t>
      </w:r>
      <w:r w:rsidRPr="00005582">
        <w:rPr>
          <w:rFonts w:eastAsia="Tahoma"/>
          <w:szCs w:val="24"/>
          <w:lang w:eastAsia="pt-BR" w:bidi="ar-SA"/>
        </w:rPr>
        <w:t>o d</w:t>
      </w:r>
      <w:r w:rsidRPr="00005582">
        <w:rPr>
          <w:rFonts w:eastAsia="Tahoma"/>
          <w:spacing w:val="-1"/>
          <w:szCs w:val="24"/>
          <w:lang w:eastAsia="pt-BR" w:bidi="ar-SA"/>
        </w:rPr>
        <w:t>o</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pacing w:val="-1"/>
          <w:szCs w:val="24"/>
          <w:lang w:eastAsia="pt-BR" w:bidi="ar-SA"/>
        </w:rPr>
        <w:t>t</w:t>
      </w:r>
      <w:r w:rsidRPr="00005582">
        <w:rPr>
          <w:rFonts w:eastAsia="Tahoma"/>
          <w:spacing w:val="1"/>
          <w:szCs w:val="24"/>
          <w:lang w:eastAsia="pt-BR" w:bidi="ar-SA"/>
        </w:rPr>
        <w:t>e</w:t>
      </w:r>
      <w:r w:rsidRPr="00005582">
        <w:rPr>
          <w:rFonts w:eastAsia="Tahoma"/>
          <w:szCs w:val="24"/>
          <w:lang w:eastAsia="pt-BR" w:bidi="ar-SA"/>
        </w:rPr>
        <w:t>rm</w:t>
      </w:r>
      <w:r w:rsidRPr="00005582">
        <w:rPr>
          <w:rFonts w:eastAsia="Tahoma"/>
          <w:spacing w:val="1"/>
          <w:szCs w:val="24"/>
          <w:lang w:eastAsia="pt-BR" w:bidi="ar-SA"/>
        </w:rPr>
        <w:t>o</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zCs w:val="24"/>
          <w:lang w:eastAsia="pt-BR" w:bidi="ar-SA"/>
        </w:rPr>
        <w:t>o</w:t>
      </w:r>
      <w:r w:rsidRPr="00005582">
        <w:rPr>
          <w:rFonts w:eastAsia="Tahoma"/>
          <w:spacing w:val="-1"/>
          <w:szCs w:val="24"/>
          <w:lang w:eastAsia="pt-BR" w:bidi="ar-SA"/>
        </w:rPr>
        <w:t>r</w:t>
      </w:r>
      <w:r w:rsidRPr="00005582">
        <w:rPr>
          <w:rFonts w:eastAsia="Tahoma"/>
          <w:szCs w:val="24"/>
          <w:lang w:eastAsia="pt-BR" w:bidi="ar-SA"/>
        </w:rPr>
        <w:t>igin</w:t>
      </w:r>
      <w:r w:rsidRPr="00005582">
        <w:rPr>
          <w:rFonts w:eastAsia="Tahoma"/>
          <w:spacing w:val="-1"/>
          <w:szCs w:val="24"/>
          <w:lang w:eastAsia="pt-BR" w:bidi="ar-SA"/>
        </w:rPr>
        <w:t>a</w:t>
      </w:r>
      <w:r w:rsidRPr="00005582">
        <w:rPr>
          <w:rFonts w:eastAsia="Tahoma"/>
          <w:szCs w:val="24"/>
          <w:lang w:eastAsia="pt-BR" w:bidi="ar-SA"/>
        </w:rPr>
        <w:t>i</w:t>
      </w:r>
      <w:r w:rsidRPr="00005582">
        <w:rPr>
          <w:rFonts w:eastAsia="Tahoma"/>
          <w:spacing w:val="1"/>
          <w:szCs w:val="24"/>
          <w:lang w:eastAsia="pt-BR" w:bidi="ar-SA"/>
        </w:rPr>
        <w:t>s</w:t>
      </w:r>
      <w:r w:rsidRPr="00005582">
        <w:rPr>
          <w:rFonts w:eastAsia="Tahoma"/>
          <w:szCs w:val="24"/>
          <w:lang w:eastAsia="pt-BR" w:bidi="ar-SA"/>
        </w:rPr>
        <w:t>, r</w:t>
      </w:r>
      <w:r w:rsidRPr="00005582">
        <w:rPr>
          <w:rFonts w:eastAsia="Tahoma"/>
          <w:spacing w:val="1"/>
          <w:szCs w:val="24"/>
          <w:lang w:eastAsia="pt-BR" w:bidi="ar-SA"/>
        </w:rPr>
        <w:t>ess</w:t>
      </w:r>
      <w:r w:rsidRPr="00005582">
        <w:rPr>
          <w:rFonts w:eastAsia="Tahoma"/>
          <w:spacing w:val="-1"/>
          <w:szCs w:val="24"/>
          <w:lang w:eastAsia="pt-BR" w:bidi="ar-SA"/>
        </w:rPr>
        <w:t>a</w:t>
      </w:r>
      <w:r w:rsidRPr="00005582">
        <w:rPr>
          <w:rFonts w:eastAsia="Tahoma"/>
          <w:szCs w:val="24"/>
          <w:lang w:eastAsia="pt-BR" w:bidi="ar-SA"/>
        </w:rPr>
        <w:t>l</w:t>
      </w:r>
      <w:r w:rsidRPr="00005582">
        <w:rPr>
          <w:rFonts w:eastAsia="Tahoma"/>
          <w:spacing w:val="1"/>
          <w:szCs w:val="24"/>
          <w:lang w:eastAsia="pt-BR" w:bidi="ar-SA"/>
        </w:rPr>
        <w:t>v</w:t>
      </w:r>
      <w:r w:rsidRPr="00005582">
        <w:rPr>
          <w:rFonts w:eastAsia="Tahoma"/>
          <w:spacing w:val="-1"/>
          <w:szCs w:val="24"/>
          <w:lang w:eastAsia="pt-BR" w:bidi="ar-SA"/>
        </w:rPr>
        <w:t>a</w:t>
      </w:r>
      <w:r w:rsidRPr="00005582">
        <w:rPr>
          <w:rFonts w:eastAsia="Tahoma"/>
          <w:szCs w:val="24"/>
          <w:lang w:eastAsia="pt-BR" w:bidi="ar-SA"/>
        </w:rPr>
        <w:t>d</w:t>
      </w:r>
      <w:r w:rsidRPr="00005582">
        <w:rPr>
          <w:rFonts w:eastAsia="Tahoma"/>
          <w:spacing w:val="-2"/>
          <w:szCs w:val="24"/>
          <w:lang w:eastAsia="pt-BR" w:bidi="ar-SA"/>
        </w:rPr>
        <w:t>a</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pacing w:val="-1"/>
          <w:szCs w:val="24"/>
          <w:lang w:eastAsia="pt-BR" w:bidi="ar-SA"/>
        </w:rPr>
        <w:t>a</w:t>
      </w:r>
      <w:r w:rsidRPr="00005582">
        <w:rPr>
          <w:rFonts w:eastAsia="Tahoma"/>
          <w:szCs w:val="24"/>
          <w:lang w:eastAsia="pt-BR" w:bidi="ar-SA"/>
        </w:rPr>
        <w:t>que</w:t>
      </w:r>
      <w:r w:rsidRPr="00005582">
        <w:rPr>
          <w:rFonts w:eastAsia="Tahoma"/>
          <w:spacing w:val="1"/>
          <w:szCs w:val="24"/>
          <w:lang w:eastAsia="pt-BR" w:bidi="ar-SA"/>
        </w:rPr>
        <w:t>l</w:t>
      </w:r>
      <w:r w:rsidRPr="00005582">
        <w:rPr>
          <w:rFonts w:eastAsia="Tahoma"/>
          <w:spacing w:val="-1"/>
          <w:szCs w:val="24"/>
          <w:lang w:eastAsia="pt-BR" w:bidi="ar-SA"/>
        </w:rPr>
        <w:t>a</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zCs w:val="24"/>
          <w:lang w:eastAsia="pt-BR" w:bidi="ar-SA"/>
        </w:rPr>
        <w:t>de</w:t>
      </w:r>
      <w:r w:rsidRPr="00005582">
        <w:rPr>
          <w:rFonts w:eastAsia="Tahoma"/>
          <w:spacing w:val="1"/>
          <w:szCs w:val="24"/>
          <w:lang w:eastAsia="pt-BR" w:bidi="ar-SA"/>
        </w:rPr>
        <w:t>s</w:t>
      </w:r>
      <w:r w:rsidRPr="00005582">
        <w:rPr>
          <w:rFonts w:eastAsia="Tahoma"/>
          <w:spacing w:val="-1"/>
          <w:szCs w:val="24"/>
          <w:lang w:eastAsia="pt-BR" w:bidi="ar-SA"/>
        </w:rPr>
        <w:t>t</w:t>
      </w:r>
      <w:r w:rsidRPr="00005582">
        <w:rPr>
          <w:rFonts w:eastAsia="Tahoma"/>
          <w:szCs w:val="24"/>
          <w:lang w:eastAsia="pt-BR" w:bidi="ar-SA"/>
        </w:rPr>
        <w:t>ina</w:t>
      </w:r>
      <w:r w:rsidRPr="00005582">
        <w:rPr>
          <w:rFonts w:eastAsia="Tahoma"/>
          <w:spacing w:val="-1"/>
          <w:szCs w:val="24"/>
          <w:lang w:eastAsia="pt-BR" w:bidi="ar-SA"/>
        </w:rPr>
        <w:t>da</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zCs w:val="24"/>
          <w:lang w:eastAsia="pt-BR" w:bidi="ar-SA"/>
        </w:rPr>
        <w:t xml:space="preserve">a </w:t>
      </w:r>
      <w:r w:rsidRPr="00005582">
        <w:rPr>
          <w:rFonts w:eastAsia="Tahoma"/>
          <w:spacing w:val="1"/>
          <w:szCs w:val="24"/>
          <w:lang w:eastAsia="pt-BR" w:bidi="ar-SA"/>
        </w:rPr>
        <w:t>s</w:t>
      </w:r>
      <w:r w:rsidRPr="00005582">
        <w:rPr>
          <w:rFonts w:eastAsia="Tahoma"/>
          <w:spacing w:val="-1"/>
          <w:szCs w:val="24"/>
          <w:lang w:eastAsia="pt-BR" w:bidi="ar-SA"/>
        </w:rPr>
        <w:t>a</w:t>
      </w:r>
      <w:r w:rsidRPr="00005582">
        <w:rPr>
          <w:rFonts w:eastAsia="Tahoma"/>
          <w:szCs w:val="24"/>
          <w:lang w:eastAsia="pt-BR" w:bidi="ar-SA"/>
        </w:rPr>
        <w:t>n</w:t>
      </w:r>
      <w:r w:rsidRPr="00005582">
        <w:rPr>
          <w:rFonts w:eastAsia="Tahoma"/>
          <w:spacing w:val="-1"/>
          <w:szCs w:val="24"/>
          <w:lang w:eastAsia="pt-BR" w:bidi="ar-SA"/>
        </w:rPr>
        <w:t>a</w:t>
      </w:r>
      <w:r w:rsidRPr="00005582">
        <w:rPr>
          <w:rFonts w:eastAsia="Tahoma"/>
          <w:szCs w:val="24"/>
          <w:lang w:eastAsia="pt-BR" w:bidi="ar-SA"/>
        </w:rPr>
        <w:t>r</w:t>
      </w:r>
      <w:r w:rsidRPr="00005582">
        <w:rPr>
          <w:rFonts w:eastAsia="Tahoma"/>
          <w:spacing w:val="1"/>
          <w:szCs w:val="24"/>
          <w:lang w:eastAsia="pt-BR" w:bidi="ar-SA"/>
        </w:rPr>
        <w:t xml:space="preserve"> e</w:t>
      </w:r>
      <w:r w:rsidRPr="00005582">
        <w:rPr>
          <w:rFonts w:eastAsia="Tahoma"/>
          <w:szCs w:val="24"/>
          <w:lang w:eastAsia="pt-BR" w:bidi="ar-SA"/>
        </w:rPr>
        <w:t>v</w:t>
      </w:r>
      <w:r w:rsidRPr="00005582">
        <w:rPr>
          <w:rFonts w:eastAsia="Tahoma"/>
          <w:spacing w:val="1"/>
          <w:szCs w:val="24"/>
          <w:lang w:eastAsia="pt-BR" w:bidi="ar-SA"/>
        </w:rPr>
        <w:t>i</w:t>
      </w:r>
      <w:r w:rsidRPr="00005582">
        <w:rPr>
          <w:rFonts w:eastAsia="Tahoma"/>
          <w:szCs w:val="24"/>
          <w:lang w:eastAsia="pt-BR" w:bidi="ar-SA"/>
        </w:rPr>
        <w:t xml:space="preserve">dentes </w:t>
      </w:r>
      <w:r w:rsidRPr="00005582">
        <w:rPr>
          <w:rFonts w:eastAsia="Tahoma"/>
          <w:spacing w:val="1"/>
          <w:szCs w:val="24"/>
          <w:lang w:eastAsia="pt-BR" w:bidi="ar-SA"/>
        </w:rPr>
        <w:t>e</w:t>
      </w:r>
      <w:r w:rsidRPr="00005582">
        <w:rPr>
          <w:rFonts w:eastAsia="Tahoma"/>
          <w:szCs w:val="24"/>
          <w:lang w:eastAsia="pt-BR" w:bidi="ar-SA"/>
        </w:rPr>
        <w:t>rr</w:t>
      </w:r>
      <w:r w:rsidRPr="00005582">
        <w:rPr>
          <w:rFonts w:eastAsia="Tahoma"/>
          <w:spacing w:val="-1"/>
          <w:szCs w:val="24"/>
          <w:lang w:eastAsia="pt-BR" w:bidi="ar-SA"/>
        </w:rPr>
        <w:t>o</w:t>
      </w:r>
      <w:r w:rsidRPr="00005582">
        <w:rPr>
          <w:rFonts w:eastAsia="Tahoma"/>
          <w:szCs w:val="24"/>
          <w:lang w:eastAsia="pt-BR" w:bidi="ar-SA"/>
        </w:rPr>
        <w:t>s form</w:t>
      </w:r>
      <w:r w:rsidRPr="00005582">
        <w:rPr>
          <w:rFonts w:eastAsia="Tahoma"/>
          <w:spacing w:val="-2"/>
          <w:szCs w:val="24"/>
          <w:lang w:eastAsia="pt-BR" w:bidi="ar-SA"/>
        </w:rPr>
        <w:t>a</w:t>
      </w:r>
      <w:r w:rsidRPr="00005582">
        <w:rPr>
          <w:rFonts w:eastAsia="Tahoma"/>
          <w:szCs w:val="24"/>
          <w:lang w:eastAsia="pt-BR" w:bidi="ar-SA"/>
        </w:rPr>
        <w:t>i</w:t>
      </w:r>
      <w:r w:rsidRPr="00005582">
        <w:rPr>
          <w:rFonts w:eastAsia="Tahoma"/>
          <w:spacing w:val="1"/>
          <w:szCs w:val="24"/>
          <w:lang w:eastAsia="pt-BR" w:bidi="ar-SA"/>
        </w:rPr>
        <w:t>s</w:t>
      </w:r>
      <w:r w:rsidRPr="00005582">
        <w:rPr>
          <w:rFonts w:eastAsia="Tahoma"/>
          <w:szCs w:val="24"/>
          <w:lang w:eastAsia="pt-BR" w:bidi="ar-SA"/>
        </w:rPr>
        <w:t>,</w:t>
      </w:r>
      <w:r w:rsidRPr="00005582">
        <w:rPr>
          <w:rFonts w:eastAsia="Tahoma"/>
          <w:spacing w:val="-1"/>
          <w:szCs w:val="24"/>
          <w:lang w:eastAsia="pt-BR" w:bidi="ar-SA"/>
        </w:rPr>
        <w:t xml:space="preserve"> a</w:t>
      </w:r>
      <w:r w:rsidRPr="00005582">
        <w:rPr>
          <w:rFonts w:eastAsia="Tahoma"/>
          <w:szCs w:val="24"/>
          <w:lang w:eastAsia="pt-BR" w:bidi="ar-SA"/>
        </w:rPr>
        <w:t>lte</w:t>
      </w:r>
      <w:r w:rsidRPr="00005582">
        <w:rPr>
          <w:rFonts w:eastAsia="Tahoma"/>
          <w:spacing w:val="2"/>
          <w:szCs w:val="24"/>
          <w:lang w:eastAsia="pt-BR" w:bidi="ar-SA"/>
        </w:rPr>
        <w:t>r</w:t>
      </w:r>
      <w:r w:rsidRPr="00005582">
        <w:rPr>
          <w:rFonts w:eastAsia="Tahoma"/>
          <w:spacing w:val="-1"/>
          <w:szCs w:val="24"/>
          <w:lang w:eastAsia="pt-BR" w:bidi="ar-SA"/>
        </w:rPr>
        <w:t>a</w:t>
      </w:r>
      <w:r w:rsidRPr="00005582">
        <w:rPr>
          <w:rFonts w:eastAsia="Tahoma"/>
          <w:szCs w:val="24"/>
          <w:lang w:eastAsia="pt-BR" w:bidi="ar-SA"/>
        </w:rPr>
        <w:t>ç</w:t>
      </w:r>
      <w:r w:rsidRPr="00005582">
        <w:rPr>
          <w:rFonts w:eastAsia="Tahoma"/>
          <w:spacing w:val="-1"/>
          <w:szCs w:val="24"/>
          <w:lang w:eastAsia="pt-BR" w:bidi="ar-SA"/>
        </w:rPr>
        <w:t>õ</w:t>
      </w:r>
      <w:r w:rsidRPr="00005582">
        <w:rPr>
          <w:rFonts w:eastAsia="Tahoma"/>
          <w:spacing w:val="1"/>
          <w:szCs w:val="24"/>
          <w:lang w:eastAsia="pt-BR" w:bidi="ar-SA"/>
        </w:rPr>
        <w:t>e</w:t>
      </w:r>
      <w:r w:rsidRPr="00005582">
        <w:rPr>
          <w:rFonts w:eastAsia="Tahoma"/>
          <w:szCs w:val="24"/>
          <w:lang w:eastAsia="pt-BR" w:bidi="ar-SA"/>
        </w:rPr>
        <w:t>s</w:t>
      </w:r>
      <w:r w:rsidRPr="00005582">
        <w:rPr>
          <w:rFonts w:eastAsia="Tahoma"/>
          <w:spacing w:val="1"/>
          <w:szCs w:val="24"/>
          <w:lang w:eastAsia="pt-BR" w:bidi="ar-SA"/>
        </w:rPr>
        <w:t xml:space="preserve"> </w:t>
      </w:r>
      <w:r w:rsidRPr="00005582">
        <w:rPr>
          <w:rFonts w:eastAsia="Tahoma"/>
          <w:szCs w:val="24"/>
          <w:lang w:eastAsia="pt-BR" w:bidi="ar-SA"/>
        </w:rPr>
        <w:t>e</w:t>
      </w:r>
      <w:r w:rsidRPr="00005582">
        <w:rPr>
          <w:rFonts w:eastAsia="Tahoma"/>
          <w:spacing w:val="1"/>
          <w:szCs w:val="24"/>
          <w:lang w:eastAsia="pt-BR" w:bidi="ar-SA"/>
        </w:rPr>
        <w:t>ss</w:t>
      </w:r>
      <w:r w:rsidRPr="00005582">
        <w:rPr>
          <w:rFonts w:eastAsia="Tahoma"/>
          <w:spacing w:val="-1"/>
          <w:szCs w:val="24"/>
          <w:lang w:eastAsia="pt-BR" w:bidi="ar-SA"/>
        </w:rPr>
        <w:t>a</w:t>
      </w:r>
      <w:r w:rsidRPr="00005582">
        <w:rPr>
          <w:rFonts w:eastAsia="Tahoma"/>
          <w:szCs w:val="24"/>
          <w:lang w:eastAsia="pt-BR" w:bidi="ar-SA"/>
        </w:rPr>
        <w:t>s</w:t>
      </w:r>
      <w:r w:rsidRPr="00005582">
        <w:rPr>
          <w:rFonts w:eastAsia="Tahoma"/>
          <w:spacing w:val="1"/>
          <w:szCs w:val="24"/>
          <w:lang w:eastAsia="pt-BR" w:bidi="ar-SA"/>
        </w:rPr>
        <w:t xml:space="preserve"> </w:t>
      </w:r>
      <w:r w:rsidRPr="00005582">
        <w:rPr>
          <w:rFonts w:eastAsia="Tahoma"/>
          <w:spacing w:val="-1"/>
          <w:szCs w:val="24"/>
          <w:lang w:eastAsia="pt-BR" w:bidi="ar-SA"/>
        </w:rPr>
        <w:t>q</w:t>
      </w:r>
      <w:r w:rsidRPr="00005582">
        <w:rPr>
          <w:rFonts w:eastAsia="Tahoma"/>
          <w:szCs w:val="24"/>
          <w:lang w:eastAsia="pt-BR" w:bidi="ar-SA"/>
        </w:rPr>
        <w:t>ue</w:t>
      </w:r>
      <w:r w:rsidRPr="00005582">
        <w:rPr>
          <w:rFonts w:eastAsia="Tahoma"/>
          <w:spacing w:val="1"/>
          <w:szCs w:val="24"/>
          <w:lang w:eastAsia="pt-BR" w:bidi="ar-SA"/>
        </w:rPr>
        <w:t xml:space="preserve"> </w:t>
      </w:r>
      <w:r w:rsidRPr="00005582">
        <w:rPr>
          <w:rFonts w:eastAsia="Tahoma"/>
          <w:szCs w:val="24"/>
          <w:lang w:eastAsia="pt-BR" w:bidi="ar-SA"/>
        </w:rPr>
        <w:t>s</w:t>
      </w:r>
      <w:r w:rsidRPr="00005582">
        <w:rPr>
          <w:rFonts w:eastAsia="Tahoma"/>
          <w:spacing w:val="1"/>
          <w:szCs w:val="24"/>
          <w:lang w:eastAsia="pt-BR" w:bidi="ar-SA"/>
        </w:rPr>
        <w:t>e</w:t>
      </w:r>
      <w:r w:rsidRPr="00005582">
        <w:rPr>
          <w:rFonts w:eastAsia="Tahoma"/>
          <w:szCs w:val="24"/>
          <w:lang w:eastAsia="pt-BR" w:bidi="ar-SA"/>
        </w:rPr>
        <w:t>r</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1"/>
          <w:szCs w:val="24"/>
          <w:lang w:eastAsia="pt-BR" w:bidi="ar-SA"/>
        </w:rPr>
        <w:t xml:space="preserve"> a</w:t>
      </w:r>
      <w:r w:rsidRPr="00005582">
        <w:rPr>
          <w:rFonts w:eastAsia="Tahoma"/>
          <w:szCs w:val="24"/>
          <w:lang w:eastAsia="pt-BR" w:bidi="ar-SA"/>
        </w:rPr>
        <w:t>v</w:t>
      </w:r>
      <w:r w:rsidRPr="00005582">
        <w:rPr>
          <w:rFonts w:eastAsia="Tahoma"/>
          <w:spacing w:val="-1"/>
          <w:szCs w:val="24"/>
          <w:lang w:eastAsia="pt-BR" w:bidi="ar-SA"/>
        </w:rPr>
        <w:t>a</w:t>
      </w:r>
      <w:r w:rsidRPr="00005582">
        <w:rPr>
          <w:rFonts w:eastAsia="Tahoma"/>
          <w:szCs w:val="24"/>
          <w:lang w:eastAsia="pt-BR" w:bidi="ar-SA"/>
        </w:rPr>
        <w:t>l</w:t>
      </w:r>
      <w:r w:rsidRPr="00005582">
        <w:rPr>
          <w:rFonts w:eastAsia="Tahoma"/>
          <w:spacing w:val="3"/>
          <w:szCs w:val="24"/>
          <w:lang w:eastAsia="pt-BR" w:bidi="ar-SA"/>
        </w:rPr>
        <w:t>i</w:t>
      </w:r>
      <w:r w:rsidRPr="00005582">
        <w:rPr>
          <w:rFonts w:eastAsia="Tahoma"/>
          <w:spacing w:val="-1"/>
          <w:szCs w:val="24"/>
          <w:lang w:eastAsia="pt-BR" w:bidi="ar-SA"/>
        </w:rPr>
        <w:t>a</w:t>
      </w:r>
      <w:r w:rsidRPr="00005582">
        <w:rPr>
          <w:rFonts w:eastAsia="Tahoma"/>
          <w:szCs w:val="24"/>
          <w:lang w:eastAsia="pt-BR" w:bidi="ar-SA"/>
        </w:rPr>
        <w:t>d</w:t>
      </w:r>
      <w:r w:rsidRPr="00005582">
        <w:rPr>
          <w:rFonts w:eastAsia="Tahoma"/>
          <w:spacing w:val="-2"/>
          <w:szCs w:val="24"/>
          <w:lang w:eastAsia="pt-BR" w:bidi="ar-SA"/>
        </w:rPr>
        <w:t>a</w:t>
      </w:r>
      <w:r w:rsidRPr="00005582">
        <w:rPr>
          <w:rFonts w:eastAsia="Tahoma"/>
          <w:szCs w:val="24"/>
          <w:lang w:eastAsia="pt-BR" w:bidi="ar-SA"/>
        </w:rPr>
        <w:t>s</w:t>
      </w:r>
      <w:r w:rsidRPr="00005582">
        <w:rPr>
          <w:rFonts w:eastAsia="Tahoma"/>
          <w:spacing w:val="3"/>
          <w:szCs w:val="24"/>
          <w:lang w:eastAsia="pt-BR" w:bidi="ar-SA"/>
        </w:rPr>
        <w:t xml:space="preserve"> </w:t>
      </w:r>
      <w:r w:rsidRPr="00005582">
        <w:rPr>
          <w:rFonts w:eastAsia="Tahoma"/>
          <w:spacing w:val="-1"/>
          <w:szCs w:val="24"/>
          <w:lang w:eastAsia="pt-BR" w:bidi="ar-SA"/>
        </w:rPr>
        <w:t>p</w:t>
      </w:r>
      <w:r w:rsidRPr="00005582">
        <w:rPr>
          <w:rFonts w:eastAsia="Tahoma"/>
          <w:spacing w:val="1"/>
          <w:szCs w:val="24"/>
          <w:lang w:eastAsia="pt-BR" w:bidi="ar-SA"/>
        </w:rPr>
        <w:t>e</w:t>
      </w:r>
      <w:r w:rsidRPr="00005582">
        <w:rPr>
          <w:rFonts w:eastAsia="Tahoma"/>
          <w:szCs w:val="24"/>
          <w:lang w:eastAsia="pt-BR" w:bidi="ar-SA"/>
        </w:rPr>
        <w:t xml:space="preserve">la </w:t>
      </w:r>
      <w:r w:rsidRPr="00005582">
        <w:rPr>
          <w:rFonts w:eastAsia="Tahoma"/>
          <w:spacing w:val="-2"/>
          <w:szCs w:val="24"/>
          <w:lang w:eastAsia="pt-BR" w:bidi="ar-SA"/>
        </w:rPr>
        <w:t>a</w:t>
      </w:r>
      <w:r w:rsidRPr="00005582">
        <w:rPr>
          <w:rFonts w:eastAsia="Tahoma"/>
          <w:szCs w:val="24"/>
          <w:lang w:eastAsia="pt-BR" w:bidi="ar-SA"/>
        </w:rPr>
        <w:t>u</w:t>
      </w:r>
      <w:r w:rsidRPr="00005582">
        <w:rPr>
          <w:rFonts w:eastAsia="Tahoma"/>
          <w:spacing w:val="2"/>
          <w:szCs w:val="24"/>
          <w:lang w:eastAsia="pt-BR" w:bidi="ar-SA"/>
        </w:rPr>
        <w:t>t</w:t>
      </w:r>
      <w:r w:rsidRPr="00005582">
        <w:rPr>
          <w:rFonts w:eastAsia="Tahoma"/>
          <w:szCs w:val="24"/>
          <w:lang w:eastAsia="pt-BR" w:bidi="ar-SA"/>
        </w:rPr>
        <w:t>o</w:t>
      </w:r>
      <w:r w:rsidRPr="00005582">
        <w:rPr>
          <w:rFonts w:eastAsia="Tahoma"/>
          <w:spacing w:val="-1"/>
          <w:szCs w:val="24"/>
          <w:lang w:eastAsia="pt-BR" w:bidi="ar-SA"/>
        </w:rPr>
        <w:t>r</w:t>
      </w:r>
      <w:r w:rsidRPr="00005582">
        <w:rPr>
          <w:rFonts w:eastAsia="Tahoma"/>
          <w:szCs w:val="24"/>
          <w:lang w:eastAsia="pt-BR" w:bidi="ar-SA"/>
        </w:rPr>
        <w:t>id</w:t>
      </w:r>
      <w:r w:rsidRPr="00005582">
        <w:rPr>
          <w:rFonts w:eastAsia="Tahoma"/>
          <w:spacing w:val="1"/>
          <w:szCs w:val="24"/>
          <w:lang w:eastAsia="pt-BR" w:bidi="ar-SA"/>
        </w:rPr>
        <w:t>a</w:t>
      </w:r>
      <w:r w:rsidRPr="00005582">
        <w:rPr>
          <w:rFonts w:eastAsia="Tahoma"/>
          <w:szCs w:val="24"/>
          <w:lang w:eastAsia="pt-BR" w:bidi="ar-SA"/>
        </w:rPr>
        <w:t xml:space="preserve">de </w:t>
      </w:r>
      <w:r w:rsidRPr="00005582">
        <w:rPr>
          <w:rFonts w:eastAsia="Tahoma"/>
          <w:spacing w:val="-1"/>
          <w:szCs w:val="24"/>
          <w:lang w:eastAsia="pt-BR" w:bidi="ar-SA"/>
        </w:rPr>
        <w:t>c</w:t>
      </w:r>
      <w:r w:rsidRPr="00005582">
        <w:rPr>
          <w:rFonts w:eastAsia="Tahoma"/>
          <w:szCs w:val="24"/>
          <w:lang w:eastAsia="pt-BR" w:bidi="ar-SA"/>
        </w:rPr>
        <w:t>om</w:t>
      </w:r>
      <w:r w:rsidRPr="00005582">
        <w:rPr>
          <w:rFonts w:eastAsia="Tahoma"/>
          <w:spacing w:val="1"/>
          <w:szCs w:val="24"/>
          <w:lang w:eastAsia="pt-BR" w:bidi="ar-SA"/>
        </w:rPr>
        <w:t>pe</w:t>
      </w:r>
      <w:r w:rsidRPr="00005582">
        <w:rPr>
          <w:rFonts w:eastAsia="Tahoma"/>
          <w:spacing w:val="-1"/>
          <w:szCs w:val="24"/>
          <w:lang w:eastAsia="pt-BR" w:bidi="ar-SA"/>
        </w:rPr>
        <w:t>t</w:t>
      </w:r>
      <w:r w:rsidRPr="00005582">
        <w:rPr>
          <w:rFonts w:eastAsia="Tahoma"/>
          <w:spacing w:val="1"/>
          <w:szCs w:val="24"/>
          <w:lang w:eastAsia="pt-BR" w:bidi="ar-SA"/>
        </w:rPr>
        <w:t>e</w:t>
      </w:r>
      <w:r w:rsidRPr="00005582">
        <w:rPr>
          <w:rFonts w:eastAsia="Tahoma"/>
          <w:szCs w:val="24"/>
          <w:lang w:eastAsia="pt-BR" w:bidi="ar-SA"/>
        </w:rPr>
        <w:t xml:space="preserve">nte </w:t>
      </w:r>
      <w:r w:rsidRPr="00005582">
        <w:rPr>
          <w:rFonts w:eastAsia="Tahoma"/>
          <w:spacing w:val="-1"/>
          <w:szCs w:val="24"/>
          <w:lang w:eastAsia="pt-BR" w:bidi="ar-SA"/>
        </w:rPr>
        <w:t>d</w:t>
      </w:r>
      <w:r w:rsidRPr="00005582">
        <w:rPr>
          <w:rFonts w:eastAsia="Tahoma"/>
          <w:spacing w:val="1"/>
          <w:szCs w:val="24"/>
          <w:lang w:eastAsia="pt-BR" w:bidi="ar-SA"/>
        </w:rPr>
        <w:t>es</w:t>
      </w:r>
      <w:r w:rsidRPr="00005582">
        <w:rPr>
          <w:rFonts w:eastAsia="Tahoma"/>
          <w:spacing w:val="-1"/>
          <w:szCs w:val="24"/>
          <w:lang w:eastAsia="pt-BR" w:bidi="ar-SA"/>
        </w:rPr>
        <w:t>t</w:t>
      </w:r>
      <w:r w:rsidRPr="00005582">
        <w:rPr>
          <w:rFonts w:eastAsia="Tahoma"/>
          <w:szCs w:val="24"/>
          <w:lang w:eastAsia="pt-BR" w:bidi="ar-SA"/>
        </w:rPr>
        <w:t>e</w:t>
      </w:r>
      <w:r w:rsidRPr="00005582">
        <w:rPr>
          <w:rFonts w:eastAsia="Tahoma"/>
          <w:spacing w:val="1"/>
          <w:szCs w:val="24"/>
          <w:lang w:eastAsia="pt-BR" w:bidi="ar-SA"/>
        </w:rPr>
        <w:t xml:space="preserve"> </w:t>
      </w:r>
      <w:r w:rsidRPr="00005582">
        <w:rPr>
          <w:rFonts w:eastAsia="Tahoma"/>
          <w:spacing w:val="-1"/>
          <w:szCs w:val="24"/>
          <w:lang w:eastAsia="pt-BR" w:bidi="ar-SA"/>
        </w:rPr>
        <w:t>M</w:t>
      </w:r>
      <w:r w:rsidRPr="00005582">
        <w:rPr>
          <w:rFonts w:eastAsia="Tahoma"/>
          <w:szCs w:val="24"/>
          <w:lang w:eastAsia="pt-BR" w:bidi="ar-SA"/>
        </w:rPr>
        <w:t>u</w:t>
      </w:r>
      <w:r w:rsidRPr="00005582">
        <w:rPr>
          <w:rFonts w:eastAsia="Tahoma"/>
          <w:spacing w:val="1"/>
          <w:szCs w:val="24"/>
          <w:lang w:eastAsia="pt-BR" w:bidi="ar-SA"/>
        </w:rPr>
        <w:t>n</w:t>
      </w:r>
      <w:r w:rsidRPr="00005582">
        <w:rPr>
          <w:rFonts w:eastAsia="Tahoma"/>
          <w:szCs w:val="24"/>
          <w:lang w:eastAsia="pt-BR" w:bidi="ar-SA"/>
        </w:rPr>
        <w:t>icípi</w:t>
      </w:r>
      <w:r w:rsidRPr="00005582">
        <w:rPr>
          <w:rFonts w:eastAsia="Tahoma"/>
          <w:spacing w:val="-1"/>
          <w:szCs w:val="24"/>
          <w:lang w:eastAsia="pt-BR" w:bidi="ar-SA"/>
        </w:rPr>
        <w:t>o</w:t>
      </w:r>
      <w:r w:rsidRPr="00005582">
        <w:rPr>
          <w:rFonts w:eastAsia="Tahoma"/>
          <w:szCs w:val="24"/>
          <w:lang w:eastAsia="pt-BR" w:bidi="ar-SA"/>
        </w:rPr>
        <w:t>;</w:t>
      </w:r>
    </w:p>
    <w:p w14:paraId="434EC927" w14:textId="77777777" w:rsidR="00444216" w:rsidRPr="00005582" w:rsidRDefault="00444216" w:rsidP="00444216">
      <w:pPr>
        <w:overflowPunct/>
        <w:spacing w:after="0" w:line="240" w:lineRule="auto"/>
        <w:ind w:right="54"/>
        <w:jc w:val="both"/>
        <w:rPr>
          <w:rFonts w:eastAsia="Tahoma"/>
          <w:szCs w:val="24"/>
          <w:lang w:eastAsia="pt-BR" w:bidi="ar-SA"/>
        </w:rPr>
      </w:pPr>
    </w:p>
    <w:p w14:paraId="4087C40B"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szCs w:val="24"/>
          <w:lang w:eastAsia="pt-BR" w:bidi="ar-SA"/>
        </w:rPr>
        <w:lastRenderedPageBreak/>
        <w:t>10.3</w:t>
      </w:r>
      <w:r w:rsidRPr="00005582">
        <w:rPr>
          <w:rFonts w:eastAsia="Tahoma"/>
          <w:spacing w:val="2"/>
          <w:szCs w:val="24"/>
          <w:lang w:eastAsia="pt-BR" w:bidi="ar-SA"/>
        </w:rPr>
        <w:t xml:space="preserve"> </w:t>
      </w:r>
      <w:r w:rsidRPr="00005582">
        <w:rPr>
          <w:rFonts w:eastAsia="Tahoma"/>
          <w:szCs w:val="24"/>
          <w:lang w:eastAsia="pt-BR" w:bidi="ar-SA"/>
        </w:rPr>
        <w:t>–</w:t>
      </w:r>
      <w:r w:rsidRPr="00005582">
        <w:rPr>
          <w:rFonts w:eastAsia="Tahoma"/>
          <w:spacing w:val="2"/>
          <w:szCs w:val="24"/>
          <w:lang w:eastAsia="pt-BR" w:bidi="ar-SA"/>
        </w:rPr>
        <w:t xml:space="preserve"> </w:t>
      </w:r>
      <w:r w:rsidRPr="00005582">
        <w:rPr>
          <w:rFonts w:eastAsia="Tahoma"/>
          <w:szCs w:val="24"/>
          <w:lang w:eastAsia="pt-BR" w:bidi="ar-SA"/>
        </w:rPr>
        <w:t>S</w:t>
      </w:r>
      <w:r w:rsidRPr="00005582">
        <w:rPr>
          <w:rFonts w:eastAsia="Tahoma"/>
          <w:spacing w:val="1"/>
          <w:szCs w:val="24"/>
          <w:lang w:eastAsia="pt-BR" w:bidi="ar-SA"/>
        </w:rPr>
        <w:t>e</w:t>
      </w:r>
      <w:r w:rsidRPr="00005582">
        <w:rPr>
          <w:rFonts w:eastAsia="Tahoma"/>
          <w:szCs w:val="24"/>
          <w:lang w:eastAsia="pt-BR" w:bidi="ar-SA"/>
        </w:rPr>
        <w:t>r</w:t>
      </w:r>
      <w:r w:rsidRPr="00005582">
        <w:rPr>
          <w:rFonts w:eastAsia="Tahoma"/>
          <w:spacing w:val="-1"/>
          <w:szCs w:val="24"/>
          <w:lang w:eastAsia="pt-BR" w:bidi="ar-SA"/>
        </w:rPr>
        <w:t>ã</w:t>
      </w:r>
      <w:r w:rsidRPr="00005582">
        <w:rPr>
          <w:rFonts w:eastAsia="Tahoma"/>
          <w:szCs w:val="24"/>
          <w:lang w:eastAsia="pt-BR" w:bidi="ar-SA"/>
        </w:rPr>
        <w:t>o c</w:t>
      </w:r>
      <w:r w:rsidRPr="00005582">
        <w:rPr>
          <w:rFonts w:eastAsia="Tahoma"/>
          <w:spacing w:val="-1"/>
          <w:szCs w:val="24"/>
          <w:lang w:eastAsia="pt-BR" w:bidi="ar-SA"/>
        </w:rPr>
        <w:t>o</w:t>
      </w:r>
      <w:r w:rsidRPr="00005582">
        <w:rPr>
          <w:rFonts w:eastAsia="Tahoma"/>
          <w:szCs w:val="24"/>
          <w:lang w:eastAsia="pt-BR" w:bidi="ar-SA"/>
        </w:rPr>
        <w:t>rrigi</w:t>
      </w:r>
      <w:r w:rsidRPr="00005582">
        <w:rPr>
          <w:rFonts w:eastAsia="Tahoma"/>
          <w:spacing w:val="-1"/>
          <w:szCs w:val="24"/>
          <w:lang w:eastAsia="pt-BR" w:bidi="ar-SA"/>
        </w:rPr>
        <w:t>d</w:t>
      </w:r>
      <w:r w:rsidRPr="00005582">
        <w:rPr>
          <w:rFonts w:eastAsia="Tahoma"/>
          <w:spacing w:val="1"/>
          <w:szCs w:val="24"/>
          <w:lang w:eastAsia="pt-BR" w:bidi="ar-SA"/>
        </w:rPr>
        <w:t>o</w:t>
      </w:r>
      <w:r w:rsidRPr="00005582">
        <w:rPr>
          <w:rFonts w:eastAsia="Tahoma"/>
          <w:szCs w:val="24"/>
          <w:lang w:eastAsia="pt-BR" w:bidi="ar-SA"/>
        </w:rPr>
        <w:t>s</w:t>
      </w:r>
      <w:r w:rsidRPr="00005582">
        <w:rPr>
          <w:rFonts w:eastAsia="Tahoma"/>
          <w:spacing w:val="1"/>
          <w:szCs w:val="24"/>
          <w:lang w:eastAsia="pt-BR" w:bidi="ar-SA"/>
        </w:rPr>
        <w:t xml:space="preserve"> </w:t>
      </w:r>
      <w:r w:rsidRPr="00005582">
        <w:rPr>
          <w:rFonts w:eastAsia="Tahoma"/>
          <w:spacing w:val="-1"/>
          <w:szCs w:val="24"/>
          <w:lang w:eastAsia="pt-BR" w:bidi="ar-SA"/>
        </w:rPr>
        <w:t>a</w:t>
      </w:r>
      <w:r w:rsidRPr="00005582">
        <w:rPr>
          <w:rFonts w:eastAsia="Tahoma"/>
          <w:szCs w:val="24"/>
          <w:lang w:eastAsia="pt-BR" w:bidi="ar-SA"/>
        </w:rPr>
        <w:t>ut</w:t>
      </w:r>
      <w:r w:rsidRPr="00005582">
        <w:rPr>
          <w:rFonts w:eastAsia="Tahoma"/>
          <w:spacing w:val="-1"/>
          <w:szCs w:val="24"/>
          <w:lang w:eastAsia="pt-BR" w:bidi="ar-SA"/>
        </w:rPr>
        <w:t>o</w:t>
      </w:r>
      <w:r w:rsidRPr="00005582">
        <w:rPr>
          <w:rFonts w:eastAsia="Tahoma"/>
          <w:szCs w:val="24"/>
          <w:lang w:eastAsia="pt-BR" w:bidi="ar-SA"/>
        </w:rPr>
        <w:t>m</w:t>
      </w:r>
      <w:r w:rsidRPr="00005582">
        <w:rPr>
          <w:rFonts w:eastAsia="Tahoma"/>
          <w:spacing w:val="1"/>
          <w:szCs w:val="24"/>
          <w:lang w:eastAsia="pt-BR" w:bidi="ar-SA"/>
        </w:rPr>
        <w:t>a</w:t>
      </w:r>
      <w:r w:rsidRPr="00005582">
        <w:rPr>
          <w:rFonts w:eastAsia="Tahoma"/>
          <w:spacing w:val="-1"/>
          <w:szCs w:val="24"/>
          <w:lang w:eastAsia="pt-BR" w:bidi="ar-SA"/>
        </w:rPr>
        <w:t>t</w:t>
      </w:r>
      <w:r w:rsidRPr="00005582">
        <w:rPr>
          <w:rFonts w:eastAsia="Tahoma"/>
          <w:szCs w:val="24"/>
          <w:lang w:eastAsia="pt-BR" w:bidi="ar-SA"/>
        </w:rPr>
        <w:t>ic</w:t>
      </w:r>
      <w:r w:rsidRPr="00005582">
        <w:rPr>
          <w:rFonts w:eastAsia="Tahoma"/>
          <w:spacing w:val="-1"/>
          <w:szCs w:val="24"/>
          <w:lang w:eastAsia="pt-BR" w:bidi="ar-SA"/>
        </w:rPr>
        <w:t>a</w:t>
      </w:r>
      <w:r w:rsidRPr="00005582">
        <w:rPr>
          <w:rFonts w:eastAsia="Tahoma"/>
          <w:szCs w:val="24"/>
          <w:lang w:eastAsia="pt-BR" w:bidi="ar-SA"/>
        </w:rPr>
        <w:t>m</w:t>
      </w:r>
      <w:r w:rsidRPr="00005582">
        <w:rPr>
          <w:rFonts w:eastAsia="Tahoma"/>
          <w:spacing w:val="1"/>
          <w:szCs w:val="24"/>
          <w:lang w:eastAsia="pt-BR" w:bidi="ar-SA"/>
        </w:rPr>
        <w:t>e</w:t>
      </w:r>
      <w:r w:rsidRPr="00005582">
        <w:rPr>
          <w:rFonts w:eastAsia="Tahoma"/>
          <w:szCs w:val="24"/>
          <w:lang w:eastAsia="pt-BR" w:bidi="ar-SA"/>
        </w:rPr>
        <w:t>nte</w:t>
      </w:r>
      <w:r w:rsidRPr="00005582">
        <w:rPr>
          <w:rFonts w:eastAsia="Tahoma"/>
          <w:spacing w:val="1"/>
          <w:szCs w:val="24"/>
          <w:lang w:eastAsia="pt-BR" w:bidi="ar-SA"/>
        </w:rPr>
        <w:t xml:space="preserve"> </w:t>
      </w:r>
      <w:r w:rsidRPr="00005582">
        <w:rPr>
          <w:rFonts w:eastAsia="Tahoma"/>
          <w:spacing w:val="2"/>
          <w:szCs w:val="24"/>
          <w:lang w:eastAsia="pt-BR" w:bidi="ar-SA"/>
        </w:rPr>
        <w:t>p</w:t>
      </w:r>
      <w:r w:rsidRPr="00005582">
        <w:rPr>
          <w:rFonts w:eastAsia="Tahoma"/>
          <w:spacing w:val="1"/>
          <w:szCs w:val="24"/>
          <w:lang w:eastAsia="pt-BR" w:bidi="ar-SA"/>
        </w:rPr>
        <w:t>e</w:t>
      </w:r>
      <w:r w:rsidRPr="00005582">
        <w:rPr>
          <w:rFonts w:eastAsia="Tahoma"/>
          <w:szCs w:val="24"/>
          <w:lang w:eastAsia="pt-BR" w:bidi="ar-SA"/>
        </w:rPr>
        <w:t>la CPL</w:t>
      </w:r>
      <w:r w:rsidRPr="00005582">
        <w:rPr>
          <w:rFonts w:eastAsia="Tahoma"/>
          <w:spacing w:val="1"/>
          <w:szCs w:val="24"/>
          <w:lang w:eastAsia="pt-BR" w:bidi="ar-SA"/>
        </w:rPr>
        <w:t xml:space="preserve"> </w:t>
      </w:r>
      <w:r w:rsidRPr="00005582">
        <w:rPr>
          <w:rFonts w:eastAsia="Tahoma"/>
          <w:szCs w:val="24"/>
          <w:lang w:eastAsia="pt-BR" w:bidi="ar-SA"/>
        </w:rPr>
        <w:t>qu</w:t>
      </w:r>
      <w:r w:rsidRPr="00005582">
        <w:rPr>
          <w:rFonts w:eastAsia="Tahoma"/>
          <w:spacing w:val="-1"/>
          <w:szCs w:val="24"/>
          <w:lang w:eastAsia="pt-BR" w:bidi="ar-SA"/>
        </w:rPr>
        <w:t>a</w:t>
      </w:r>
      <w:r w:rsidRPr="00005582">
        <w:rPr>
          <w:rFonts w:eastAsia="Tahoma"/>
          <w:szCs w:val="24"/>
          <w:lang w:eastAsia="pt-BR" w:bidi="ar-SA"/>
        </w:rPr>
        <w:t>i</w:t>
      </w:r>
      <w:r w:rsidRPr="00005582">
        <w:rPr>
          <w:rFonts w:eastAsia="Tahoma"/>
          <w:spacing w:val="1"/>
          <w:szCs w:val="24"/>
          <w:lang w:eastAsia="pt-BR" w:bidi="ar-SA"/>
        </w:rPr>
        <w:t>s</w:t>
      </w:r>
      <w:r w:rsidRPr="00005582">
        <w:rPr>
          <w:rFonts w:eastAsia="Tahoma"/>
          <w:szCs w:val="24"/>
          <w:lang w:eastAsia="pt-BR" w:bidi="ar-SA"/>
        </w:rPr>
        <w:t>quer</w:t>
      </w:r>
      <w:r w:rsidRPr="00005582">
        <w:rPr>
          <w:rFonts w:eastAsia="Tahoma"/>
          <w:spacing w:val="2"/>
          <w:szCs w:val="24"/>
          <w:lang w:eastAsia="pt-BR" w:bidi="ar-SA"/>
        </w:rPr>
        <w:t xml:space="preserve"> </w:t>
      </w:r>
      <w:r w:rsidRPr="00005582">
        <w:rPr>
          <w:rFonts w:eastAsia="Tahoma"/>
          <w:spacing w:val="1"/>
          <w:szCs w:val="24"/>
          <w:lang w:eastAsia="pt-BR" w:bidi="ar-SA"/>
        </w:rPr>
        <w:t>e</w:t>
      </w:r>
      <w:r w:rsidRPr="00005582">
        <w:rPr>
          <w:rFonts w:eastAsia="Tahoma"/>
          <w:szCs w:val="24"/>
          <w:lang w:eastAsia="pt-BR" w:bidi="ar-SA"/>
        </w:rPr>
        <w:t>rr</w:t>
      </w:r>
      <w:r w:rsidRPr="00005582">
        <w:rPr>
          <w:rFonts w:eastAsia="Tahoma"/>
          <w:spacing w:val="-1"/>
          <w:szCs w:val="24"/>
          <w:lang w:eastAsia="pt-BR" w:bidi="ar-SA"/>
        </w:rPr>
        <w:t>o</w:t>
      </w:r>
      <w:r w:rsidRPr="00005582">
        <w:rPr>
          <w:rFonts w:eastAsia="Tahoma"/>
          <w:szCs w:val="24"/>
          <w:lang w:eastAsia="pt-BR" w:bidi="ar-SA"/>
        </w:rPr>
        <w:t>s</w:t>
      </w:r>
      <w:r w:rsidRPr="00005582">
        <w:rPr>
          <w:rFonts w:eastAsia="Tahoma"/>
          <w:spacing w:val="1"/>
          <w:szCs w:val="24"/>
          <w:lang w:eastAsia="pt-BR" w:bidi="ar-SA"/>
        </w:rPr>
        <w:t xml:space="preserve"> </w:t>
      </w:r>
      <w:r w:rsidRPr="00005582">
        <w:rPr>
          <w:rFonts w:eastAsia="Tahoma"/>
          <w:szCs w:val="24"/>
          <w:lang w:eastAsia="pt-BR" w:bidi="ar-SA"/>
        </w:rPr>
        <w:t>no</w:t>
      </w:r>
      <w:r w:rsidRPr="00005582">
        <w:rPr>
          <w:rFonts w:eastAsia="Tahoma"/>
          <w:spacing w:val="1"/>
          <w:szCs w:val="24"/>
          <w:lang w:eastAsia="pt-BR" w:bidi="ar-SA"/>
        </w:rPr>
        <w:t xml:space="preserve"> </w:t>
      </w:r>
      <w:r w:rsidRPr="00005582">
        <w:rPr>
          <w:rFonts w:eastAsia="Tahoma"/>
          <w:szCs w:val="24"/>
          <w:lang w:eastAsia="pt-BR" w:bidi="ar-SA"/>
        </w:rPr>
        <w:t>julg</w:t>
      </w:r>
      <w:r w:rsidRPr="00005582">
        <w:rPr>
          <w:rFonts w:eastAsia="Tahoma"/>
          <w:spacing w:val="-1"/>
          <w:szCs w:val="24"/>
          <w:lang w:eastAsia="pt-BR" w:bidi="ar-SA"/>
        </w:rPr>
        <w:t>a</w:t>
      </w:r>
      <w:r w:rsidRPr="00005582">
        <w:rPr>
          <w:rFonts w:eastAsia="Tahoma"/>
          <w:szCs w:val="24"/>
          <w:lang w:eastAsia="pt-BR" w:bidi="ar-SA"/>
        </w:rPr>
        <w:t>m</w:t>
      </w:r>
      <w:r w:rsidRPr="00005582">
        <w:rPr>
          <w:rFonts w:eastAsia="Tahoma"/>
          <w:spacing w:val="1"/>
          <w:szCs w:val="24"/>
          <w:lang w:eastAsia="pt-BR" w:bidi="ar-SA"/>
        </w:rPr>
        <w:t>e</w:t>
      </w:r>
      <w:r w:rsidRPr="00005582">
        <w:rPr>
          <w:rFonts w:eastAsia="Tahoma"/>
          <w:szCs w:val="24"/>
          <w:lang w:eastAsia="pt-BR" w:bidi="ar-SA"/>
        </w:rPr>
        <w:t>nto</w:t>
      </w:r>
      <w:r w:rsidRPr="00005582">
        <w:rPr>
          <w:rFonts w:eastAsia="Tahoma"/>
          <w:spacing w:val="2"/>
          <w:szCs w:val="24"/>
          <w:lang w:eastAsia="pt-BR" w:bidi="ar-SA"/>
        </w:rPr>
        <w:t xml:space="preserve"> </w:t>
      </w:r>
      <w:r w:rsidRPr="00005582">
        <w:rPr>
          <w:rFonts w:eastAsia="Tahoma"/>
          <w:szCs w:val="24"/>
          <w:lang w:eastAsia="pt-BR" w:bidi="ar-SA"/>
        </w:rPr>
        <w:t xml:space="preserve">das </w:t>
      </w:r>
      <w:r w:rsidRPr="00005582">
        <w:rPr>
          <w:rFonts w:eastAsia="Tahoma"/>
          <w:spacing w:val="-1"/>
          <w:szCs w:val="24"/>
          <w:lang w:eastAsia="pt-BR" w:bidi="ar-SA"/>
        </w:rPr>
        <w:t>p</w:t>
      </w:r>
      <w:r w:rsidRPr="00005582">
        <w:rPr>
          <w:rFonts w:eastAsia="Tahoma"/>
          <w:szCs w:val="24"/>
          <w:lang w:eastAsia="pt-BR" w:bidi="ar-SA"/>
        </w:rPr>
        <w:t>ro</w:t>
      </w:r>
      <w:r w:rsidRPr="00005582">
        <w:rPr>
          <w:rFonts w:eastAsia="Tahoma"/>
          <w:spacing w:val="-1"/>
          <w:szCs w:val="24"/>
          <w:lang w:eastAsia="pt-BR" w:bidi="ar-SA"/>
        </w:rPr>
        <w:t>p</w:t>
      </w:r>
      <w:r w:rsidRPr="00005582">
        <w:rPr>
          <w:rFonts w:eastAsia="Tahoma"/>
          <w:szCs w:val="24"/>
          <w:lang w:eastAsia="pt-BR" w:bidi="ar-SA"/>
        </w:rPr>
        <w:t>os</w:t>
      </w:r>
      <w:r w:rsidRPr="00005582">
        <w:rPr>
          <w:rFonts w:eastAsia="Tahoma"/>
          <w:spacing w:val="1"/>
          <w:szCs w:val="24"/>
          <w:lang w:eastAsia="pt-BR" w:bidi="ar-SA"/>
        </w:rPr>
        <w:t>t</w:t>
      </w:r>
      <w:r w:rsidRPr="00005582">
        <w:rPr>
          <w:rFonts w:eastAsia="Tahoma"/>
          <w:spacing w:val="-1"/>
          <w:szCs w:val="24"/>
          <w:lang w:eastAsia="pt-BR" w:bidi="ar-SA"/>
        </w:rPr>
        <w:t>a</w:t>
      </w:r>
      <w:r w:rsidRPr="00005582">
        <w:rPr>
          <w:rFonts w:eastAsia="Tahoma"/>
          <w:spacing w:val="1"/>
          <w:szCs w:val="24"/>
          <w:lang w:eastAsia="pt-BR" w:bidi="ar-SA"/>
        </w:rPr>
        <w:t>s</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zCs w:val="24"/>
          <w:lang w:eastAsia="pt-BR" w:bidi="ar-SA"/>
        </w:rPr>
        <w:t>bem</w:t>
      </w:r>
      <w:r w:rsidRPr="00005582">
        <w:rPr>
          <w:rFonts w:eastAsia="Tahoma"/>
          <w:spacing w:val="2"/>
          <w:szCs w:val="24"/>
          <w:lang w:eastAsia="pt-BR" w:bidi="ar-SA"/>
        </w:rPr>
        <w:t xml:space="preserve"> </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zCs w:val="24"/>
          <w:lang w:eastAsia="pt-BR" w:bidi="ar-SA"/>
        </w:rPr>
        <w:t>mo</w:t>
      </w:r>
      <w:r w:rsidRPr="00005582">
        <w:rPr>
          <w:rFonts w:eastAsia="Tahoma"/>
          <w:spacing w:val="1"/>
          <w:szCs w:val="24"/>
          <w:lang w:eastAsia="pt-BR" w:bidi="ar-SA"/>
        </w:rPr>
        <w:t xml:space="preserve"> </w:t>
      </w:r>
      <w:r w:rsidRPr="00005582">
        <w:rPr>
          <w:rFonts w:eastAsia="Tahoma"/>
          <w:spacing w:val="-1"/>
          <w:szCs w:val="24"/>
          <w:lang w:eastAsia="pt-BR" w:bidi="ar-SA"/>
        </w:rPr>
        <w:t>a</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zCs w:val="24"/>
          <w:lang w:eastAsia="pt-BR" w:bidi="ar-SA"/>
        </w:rPr>
        <w:t>div</w:t>
      </w:r>
      <w:r w:rsidRPr="00005582">
        <w:rPr>
          <w:rFonts w:eastAsia="Tahoma"/>
          <w:spacing w:val="1"/>
          <w:szCs w:val="24"/>
          <w:lang w:eastAsia="pt-BR" w:bidi="ar-SA"/>
        </w:rPr>
        <w:t>e</w:t>
      </w:r>
      <w:r w:rsidRPr="00005582">
        <w:rPr>
          <w:rFonts w:eastAsia="Tahoma"/>
          <w:szCs w:val="24"/>
          <w:lang w:eastAsia="pt-BR" w:bidi="ar-SA"/>
        </w:rPr>
        <w:t>r</w:t>
      </w:r>
      <w:r w:rsidRPr="00005582">
        <w:rPr>
          <w:rFonts w:eastAsia="Tahoma"/>
          <w:spacing w:val="-1"/>
          <w:szCs w:val="24"/>
          <w:lang w:eastAsia="pt-BR" w:bidi="ar-SA"/>
        </w:rPr>
        <w:t>g</w:t>
      </w:r>
      <w:r w:rsidRPr="00005582">
        <w:rPr>
          <w:rFonts w:eastAsia="Tahoma"/>
          <w:spacing w:val="1"/>
          <w:szCs w:val="24"/>
          <w:lang w:eastAsia="pt-BR" w:bidi="ar-SA"/>
        </w:rPr>
        <w:t>ê</w:t>
      </w:r>
      <w:r w:rsidRPr="00005582">
        <w:rPr>
          <w:rFonts w:eastAsia="Tahoma"/>
          <w:szCs w:val="24"/>
          <w:lang w:eastAsia="pt-BR" w:bidi="ar-SA"/>
        </w:rPr>
        <w:t>nci</w:t>
      </w:r>
      <w:r w:rsidRPr="00005582">
        <w:rPr>
          <w:rFonts w:eastAsia="Tahoma"/>
          <w:spacing w:val="-1"/>
          <w:szCs w:val="24"/>
          <w:lang w:eastAsia="pt-BR" w:bidi="ar-SA"/>
        </w:rPr>
        <w:t>a</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zCs w:val="24"/>
          <w:lang w:eastAsia="pt-BR" w:bidi="ar-SA"/>
        </w:rPr>
        <w:t>q</w:t>
      </w:r>
      <w:r w:rsidRPr="00005582">
        <w:rPr>
          <w:rFonts w:eastAsia="Tahoma"/>
          <w:spacing w:val="-2"/>
          <w:szCs w:val="24"/>
          <w:lang w:eastAsia="pt-BR" w:bidi="ar-SA"/>
        </w:rPr>
        <w:t>u</w:t>
      </w:r>
      <w:r w:rsidRPr="00005582">
        <w:rPr>
          <w:rFonts w:eastAsia="Tahoma"/>
          <w:szCs w:val="24"/>
          <w:lang w:eastAsia="pt-BR" w:bidi="ar-SA"/>
        </w:rPr>
        <w:t>e</w:t>
      </w:r>
      <w:r w:rsidRPr="00005582">
        <w:rPr>
          <w:rFonts w:eastAsia="Tahoma"/>
          <w:spacing w:val="2"/>
          <w:szCs w:val="24"/>
          <w:lang w:eastAsia="pt-BR" w:bidi="ar-SA"/>
        </w:rPr>
        <w:t xml:space="preserve"> </w:t>
      </w:r>
      <w:r w:rsidRPr="00005582">
        <w:rPr>
          <w:rFonts w:eastAsia="Tahoma"/>
          <w:szCs w:val="24"/>
          <w:lang w:eastAsia="pt-BR" w:bidi="ar-SA"/>
        </w:rPr>
        <w:t>p</w:t>
      </w:r>
      <w:r w:rsidRPr="00005582">
        <w:rPr>
          <w:rFonts w:eastAsia="Tahoma"/>
          <w:spacing w:val="-4"/>
          <w:szCs w:val="24"/>
          <w:lang w:eastAsia="pt-BR" w:bidi="ar-SA"/>
        </w:rPr>
        <w:t>o</w:t>
      </w:r>
      <w:r w:rsidRPr="00005582">
        <w:rPr>
          <w:rFonts w:eastAsia="Tahoma"/>
          <w:szCs w:val="24"/>
          <w:lang w:eastAsia="pt-BR" w:bidi="ar-SA"/>
        </w:rPr>
        <w:t>rv</w:t>
      </w:r>
      <w:r w:rsidRPr="00005582">
        <w:rPr>
          <w:rFonts w:eastAsia="Tahoma"/>
          <w:spacing w:val="1"/>
          <w:szCs w:val="24"/>
          <w:lang w:eastAsia="pt-BR" w:bidi="ar-SA"/>
        </w:rPr>
        <w:t>e</w:t>
      </w:r>
      <w:r w:rsidRPr="00005582">
        <w:rPr>
          <w:rFonts w:eastAsia="Tahoma"/>
          <w:szCs w:val="24"/>
          <w:lang w:eastAsia="pt-BR" w:bidi="ar-SA"/>
        </w:rPr>
        <w:t>ntura o</w:t>
      </w:r>
      <w:r w:rsidRPr="00005582">
        <w:rPr>
          <w:rFonts w:eastAsia="Tahoma"/>
          <w:spacing w:val="-1"/>
          <w:szCs w:val="24"/>
          <w:lang w:eastAsia="pt-BR" w:bidi="ar-SA"/>
        </w:rPr>
        <w:t>c</w:t>
      </w:r>
      <w:r w:rsidRPr="00005582">
        <w:rPr>
          <w:rFonts w:eastAsia="Tahoma"/>
          <w:szCs w:val="24"/>
          <w:lang w:eastAsia="pt-BR" w:bidi="ar-SA"/>
        </w:rPr>
        <w:t>o</w:t>
      </w:r>
      <w:r w:rsidRPr="00005582">
        <w:rPr>
          <w:rFonts w:eastAsia="Tahoma"/>
          <w:spacing w:val="-1"/>
          <w:szCs w:val="24"/>
          <w:lang w:eastAsia="pt-BR" w:bidi="ar-SA"/>
        </w:rPr>
        <w:t>r</w:t>
      </w:r>
      <w:r w:rsidRPr="00005582">
        <w:rPr>
          <w:rFonts w:eastAsia="Tahoma"/>
          <w:szCs w:val="24"/>
          <w:lang w:eastAsia="pt-BR" w:bidi="ar-SA"/>
        </w:rPr>
        <w:t>r</w:t>
      </w:r>
      <w:r w:rsidRPr="00005582">
        <w:rPr>
          <w:rFonts w:eastAsia="Tahoma"/>
          <w:spacing w:val="1"/>
          <w:szCs w:val="24"/>
          <w:lang w:eastAsia="pt-BR" w:bidi="ar-SA"/>
        </w:rPr>
        <w:t>e</w:t>
      </w:r>
      <w:r w:rsidRPr="00005582">
        <w:rPr>
          <w:rFonts w:eastAsia="Tahoma"/>
          <w:szCs w:val="24"/>
          <w:lang w:eastAsia="pt-BR" w:bidi="ar-SA"/>
        </w:rPr>
        <w:t>r</w:t>
      </w:r>
      <w:r w:rsidRPr="00005582">
        <w:rPr>
          <w:rFonts w:eastAsia="Tahoma"/>
          <w:spacing w:val="1"/>
          <w:szCs w:val="24"/>
          <w:lang w:eastAsia="pt-BR" w:bidi="ar-SA"/>
        </w:rPr>
        <w:t>e</w:t>
      </w:r>
      <w:r w:rsidRPr="00005582">
        <w:rPr>
          <w:rFonts w:eastAsia="Tahoma"/>
          <w:szCs w:val="24"/>
          <w:lang w:eastAsia="pt-BR" w:bidi="ar-SA"/>
        </w:rPr>
        <w:t>m</w:t>
      </w:r>
      <w:r w:rsidRPr="00005582">
        <w:rPr>
          <w:rFonts w:eastAsia="Tahoma"/>
          <w:spacing w:val="2"/>
          <w:szCs w:val="24"/>
          <w:lang w:eastAsia="pt-BR" w:bidi="ar-SA"/>
        </w:rPr>
        <w:t xml:space="preserve"> </w:t>
      </w:r>
      <w:r w:rsidRPr="00005582">
        <w:rPr>
          <w:rFonts w:eastAsia="Tahoma"/>
          <w:spacing w:val="1"/>
          <w:szCs w:val="24"/>
          <w:lang w:eastAsia="pt-BR" w:bidi="ar-SA"/>
        </w:rPr>
        <w:t>e</w:t>
      </w:r>
      <w:r w:rsidRPr="00005582">
        <w:rPr>
          <w:rFonts w:eastAsia="Tahoma"/>
          <w:spacing w:val="-2"/>
          <w:szCs w:val="24"/>
          <w:lang w:eastAsia="pt-BR" w:bidi="ar-SA"/>
        </w:rPr>
        <w:t>n</w:t>
      </w:r>
      <w:r w:rsidRPr="00005582">
        <w:rPr>
          <w:rFonts w:eastAsia="Tahoma"/>
          <w:spacing w:val="-1"/>
          <w:szCs w:val="24"/>
          <w:lang w:eastAsia="pt-BR" w:bidi="ar-SA"/>
        </w:rPr>
        <w:t>t</w:t>
      </w:r>
      <w:r w:rsidRPr="00005582">
        <w:rPr>
          <w:rFonts w:eastAsia="Tahoma"/>
          <w:szCs w:val="24"/>
          <w:lang w:eastAsia="pt-BR" w:bidi="ar-SA"/>
        </w:rPr>
        <w:t>re</w:t>
      </w:r>
      <w:r w:rsidRPr="00005582">
        <w:rPr>
          <w:rFonts w:eastAsia="Tahoma"/>
          <w:spacing w:val="2"/>
          <w:szCs w:val="24"/>
          <w:lang w:eastAsia="pt-BR" w:bidi="ar-SA"/>
        </w:rPr>
        <w:t xml:space="preserve"> </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pacing w:val="1"/>
          <w:szCs w:val="24"/>
          <w:lang w:eastAsia="pt-BR" w:bidi="ar-SA"/>
        </w:rPr>
        <w:t>e</w:t>
      </w:r>
      <w:r w:rsidRPr="00005582">
        <w:rPr>
          <w:rFonts w:eastAsia="Tahoma"/>
          <w:szCs w:val="24"/>
          <w:lang w:eastAsia="pt-BR" w:bidi="ar-SA"/>
        </w:rPr>
        <w:t>ço p</w:t>
      </w:r>
      <w:r w:rsidRPr="00005582">
        <w:rPr>
          <w:rFonts w:eastAsia="Tahoma"/>
          <w:spacing w:val="-1"/>
          <w:szCs w:val="24"/>
          <w:lang w:eastAsia="pt-BR" w:bidi="ar-SA"/>
        </w:rPr>
        <w:t>o</w:t>
      </w:r>
      <w:r w:rsidRPr="00005582">
        <w:rPr>
          <w:rFonts w:eastAsia="Tahoma"/>
          <w:szCs w:val="24"/>
          <w:lang w:eastAsia="pt-BR" w:bidi="ar-SA"/>
        </w:rPr>
        <w:t>r</w:t>
      </w:r>
      <w:r w:rsidRPr="00005582">
        <w:rPr>
          <w:rFonts w:eastAsia="Tahoma"/>
          <w:spacing w:val="2"/>
          <w:szCs w:val="24"/>
          <w:lang w:eastAsia="pt-BR" w:bidi="ar-SA"/>
        </w:rPr>
        <w:t xml:space="preserve"> </w:t>
      </w:r>
      <w:r w:rsidRPr="00005582">
        <w:rPr>
          <w:rFonts w:eastAsia="Tahoma"/>
          <w:spacing w:val="1"/>
          <w:szCs w:val="24"/>
          <w:lang w:eastAsia="pt-BR" w:bidi="ar-SA"/>
        </w:rPr>
        <w:t>ex</w:t>
      </w:r>
      <w:r w:rsidRPr="00005582">
        <w:rPr>
          <w:rFonts w:eastAsia="Tahoma"/>
          <w:spacing w:val="-1"/>
          <w:szCs w:val="24"/>
          <w:lang w:eastAsia="pt-BR" w:bidi="ar-SA"/>
        </w:rPr>
        <w:t>t</w:t>
      </w:r>
      <w:r w:rsidRPr="00005582">
        <w:rPr>
          <w:rFonts w:eastAsia="Tahoma"/>
          <w:spacing w:val="1"/>
          <w:szCs w:val="24"/>
          <w:lang w:eastAsia="pt-BR" w:bidi="ar-SA"/>
        </w:rPr>
        <w:t>e</w:t>
      </w:r>
      <w:r w:rsidRPr="00005582">
        <w:rPr>
          <w:rFonts w:eastAsia="Tahoma"/>
          <w:spacing w:val="-2"/>
          <w:szCs w:val="24"/>
          <w:lang w:eastAsia="pt-BR" w:bidi="ar-SA"/>
        </w:rPr>
        <w:t>ns</w:t>
      </w:r>
      <w:r w:rsidRPr="00005582">
        <w:rPr>
          <w:rFonts w:eastAsia="Tahoma"/>
          <w:szCs w:val="24"/>
          <w:lang w:eastAsia="pt-BR" w:bidi="ar-SA"/>
        </w:rPr>
        <w:t>o e</w:t>
      </w:r>
      <w:r w:rsidRPr="00005582">
        <w:rPr>
          <w:rFonts w:eastAsia="Tahoma"/>
          <w:spacing w:val="1"/>
          <w:szCs w:val="24"/>
          <w:lang w:eastAsia="pt-BR" w:bidi="ar-SA"/>
        </w:rPr>
        <w:t xml:space="preserve"> </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em num</w:t>
      </w:r>
      <w:r w:rsidRPr="00005582">
        <w:rPr>
          <w:rFonts w:eastAsia="Tahoma"/>
          <w:spacing w:val="1"/>
          <w:szCs w:val="24"/>
          <w:lang w:eastAsia="pt-BR" w:bidi="ar-SA"/>
        </w:rPr>
        <w:t>e</w:t>
      </w:r>
      <w:r w:rsidRPr="00005582">
        <w:rPr>
          <w:rFonts w:eastAsia="Tahoma"/>
          <w:szCs w:val="24"/>
          <w:lang w:eastAsia="pt-BR" w:bidi="ar-SA"/>
        </w:rPr>
        <w:t>r</w:t>
      </w:r>
      <w:r w:rsidRPr="00005582">
        <w:rPr>
          <w:rFonts w:eastAsia="Tahoma"/>
          <w:spacing w:val="-1"/>
          <w:szCs w:val="24"/>
          <w:lang w:eastAsia="pt-BR" w:bidi="ar-SA"/>
        </w:rPr>
        <w:t>a</w:t>
      </w:r>
      <w:r w:rsidRPr="00005582">
        <w:rPr>
          <w:rFonts w:eastAsia="Tahoma"/>
          <w:szCs w:val="24"/>
          <w:lang w:eastAsia="pt-BR" w:bidi="ar-SA"/>
        </w:rPr>
        <w:t>i</w:t>
      </w:r>
      <w:r w:rsidRPr="00005582">
        <w:rPr>
          <w:rFonts w:eastAsia="Tahoma"/>
          <w:spacing w:val="1"/>
          <w:szCs w:val="24"/>
          <w:lang w:eastAsia="pt-BR" w:bidi="ar-SA"/>
        </w:rPr>
        <w:t>s</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zCs w:val="24"/>
          <w:lang w:eastAsia="pt-BR" w:bidi="ar-SA"/>
        </w:rPr>
        <w:t>qu</w:t>
      </w:r>
      <w:r w:rsidRPr="00005582">
        <w:rPr>
          <w:rFonts w:eastAsia="Tahoma"/>
          <w:spacing w:val="-1"/>
          <w:szCs w:val="24"/>
          <w:lang w:eastAsia="pt-BR" w:bidi="ar-SA"/>
        </w:rPr>
        <w:t>a</w:t>
      </w:r>
      <w:r w:rsidRPr="00005582">
        <w:rPr>
          <w:rFonts w:eastAsia="Tahoma"/>
          <w:szCs w:val="24"/>
          <w:lang w:eastAsia="pt-BR" w:bidi="ar-SA"/>
        </w:rPr>
        <w:t xml:space="preserve">ndo </w:t>
      </w:r>
      <w:r w:rsidRPr="00005582">
        <w:rPr>
          <w:rFonts w:eastAsia="Tahoma"/>
          <w:spacing w:val="-1"/>
          <w:szCs w:val="24"/>
          <w:lang w:eastAsia="pt-BR" w:bidi="ar-SA"/>
        </w:rPr>
        <w:t>p</w:t>
      </w:r>
      <w:r w:rsidRPr="00005582">
        <w:rPr>
          <w:rFonts w:eastAsia="Tahoma"/>
          <w:szCs w:val="24"/>
          <w:lang w:eastAsia="pt-BR" w:bidi="ar-SA"/>
        </w:rPr>
        <w:t>r</w:t>
      </w:r>
      <w:r w:rsidRPr="00005582">
        <w:rPr>
          <w:rFonts w:eastAsia="Tahoma"/>
          <w:spacing w:val="1"/>
          <w:szCs w:val="24"/>
          <w:lang w:eastAsia="pt-BR" w:bidi="ar-SA"/>
        </w:rPr>
        <w:t>e</w:t>
      </w:r>
      <w:r w:rsidRPr="00005582">
        <w:rPr>
          <w:rFonts w:eastAsia="Tahoma"/>
          <w:szCs w:val="24"/>
          <w:lang w:eastAsia="pt-BR" w:bidi="ar-SA"/>
        </w:rPr>
        <w:t>v</w:t>
      </w:r>
      <w:r w:rsidRPr="00005582">
        <w:rPr>
          <w:rFonts w:eastAsia="Tahoma"/>
          <w:spacing w:val="-1"/>
          <w:szCs w:val="24"/>
          <w:lang w:eastAsia="pt-BR" w:bidi="ar-SA"/>
        </w:rPr>
        <w:t>a</w:t>
      </w:r>
      <w:r w:rsidRPr="00005582">
        <w:rPr>
          <w:rFonts w:eastAsia="Tahoma"/>
          <w:szCs w:val="24"/>
          <w:lang w:eastAsia="pt-BR" w:bidi="ar-SA"/>
        </w:rPr>
        <w:t>l</w:t>
      </w:r>
      <w:r w:rsidRPr="00005582">
        <w:rPr>
          <w:rFonts w:eastAsia="Tahoma"/>
          <w:spacing w:val="1"/>
          <w:szCs w:val="24"/>
          <w:lang w:eastAsia="pt-BR" w:bidi="ar-SA"/>
        </w:rPr>
        <w:t>e</w:t>
      </w:r>
      <w:r w:rsidRPr="00005582">
        <w:rPr>
          <w:rFonts w:eastAsia="Tahoma"/>
          <w:szCs w:val="24"/>
          <w:lang w:eastAsia="pt-BR" w:bidi="ar-SA"/>
        </w:rPr>
        <w:t>cerá</w:t>
      </w:r>
      <w:r w:rsidRPr="00005582">
        <w:rPr>
          <w:rFonts w:eastAsia="Tahoma"/>
          <w:spacing w:val="-1"/>
          <w:szCs w:val="24"/>
          <w:lang w:eastAsia="pt-BR" w:bidi="ar-SA"/>
        </w:rPr>
        <w:t xml:space="preserve"> </w:t>
      </w:r>
      <w:r w:rsidRPr="00005582">
        <w:rPr>
          <w:rFonts w:eastAsia="Tahoma"/>
          <w:szCs w:val="24"/>
          <w:lang w:eastAsia="pt-BR" w:bidi="ar-SA"/>
        </w:rPr>
        <w:t>s</w:t>
      </w:r>
      <w:r w:rsidRPr="00005582">
        <w:rPr>
          <w:rFonts w:eastAsia="Tahoma"/>
          <w:spacing w:val="1"/>
          <w:szCs w:val="24"/>
          <w:lang w:eastAsia="pt-BR" w:bidi="ar-SA"/>
        </w:rPr>
        <w:t>e</w:t>
      </w:r>
      <w:r w:rsidRPr="00005582">
        <w:rPr>
          <w:rFonts w:eastAsia="Tahoma"/>
          <w:szCs w:val="24"/>
          <w:lang w:eastAsia="pt-BR" w:bidi="ar-SA"/>
        </w:rPr>
        <w:t>mpre o</w:t>
      </w:r>
      <w:r w:rsidRPr="00005582">
        <w:rPr>
          <w:rFonts w:eastAsia="Tahoma"/>
          <w:spacing w:val="-1"/>
          <w:szCs w:val="24"/>
          <w:lang w:eastAsia="pt-BR" w:bidi="ar-SA"/>
        </w:rPr>
        <w:t xml:space="preserve"> p</w:t>
      </w:r>
      <w:r w:rsidRPr="00005582">
        <w:rPr>
          <w:rFonts w:eastAsia="Tahoma"/>
          <w:szCs w:val="24"/>
          <w:lang w:eastAsia="pt-BR" w:bidi="ar-SA"/>
        </w:rPr>
        <w:t>rim</w:t>
      </w:r>
      <w:r w:rsidRPr="00005582">
        <w:rPr>
          <w:rFonts w:eastAsia="Tahoma"/>
          <w:spacing w:val="1"/>
          <w:szCs w:val="24"/>
          <w:lang w:eastAsia="pt-BR" w:bidi="ar-SA"/>
        </w:rPr>
        <w:t>e</w:t>
      </w:r>
      <w:r w:rsidRPr="00005582">
        <w:rPr>
          <w:rFonts w:eastAsia="Tahoma"/>
          <w:szCs w:val="24"/>
          <w:lang w:eastAsia="pt-BR" w:bidi="ar-SA"/>
        </w:rPr>
        <w:t>iro;</w:t>
      </w:r>
    </w:p>
    <w:p w14:paraId="3378C2E6" w14:textId="77777777" w:rsidR="00444216" w:rsidRPr="00005582" w:rsidRDefault="00444216" w:rsidP="00444216">
      <w:pPr>
        <w:overflowPunct/>
        <w:spacing w:after="0" w:line="240" w:lineRule="auto"/>
        <w:ind w:right="54"/>
        <w:jc w:val="both"/>
        <w:rPr>
          <w:rFonts w:eastAsia="Tahoma"/>
          <w:szCs w:val="24"/>
          <w:lang w:eastAsia="pt-BR" w:bidi="ar-SA"/>
        </w:rPr>
      </w:pPr>
    </w:p>
    <w:p w14:paraId="3AD9B06C"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szCs w:val="24"/>
          <w:lang w:eastAsia="pt-BR" w:bidi="ar-SA"/>
        </w:rPr>
        <w:t>10.4</w:t>
      </w:r>
      <w:r w:rsidRPr="00005582">
        <w:rPr>
          <w:rFonts w:eastAsia="Tahoma"/>
          <w:spacing w:val="2"/>
          <w:szCs w:val="24"/>
          <w:lang w:eastAsia="pt-BR" w:bidi="ar-SA"/>
        </w:rPr>
        <w:t xml:space="preserve"> </w:t>
      </w:r>
      <w:r w:rsidRPr="00005582">
        <w:rPr>
          <w:rFonts w:eastAsia="Tahoma"/>
          <w:szCs w:val="24"/>
          <w:lang w:eastAsia="pt-BR" w:bidi="ar-SA"/>
        </w:rPr>
        <w:t>–</w:t>
      </w:r>
      <w:r w:rsidRPr="00005582">
        <w:rPr>
          <w:rFonts w:eastAsia="Tahoma"/>
          <w:spacing w:val="2"/>
          <w:szCs w:val="24"/>
          <w:lang w:eastAsia="pt-BR" w:bidi="ar-SA"/>
        </w:rPr>
        <w:t xml:space="preserve"> </w:t>
      </w:r>
      <w:r w:rsidRPr="00005582">
        <w:rPr>
          <w:rFonts w:eastAsia="Tahoma"/>
          <w:szCs w:val="24"/>
          <w:lang w:eastAsia="pt-BR" w:bidi="ar-SA"/>
        </w:rPr>
        <w:t>A</w:t>
      </w:r>
      <w:r w:rsidRPr="00005582">
        <w:rPr>
          <w:rFonts w:eastAsia="Tahoma"/>
          <w:spacing w:val="1"/>
          <w:szCs w:val="24"/>
          <w:lang w:eastAsia="pt-BR" w:bidi="ar-SA"/>
        </w:rPr>
        <w:t xml:space="preserve"> </w:t>
      </w:r>
      <w:r w:rsidRPr="00005582">
        <w:rPr>
          <w:rFonts w:eastAsia="Tahoma"/>
          <w:szCs w:val="24"/>
          <w:lang w:eastAsia="pt-BR" w:bidi="ar-SA"/>
        </w:rPr>
        <w:t>fal</w:t>
      </w:r>
      <w:r w:rsidRPr="00005582">
        <w:rPr>
          <w:rFonts w:eastAsia="Tahoma"/>
          <w:spacing w:val="-1"/>
          <w:szCs w:val="24"/>
          <w:lang w:eastAsia="pt-BR" w:bidi="ar-SA"/>
        </w:rPr>
        <w:t>t</w:t>
      </w:r>
      <w:r w:rsidRPr="00005582">
        <w:rPr>
          <w:rFonts w:eastAsia="Tahoma"/>
          <w:szCs w:val="24"/>
          <w:lang w:eastAsia="pt-BR" w:bidi="ar-SA"/>
        </w:rPr>
        <w:t>a de</w:t>
      </w:r>
      <w:r w:rsidRPr="00005582">
        <w:rPr>
          <w:rFonts w:eastAsia="Tahoma"/>
          <w:spacing w:val="4"/>
          <w:szCs w:val="24"/>
          <w:lang w:eastAsia="pt-BR" w:bidi="ar-SA"/>
        </w:rPr>
        <w:t xml:space="preserve"> </w:t>
      </w:r>
      <w:r w:rsidRPr="00005582">
        <w:rPr>
          <w:rFonts w:eastAsia="Tahoma"/>
          <w:szCs w:val="24"/>
          <w:lang w:eastAsia="pt-BR" w:bidi="ar-SA"/>
        </w:rPr>
        <w:t xml:space="preserve">data </w:t>
      </w:r>
      <w:r w:rsidRPr="00005582">
        <w:rPr>
          <w:rFonts w:eastAsia="Tahoma"/>
          <w:spacing w:val="1"/>
          <w:szCs w:val="24"/>
          <w:lang w:eastAsia="pt-BR" w:bidi="ar-SA"/>
        </w:rPr>
        <w:t>e</w:t>
      </w:r>
      <w:r w:rsidRPr="00005582">
        <w:rPr>
          <w:rFonts w:eastAsia="Tahoma"/>
          <w:szCs w:val="24"/>
          <w:lang w:eastAsia="pt-BR" w:bidi="ar-SA"/>
        </w:rPr>
        <w:t>/</w:t>
      </w:r>
      <w:r w:rsidRPr="00005582">
        <w:rPr>
          <w:rFonts w:eastAsia="Tahoma"/>
          <w:spacing w:val="-1"/>
          <w:szCs w:val="24"/>
          <w:lang w:eastAsia="pt-BR" w:bidi="ar-SA"/>
        </w:rPr>
        <w:t>o</w:t>
      </w:r>
      <w:r w:rsidRPr="00005582">
        <w:rPr>
          <w:rFonts w:eastAsia="Tahoma"/>
          <w:szCs w:val="24"/>
          <w:lang w:eastAsia="pt-BR" w:bidi="ar-SA"/>
        </w:rPr>
        <w:t>u</w:t>
      </w:r>
      <w:r w:rsidRPr="00005582">
        <w:rPr>
          <w:rFonts w:eastAsia="Tahoma"/>
          <w:spacing w:val="2"/>
          <w:szCs w:val="24"/>
          <w:lang w:eastAsia="pt-BR" w:bidi="ar-SA"/>
        </w:rPr>
        <w:t xml:space="preserve"> </w:t>
      </w:r>
      <w:r w:rsidRPr="00005582">
        <w:rPr>
          <w:rFonts w:eastAsia="Tahoma"/>
          <w:szCs w:val="24"/>
          <w:lang w:eastAsia="pt-BR" w:bidi="ar-SA"/>
        </w:rPr>
        <w:t>ru</w:t>
      </w:r>
      <w:r w:rsidRPr="00005582">
        <w:rPr>
          <w:rFonts w:eastAsia="Tahoma"/>
          <w:spacing w:val="2"/>
          <w:szCs w:val="24"/>
          <w:lang w:eastAsia="pt-BR" w:bidi="ar-SA"/>
        </w:rPr>
        <w:t>b</w:t>
      </w:r>
      <w:r w:rsidRPr="00005582">
        <w:rPr>
          <w:rFonts w:eastAsia="Tahoma"/>
          <w:szCs w:val="24"/>
          <w:lang w:eastAsia="pt-BR" w:bidi="ar-SA"/>
        </w:rPr>
        <w:t xml:space="preserve">rica </w:t>
      </w:r>
      <w:r w:rsidRPr="00005582">
        <w:rPr>
          <w:rFonts w:eastAsia="Tahoma"/>
          <w:spacing w:val="3"/>
          <w:szCs w:val="24"/>
          <w:lang w:eastAsia="pt-BR" w:bidi="ar-SA"/>
        </w:rPr>
        <w:t>n</w:t>
      </w:r>
      <w:r w:rsidRPr="00005582">
        <w:rPr>
          <w:rFonts w:eastAsia="Tahoma"/>
          <w:szCs w:val="24"/>
          <w:lang w:eastAsia="pt-BR" w:bidi="ar-SA"/>
        </w:rPr>
        <w:t>a</w:t>
      </w:r>
      <w:r w:rsidRPr="00005582">
        <w:rPr>
          <w:rFonts w:eastAsia="Tahoma"/>
          <w:spacing w:val="2"/>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zCs w:val="24"/>
          <w:lang w:eastAsia="pt-BR" w:bidi="ar-SA"/>
        </w:rPr>
        <w:t>o</w:t>
      </w:r>
      <w:r w:rsidRPr="00005582">
        <w:rPr>
          <w:rFonts w:eastAsia="Tahoma"/>
          <w:spacing w:val="-1"/>
          <w:szCs w:val="24"/>
          <w:lang w:eastAsia="pt-BR" w:bidi="ar-SA"/>
        </w:rPr>
        <w:t>p</w:t>
      </w:r>
      <w:r w:rsidRPr="00005582">
        <w:rPr>
          <w:rFonts w:eastAsia="Tahoma"/>
          <w:szCs w:val="24"/>
          <w:lang w:eastAsia="pt-BR" w:bidi="ar-SA"/>
        </w:rPr>
        <w:t>os</w:t>
      </w:r>
      <w:r w:rsidRPr="00005582">
        <w:rPr>
          <w:rFonts w:eastAsia="Tahoma"/>
          <w:spacing w:val="1"/>
          <w:szCs w:val="24"/>
          <w:lang w:eastAsia="pt-BR" w:bidi="ar-SA"/>
        </w:rPr>
        <w:t>t</w:t>
      </w:r>
      <w:r w:rsidRPr="00005582">
        <w:rPr>
          <w:rFonts w:eastAsia="Tahoma"/>
          <w:szCs w:val="24"/>
          <w:lang w:eastAsia="pt-BR" w:bidi="ar-SA"/>
        </w:rPr>
        <w:t xml:space="preserve">a </w:t>
      </w:r>
      <w:r w:rsidRPr="00005582">
        <w:rPr>
          <w:rFonts w:eastAsia="Tahoma"/>
          <w:spacing w:val="1"/>
          <w:szCs w:val="24"/>
          <w:lang w:eastAsia="pt-BR" w:bidi="ar-SA"/>
        </w:rPr>
        <w:t>s</w:t>
      </w:r>
      <w:r w:rsidRPr="00005582">
        <w:rPr>
          <w:rFonts w:eastAsia="Tahoma"/>
          <w:szCs w:val="24"/>
          <w:lang w:eastAsia="pt-BR" w:bidi="ar-SA"/>
        </w:rPr>
        <w:t>ome</w:t>
      </w:r>
      <w:r w:rsidRPr="00005582">
        <w:rPr>
          <w:rFonts w:eastAsia="Tahoma"/>
          <w:spacing w:val="1"/>
          <w:szCs w:val="24"/>
          <w:lang w:eastAsia="pt-BR" w:bidi="ar-SA"/>
        </w:rPr>
        <w:t>n</w:t>
      </w:r>
      <w:r w:rsidRPr="00005582">
        <w:rPr>
          <w:rFonts w:eastAsia="Tahoma"/>
          <w:spacing w:val="-1"/>
          <w:szCs w:val="24"/>
          <w:lang w:eastAsia="pt-BR" w:bidi="ar-SA"/>
        </w:rPr>
        <w:t>t</w:t>
      </w:r>
      <w:r w:rsidRPr="00005582">
        <w:rPr>
          <w:rFonts w:eastAsia="Tahoma"/>
          <w:szCs w:val="24"/>
          <w:lang w:eastAsia="pt-BR" w:bidi="ar-SA"/>
        </w:rPr>
        <w:t>e</w:t>
      </w:r>
      <w:r w:rsidRPr="00005582">
        <w:rPr>
          <w:rFonts w:eastAsia="Tahoma"/>
          <w:spacing w:val="2"/>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o</w:t>
      </w:r>
      <w:r w:rsidRPr="00005582">
        <w:rPr>
          <w:rFonts w:eastAsia="Tahoma"/>
          <w:szCs w:val="24"/>
          <w:lang w:eastAsia="pt-BR" w:bidi="ar-SA"/>
        </w:rPr>
        <w:t xml:space="preserve">derá </w:t>
      </w:r>
      <w:r w:rsidRPr="00005582">
        <w:rPr>
          <w:rFonts w:eastAsia="Tahoma"/>
          <w:spacing w:val="1"/>
          <w:szCs w:val="24"/>
          <w:lang w:eastAsia="pt-BR" w:bidi="ar-SA"/>
        </w:rPr>
        <w:t>se</w:t>
      </w:r>
      <w:r w:rsidRPr="00005582">
        <w:rPr>
          <w:rFonts w:eastAsia="Tahoma"/>
          <w:szCs w:val="24"/>
          <w:lang w:eastAsia="pt-BR" w:bidi="ar-SA"/>
        </w:rPr>
        <w:t>r</w:t>
      </w:r>
      <w:r w:rsidRPr="00005582">
        <w:rPr>
          <w:rFonts w:eastAsia="Tahoma"/>
          <w:spacing w:val="1"/>
          <w:szCs w:val="24"/>
          <w:lang w:eastAsia="pt-BR" w:bidi="ar-SA"/>
        </w:rPr>
        <w:t xml:space="preserve"> s</w:t>
      </w:r>
      <w:r w:rsidRPr="00005582">
        <w:rPr>
          <w:rFonts w:eastAsia="Tahoma"/>
          <w:szCs w:val="24"/>
          <w:lang w:eastAsia="pt-BR" w:bidi="ar-SA"/>
        </w:rPr>
        <w:t>uprida pe</w:t>
      </w:r>
      <w:r w:rsidRPr="00005582">
        <w:rPr>
          <w:rFonts w:eastAsia="Tahoma"/>
          <w:spacing w:val="3"/>
          <w:szCs w:val="24"/>
          <w:lang w:eastAsia="pt-BR" w:bidi="ar-SA"/>
        </w:rPr>
        <w:t>l</w:t>
      </w:r>
      <w:r w:rsidRPr="00005582">
        <w:rPr>
          <w:rFonts w:eastAsia="Tahoma"/>
          <w:szCs w:val="24"/>
          <w:lang w:eastAsia="pt-BR" w:bidi="ar-SA"/>
        </w:rPr>
        <w:t>o r</w:t>
      </w:r>
      <w:r w:rsidRPr="00005582">
        <w:rPr>
          <w:rFonts w:eastAsia="Tahoma"/>
          <w:spacing w:val="1"/>
          <w:szCs w:val="24"/>
          <w:lang w:eastAsia="pt-BR" w:bidi="ar-SA"/>
        </w:rPr>
        <w:t>e</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pacing w:val="1"/>
          <w:szCs w:val="24"/>
          <w:lang w:eastAsia="pt-BR" w:bidi="ar-SA"/>
        </w:rPr>
        <w:t>ese</w:t>
      </w:r>
      <w:r w:rsidRPr="00005582">
        <w:rPr>
          <w:rFonts w:eastAsia="Tahoma"/>
          <w:szCs w:val="24"/>
          <w:lang w:eastAsia="pt-BR" w:bidi="ar-SA"/>
        </w:rPr>
        <w:t>nt</w:t>
      </w:r>
      <w:r w:rsidRPr="00005582">
        <w:rPr>
          <w:rFonts w:eastAsia="Tahoma"/>
          <w:spacing w:val="-2"/>
          <w:szCs w:val="24"/>
          <w:lang w:eastAsia="pt-BR" w:bidi="ar-SA"/>
        </w:rPr>
        <w:t>a</w:t>
      </w:r>
      <w:r w:rsidRPr="00005582">
        <w:rPr>
          <w:rFonts w:eastAsia="Tahoma"/>
          <w:szCs w:val="24"/>
          <w:lang w:eastAsia="pt-BR" w:bidi="ar-SA"/>
        </w:rPr>
        <w:t>nte</w:t>
      </w:r>
      <w:r w:rsidRPr="00005582">
        <w:rPr>
          <w:rFonts w:eastAsia="Tahoma"/>
          <w:spacing w:val="1"/>
          <w:szCs w:val="24"/>
          <w:lang w:eastAsia="pt-BR" w:bidi="ar-SA"/>
        </w:rPr>
        <w:t xml:space="preserve"> </w:t>
      </w:r>
      <w:r w:rsidRPr="00005582">
        <w:rPr>
          <w:rFonts w:eastAsia="Tahoma"/>
          <w:szCs w:val="24"/>
          <w:lang w:eastAsia="pt-BR" w:bidi="ar-SA"/>
        </w:rPr>
        <w:t>l</w:t>
      </w:r>
      <w:r w:rsidRPr="00005582">
        <w:rPr>
          <w:rFonts w:eastAsia="Tahoma"/>
          <w:spacing w:val="1"/>
          <w:szCs w:val="24"/>
          <w:lang w:eastAsia="pt-BR" w:bidi="ar-SA"/>
        </w:rPr>
        <w:t>e</w:t>
      </w:r>
      <w:r w:rsidRPr="00005582">
        <w:rPr>
          <w:rFonts w:eastAsia="Tahoma"/>
          <w:szCs w:val="24"/>
          <w:lang w:eastAsia="pt-BR" w:bidi="ar-SA"/>
        </w:rPr>
        <w:t>g</w:t>
      </w:r>
      <w:r w:rsidRPr="00005582">
        <w:rPr>
          <w:rFonts w:eastAsia="Tahoma"/>
          <w:spacing w:val="-2"/>
          <w:szCs w:val="24"/>
          <w:lang w:eastAsia="pt-BR" w:bidi="ar-SA"/>
        </w:rPr>
        <w:t>a</w:t>
      </w:r>
      <w:r w:rsidRPr="00005582">
        <w:rPr>
          <w:rFonts w:eastAsia="Tahoma"/>
          <w:szCs w:val="24"/>
          <w:lang w:eastAsia="pt-BR" w:bidi="ar-SA"/>
        </w:rPr>
        <w:t>l</w:t>
      </w:r>
      <w:r w:rsidRPr="00005582">
        <w:rPr>
          <w:rFonts w:eastAsia="Tahoma"/>
          <w:spacing w:val="1"/>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rese</w:t>
      </w:r>
      <w:r w:rsidRPr="00005582">
        <w:rPr>
          <w:rFonts w:eastAsia="Tahoma"/>
          <w:szCs w:val="24"/>
          <w:lang w:eastAsia="pt-BR" w:bidi="ar-SA"/>
        </w:rPr>
        <w:t>nte</w:t>
      </w:r>
      <w:r w:rsidRPr="00005582">
        <w:rPr>
          <w:rFonts w:eastAsia="Tahoma"/>
          <w:spacing w:val="1"/>
          <w:szCs w:val="24"/>
          <w:lang w:eastAsia="pt-BR" w:bidi="ar-SA"/>
        </w:rPr>
        <w:t xml:space="preserve"> </w:t>
      </w:r>
      <w:r w:rsidRPr="00005582">
        <w:rPr>
          <w:rFonts w:eastAsia="Tahoma"/>
          <w:szCs w:val="24"/>
          <w:lang w:eastAsia="pt-BR" w:bidi="ar-SA"/>
        </w:rPr>
        <w:t>à r</w:t>
      </w:r>
      <w:r w:rsidRPr="00005582">
        <w:rPr>
          <w:rFonts w:eastAsia="Tahoma"/>
          <w:spacing w:val="1"/>
          <w:szCs w:val="24"/>
          <w:lang w:eastAsia="pt-BR" w:bidi="ar-SA"/>
        </w:rPr>
        <w:t>e</w:t>
      </w:r>
      <w:r w:rsidRPr="00005582">
        <w:rPr>
          <w:rFonts w:eastAsia="Tahoma"/>
          <w:szCs w:val="24"/>
          <w:lang w:eastAsia="pt-BR" w:bidi="ar-SA"/>
        </w:rPr>
        <w:t>u</w:t>
      </w:r>
      <w:r w:rsidRPr="00005582">
        <w:rPr>
          <w:rFonts w:eastAsia="Tahoma"/>
          <w:spacing w:val="1"/>
          <w:szCs w:val="24"/>
          <w:lang w:eastAsia="pt-BR" w:bidi="ar-SA"/>
        </w:rPr>
        <w:t>n</w:t>
      </w:r>
      <w:r w:rsidRPr="00005582">
        <w:rPr>
          <w:rFonts w:eastAsia="Tahoma"/>
          <w:spacing w:val="5"/>
          <w:szCs w:val="24"/>
          <w:lang w:eastAsia="pt-BR" w:bidi="ar-SA"/>
        </w:rPr>
        <w:t>i</w:t>
      </w:r>
      <w:r w:rsidRPr="00005582">
        <w:rPr>
          <w:rFonts w:eastAsia="Tahoma"/>
          <w:spacing w:val="-1"/>
          <w:szCs w:val="24"/>
          <w:lang w:eastAsia="pt-BR" w:bidi="ar-SA"/>
        </w:rPr>
        <w:t>ã</w:t>
      </w:r>
      <w:r w:rsidRPr="00005582">
        <w:rPr>
          <w:rFonts w:eastAsia="Tahoma"/>
          <w:szCs w:val="24"/>
          <w:lang w:eastAsia="pt-BR" w:bidi="ar-SA"/>
        </w:rPr>
        <w:t>o de</w:t>
      </w:r>
      <w:r w:rsidRPr="00005582">
        <w:rPr>
          <w:rFonts w:eastAsia="Tahoma"/>
          <w:spacing w:val="1"/>
          <w:szCs w:val="24"/>
          <w:lang w:eastAsia="pt-BR" w:bidi="ar-SA"/>
        </w:rPr>
        <w:t xml:space="preserve"> a</w:t>
      </w:r>
      <w:r w:rsidRPr="00005582">
        <w:rPr>
          <w:rFonts w:eastAsia="Tahoma"/>
          <w:szCs w:val="24"/>
          <w:lang w:eastAsia="pt-BR" w:bidi="ar-SA"/>
        </w:rPr>
        <w:t>ber</w:t>
      </w:r>
      <w:r w:rsidRPr="00005582">
        <w:rPr>
          <w:rFonts w:eastAsia="Tahoma"/>
          <w:spacing w:val="-1"/>
          <w:szCs w:val="24"/>
          <w:lang w:eastAsia="pt-BR" w:bidi="ar-SA"/>
        </w:rPr>
        <w:t>t</w:t>
      </w:r>
      <w:r w:rsidRPr="00005582">
        <w:rPr>
          <w:rFonts w:eastAsia="Tahoma"/>
          <w:szCs w:val="24"/>
          <w:lang w:eastAsia="pt-BR" w:bidi="ar-SA"/>
        </w:rPr>
        <w:t xml:space="preserve">ura </w:t>
      </w:r>
      <w:r w:rsidRPr="00005582">
        <w:rPr>
          <w:rFonts w:eastAsia="Tahoma"/>
          <w:spacing w:val="1"/>
          <w:szCs w:val="24"/>
          <w:lang w:eastAsia="pt-BR" w:bidi="ar-SA"/>
        </w:rPr>
        <w:t>d</w:t>
      </w:r>
      <w:r w:rsidRPr="00005582">
        <w:rPr>
          <w:rFonts w:eastAsia="Tahoma"/>
          <w:szCs w:val="24"/>
          <w:lang w:eastAsia="pt-BR" w:bidi="ar-SA"/>
        </w:rPr>
        <w:t xml:space="preserve">o </w:t>
      </w:r>
      <w:r w:rsidRPr="00005582">
        <w:rPr>
          <w:rFonts w:eastAsia="Tahoma"/>
          <w:spacing w:val="1"/>
          <w:szCs w:val="24"/>
          <w:lang w:eastAsia="pt-BR" w:bidi="ar-SA"/>
        </w:rPr>
        <w:t>e</w:t>
      </w:r>
      <w:r w:rsidRPr="00005582">
        <w:rPr>
          <w:rFonts w:eastAsia="Tahoma"/>
          <w:szCs w:val="24"/>
          <w:lang w:eastAsia="pt-BR" w:bidi="ar-SA"/>
        </w:rPr>
        <w:t>n</w:t>
      </w:r>
      <w:r w:rsidRPr="00005582">
        <w:rPr>
          <w:rFonts w:eastAsia="Tahoma"/>
          <w:spacing w:val="1"/>
          <w:szCs w:val="24"/>
          <w:lang w:eastAsia="pt-BR" w:bidi="ar-SA"/>
        </w:rPr>
        <w:t>ve</w:t>
      </w:r>
      <w:r w:rsidRPr="00005582">
        <w:rPr>
          <w:rFonts w:eastAsia="Tahoma"/>
          <w:szCs w:val="24"/>
          <w:lang w:eastAsia="pt-BR" w:bidi="ar-SA"/>
        </w:rPr>
        <w:t>lo</w:t>
      </w:r>
      <w:r w:rsidRPr="00005582">
        <w:rPr>
          <w:rFonts w:eastAsia="Tahoma"/>
          <w:spacing w:val="-1"/>
          <w:szCs w:val="24"/>
          <w:lang w:eastAsia="pt-BR" w:bidi="ar-SA"/>
        </w:rPr>
        <w:t>p</w:t>
      </w:r>
      <w:r w:rsidRPr="00005582">
        <w:rPr>
          <w:rFonts w:eastAsia="Tahoma"/>
          <w:szCs w:val="24"/>
          <w:lang w:eastAsia="pt-BR" w:bidi="ar-SA"/>
        </w:rPr>
        <w:t>e</w:t>
      </w:r>
      <w:r w:rsidRPr="00005582">
        <w:rPr>
          <w:rFonts w:eastAsia="Tahoma"/>
          <w:spacing w:val="2"/>
          <w:szCs w:val="24"/>
          <w:lang w:eastAsia="pt-BR" w:bidi="ar-SA"/>
        </w:rPr>
        <w:t xml:space="preserve"> </w:t>
      </w:r>
      <w:r w:rsidRPr="00005582">
        <w:rPr>
          <w:rFonts w:eastAsia="Tahoma"/>
          <w:szCs w:val="24"/>
          <w:lang w:eastAsia="pt-BR" w:bidi="ar-SA"/>
        </w:rPr>
        <w:t>“</w:t>
      </w:r>
      <w:r w:rsidRPr="00005582">
        <w:rPr>
          <w:rFonts w:eastAsia="Tahoma"/>
          <w:spacing w:val="2"/>
          <w:szCs w:val="24"/>
          <w:lang w:eastAsia="pt-BR" w:bidi="ar-SA"/>
        </w:rPr>
        <w:t>P</w:t>
      </w:r>
      <w:r w:rsidRPr="00005582">
        <w:rPr>
          <w:rFonts w:eastAsia="Tahoma"/>
          <w:szCs w:val="24"/>
          <w:lang w:eastAsia="pt-BR" w:bidi="ar-SA"/>
        </w:rPr>
        <w:t>r</w:t>
      </w:r>
      <w:r w:rsidRPr="00005582">
        <w:rPr>
          <w:rFonts w:eastAsia="Tahoma"/>
          <w:spacing w:val="-1"/>
          <w:szCs w:val="24"/>
          <w:lang w:eastAsia="pt-BR" w:bidi="ar-SA"/>
        </w:rPr>
        <w:t>o</w:t>
      </w:r>
      <w:r w:rsidRPr="00005582">
        <w:rPr>
          <w:rFonts w:eastAsia="Tahoma"/>
          <w:szCs w:val="24"/>
          <w:lang w:eastAsia="pt-BR" w:bidi="ar-SA"/>
        </w:rPr>
        <w:t>p</w:t>
      </w:r>
      <w:r w:rsidRPr="00005582">
        <w:rPr>
          <w:rFonts w:eastAsia="Tahoma"/>
          <w:spacing w:val="-1"/>
          <w:szCs w:val="24"/>
          <w:lang w:eastAsia="pt-BR" w:bidi="ar-SA"/>
        </w:rPr>
        <w:t>o</w:t>
      </w:r>
      <w:r w:rsidRPr="00005582">
        <w:rPr>
          <w:rFonts w:eastAsia="Tahoma"/>
          <w:spacing w:val="1"/>
          <w:szCs w:val="24"/>
          <w:lang w:eastAsia="pt-BR" w:bidi="ar-SA"/>
        </w:rPr>
        <w:t>s</w:t>
      </w:r>
      <w:r w:rsidRPr="00005582">
        <w:rPr>
          <w:rFonts w:eastAsia="Tahoma"/>
          <w:spacing w:val="-1"/>
          <w:szCs w:val="24"/>
          <w:lang w:eastAsia="pt-BR" w:bidi="ar-SA"/>
        </w:rPr>
        <w:t>t</w:t>
      </w:r>
      <w:r w:rsidRPr="00005582">
        <w:rPr>
          <w:rFonts w:eastAsia="Tahoma"/>
          <w:spacing w:val="1"/>
          <w:szCs w:val="24"/>
          <w:lang w:eastAsia="pt-BR" w:bidi="ar-SA"/>
        </w:rPr>
        <w:t>a</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zCs w:val="24"/>
          <w:lang w:eastAsia="pt-BR" w:bidi="ar-SA"/>
        </w:rPr>
        <w:t>e</w:t>
      </w:r>
      <w:r w:rsidRPr="00005582">
        <w:rPr>
          <w:rFonts w:eastAsia="Tahoma"/>
          <w:spacing w:val="2"/>
          <w:szCs w:val="24"/>
          <w:lang w:eastAsia="pt-BR" w:bidi="ar-SA"/>
        </w:rPr>
        <w:t xml:space="preserve"> c</w:t>
      </w:r>
      <w:r w:rsidRPr="00005582">
        <w:rPr>
          <w:rFonts w:eastAsia="Tahoma"/>
          <w:szCs w:val="24"/>
          <w:lang w:eastAsia="pt-BR" w:bidi="ar-SA"/>
        </w:rPr>
        <w:t xml:space="preserve">om </w:t>
      </w:r>
      <w:r w:rsidRPr="00005582">
        <w:rPr>
          <w:rFonts w:eastAsia="Tahoma"/>
          <w:spacing w:val="1"/>
          <w:szCs w:val="24"/>
          <w:lang w:eastAsia="pt-BR" w:bidi="ar-SA"/>
        </w:rPr>
        <w:t>p</w:t>
      </w:r>
      <w:r w:rsidRPr="00005582">
        <w:rPr>
          <w:rFonts w:eastAsia="Tahoma"/>
          <w:szCs w:val="24"/>
          <w:lang w:eastAsia="pt-BR" w:bidi="ar-SA"/>
        </w:rPr>
        <w:t>o</w:t>
      </w:r>
      <w:r w:rsidRPr="00005582">
        <w:rPr>
          <w:rFonts w:eastAsia="Tahoma"/>
          <w:spacing w:val="-1"/>
          <w:szCs w:val="24"/>
          <w:lang w:eastAsia="pt-BR" w:bidi="ar-SA"/>
        </w:rPr>
        <w:t>d</w:t>
      </w:r>
      <w:r w:rsidRPr="00005582">
        <w:rPr>
          <w:rFonts w:eastAsia="Tahoma"/>
          <w:spacing w:val="1"/>
          <w:szCs w:val="24"/>
          <w:lang w:eastAsia="pt-BR" w:bidi="ar-SA"/>
        </w:rPr>
        <w:t>e</w:t>
      </w:r>
      <w:r w:rsidRPr="00005582">
        <w:rPr>
          <w:rFonts w:eastAsia="Tahoma"/>
          <w:szCs w:val="24"/>
          <w:lang w:eastAsia="pt-BR" w:bidi="ar-SA"/>
        </w:rPr>
        <w:t>r</w:t>
      </w:r>
      <w:r w:rsidRPr="00005582">
        <w:rPr>
          <w:rFonts w:eastAsia="Tahoma"/>
          <w:spacing w:val="1"/>
          <w:szCs w:val="24"/>
          <w:lang w:eastAsia="pt-BR" w:bidi="ar-SA"/>
        </w:rPr>
        <w:t>e</w:t>
      </w:r>
      <w:r w:rsidRPr="00005582">
        <w:rPr>
          <w:rFonts w:eastAsia="Tahoma"/>
          <w:szCs w:val="24"/>
          <w:lang w:eastAsia="pt-BR" w:bidi="ar-SA"/>
        </w:rPr>
        <w:t>s p</w:t>
      </w:r>
      <w:r w:rsidRPr="00005582">
        <w:rPr>
          <w:rFonts w:eastAsia="Tahoma"/>
          <w:spacing w:val="-2"/>
          <w:szCs w:val="24"/>
          <w:lang w:eastAsia="pt-BR" w:bidi="ar-SA"/>
        </w:rPr>
        <w:t>a</w:t>
      </w:r>
      <w:r w:rsidRPr="00005582">
        <w:rPr>
          <w:rFonts w:eastAsia="Tahoma"/>
          <w:szCs w:val="24"/>
          <w:lang w:eastAsia="pt-BR" w:bidi="ar-SA"/>
        </w:rPr>
        <w:t>ra</w:t>
      </w:r>
      <w:r w:rsidRPr="00005582">
        <w:rPr>
          <w:rFonts w:eastAsia="Tahoma"/>
          <w:spacing w:val="1"/>
          <w:szCs w:val="24"/>
          <w:lang w:eastAsia="pt-BR" w:bidi="ar-SA"/>
        </w:rPr>
        <w:t xml:space="preserve"> </w:t>
      </w:r>
      <w:r w:rsidRPr="00005582">
        <w:rPr>
          <w:rFonts w:eastAsia="Tahoma"/>
          <w:szCs w:val="24"/>
          <w:lang w:eastAsia="pt-BR" w:bidi="ar-SA"/>
        </w:rPr>
        <w:t>e</w:t>
      </w:r>
      <w:r w:rsidRPr="00005582">
        <w:rPr>
          <w:rFonts w:eastAsia="Tahoma"/>
          <w:spacing w:val="1"/>
          <w:szCs w:val="24"/>
          <w:lang w:eastAsia="pt-BR" w:bidi="ar-SA"/>
        </w:rPr>
        <w:t>ss</w:t>
      </w:r>
      <w:r w:rsidRPr="00005582">
        <w:rPr>
          <w:rFonts w:eastAsia="Tahoma"/>
          <w:szCs w:val="24"/>
          <w:lang w:eastAsia="pt-BR" w:bidi="ar-SA"/>
        </w:rPr>
        <w:t>e</w:t>
      </w:r>
      <w:r w:rsidRPr="00005582">
        <w:rPr>
          <w:rFonts w:eastAsia="Tahoma"/>
          <w:spacing w:val="1"/>
          <w:szCs w:val="24"/>
          <w:lang w:eastAsia="pt-BR" w:bidi="ar-SA"/>
        </w:rPr>
        <w:t xml:space="preserve"> </w:t>
      </w:r>
      <w:r w:rsidRPr="00005582">
        <w:rPr>
          <w:rFonts w:eastAsia="Tahoma"/>
          <w:szCs w:val="24"/>
          <w:lang w:eastAsia="pt-BR" w:bidi="ar-SA"/>
        </w:rPr>
        <w:t>fim;</w:t>
      </w:r>
    </w:p>
    <w:p w14:paraId="4C51E1EC" w14:textId="77777777" w:rsidR="00444216" w:rsidRPr="00005582" w:rsidRDefault="00444216" w:rsidP="00444216">
      <w:pPr>
        <w:overflowPunct/>
        <w:spacing w:after="0" w:line="240" w:lineRule="auto"/>
        <w:ind w:right="54"/>
        <w:jc w:val="both"/>
        <w:rPr>
          <w:rFonts w:eastAsia="Tahoma"/>
          <w:szCs w:val="24"/>
          <w:lang w:eastAsia="pt-BR" w:bidi="ar-SA"/>
        </w:rPr>
      </w:pPr>
    </w:p>
    <w:p w14:paraId="7C54E788"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szCs w:val="24"/>
          <w:lang w:eastAsia="pt-BR" w:bidi="ar-SA"/>
        </w:rPr>
        <w:t>10.5</w:t>
      </w:r>
      <w:r w:rsidRPr="00005582">
        <w:rPr>
          <w:rFonts w:eastAsia="Tahoma"/>
          <w:spacing w:val="32"/>
          <w:szCs w:val="24"/>
          <w:lang w:eastAsia="pt-BR" w:bidi="ar-SA"/>
        </w:rPr>
        <w:t xml:space="preserve"> </w:t>
      </w:r>
      <w:r w:rsidRPr="00005582">
        <w:rPr>
          <w:rFonts w:eastAsia="Tahoma"/>
          <w:szCs w:val="24"/>
          <w:lang w:eastAsia="pt-BR" w:bidi="ar-SA"/>
        </w:rPr>
        <w:t>–</w:t>
      </w:r>
      <w:r w:rsidRPr="00005582">
        <w:rPr>
          <w:rFonts w:eastAsia="Tahoma"/>
          <w:spacing w:val="32"/>
          <w:szCs w:val="24"/>
          <w:lang w:eastAsia="pt-BR" w:bidi="ar-SA"/>
        </w:rPr>
        <w:t xml:space="preserve"> </w:t>
      </w:r>
      <w:r w:rsidRPr="00005582">
        <w:rPr>
          <w:rFonts w:eastAsia="Tahoma"/>
          <w:szCs w:val="24"/>
          <w:lang w:eastAsia="pt-BR" w:bidi="ar-SA"/>
        </w:rPr>
        <w:t>O</w:t>
      </w:r>
      <w:r w:rsidRPr="00005582">
        <w:rPr>
          <w:rFonts w:eastAsia="Tahoma"/>
          <w:spacing w:val="31"/>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raz</w:t>
      </w:r>
      <w:r w:rsidRPr="00005582">
        <w:rPr>
          <w:rFonts w:eastAsia="Tahoma"/>
          <w:szCs w:val="24"/>
          <w:lang w:eastAsia="pt-BR" w:bidi="ar-SA"/>
        </w:rPr>
        <w:t>o</w:t>
      </w:r>
      <w:r w:rsidRPr="00005582">
        <w:rPr>
          <w:rFonts w:eastAsia="Tahoma"/>
          <w:spacing w:val="30"/>
          <w:szCs w:val="24"/>
          <w:lang w:eastAsia="pt-BR" w:bidi="ar-SA"/>
        </w:rPr>
        <w:t xml:space="preserve"> </w:t>
      </w:r>
      <w:r w:rsidRPr="00005582">
        <w:rPr>
          <w:rFonts w:eastAsia="Tahoma"/>
          <w:szCs w:val="24"/>
          <w:lang w:eastAsia="pt-BR" w:bidi="ar-SA"/>
        </w:rPr>
        <w:t>mín</w:t>
      </w:r>
      <w:r w:rsidRPr="00005582">
        <w:rPr>
          <w:rFonts w:eastAsia="Tahoma"/>
          <w:spacing w:val="1"/>
          <w:szCs w:val="24"/>
          <w:lang w:eastAsia="pt-BR" w:bidi="ar-SA"/>
        </w:rPr>
        <w:t>i</w:t>
      </w:r>
      <w:r w:rsidRPr="00005582">
        <w:rPr>
          <w:rFonts w:eastAsia="Tahoma"/>
          <w:szCs w:val="24"/>
          <w:lang w:eastAsia="pt-BR" w:bidi="ar-SA"/>
        </w:rPr>
        <w:t>mo</w:t>
      </w:r>
      <w:r w:rsidRPr="00005582">
        <w:rPr>
          <w:rFonts w:eastAsia="Tahoma"/>
          <w:spacing w:val="32"/>
          <w:szCs w:val="24"/>
          <w:lang w:eastAsia="pt-BR" w:bidi="ar-SA"/>
        </w:rPr>
        <w:t xml:space="preserve"> </w:t>
      </w:r>
      <w:r w:rsidRPr="00005582">
        <w:rPr>
          <w:rFonts w:eastAsia="Tahoma"/>
          <w:szCs w:val="24"/>
          <w:lang w:eastAsia="pt-BR" w:bidi="ar-SA"/>
        </w:rPr>
        <w:t>de</w:t>
      </w:r>
      <w:r w:rsidRPr="00005582">
        <w:rPr>
          <w:rFonts w:eastAsia="Tahoma"/>
          <w:spacing w:val="31"/>
          <w:szCs w:val="24"/>
          <w:lang w:eastAsia="pt-BR" w:bidi="ar-SA"/>
        </w:rPr>
        <w:t xml:space="preserve"> </w:t>
      </w:r>
      <w:r w:rsidRPr="00005582">
        <w:rPr>
          <w:rFonts w:eastAsia="Tahoma"/>
          <w:szCs w:val="24"/>
          <w:lang w:eastAsia="pt-BR" w:bidi="ar-SA"/>
        </w:rPr>
        <w:t>v</w:t>
      </w:r>
      <w:r w:rsidRPr="00005582">
        <w:rPr>
          <w:rFonts w:eastAsia="Tahoma"/>
          <w:spacing w:val="-1"/>
          <w:szCs w:val="24"/>
          <w:lang w:eastAsia="pt-BR" w:bidi="ar-SA"/>
        </w:rPr>
        <w:t>a</w:t>
      </w:r>
      <w:r w:rsidRPr="00005582">
        <w:rPr>
          <w:rFonts w:eastAsia="Tahoma"/>
          <w:szCs w:val="24"/>
          <w:lang w:eastAsia="pt-BR" w:bidi="ar-SA"/>
        </w:rPr>
        <w:t>lid</w:t>
      </w:r>
      <w:r w:rsidRPr="00005582">
        <w:rPr>
          <w:rFonts w:eastAsia="Tahoma"/>
          <w:spacing w:val="-1"/>
          <w:szCs w:val="24"/>
          <w:lang w:eastAsia="pt-BR" w:bidi="ar-SA"/>
        </w:rPr>
        <w:t>a</w:t>
      </w:r>
      <w:r w:rsidRPr="00005582">
        <w:rPr>
          <w:rFonts w:eastAsia="Tahoma"/>
          <w:szCs w:val="24"/>
          <w:lang w:eastAsia="pt-BR" w:bidi="ar-SA"/>
        </w:rPr>
        <w:t>de</w:t>
      </w:r>
      <w:r w:rsidRPr="00005582">
        <w:rPr>
          <w:rFonts w:eastAsia="Tahoma"/>
          <w:spacing w:val="31"/>
          <w:szCs w:val="24"/>
          <w:lang w:eastAsia="pt-BR" w:bidi="ar-SA"/>
        </w:rPr>
        <w:t xml:space="preserve"> </w:t>
      </w:r>
      <w:r w:rsidRPr="00005582">
        <w:rPr>
          <w:rFonts w:eastAsia="Tahoma"/>
          <w:spacing w:val="2"/>
          <w:szCs w:val="24"/>
          <w:lang w:eastAsia="pt-BR" w:bidi="ar-SA"/>
        </w:rPr>
        <w:t>d</w:t>
      </w:r>
      <w:r w:rsidRPr="00005582">
        <w:rPr>
          <w:rFonts w:eastAsia="Tahoma"/>
          <w:szCs w:val="24"/>
          <w:lang w:eastAsia="pt-BR" w:bidi="ar-SA"/>
        </w:rPr>
        <w:t>a</w:t>
      </w:r>
      <w:r w:rsidRPr="00005582">
        <w:rPr>
          <w:rFonts w:eastAsia="Tahoma"/>
          <w:spacing w:val="29"/>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zCs w:val="24"/>
          <w:lang w:eastAsia="pt-BR" w:bidi="ar-SA"/>
        </w:rPr>
        <w:t>o</w:t>
      </w:r>
      <w:r w:rsidRPr="00005582">
        <w:rPr>
          <w:rFonts w:eastAsia="Tahoma"/>
          <w:spacing w:val="-1"/>
          <w:szCs w:val="24"/>
          <w:lang w:eastAsia="pt-BR" w:bidi="ar-SA"/>
        </w:rPr>
        <w:t>p</w:t>
      </w:r>
      <w:r w:rsidRPr="00005582">
        <w:rPr>
          <w:rFonts w:eastAsia="Tahoma"/>
          <w:spacing w:val="1"/>
          <w:szCs w:val="24"/>
          <w:lang w:eastAsia="pt-BR" w:bidi="ar-SA"/>
        </w:rPr>
        <w:t>os</w:t>
      </w:r>
      <w:r w:rsidRPr="00005582">
        <w:rPr>
          <w:rFonts w:eastAsia="Tahoma"/>
          <w:spacing w:val="-1"/>
          <w:szCs w:val="24"/>
          <w:lang w:eastAsia="pt-BR" w:bidi="ar-SA"/>
        </w:rPr>
        <w:t>t</w:t>
      </w:r>
      <w:r w:rsidRPr="00005582">
        <w:rPr>
          <w:rFonts w:eastAsia="Tahoma"/>
          <w:szCs w:val="24"/>
          <w:lang w:eastAsia="pt-BR" w:bidi="ar-SA"/>
        </w:rPr>
        <w:t>a</w:t>
      </w:r>
      <w:r w:rsidRPr="00005582">
        <w:rPr>
          <w:rFonts w:eastAsia="Tahoma"/>
          <w:spacing w:val="29"/>
          <w:szCs w:val="24"/>
          <w:lang w:eastAsia="pt-BR" w:bidi="ar-SA"/>
        </w:rPr>
        <w:t xml:space="preserve"> </w:t>
      </w:r>
      <w:r w:rsidRPr="00005582">
        <w:rPr>
          <w:rFonts w:eastAsia="Tahoma"/>
          <w:spacing w:val="1"/>
          <w:szCs w:val="24"/>
          <w:lang w:eastAsia="pt-BR" w:bidi="ar-SA"/>
        </w:rPr>
        <w:t>se</w:t>
      </w:r>
      <w:r w:rsidRPr="00005582">
        <w:rPr>
          <w:rFonts w:eastAsia="Tahoma"/>
          <w:szCs w:val="24"/>
          <w:lang w:eastAsia="pt-BR" w:bidi="ar-SA"/>
        </w:rPr>
        <w:t>rá</w:t>
      </w:r>
      <w:r w:rsidRPr="00005582">
        <w:rPr>
          <w:rFonts w:eastAsia="Tahoma"/>
          <w:spacing w:val="29"/>
          <w:szCs w:val="24"/>
          <w:lang w:eastAsia="pt-BR" w:bidi="ar-SA"/>
        </w:rPr>
        <w:t xml:space="preserve"> </w:t>
      </w:r>
      <w:r w:rsidRPr="00005582">
        <w:rPr>
          <w:rFonts w:eastAsia="Tahoma"/>
          <w:szCs w:val="24"/>
          <w:lang w:eastAsia="pt-BR" w:bidi="ar-SA"/>
        </w:rPr>
        <w:t>de</w:t>
      </w:r>
      <w:r w:rsidRPr="00005582">
        <w:rPr>
          <w:rFonts w:eastAsia="Tahoma"/>
          <w:spacing w:val="31"/>
          <w:szCs w:val="24"/>
          <w:lang w:eastAsia="pt-BR" w:bidi="ar-SA"/>
        </w:rPr>
        <w:t xml:space="preserve"> </w:t>
      </w:r>
      <w:r w:rsidRPr="00005582">
        <w:rPr>
          <w:rFonts w:eastAsia="Tahoma"/>
          <w:spacing w:val="1"/>
          <w:szCs w:val="24"/>
          <w:lang w:eastAsia="pt-BR" w:bidi="ar-SA"/>
        </w:rPr>
        <w:t>6</w:t>
      </w:r>
      <w:r w:rsidRPr="00005582">
        <w:rPr>
          <w:rFonts w:eastAsia="Tahoma"/>
          <w:szCs w:val="24"/>
          <w:lang w:eastAsia="pt-BR" w:bidi="ar-SA"/>
        </w:rPr>
        <w:t>0</w:t>
      </w:r>
      <w:r w:rsidRPr="00005582">
        <w:rPr>
          <w:rFonts w:eastAsia="Tahoma"/>
          <w:spacing w:val="31"/>
          <w:szCs w:val="24"/>
          <w:lang w:eastAsia="pt-BR" w:bidi="ar-SA"/>
        </w:rPr>
        <w:t xml:space="preserve"> </w:t>
      </w:r>
      <w:r w:rsidRPr="00005582">
        <w:rPr>
          <w:rFonts w:eastAsia="Tahoma"/>
          <w:szCs w:val="24"/>
          <w:lang w:eastAsia="pt-BR" w:bidi="ar-SA"/>
        </w:rPr>
        <w:t>(s</w:t>
      </w:r>
      <w:r w:rsidRPr="00005582">
        <w:rPr>
          <w:rFonts w:eastAsia="Tahoma"/>
          <w:spacing w:val="1"/>
          <w:szCs w:val="24"/>
          <w:lang w:eastAsia="pt-BR" w:bidi="ar-SA"/>
        </w:rPr>
        <w:t>es</w:t>
      </w:r>
      <w:r w:rsidRPr="00005582">
        <w:rPr>
          <w:rFonts w:eastAsia="Tahoma"/>
          <w:spacing w:val="-2"/>
          <w:szCs w:val="24"/>
          <w:lang w:eastAsia="pt-BR" w:bidi="ar-SA"/>
        </w:rPr>
        <w:t>se</w:t>
      </w:r>
      <w:r w:rsidRPr="00005582">
        <w:rPr>
          <w:rFonts w:eastAsia="Tahoma"/>
          <w:szCs w:val="24"/>
          <w:lang w:eastAsia="pt-BR" w:bidi="ar-SA"/>
        </w:rPr>
        <w:t>nt</w:t>
      </w:r>
      <w:r w:rsidRPr="00005582">
        <w:rPr>
          <w:rFonts w:eastAsia="Tahoma"/>
          <w:spacing w:val="-2"/>
          <w:szCs w:val="24"/>
          <w:lang w:eastAsia="pt-BR" w:bidi="ar-SA"/>
        </w:rPr>
        <w:t>a</w:t>
      </w:r>
      <w:r w:rsidRPr="00005582">
        <w:rPr>
          <w:rFonts w:eastAsia="Tahoma"/>
          <w:szCs w:val="24"/>
          <w:lang w:eastAsia="pt-BR" w:bidi="ar-SA"/>
        </w:rPr>
        <w:t>)</w:t>
      </w:r>
      <w:r w:rsidRPr="00005582">
        <w:rPr>
          <w:rFonts w:eastAsia="Tahoma"/>
          <w:spacing w:val="30"/>
          <w:szCs w:val="24"/>
          <w:lang w:eastAsia="pt-BR" w:bidi="ar-SA"/>
        </w:rPr>
        <w:t xml:space="preserve"> </w:t>
      </w:r>
      <w:r w:rsidRPr="00005582">
        <w:rPr>
          <w:rFonts w:eastAsia="Tahoma"/>
          <w:szCs w:val="24"/>
          <w:lang w:eastAsia="pt-BR" w:bidi="ar-SA"/>
        </w:rPr>
        <w:t>d</w:t>
      </w:r>
      <w:r w:rsidRPr="00005582">
        <w:rPr>
          <w:rFonts w:eastAsia="Tahoma"/>
          <w:spacing w:val="2"/>
          <w:szCs w:val="24"/>
          <w:lang w:eastAsia="pt-BR" w:bidi="ar-SA"/>
        </w:rPr>
        <w:t>i</w:t>
      </w:r>
      <w:r w:rsidRPr="00005582">
        <w:rPr>
          <w:rFonts w:eastAsia="Tahoma"/>
          <w:spacing w:val="-1"/>
          <w:szCs w:val="24"/>
          <w:lang w:eastAsia="pt-BR" w:bidi="ar-SA"/>
        </w:rPr>
        <w:t>a</w:t>
      </w:r>
      <w:r w:rsidRPr="00005582">
        <w:rPr>
          <w:rFonts w:eastAsia="Tahoma"/>
          <w:spacing w:val="1"/>
          <w:szCs w:val="24"/>
          <w:lang w:eastAsia="pt-BR" w:bidi="ar-SA"/>
        </w:rPr>
        <w:t>s</w:t>
      </w:r>
      <w:r w:rsidRPr="00005582">
        <w:rPr>
          <w:rFonts w:eastAsia="Tahoma"/>
          <w:szCs w:val="24"/>
          <w:lang w:eastAsia="pt-BR" w:bidi="ar-SA"/>
        </w:rPr>
        <w:t>,</w:t>
      </w:r>
      <w:r w:rsidRPr="00005582">
        <w:rPr>
          <w:rFonts w:eastAsia="Tahoma"/>
          <w:spacing w:val="30"/>
          <w:szCs w:val="24"/>
          <w:lang w:eastAsia="pt-BR" w:bidi="ar-SA"/>
        </w:rPr>
        <w:t xml:space="preserve"> </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zCs w:val="24"/>
          <w:lang w:eastAsia="pt-BR" w:bidi="ar-SA"/>
        </w:rPr>
        <w:t>n</w:t>
      </w:r>
      <w:r w:rsidRPr="00005582">
        <w:rPr>
          <w:rFonts w:eastAsia="Tahoma"/>
          <w:spacing w:val="2"/>
          <w:szCs w:val="24"/>
          <w:lang w:eastAsia="pt-BR" w:bidi="ar-SA"/>
        </w:rPr>
        <w:t>t</w:t>
      </w:r>
      <w:r w:rsidRPr="00005582">
        <w:rPr>
          <w:rFonts w:eastAsia="Tahoma"/>
          <w:spacing w:val="-1"/>
          <w:szCs w:val="24"/>
          <w:lang w:eastAsia="pt-BR" w:bidi="ar-SA"/>
        </w:rPr>
        <w:t>a</w:t>
      </w:r>
      <w:r w:rsidRPr="00005582">
        <w:rPr>
          <w:rFonts w:eastAsia="Tahoma"/>
          <w:spacing w:val="2"/>
          <w:szCs w:val="24"/>
          <w:lang w:eastAsia="pt-BR" w:bidi="ar-SA"/>
        </w:rPr>
        <w:t>d</w:t>
      </w:r>
      <w:r w:rsidRPr="00005582">
        <w:rPr>
          <w:rFonts w:eastAsia="Tahoma"/>
          <w:szCs w:val="24"/>
          <w:lang w:eastAsia="pt-BR" w:bidi="ar-SA"/>
        </w:rPr>
        <w:t>os</w:t>
      </w:r>
      <w:r w:rsidRPr="00005582">
        <w:rPr>
          <w:rFonts w:eastAsia="Tahoma"/>
          <w:spacing w:val="31"/>
          <w:szCs w:val="24"/>
          <w:lang w:eastAsia="pt-BR" w:bidi="ar-SA"/>
        </w:rPr>
        <w:t xml:space="preserve"> </w:t>
      </w:r>
      <w:r w:rsidRPr="00005582">
        <w:rPr>
          <w:rFonts w:eastAsia="Tahoma"/>
          <w:szCs w:val="24"/>
          <w:lang w:eastAsia="pt-BR" w:bidi="ar-SA"/>
        </w:rPr>
        <w:t>da d</w:t>
      </w:r>
      <w:r w:rsidRPr="00005582">
        <w:rPr>
          <w:rFonts w:eastAsia="Tahoma"/>
          <w:spacing w:val="-2"/>
          <w:szCs w:val="24"/>
          <w:lang w:eastAsia="pt-BR" w:bidi="ar-SA"/>
        </w:rPr>
        <w:t>a</w:t>
      </w:r>
      <w:r w:rsidRPr="00005582">
        <w:rPr>
          <w:rFonts w:eastAsia="Tahoma"/>
          <w:spacing w:val="1"/>
          <w:szCs w:val="24"/>
          <w:lang w:eastAsia="pt-BR" w:bidi="ar-SA"/>
        </w:rPr>
        <w:t>t</w:t>
      </w:r>
      <w:r w:rsidRPr="00005582">
        <w:rPr>
          <w:rFonts w:eastAsia="Tahoma"/>
          <w:szCs w:val="24"/>
          <w:lang w:eastAsia="pt-BR" w:bidi="ar-SA"/>
        </w:rPr>
        <w:t>a</w:t>
      </w:r>
      <w:r w:rsidRPr="00005582">
        <w:rPr>
          <w:rFonts w:eastAsia="Tahoma"/>
          <w:spacing w:val="2"/>
          <w:szCs w:val="24"/>
          <w:lang w:eastAsia="pt-BR" w:bidi="ar-SA"/>
        </w:rPr>
        <w:t xml:space="preserve"> </w:t>
      </w:r>
      <w:r w:rsidRPr="00005582">
        <w:rPr>
          <w:rFonts w:eastAsia="Tahoma"/>
          <w:szCs w:val="24"/>
          <w:lang w:eastAsia="pt-BR" w:bidi="ar-SA"/>
        </w:rPr>
        <w:t>da</w:t>
      </w:r>
      <w:r w:rsidRPr="00005582">
        <w:rPr>
          <w:rFonts w:eastAsia="Tahoma"/>
          <w:spacing w:val="2"/>
          <w:szCs w:val="24"/>
          <w:lang w:eastAsia="pt-BR" w:bidi="ar-SA"/>
        </w:rPr>
        <w:t xml:space="preserve"> </w:t>
      </w:r>
      <w:r w:rsidRPr="00005582">
        <w:rPr>
          <w:rFonts w:eastAsia="Tahoma"/>
          <w:spacing w:val="-1"/>
          <w:szCs w:val="24"/>
          <w:lang w:eastAsia="pt-BR" w:bidi="ar-SA"/>
        </w:rPr>
        <w:t>a</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pacing w:val="1"/>
          <w:szCs w:val="24"/>
          <w:lang w:eastAsia="pt-BR" w:bidi="ar-SA"/>
        </w:rPr>
        <w:t>ese</w:t>
      </w:r>
      <w:r w:rsidRPr="00005582">
        <w:rPr>
          <w:rFonts w:eastAsia="Tahoma"/>
          <w:szCs w:val="24"/>
          <w:lang w:eastAsia="pt-BR" w:bidi="ar-SA"/>
        </w:rPr>
        <w:t>nt</w:t>
      </w:r>
      <w:r w:rsidRPr="00005582">
        <w:rPr>
          <w:rFonts w:eastAsia="Tahoma"/>
          <w:spacing w:val="-2"/>
          <w:szCs w:val="24"/>
          <w:lang w:eastAsia="pt-BR" w:bidi="ar-SA"/>
        </w:rPr>
        <w:t>a</w:t>
      </w:r>
      <w:r w:rsidRPr="00005582">
        <w:rPr>
          <w:rFonts w:eastAsia="Tahoma"/>
          <w:spacing w:val="2"/>
          <w:szCs w:val="24"/>
          <w:lang w:eastAsia="pt-BR" w:bidi="ar-SA"/>
        </w:rPr>
        <w:t>ç</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5"/>
          <w:szCs w:val="24"/>
          <w:lang w:eastAsia="pt-BR" w:bidi="ar-SA"/>
        </w:rPr>
        <w:t xml:space="preserve"> </w:t>
      </w:r>
      <w:r w:rsidRPr="00005582">
        <w:rPr>
          <w:rFonts w:eastAsia="Tahoma"/>
          <w:szCs w:val="24"/>
          <w:lang w:eastAsia="pt-BR" w:bidi="ar-SA"/>
        </w:rPr>
        <w:t>da</w:t>
      </w:r>
      <w:r w:rsidRPr="00005582">
        <w:rPr>
          <w:rFonts w:eastAsia="Tahoma"/>
          <w:spacing w:val="2"/>
          <w:szCs w:val="24"/>
          <w:lang w:eastAsia="pt-BR" w:bidi="ar-SA"/>
        </w:rPr>
        <w:t xml:space="preserve"> </w:t>
      </w:r>
      <w:r w:rsidRPr="00005582">
        <w:rPr>
          <w:rFonts w:eastAsia="Tahoma"/>
          <w:szCs w:val="24"/>
          <w:lang w:eastAsia="pt-BR" w:bidi="ar-SA"/>
        </w:rPr>
        <w:t>m</w:t>
      </w:r>
      <w:r w:rsidRPr="00005582">
        <w:rPr>
          <w:rFonts w:eastAsia="Tahoma"/>
          <w:spacing w:val="1"/>
          <w:szCs w:val="24"/>
          <w:lang w:eastAsia="pt-BR" w:bidi="ar-SA"/>
        </w:rPr>
        <w:t>es</w:t>
      </w:r>
      <w:r w:rsidRPr="00005582">
        <w:rPr>
          <w:rFonts w:eastAsia="Tahoma"/>
          <w:szCs w:val="24"/>
          <w:lang w:eastAsia="pt-BR" w:bidi="ar-SA"/>
        </w:rPr>
        <w:t>m</w:t>
      </w:r>
      <w:r w:rsidRPr="00005582">
        <w:rPr>
          <w:rFonts w:eastAsia="Tahoma"/>
          <w:spacing w:val="-1"/>
          <w:szCs w:val="24"/>
          <w:lang w:eastAsia="pt-BR" w:bidi="ar-SA"/>
        </w:rPr>
        <w:t>a</w:t>
      </w:r>
      <w:r w:rsidRPr="00005582">
        <w:rPr>
          <w:rFonts w:eastAsia="Tahoma"/>
          <w:szCs w:val="24"/>
          <w:lang w:eastAsia="pt-BR" w:bidi="ar-SA"/>
        </w:rPr>
        <w:t>.</w:t>
      </w:r>
      <w:r w:rsidRPr="00005582">
        <w:rPr>
          <w:rFonts w:eastAsia="Tahoma"/>
          <w:spacing w:val="3"/>
          <w:szCs w:val="24"/>
          <w:lang w:eastAsia="pt-BR" w:bidi="ar-SA"/>
        </w:rPr>
        <w:t xml:space="preserve"> </w:t>
      </w:r>
      <w:r w:rsidRPr="00005582">
        <w:rPr>
          <w:rFonts w:eastAsia="Tahoma"/>
          <w:szCs w:val="24"/>
          <w:lang w:eastAsia="pt-BR" w:bidi="ar-SA"/>
        </w:rPr>
        <w:t>Q</w:t>
      </w:r>
      <w:r w:rsidRPr="00005582">
        <w:rPr>
          <w:rFonts w:eastAsia="Tahoma"/>
          <w:spacing w:val="1"/>
          <w:szCs w:val="24"/>
          <w:lang w:eastAsia="pt-BR" w:bidi="ar-SA"/>
        </w:rPr>
        <w:t>u</w:t>
      </w:r>
      <w:r w:rsidRPr="00005582">
        <w:rPr>
          <w:rFonts w:eastAsia="Tahoma"/>
          <w:spacing w:val="-1"/>
          <w:szCs w:val="24"/>
          <w:lang w:eastAsia="pt-BR" w:bidi="ar-SA"/>
        </w:rPr>
        <w:t>a</w:t>
      </w:r>
      <w:r w:rsidRPr="00005582">
        <w:rPr>
          <w:rFonts w:eastAsia="Tahoma"/>
          <w:szCs w:val="24"/>
          <w:lang w:eastAsia="pt-BR" w:bidi="ar-SA"/>
        </w:rPr>
        <w:t xml:space="preserve">ndo </w:t>
      </w:r>
      <w:r w:rsidRPr="00005582">
        <w:rPr>
          <w:rFonts w:eastAsia="Tahoma"/>
          <w:spacing w:val="1"/>
          <w:szCs w:val="24"/>
          <w:lang w:eastAsia="pt-BR" w:bidi="ar-SA"/>
        </w:rPr>
        <w:t>es</w:t>
      </w:r>
      <w:r w:rsidRPr="00005582">
        <w:rPr>
          <w:rFonts w:eastAsia="Tahoma"/>
          <w:spacing w:val="-1"/>
          <w:szCs w:val="24"/>
          <w:lang w:eastAsia="pt-BR" w:bidi="ar-SA"/>
        </w:rPr>
        <w:t>t</w:t>
      </w:r>
      <w:r w:rsidRPr="00005582">
        <w:rPr>
          <w:rFonts w:eastAsia="Tahoma"/>
          <w:szCs w:val="24"/>
          <w:lang w:eastAsia="pt-BR" w:bidi="ar-SA"/>
        </w:rPr>
        <w:t>e</w:t>
      </w:r>
      <w:r w:rsidRPr="00005582">
        <w:rPr>
          <w:rFonts w:eastAsia="Tahoma"/>
          <w:spacing w:val="4"/>
          <w:szCs w:val="24"/>
          <w:lang w:eastAsia="pt-BR" w:bidi="ar-SA"/>
        </w:rPr>
        <w:t xml:space="preserve"> </w:t>
      </w:r>
      <w:r w:rsidRPr="00005582">
        <w:rPr>
          <w:rFonts w:eastAsia="Tahoma"/>
          <w:szCs w:val="24"/>
          <w:lang w:eastAsia="pt-BR" w:bidi="ar-SA"/>
        </w:rPr>
        <w:t>n</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3"/>
          <w:szCs w:val="24"/>
          <w:lang w:eastAsia="pt-BR" w:bidi="ar-SA"/>
        </w:rPr>
        <w:t xml:space="preserve"> </w:t>
      </w:r>
      <w:r w:rsidRPr="00005582">
        <w:rPr>
          <w:rFonts w:eastAsia="Tahoma"/>
          <w:szCs w:val="24"/>
          <w:lang w:eastAsia="pt-BR" w:bidi="ar-SA"/>
        </w:rPr>
        <w:t>for</w:t>
      </w:r>
      <w:r w:rsidRPr="00005582">
        <w:rPr>
          <w:rFonts w:eastAsia="Tahoma"/>
          <w:spacing w:val="3"/>
          <w:szCs w:val="24"/>
          <w:lang w:eastAsia="pt-BR" w:bidi="ar-SA"/>
        </w:rPr>
        <w:t xml:space="preserve"> </w:t>
      </w:r>
      <w:r w:rsidRPr="00005582">
        <w:rPr>
          <w:rFonts w:eastAsia="Tahoma"/>
          <w:spacing w:val="-2"/>
          <w:szCs w:val="24"/>
          <w:lang w:eastAsia="pt-BR" w:bidi="ar-SA"/>
        </w:rPr>
        <w:t>i</w:t>
      </w:r>
      <w:r w:rsidRPr="00005582">
        <w:rPr>
          <w:rFonts w:eastAsia="Tahoma"/>
          <w:szCs w:val="24"/>
          <w:lang w:eastAsia="pt-BR" w:bidi="ar-SA"/>
        </w:rPr>
        <w:t>ndic</w:t>
      </w:r>
      <w:r w:rsidRPr="00005582">
        <w:rPr>
          <w:rFonts w:eastAsia="Tahoma"/>
          <w:spacing w:val="-1"/>
          <w:szCs w:val="24"/>
          <w:lang w:eastAsia="pt-BR" w:bidi="ar-SA"/>
        </w:rPr>
        <w:t>a</w:t>
      </w:r>
      <w:r w:rsidRPr="00005582">
        <w:rPr>
          <w:rFonts w:eastAsia="Tahoma"/>
          <w:szCs w:val="24"/>
          <w:lang w:eastAsia="pt-BR" w:bidi="ar-SA"/>
        </w:rPr>
        <w:t>d</w:t>
      </w:r>
      <w:r w:rsidRPr="00005582">
        <w:rPr>
          <w:rFonts w:eastAsia="Tahoma"/>
          <w:spacing w:val="1"/>
          <w:szCs w:val="24"/>
          <w:lang w:eastAsia="pt-BR" w:bidi="ar-SA"/>
        </w:rPr>
        <w:t>o</w:t>
      </w:r>
      <w:r w:rsidRPr="00005582">
        <w:rPr>
          <w:rFonts w:eastAsia="Tahoma"/>
          <w:szCs w:val="24"/>
          <w:lang w:eastAsia="pt-BR" w:bidi="ar-SA"/>
        </w:rPr>
        <w:t>,</w:t>
      </w:r>
      <w:r w:rsidRPr="00005582">
        <w:rPr>
          <w:rFonts w:eastAsia="Tahoma"/>
          <w:spacing w:val="3"/>
          <w:szCs w:val="24"/>
          <w:lang w:eastAsia="pt-BR" w:bidi="ar-SA"/>
        </w:rPr>
        <w:t xml:space="preserve"> </w:t>
      </w:r>
      <w:r w:rsidRPr="00005582">
        <w:rPr>
          <w:rFonts w:eastAsia="Tahoma"/>
          <w:szCs w:val="24"/>
          <w:lang w:eastAsia="pt-BR" w:bidi="ar-SA"/>
        </w:rPr>
        <w:t>a</w:t>
      </w:r>
      <w:r w:rsidRPr="00005582">
        <w:rPr>
          <w:rFonts w:eastAsia="Tahoma"/>
          <w:spacing w:val="2"/>
          <w:szCs w:val="24"/>
          <w:lang w:eastAsia="pt-BR" w:bidi="ar-SA"/>
        </w:rPr>
        <w:t xml:space="preserve"> </w:t>
      </w:r>
      <w:r w:rsidRPr="00005582">
        <w:rPr>
          <w:rFonts w:eastAsia="Tahoma"/>
          <w:szCs w:val="24"/>
          <w:lang w:eastAsia="pt-BR" w:bidi="ar-SA"/>
        </w:rPr>
        <w:t>CPL</w:t>
      </w:r>
      <w:r w:rsidRPr="00005582">
        <w:rPr>
          <w:rFonts w:eastAsia="Tahoma"/>
          <w:spacing w:val="4"/>
          <w:szCs w:val="24"/>
          <w:lang w:eastAsia="pt-BR" w:bidi="ar-SA"/>
        </w:rPr>
        <w:t xml:space="preserve"> </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zCs w:val="24"/>
          <w:lang w:eastAsia="pt-BR" w:bidi="ar-SA"/>
        </w:rPr>
        <w:t>n</w:t>
      </w:r>
      <w:r w:rsidRPr="00005582">
        <w:rPr>
          <w:rFonts w:eastAsia="Tahoma"/>
          <w:spacing w:val="1"/>
          <w:szCs w:val="24"/>
          <w:lang w:eastAsia="pt-BR" w:bidi="ar-SA"/>
        </w:rPr>
        <w:t>s</w:t>
      </w:r>
      <w:r w:rsidRPr="00005582">
        <w:rPr>
          <w:rFonts w:eastAsia="Tahoma"/>
          <w:szCs w:val="24"/>
          <w:lang w:eastAsia="pt-BR" w:bidi="ar-SA"/>
        </w:rPr>
        <w:t>idera</w:t>
      </w:r>
      <w:r w:rsidRPr="00005582">
        <w:rPr>
          <w:rFonts w:eastAsia="Tahoma"/>
          <w:spacing w:val="-1"/>
          <w:szCs w:val="24"/>
          <w:lang w:eastAsia="pt-BR" w:bidi="ar-SA"/>
        </w:rPr>
        <w:t>r</w:t>
      </w:r>
      <w:r w:rsidRPr="00005582">
        <w:rPr>
          <w:rFonts w:eastAsia="Tahoma"/>
          <w:szCs w:val="24"/>
          <w:lang w:eastAsia="pt-BR" w:bidi="ar-SA"/>
        </w:rPr>
        <w:t>á</w:t>
      </w:r>
      <w:r w:rsidRPr="00005582">
        <w:rPr>
          <w:rFonts w:eastAsia="Tahoma"/>
          <w:spacing w:val="2"/>
          <w:szCs w:val="24"/>
          <w:lang w:eastAsia="pt-BR" w:bidi="ar-SA"/>
        </w:rPr>
        <w:t xml:space="preserve"> </w:t>
      </w:r>
      <w:r w:rsidRPr="00005582">
        <w:rPr>
          <w:rFonts w:eastAsia="Tahoma"/>
          <w:szCs w:val="24"/>
          <w:lang w:eastAsia="pt-BR" w:bidi="ar-SA"/>
        </w:rPr>
        <w:t>a v</w:t>
      </w:r>
      <w:r w:rsidRPr="00005582">
        <w:rPr>
          <w:rFonts w:eastAsia="Tahoma"/>
          <w:spacing w:val="-1"/>
          <w:szCs w:val="24"/>
          <w:lang w:eastAsia="pt-BR" w:bidi="ar-SA"/>
        </w:rPr>
        <w:t>a</w:t>
      </w:r>
      <w:r w:rsidRPr="00005582">
        <w:rPr>
          <w:rFonts w:eastAsia="Tahoma"/>
          <w:szCs w:val="24"/>
          <w:lang w:eastAsia="pt-BR" w:bidi="ar-SA"/>
        </w:rPr>
        <w:t>lid</w:t>
      </w:r>
      <w:r w:rsidRPr="00005582">
        <w:rPr>
          <w:rFonts w:eastAsia="Tahoma"/>
          <w:spacing w:val="-1"/>
          <w:szCs w:val="24"/>
          <w:lang w:eastAsia="pt-BR" w:bidi="ar-SA"/>
        </w:rPr>
        <w:t>a</w:t>
      </w:r>
      <w:r w:rsidRPr="00005582">
        <w:rPr>
          <w:rFonts w:eastAsia="Tahoma"/>
          <w:szCs w:val="24"/>
          <w:lang w:eastAsia="pt-BR" w:bidi="ar-SA"/>
        </w:rPr>
        <w:t>de me</w:t>
      </w:r>
      <w:r w:rsidRPr="00005582">
        <w:rPr>
          <w:rFonts w:eastAsia="Tahoma"/>
          <w:spacing w:val="1"/>
          <w:szCs w:val="24"/>
          <w:lang w:eastAsia="pt-BR" w:bidi="ar-SA"/>
        </w:rPr>
        <w:t>n</w:t>
      </w:r>
      <w:r w:rsidRPr="00005582">
        <w:rPr>
          <w:rFonts w:eastAsia="Tahoma"/>
          <w:szCs w:val="24"/>
          <w:lang w:eastAsia="pt-BR" w:bidi="ar-SA"/>
        </w:rPr>
        <w:t>ci</w:t>
      </w:r>
      <w:r w:rsidRPr="00005582">
        <w:rPr>
          <w:rFonts w:eastAsia="Tahoma"/>
          <w:spacing w:val="-1"/>
          <w:szCs w:val="24"/>
          <w:lang w:eastAsia="pt-BR" w:bidi="ar-SA"/>
        </w:rPr>
        <w:t>o</w:t>
      </w:r>
      <w:r w:rsidRPr="00005582">
        <w:rPr>
          <w:rFonts w:eastAsia="Tahoma"/>
          <w:szCs w:val="24"/>
          <w:lang w:eastAsia="pt-BR" w:bidi="ar-SA"/>
        </w:rPr>
        <w:t>n</w:t>
      </w:r>
      <w:r w:rsidRPr="00005582">
        <w:rPr>
          <w:rFonts w:eastAsia="Tahoma"/>
          <w:spacing w:val="-1"/>
          <w:szCs w:val="24"/>
          <w:lang w:eastAsia="pt-BR" w:bidi="ar-SA"/>
        </w:rPr>
        <w:t>a</w:t>
      </w:r>
      <w:r w:rsidRPr="00005582">
        <w:rPr>
          <w:rFonts w:eastAsia="Tahoma"/>
          <w:spacing w:val="2"/>
          <w:szCs w:val="24"/>
          <w:lang w:eastAsia="pt-BR" w:bidi="ar-SA"/>
        </w:rPr>
        <w:t>d</w:t>
      </w:r>
      <w:r w:rsidRPr="00005582">
        <w:rPr>
          <w:rFonts w:eastAsia="Tahoma"/>
          <w:szCs w:val="24"/>
          <w:lang w:eastAsia="pt-BR" w:bidi="ar-SA"/>
        </w:rPr>
        <w:t>a</w:t>
      </w:r>
      <w:r w:rsidRPr="00005582">
        <w:rPr>
          <w:rFonts w:eastAsia="Tahoma"/>
          <w:spacing w:val="-1"/>
          <w:szCs w:val="24"/>
          <w:lang w:eastAsia="pt-BR" w:bidi="ar-SA"/>
        </w:rPr>
        <w:t xml:space="preserve"> </w:t>
      </w:r>
      <w:r w:rsidRPr="00005582">
        <w:rPr>
          <w:rFonts w:eastAsia="Tahoma"/>
          <w:spacing w:val="2"/>
          <w:szCs w:val="24"/>
          <w:lang w:eastAsia="pt-BR" w:bidi="ar-SA"/>
        </w:rPr>
        <w:t>ne</w:t>
      </w:r>
      <w:r w:rsidRPr="00005582">
        <w:rPr>
          <w:rFonts w:eastAsia="Tahoma"/>
          <w:spacing w:val="1"/>
          <w:szCs w:val="24"/>
          <w:lang w:eastAsia="pt-BR" w:bidi="ar-SA"/>
        </w:rPr>
        <w:t>s</w:t>
      </w:r>
      <w:r w:rsidRPr="00005582">
        <w:rPr>
          <w:rFonts w:eastAsia="Tahoma"/>
          <w:spacing w:val="-1"/>
          <w:szCs w:val="24"/>
          <w:lang w:eastAsia="pt-BR" w:bidi="ar-SA"/>
        </w:rPr>
        <w:t>t</w:t>
      </w:r>
      <w:r w:rsidRPr="00005582">
        <w:rPr>
          <w:rFonts w:eastAsia="Tahoma"/>
          <w:szCs w:val="24"/>
          <w:lang w:eastAsia="pt-BR" w:bidi="ar-SA"/>
        </w:rPr>
        <w:t>e</w:t>
      </w:r>
      <w:r w:rsidRPr="00005582">
        <w:rPr>
          <w:rFonts w:eastAsia="Tahoma"/>
          <w:spacing w:val="1"/>
          <w:szCs w:val="24"/>
          <w:lang w:eastAsia="pt-BR" w:bidi="ar-SA"/>
        </w:rPr>
        <w:t xml:space="preserve"> </w:t>
      </w:r>
      <w:r w:rsidRPr="00005582">
        <w:rPr>
          <w:rFonts w:eastAsia="Tahoma"/>
          <w:szCs w:val="24"/>
          <w:lang w:eastAsia="pt-BR" w:bidi="ar-SA"/>
        </w:rPr>
        <w:t>subi</w:t>
      </w:r>
      <w:r w:rsidRPr="00005582">
        <w:rPr>
          <w:rFonts w:eastAsia="Tahoma"/>
          <w:spacing w:val="-1"/>
          <w:szCs w:val="24"/>
          <w:lang w:eastAsia="pt-BR" w:bidi="ar-SA"/>
        </w:rPr>
        <w:t>t</w:t>
      </w:r>
      <w:r w:rsidRPr="00005582">
        <w:rPr>
          <w:rFonts w:eastAsia="Tahoma"/>
          <w:spacing w:val="1"/>
          <w:szCs w:val="24"/>
          <w:lang w:eastAsia="pt-BR" w:bidi="ar-SA"/>
        </w:rPr>
        <w:t>e</w:t>
      </w:r>
      <w:r w:rsidRPr="00005582">
        <w:rPr>
          <w:rFonts w:eastAsia="Tahoma"/>
          <w:szCs w:val="24"/>
          <w:lang w:eastAsia="pt-BR" w:bidi="ar-SA"/>
        </w:rPr>
        <w:t>m;</w:t>
      </w:r>
    </w:p>
    <w:p w14:paraId="60435393" w14:textId="77777777" w:rsidR="00444216" w:rsidRPr="00005582" w:rsidRDefault="00444216" w:rsidP="00444216">
      <w:pPr>
        <w:overflowPunct/>
        <w:spacing w:after="0" w:line="240" w:lineRule="auto"/>
        <w:ind w:right="54"/>
        <w:jc w:val="both"/>
        <w:rPr>
          <w:rFonts w:eastAsia="Tahoma"/>
          <w:szCs w:val="24"/>
          <w:lang w:eastAsia="pt-BR" w:bidi="ar-SA"/>
        </w:rPr>
      </w:pPr>
    </w:p>
    <w:p w14:paraId="11EA2252"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szCs w:val="24"/>
          <w:lang w:eastAsia="pt-BR" w:bidi="ar-SA"/>
        </w:rPr>
        <w:t>10.6</w:t>
      </w:r>
      <w:r w:rsidRPr="00005582">
        <w:rPr>
          <w:rFonts w:eastAsia="Tahoma"/>
          <w:spacing w:val="3"/>
          <w:szCs w:val="24"/>
          <w:lang w:eastAsia="pt-BR" w:bidi="ar-SA"/>
        </w:rPr>
        <w:t xml:space="preserve"> </w:t>
      </w:r>
      <w:r w:rsidRPr="00005582">
        <w:rPr>
          <w:rFonts w:eastAsia="Tahoma"/>
          <w:szCs w:val="24"/>
          <w:lang w:eastAsia="pt-BR" w:bidi="ar-SA"/>
        </w:rPr>
        <w:t>– Se a</w:t>
      </w:r>
      <w:r w:rsidRPr="00005582">
        <w:rPr>
          <w:rFonts w:eastAsia="Tahoma"/>
          <w:spacing w:val="1"/>
          <w:szCs w:val="24"/>
          <w:lang w:eastAsia="pt-BR" w:bidi="ar-SA"/>
        </w:rPr>
        <w:t xml:space="preserve"> </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zCs w:val="24"/>
          <w:lang w:eastAsia="pt-BR" w:bidi="ar-SA"/>
        </w:rPr>
        <w:t>ntr</w:t>
      </w:r>
      <w:r w:rsidRPr="00005582">
        <w:rPr>
          <w:rFonts w:eastAsia="Tahoma"/>
          <w:spacing w:val="-2"/>
          <w:szCs w:val="24"/>
          <w:lang w:eastAsia="pt-BR" w:bidi="ar-SA"/>
        </w:rPr>
        <w:t>a</w:t>
      </w:r>
      <w:r w:rsidRPr="00005582">
        <w:rPr>
          <w:rFonts w:eastAsia="Tahoma"/>
          <w:spacing w:val="1"/>
          <w:szCs w:val="24"/>
          <w:lang w:eastAsia="pt-BR" w:bidi="ar-SA"/>
        </w:rPr>
        <w:t>t</w:t>
      </w:r>
      <w:r w:rsidRPr="00005582">
        <w:rPr>
          <w:rFonts w:eastAsia="Tahoma"/>
          <w:spacing w:val="-1"/>
          <w:szCs w:val="24"/>
          <w:lang w:eastAsia="pt-BR" w:bidi="ar-SA"/>
        </w:rPr>
        <w:t>a</w:t>
      </w:r>
      <w:r w:rsidRPr="00005582">
        <w:rPr>
          <w:rFonts w:eastAsia="Tahoma"/>
          <w:szCs w:val="24"/>
          <w:lang w:eastAsia="pt-BR" w:bidi="ar-SA"/>
        </w:rPr>
        <w:t>ç</w:t>
      </w:r>
      <w:r w:rsidRPr="00005582">
        <w:rPr>
          <w:rFonts w:eastAsia="Tahoma"/>
          <w:spacing w:val="1"/>
          <w:szCs w:val="24"/>
          <w:lang w:eastAsia="pt-BR" w:bidi="ar-SA"/>
        </w:rPr>
        <w:t>ã</w:t>
      </w:r>
      <w:r w:rsidRPr="00005582">
        <w:rPr>
          <w:rFonts w:eastAsia="Tahoma"/>
          <w:szCs w:val="24"/>
          <w:lang w:eastAsia="pt-BR" w:bidi="ar-SA"/>
        </w:rPr>
        <w:t>o, p</w:t>
      </w:r>
      <w:r w:rsidRPr="00005582">
        <w:rPr>
          <w:rFonts w:eastAsia="Tahoma"/>
          <w:spacing w:val="-1"/>
          <w:szCs w:val="24"/>
          <w:lang w:eastAsia="pt-BR" w:bidi="ar-SA"/>
        </w:rPr>
        <w:t>o</w:t>
      </w:r>
      <w:r w:rsidRPr="00005582">
        <w:rPr>
          <w:rFonts w:eastAsia="Tahoma"/>
          <w:szCs w:val="24"/>
          <w:lang w:eastAsia="pt-BR" w:bidi="ar-SA"/>
        </w:rPr>
        <w:t>r</w:t>
      </w:r>
      <w:r w:rsidRPr="00005582">
        <w:rPr>
          <w:rFonts w:eastAsia="Tahoma"/>
          <w:spacing w:val="2"/>
          <w:szCs w:val="24"/>
          <w:lang w:eastAsia="pt-BR" w:bidi="ar-SA"/>
        </w:rPr>
        <w:t xml:space="preserve"> </w:t>
      </w:r>
      <w:r w:rsidRPr="00005582">
        <w:rPr>
          <w:rFonts w:eastAsia="Tahoma"/>
          <w:szCs w:val="24"/>
          <w:lang w:eastAsia="pt-BR" w:bidi="ar-SA"/>
        </w:rPr>
        <w:t>mo</w:t>
      </w:r>
      <w:r w:rsidRPr="00005582">
        <w:rPr>
          <w:rFonts w:eastAsia="Tahoma"/>
          <w:spacing w:val="-2"/>
          <w:szCs w:val="24"/>
          <w:lang w:eastAsia="pt-BR" w:bidi="ar-SA"/>
        </w:rPr>
        <w:t>t</w:t>
      </w:r>
      <w:r w:rsidRPr="00005582">
        <w:rPr>
          <w:rFonts w:eastAsia="Tahoma"/>
          <w:szCs w:val="24"/>
          <w:lang w:eastAsia="pt-BR" w:bidi="ar-SA"/>
        </w:rPr>
        <w:t>i</w:t>
      </w:r>
      <w:r w:rsidRPr="00005582">
        <w:rPr>
          <w:rFonts w:eastAsia="Tahoma"/>
          <w:spacing w:val="1"/>
          <w:szCs w:val="24"/>
          <w:lang w:eastAsia="pt-BR" w:bidi="ar-SA"/>
        </w:rPr>
        <w:t>v</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de</w:t>
      </w:r>
      <w:r w:rsidRPr="00005582">
        <w:rPr>
          <w:rFonts w:eastAsia="Tahoma"/>
          <w:spacing w:val="2"/>
          <w:szCs w:val="24"/>
          <w:lang w:eastAsia="pt-BR" w:bidi="ar-SA"/>
        </w:rPr>
        <w:t xml:space="preserve"> </w:t>
      </w:r>
      <w:r w:rsidRPr="00005582">
        <w:rPr>
          <w:rFonts w:eastAsia="Tahoma"/>
          <w:szCs w:val="24"/>
          <w:lang w:eastAsia="pt-BR" w:bidi="ar-SA"/>
        </w:rPr>
        <w:t>for</w:t>
      </w:r>
      <w:r w:rsidRPr="00005582">
        <w:rPr>
          <w:rFonts w:eastAsia="Tahoma"/>
          <w:spacing w:val="1"/>
          <w:szCs w:val="24"/>
          <w:lang w:eastAsia="pt-BR" w:bidi="ar-SA"/>
        </w:rPr>
        <w:t>ç</w:t>
      </w:r>
      <w:r w:rsidRPr="00005582">
        <w:rPr>
          <w:rFonts w:eastAsia="Tahoma"/>
          <w:szCs w:val="24"/>
          <w:lang w:eastAsia="pt-BR" w:bidi="ar-SA"/>
        </w:rPr>
        <w:t>a</w:t>
      </w:r>
      <w:r w:rsidRPr="00005582">
        <w:rPr>
          <w:rFonts w:eastAsia="Tahoma"/>
          <w:spacing w:val="1"/>
          <w:szCs w:val="24"/>
          <w:lang w:eastAsia="pt-BR" w:bidi="ar-SA"/>
        </w:rPr>
        <w:t xml:space="preserve"> </w:t>
      </w:r>
      <w:r w:rsidRPr="00005582">
        <w:rPr>
          <w:rFonts w:eastAsia="Tahoma"/>
          <w:szCs w:val="24"/>
          <w:lang w:eastAsia="pt-BR" w:bidi="ar-SA"/>
        </w:rPr>
        <w:t>m</w:t>
      </w:r>
      <w:r w:rsidRPr="00005582">
        <w:rPr>
          <w:rFonts w:eastAsia="Tahoma"/>
          <w:spacing w:val="-1"/>
          <w:szCs w:val="24"/>
          <w:lang w:eastAsia="pt-BR" w:bidi="ar-SA"/>
        </w:rPr>
        <w:t>a</w:t>
      </w:r>
      <w:r w:rsidRPr="00005582">
        <w:rPr>
          <w:rFonts w:eastAsia="Tahoma"/>
          <w:szCs w:val="24"/>
          <w:lang w:eastAsia="pt-BR" w:bidi="ar-SA"/>
        </w:rPr>
        <w:t>ior,</w:t>
      </w:r>
      <w:r w:rsidRPr="00005582">
        <w:rPr>
          <w:rFonts w:eastAsia="Tahoma"/>
          <w:spacing w:val="1"/>
          <w:szCs w:val="24"/>
          <w:lang w:eastAsia="pt-BR" w:bidi="ar-SA"/>
        </w:rPr>
        <w:t xml:space="preserve"> </w:t>
      </w:r>
      <w:r w:rsidRPr="00005582">
        <w:rPr>
          <w:rFonts w:eastAsia="Tahoma"/>
          <w:szCs w:val="24"/>
          <w:lang w:eastAsia="pt-BR" w:bidi="ar-SA"/>
        </w:rPr>
        <w:t>n</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pu</w:t>
      </w:r>
      <w:r w:rsidRPr="00005582">
        <w:rPr>
          <w:rFonts w:eastAsia="Tahoma"/>
          <w:spacing w:val="-1"/>
          <w:szCs w:val="24"/>
          <w:lang w:eastAsia="pt-BR" w:bidi="ar-SA"/>
        </w:rPr>
        <w:t>d</w:t>
      </w:r>
      <w:r w:rsidRPr="00005582">
        <w:rPr>
          <w:rFonts w:eastAsia="Tahoma"/>
          <w:spacing w:val="1"/>
          <w:szCs w:val="24"/>
          <w:lang w:eastAsia="pt-BR" w:bidi="ar-SA"/>
        </w:rPr>
        <w:t>e</w:t>
      </w:r>
      <w:r w:rsidRPr="00005582">
        <w:rPr>
          <w:rFonts w:eastAsia="Tahoma"/>
          <w:szCs w:val="24"/>
          <w:lang w:eastAsia="pt-BR" w:bidi="ar-SA"/>
        </w:rPr>
        <w:t>r</w:t>
      </w:r>
      <w:r w:rsidRPr="00005582">
        <w:rPr>
          <w:rFonts w:eastAsia="Tahoma"/>
          <w:spacing w:val="2"/>
          <w:szCs w:val="24"/>
          <w:lang w:eastAsia="pt-BR" w:bidi="ar-SA"/>
        </w:rPr>
        <w:t xml:space="preserve"> </w:t>
      </w:r>
      <w:r w:rsidRPr="00005582">
        <w:rPr>
          <w:rFonts w:eastAsia="Tahoma"/>
          <w:spacing w:val="1"/>
          <w:szCs w:val="24"/>
          <w:lang w:eastAsia="pt-BR" w:bidi="ar-SA"/>
        </w:rPr>
        <w:t>o</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zCs w:val="24"/>
          <w:lang w:eastAsia="pt-BR" w:bidi="ar-SA"/>
        </w:rPr>
        <w:t>rrer</w:t>
      </w:r>
      <w:r w:rsidRPr="00005582">
        <w:rPr>
          <w:rFonts w:eastAsia="Tahoma"/>
          <w:spacing w:val="2"/>
          <w:szCs w:val="24"/>
          <w:lang w:eastAsia="pt-BR" w:bidi="ar-SA"/>
        </w:rPr>
        <w:t xml:space="preserve"> </w:t>
      </w:r>
      <w:r w:rsidRPr="00005582">
        <w:rPr>
          <w:rFonts w:eastAsia="Tahoma"/>
          <w:szCs w:val="24"/>
          <w:lang w:eastAsia="pt-BR" w:bidi="ar-SA"/>
        </w:rPr>
        <w:t>dentro</w:t>
      </w:r>
      <w:r w:rsidRPr="00005582">
        <w:rPr>
          <w:rFonts w:eastAsia="Tahoma"/>
          <w:spacing w:val="1"/>
          <w:szCs w:val="24"/>
          <w:lang w:eastAsia="pt-BR" w:bidi="ar-SA"/>
        </w:rPr>
        <w:t xml:space="preserve"> </w:t>
      </w:r>
      <w:r w:rsidRPr="00005582">
        <w:rPr>
          <w:rFonts w:eastAsia="Tahoma"/>
          <w:szCs w:val="24"/>
          <w:lang w:eastAsia="pt-BR" w:bidi="ar-SA"/>
        </w:rPr>
        <w:t>do p</w:t>
      </w:r>
      <w:r w:rsidRPr="00005582">
        <w:rPr>
          <w:rFonts w:eastAsia="Tahoma"/>
          <w:spacing w:val="-1"/>
          <w:szCs w:val="24"/>
          <w:lang w:eastAsia="pt-BR" w:bidi="ar-SA"/>
        </w:rPr>
        <w:t>r</w:t>
      </w:r>
      <w:r w:rsidRPr="00005582">
        <w:rPr>
          <w:rFonts w:eastAsia="Tahoma"/>
          <w:spacing w:val="1"/>
          <w:szCs w:val="24"/>
          <w:lang w:eastAsia="pt-BR" w:bidi="ar-SA"/>
        </w:rPr>
        <w:t>az</w:t>
      </w:r>
      <w:r w:rsidRPr="00005582">
        <w:rPr>
          <w:rFonts w:eastAsia="Tahoma"/>
          <w:szCs w:val="24"/>
          <w:lang w:eastAsia="pt-BR" w:bidi="ar-SA"/>
        </w:rPr>
        <w:t>o m</w:t>
      </w:r>
      <w:r w:rsidRPr="00005582">
        <w:rPr>
          <w:rFonts w:eastAsia="Tahoma"/>
          <w:spacing w:val="1"/>
          <w:szCs w:val="24"/>
          <w:lang w:eastAsia="pt-BR" w:bidi="ar-SA"/>
        </w:rPr>
        <w:t>e</w:t>
      </w:r>
      <w:r w:rsidRPr="00005582">
        <w:rPr>
          <w:rFonts w:eastAsia="Tahoma"/>
          <w:szCs w:val="24"/>
          <w:lang w:eastAsia="pt-BR" w:bidi="ar-SA"/>
        </w:rPr>
        <w:t>ncion</w:t>
      </w:r>
      <w:r w:rsidRPr="00005582">
        <w:rPr>
          <w:rFonts w:eastAsia="Tahoma"/>
          <w:spacing w:val="-1"/>
          <w:szCs w:val="24"/>
          <w:lang w:eastAsia="pt-BR" w:bidi="ar-SA"/>
        </w:rPr>
        <w:t>a</w:t>
      </w:r>
      <w:r w:rsidRPr="00005582">
        <w:rPr>
          <w:rFonts w:eastAsia="Tahoma"/>
          <w:szCs w:val="24"/>
          <w:lang w:eastAsia="pt-BR" w:bidi="ar-SA"/>
        </w:rPr>
        <w:t>do no</w:t>
      </w:r>
      <w:r w:rsidRPr="00005582">
        <w:rPr>
          <w:rFonts w:eastAsia="Tahoma"/>
          <w:spacing w:val="2"/>
          <w:szCs w:val="24"/>
          <w:lang w:eastAsia="pt-BR" w:bidi="ar-SA"/>
        </w:rPr>
        <w:t xml:space="preserve"> </w:t>
      </w:r>
      <w:r w:rsidRPr="00005582">
        <w:rPr>
          <w:rFonts w:eastAsia="Tahoma"/>
          <w:spacing w:val="1"/>
          <w:szCs w:val="24"/>
          <w:lang w:eastAsia="pt-BR" w:bidi="ar-SA"/>
        </w:rPr>
        <w:t>s</w:t>
      </w:r>
      <w:r w:rsidRPr="00005582">
        <w:rPr>
          <w:rFonts w:eastAsia="Tahoma"/>
          <w:szCs w:val="24"/>
          <w:lang w:eastAsia="pt-BR" w:bidi="ar-SA"/>
        </w:rPr>
        <w:t>ubi</w:t>
      </w:r>
      <w:r w:rsidRPr="00005582">
        <w:rPr>
          <w:rFonts w:eastAsia="Tahoma"/>
          <w:spacing w:val="-1"/>
          <w:szCs w:val="24"/>
          <w:lang w:eastAsia="pt-BR" w:bidi="ar-SA"/>
        </w:rPr>
        <w:t>t</w:t>
      </w:r>
      <w:r w:rsidRPr="00005582">
        <w:rPr>
          <w:rFonts w:eastAsia="Tahoma"/>
          <w:spacing w:val="3"/>
          <w:szCs w:val="24"/>
          <w:lang w:eastAsia="pt-BR" w:bidi="ar-SA"/>
        </w:rPr>
        <w:t>e</w:t>
      </w:r>
      <w:r w:rsidRPr="00005582">
        <w:rPr>
          <w:rFonts w:eastAsia="Tahoma"/>
          <w:szCs w:val="24"/>
          <w:lang w:eastAsia="pt-BR" w:bidi="ar-SA"/>
        </w:rPr>
        <w:t>m</w:t>
      </w:r>
      <w:r w:rsidRPr="00005582">
        <w:rPr>
          <w:rFonts w:eastAsia="Tahoma"/>
          <w:spacing w:val="2"/>
          <w:szCs w:val="24"/>
          <w:lang w:eastAsia="pt-BR" w:bidi="ar-SA"/>
        </w:rPr>
        <w:t xml:space="preserve"> </w:t>
      </w:r>
      <w:r w:rsidRPr="00005582">
        <w:rPr>
          <w:rFonts w:eastAsia="Tahoma"/>
          <w:spacing w:val="-1"/>
          <w:szCs w:val="24"/>
          <w:lang w:eastAsia="pt-BR" w:bidi="ar-SA"/>
        </w:rPr>
        <w:t>a</w:t>
      </w:r>
      <w:r w:rsidRPr="00005582">
        <w:rPr>
          <w:rFonts w:eastAsia="Tahoma"/>
          <w:szCs w:val="24"/>
          <w:lang w:eastAsia="pt-BR" w:bidi="ar-SA"/>
        </w:rPr>
        <w:t>nterio</w:t>
      </w:r>
      <w:r w:rsidRPr="00005582">
        <w:rPr>
          <w:rFonts w:eastAsia="Tahoma"/>
          <w:spacing w:val="-1"/>
          <w:szCs w:val="24"/>
          <w:lang w:eastAsia="pt-BR" w:bidi="ar-SA"/>
        </w:rPr>
        <w:t>r</w:t>
      </w:r>
      <w:r w:rsidRPr="00005582">
        <w:rPr>
          <w:rFonts w:eastAsia="Tahoma"/>
          <w:szCs w:val="24"/>
          <w:lang w:eastAsia="pt-BR" w:bidi="ar-SA"/>
        </w:rPr>
        <w:t>,</w:t>
      </w:r>
      <w:r w:rsidRPr="00005582">
        <w:rPr>
          <w:rFonts w:eastAsia="Tahoma"/>
          <w:spacing w:val="3"/>
          <w:szCs w:val="24"/>
          <w:lang w:eastAsia="pt-BR" w:bidi="ar-SA"/>
        </w:rPr>
        <w:t xml:space="preserve"> </w:t>
      </w:r>
      <w:r w:rsidRPr="00005582">
        <w:rPr>
          <w:rFonts w:eastAsia="Tahoma"/>
          <w:szCs w:val="24"/>
          <w:lang w:eastAsia="pt-BR" w:bidi="ar-SA"/>
        </w:rPr>
        <w:t>e</w:t>
      </w:r>
      <w:r w:rsidRPr="00005582">
        <w:rPr>
          <w:rFonts w:eastAsia="Tahoma"/>
          <w:spacing w:val="2"/>
          <w:szCs w:val="24"/>
          <w:lang w:eastAsia="pt-BR" w:bidi="ar-SA"/>
        </w:rPr>
        <w:t xml:space="preserve"> </w:t>
      </w:r>
      <w:r w:rsidRPr="00005582">
        <w:rPr>
          <w:rFonts w:eastAsia="Tahoma"/>
          <w:szCs w:val="24"/>
          <w:lang w:eastAsia="pt-BR" w:bidi="ar-SA"/>
        </w:rPr>
        <w:t>c</w:t>
      </w:r>
      <w:r w:rsidRPr="00005582">
        <w:rPr>
          <w:rFonts w:eastAsia="Tahoma"/>
          <w:spacing w:val="-2"/>
          <w:szCs w:val="24"/>
          <w:lang w:eastAsia="pt-BR" w:bidi="ar-SA"/>
        </w:rPr>
        <w:t>a</w:t>
      </w:r>
      <w:r w:rsidRPr="00005582">
        <w:rPr>
          <w:rFonts w:eastAsia="Tahoma"/>
          <w:spacing w:val="1"/>
          <w:szCs w:val="24"/>
          <w:lang w:eastAsia="pt-BR" w:bidi="ar-SA"/>
        </w:rPr>
        <w:t>s</w:t>
      </w:r>
      <w:r w:rsidRPr="00005582">
        <w:rPr>
          <w:rFonts w:eastAsia="Tahoma"/>
          <w:szCs w:val="24"/>
          <w:lang w:eastAsia="pt-BR" w:bidi="ar-SA"/>
        </w:rPr>
        <w:t>o</w:t>
      </w:r>
      <w:r w:rsidRPr="00005582">
        <w:rPr>
          <w:rFonts w:eastAsia="Tahoma"/>
          <w:spacing w:val="3"/>
          <w:szCs w:val="24"/>
          <w:lang w:eastAsia="pt-BR" w:bidi="ar-SA"/>
        </w:rPr>
        <w:t xml:space="preserve"> </w:t>
      </w:r>
      <w:r w:rsidRPr="00005582">
        <w:rPr>
          <w:rFonts w:eastAsia="Tahoma"/>
          <w:szCs w:val="24"/>
          <w:lang w:eastAsia="pt-BR" w:bidi="ar-SA"/>
        </w:rPr>
        <w:t>pe</w:t>
      </w:r>
      <w:r w:rsidRPr="00005582">
        <w:rPr>
          <w:rFonts w:eastAsia="Tahoma"/>
          <w:spacing w:val="2"/>
          <w:szCs w:val="24"/>
          <w:lang w:eastAsia="pt-BR" w:bidi="ar-SA"/>
        </w:rPr>
        <w:t>r</w:t>
      </w:r>
      <w:r w:rsidRPr="00005582">
        <w:rPr>
          <w:rFonts w:eastAsia="Tahoma"/>
          <w:spacing w:val="1"/>
          <w:szCs w:val="24"/>
          <w:lang w:eastAsia="pt-BR" w:bidi="ar-SA"/>
        </w:rPr>
        <w:t>s</w:t>
      </w:r>
      <w:r w:rsidRPr="00005582">
        <w:rPr>
          <w:rFonts w:eastAsia="Tahoma"/>
          <w:szCs w:val="24"/>
          <w:lang w:eastAsia="pt-BR" w:bidi="ar-SA"/>
        </w:rPr>
        <w:t>i</w:t>
      </w:r>
      <w:r w:rsidRPr="00005582">
        <w:rPr>
          <w:rFonts w:eastAsia="Tahoma"/>
          <w:spacing w:val="1"/>
          <w:szCs w:val="24"/>
          <w:lang w:eastAsia="pt-BR" w:bidi="ar-SA"/>
        </w:rPr>
        <w:t>s</w:t>
      </w:r>
      <w:r w:rsidRPr="00005582">
        <w:rPr>
          <w:rFonts w:eastAsia="Tahoma"/>
          <w:spacing w:val="-1"/>
          <w:szCs w:val="24"/>
          <w:lang w:eastAsia="pt-BR" w:bidi="ar-SA"/>
        </w:rPr>
        <w:t>t</w:t>
      </w:r>
      <w:r w:rsidRPr="00005582">
        <w:rPr>
          <w:rFonts w:eastAsia="Tahoma"/>
          <w:szCs w:val="24"/>
          <w:lang w:eastAsia="pt-BR" w:bidi="ar-SA"/>
        </w:rPr>
        <w:t>a</w:t>
      </w:r>
      <w:r w:rsidRPr="00005582">
        <w:rPr>
          <w:rFonts w:eastAsia="Tahoma"/>
          <w:spacing w:val="1"/>
          <w:szCs w:val="24"/>
          <w:lang w:eastAsia="pt-BR" w:bidi="ar-SA"/>
        </w:rPr>
        <w:t xml:space="preserve"> </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inter</w:t>
      </w:r>
      <w:r w:rsidRPr="00005582">
        <w:rPr>
          <w:rFonts w:eastAsia="Tahoma"/>
          <w:spacing w:val="1"/>
          <w:szCs w:val="24"/>
          <w:lang w:eastAsia="pt-BR" w:bidi="ar-SA"/>
        </w:rPr>
        <w:t>ess</w:t>
      </w:r>
      <w:r w:rsidRPr="00005582">
        <w:rPr>
          <w:rFonts w:eastAsia="Tahoma"/>
          <w:szCs w:val="24"/>
          <w:lang w:eastAsia="pt-BR" w:bidi="ar-SA"/>
        </w:rPr>
        <w:t>e</w:t>
      </w:r>
      <w:r w:rsidRPr="00005582">
        <w:rPr>
          <w:rFonts w:eastAsia="Tahoma"/>
          <w:spacing w:val="2"/>
          <w:szCs w:val="24"/>
          <w:lang w:eastAsia="pt-BR" w:bidi="ar-SA"/>
        </w:rPr>
        <w:t xml:space="preserve"> </w:t>
      </w:r>
      <w:r w:rsidRPr="00005582">
        <w:rPr>
          <w:rFonts w:eastAsia="Tahoma"/>
          <w:szCs w:val="24"/>
          <w:lang w:eastAsia="pt-BR" w:bidi="ar-SA"/>
        </w:rPr>
        <w:t>de</w:t>
      </w:r>
      <w:r w:rsidRPr="00005582">
        <w:rPr>
          <w:rFonts w:eastAsia="Tahoma"/>
          <w:spacing w:val="1"/>
          <w:szCs w:val="24"/>
          <w:lang w:eastAsia="pt-BR" w:bidi="ar-SA"/>
        </w:rPr>
        <w:t>s</w:t>
      </w:r>
      <w:r w:rsidRPr="00005582">
        <w:rPr>
          <w:rFonts w:eastAsia="Tahoma"/>
          <w:spacing w:val="-1"/>
          <w:szCs w:val="24"/>
          <w:lang w:eastAsia="pt-BR" w:bidi="ar-SA"/>
        </w:rPr>
        <w:t>t</w:t>
      </w:r>
      <w:r w:rsidRPr="00005582">
        <w:rPr>
          <w:rFonts w:eastAsia="Tahoma"/>
          <w:szCs w:val="24"/>
          <w:lang w:eastAsia="pt-BR" w:bidi="ar-SA"/>
        </w:rPr>
        <w:t>e</w:t>
      </w:r>
      <w:r w:rsidRPr="00005582">
        <w:rPr>
          <w:rFonts w:eastAsia="Tahoma"/>
          <w:spacing w:val="2"/>
          <w:szCs w:val="24"/>
          <w:lang w:eastAsia="pt-BR" w:bidi="ar-SA"/>
        </w:rPr>
        <w:t xml:space="preserve"> </w:t>
      </w:r>
      <w:r w:rsidRPr="00005582">
        <w:rPr>
          <w:rFonts w:eastAsia="Tahoma"/>
          <w:szCs w:val="24"/>
          <w:lang w:eastAsia="pt-BR" w:bidi="ar-SA"/>
        </w:rPr>
        <w:t>Mun</w:t>
      </w:r>
      <w:r w:rsidRPr="00005582">
        <w:rPr>
          <w:rFonts w:eastAsia="Tahoma"/>
          <w:spacing w:val="1"/>
          <w:szCs w:val="24"/>
          <w:lang w:eastAsia="pt-BR" w:bidi="ar-SA"/>
        </w:rPr>
        <w:t>i</w:t>
      </w:r>
      <w:r w:rsidRPr="00005582">
        <w:rPr>
          <w:rFonts w:eastAsia="Tahoma"/>
          <w:szCs w:val="24"/>
          <w:lang w:eastAsia="pt-BR" w:bidi="ar-SA"/>
        </w:rPr>
        <w:t>cí</w:t>
      </w:r>
      <w:r w:rsidRPr="00005582">
        <w:rPr>
          <w:rFonts w:eastAsia="Tahoma"/>
          <w:spacing w:val="-1"/>
          <w:szCs w:val="24"/>
          <w:lang w:eastAsia="pt-BR" w:bidi="ar-SA"/>
        </w:rPr>
        <w:t>p</w:t>
      </w:r>
      <w:r w:rsidRPr="00005582">
        <w:rPr>
          <w:rFonts w:eastAsia="Tahoma"/>
          <w:szCs w:val="24"/>
          <w:lang w:eastAsia="pt-BR" w:bidi="ar-SA"/>
        </w:rPr>
        <w:t>io,</w:t>
      </w:r>
      <w:r w:rsidRPr="00005582">
        <w:rPr>
          <w:rFonts w:eastAsia="Tahoma"/>
          <w:spacing w:val="1"/>
          <w:szCs w:val="24"/>
          <w:lang w:eastAsia="pt-BR" w:bidi="ar-SA"/>
        </w:rPr>
        <w:t xml:space="preserve"> es</w:t>
      </w:r>
      <w:r w:rsidRPr="00005582">
        <w:rPr>
          <w:rFonts w:eastAsia="Tahoma"/>
          <w:spacing w:val="-1"/>
          <w:szCs w:val="24"/>
          <w:lang w:eastAsia="pt-BR" w:bidi="ar-SA"/>
        </w:rPr>
        <w:t>t</w:t>
      </w:r>
      <w:r w:rsidRPr="00005582">
        <w:rPr>
          <w:rFonts w:eastAsia="Tahoma"/>
          <w:szCs w:val="24"/>
          <w:lang w:eastAsia="pt-BR" w:bidi="ar-SA"/>
        </w:rPr>
        <w:t>e</w:t>
      </w:r>
      <w:r w:rsidRPr="00005582">
        <w:rPr>
          <w:rFonts w:eastAsia="Tahoma"/>
          <w:spacing w:val="2"/>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o</w:t>
      </w:r>
      <w:r w:rsidRPr="00005582">
        <w:rPr>
          <w:rFonts w:eastAsia="Tahoma"/>
          <w:szCs w:val="24"/>
          <w:lang w:eastAsia="pt-BR" w:bidi="ar-SA"/>
        </w:rPr>
        <w:t xml:space="preserve">derá </w:t>
      </w:r>
      <w:r w:rsidRPr="00005582">
        <w:rPr>
          <w:rFonts w:eastAsia="Tahoma"/>
          <w:spacing w:val="1"/>
          <w:szCs w:val="24"/>
          <w:lang w:eastAsia="pt-BR" w:bidi="ar-SA"/>
        </w:rPr>
        <w:t>s</w:t>
      </w:r>
      <w:r w:rsidRPr="00005582">
        <w:rPr>
          <w:rFonts w:eastAsia="Tahoma"/>
          <w:szCs w:val="24"/>
          <w:lang w:eastAsia="pt-BR" w:bidi="ar-SA"/>
        </w:rPr>
        <w:t>olici</w:t>
      </w:r>
      <w:r w:rsidRPr="00005582">
        <w:rPr>
          <w:rFonts w:eastAsia="Tahoma"/>
          <w:spacing w:val="-1"/>
          <w:szCs w:val="24"/>
          <w:lang w:eastAsia="pt-BR" w:bidi="ar-SA"/>
        </w:rPr>
        <w:t>ta</w:t>
      </w:r>
      <w:r w:rsidRPr="00005582">
        <w:rPr>
          <w:rFonts w:eastAsia="Tahoma"/>
          <w:szCs w:val="24"/>
          <w:lang w:eastAsia="pt-BR" w:bidi="ar-SA"/>
        </w:rPr>
        <w:t xml:space="preserve">r </w:t>
      </w:r>
      <w:r w:rsidRPr="00005582">
        <w:rPr>
          <w:rFonts w:eastAsia="Tahoma"/>
          <w:spacing w:val="1"/>
          <w:szCs w:val="24"/>
          <w:lang w:eastAsia="pt-BR" w:bidi="ar-SA"/>
        </w:rPr>
        <w:t>a</w:t>
      </w:r>
      <w:r w:rsidRPr="00005582">
        <w:rPr>
          <w:rFonts w:eastAsia="Tahoma"/>
          <w:szCs w:val="24"/>
          <w:lang w:eastAsia="pt-BR" w:bidi="ar-SA"/>
        </w:rPr>
        <w:t>os lici</w:t>
      </w:r>
      <w:r w:rsidRPr="00005582">
        <w:rPr>
          <w:rFonts w:eastAsia="Tahoma"/>
          <w:spacing w:val="-1"/>
          <w:szCs w:val="24"/>
          <w:lang w:eastAsia="pt-BR" w:bidi="ar-SA"/>
        </w:rPr>
        <w:t>ta</w:t>
      </w:r>
      <w:r w:rsidRPr="00005582">
        <w:rPr>
          <w:rFonts w:eastAsia="Tahoma"/>
          <w:szCs w:val="24"/>
          <w:lang w:eastAsia="pt-BR" w:bidi="ar-SA"/>
        </w:rPr>
        <w:t>ntes</w:t>
      </w:r>
      <w:r w:rsidRPr="00005582">
        <w:rPr>
          <w:rFonts w:eastAsia="Tahoma"/>
          <w:spacing w:val="1"/>
          <w:szCs w:val="24"/>
          <w:lang w:eastAsia="pt-BR" w:bidi="ar-SA"/>
        </w:rPr>
        <w:t xml:space="preserve"> </w:t>
      </w:r>
      <w:r w:rsidRPr="00005582">
        <w:rPr>
          <w:rFonts w:eastAsia="Tahoma"/>
          <w:szCs w:val="24"/>
          <w:lang w:eastAsia="pt-BR" w:bidi="ar-SA"/>
        </w:rPr>
        <w:t xml:space="preserve">a </w:t>
      </w:r>
      <w:r w:rsidRPr="00005582">
        <w:rPr>
          <w:rFonts w:eastAsia="Tahoma"/>
          <w:spacing w:val="-1"/>
          <w:szCs w:val="24"/>
          <w:lang w:eastAsia="pt-BR" w:bidi="ar-SA"/>
        </w:rPr>
        <w:t>p</w:t>
      </w:r>
      <w:r w:rsidRPr="00005582">
        <w:rPr>
          <w:rFonts w:eastAsia="Tahoma"/>
          <w:szCs w:val="24"/>
          <w:lang w:eastAsia="pt-BR" w:bidi="ar-SA"/>
        </w:rPr>
        <w:t>r</w:t>
      </w:r>
      <w:r w:rsidRPr="00005582">
        <w:rPr>
          <w:rFonts w:eastAsia="Tahoma"/>
          <w:spacing w:val="-1"/>
          <w:szCs w:val="24"/>
          <w:lang w:eastAsia="pt-BR" w:bidi="ar-SA"/>
        </w:rPr>
        <w:t>o</w:t>
      </w:r>
      <w:r w:rsidRPr="00005582">
        <w:rPr>
          <w:rFonts w:eastAsia="Tahoma"/>
          <w:szCs w:val="24"/>
          <w:lang w:eastAsia="pt-BR" w:bidi="ar-SA"/>
        </w:rPr>
        <w:t>rr</w:t>
      </w:r>
      <w:r w:rsidRPr="00005582">
        <w:rPr>
          <w:rFonts w:eastAsia="Tahoma"/>
          <w:spacing w:val="1"/>
          <w:szCs w:val="24"/>
          <w:lang w:eastAsia="pt-BR" w:bidi="ar-SA"/>
        </w:rPr>
        <w:t>o</w:t>
      </w:r>
      <w:r w:rsidRPr="00005582">
        <w:rPr>
          <w:rFonts w:eastAsia="Tahoma"/>
          <w:szCs w:val="24"/>
          <w:lang w:eastAsia="pt-BR" w:bidi="ar-SA"/>
        </w:rPr>
        <w:t>g</w:t>
      </w:r>
      <w:r w:rsidRPr="00005582">
        <w:rPr>
          <w:rFonts w:eastAsia="Tahoma"/>
          <w:spacing w:val="-2"/>
          <w:szCs w:val="24"/>
          <w:lang w:eastAsia="pt-BR" w:bidi="ar-SA"/>
        </w:rPr>
        <w:t>a</w:t>
      </w:r>
      <w:r w:rsidRPr="00005582">
        <w:rPr>
          <w:rFonts w:eastAsia="Tahoma"/>
          <w:spacing w:val="2"/>
          <w:szCs w:val="24"/>
          <w:lang w:eastAsia="pt-BR" w:bidi="ar-SA"/>
        </w:rPr>
        <w:t>ç</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pacing w:val="2"/>
          <w:szCs w:val="24"/>
          <w:lang w:eastAsia="pt-BR" w:bidi="ar-SA"/>
        </w:rPr>
        <w:t>d</w:t>
      </w:r>
      <w:r w:rsidRPr="00005582">
        <w:rPr>
          <w:rFonts w:eastAsia="Tahoma"/>
          <w:szCs w:val="24"/>
          <w:lang w:eastAsia="pt-BR" w:bidi="ar-SA"/>
        </w:rPr>
        <w:t>a</w:t>
      </w:r>
      <w:r w:rsidRPr="00005582">
        <w:rPr>
          <w:rFonts w:eastAsia="Tahoma"/>
          <w:spacing w:val="-1"/>
          <w:szCs w:val="24"/>
          <w:lang w:eastAsia="pt-BR" w:bidi="ar-SA"/>
        </w:rPr>
        <w:t xml:space="preserve"> </w:t>
      </w:r>
      <w:r w:rsidRPr="00005582">
        <w:rPr>
          <w:rFonts w:eastAsia="Tahoma"/>
          <w:spacing w:val="2"/>
          <w:szCs w:val="24"/>
          <w:lang w:eastAsia="pt-BR" w:bidi="ar-SA"/>
        </w:rPr>
        <w:t>v</w:t>
      </w:r>
      <w:r w:rsidRPr="00005582">
        <w:rPr>
          <w:rFonts w:eastAsia="Tahoma"/>
          <w:spacing w:val="-1"/>
          <w:szCs w:val="24"/>
          <w:lang w:eastAsia="pt-BR" w:bidi="ar-SA"/>
        </w:rPr>
        <w:t>a</w:t>
      </w:r>
      <w:r w:rsidRPr="00005582">
        <w:rPr>
          <w:rFonts w:eastAsia="Tahoma"/>
          <w:szCs w:val="24"/>
          <w:lang w:eastAsia="pt-BR" w:bidi="ar-SA"/>
        </w:rPr>
        <w:t>lid</w:t>
      </w:r>
      <w:r w:rsidRPr="00005582">
        <w:rPr>
          <w:rFonts w:eastAsia="Tahoma"/>
          <w:spacing w:val="1"/>
          <w:szCs w:val="24"/>
          <w:lang w:eastAsia="pt-BR" w:bidi="ar-SA"/>
        </w:rPr>
        <w:t>a</w:t>
      </w:r>
      <w:r w:rsidRPr="00005582">
        <w:rPr>
          <w:rFonts w:eastAsia="Tahoma"/>
          <w:szCs w:val="24"/>
          <w:lang w:eastAsia="pt-BR" w:bidi="ar-SA"/>
        </w:rPr>
        <w:t xml:space="preserve">de </w:t>
      </w:r>
      <w:r w:rsidRPr="00005582">
        <w:rPr>
          <w:rFonts w:eastAsia="Tahoma"/>
          <w:spacing w:val="-1"/>
          <w:szCs w:val="24"/>
          <w:lang w:eastAsia="pt-BR" w:bidi="ar-SA"/>
        </w:rPr>
        <w:t>d</w:t>
      </w:r>
      <w:r w:rsidRPr="00005582">
        <w:rPr>
          <w:rFonts w:eastAsia="Tahoma"/>
          <w:szCs w:val="24"/>
          <w:lang w:eastAsia="pt-BR" w:bidi="ar-SA"/>
        </w:rPr>
        <w:t>a</w:t>
      </w:r>
      <w:r w:rsidRPr="00005582">
        <w:rPr>
          <w:rFonts w:eastAsia="Tahoma"/>
          <w:spacing w:val="-1"/>
          <w:szCs w:val="24"/>
          <w:lang w:eastAsia="pt-BR" w:bidi="ar-SA"/>
        </w:rPr>
        <w:t xml:space="preserve"> </w:t>
      </w:r>
      <w:r w:rsidRPr="00005582">
        <w:rPr>
          <w:rFonts w:eastAsia="Tahoma"/>
          <w:spacing w:val="1"/>
          <w:szCs w:val="24"/>
          <w:lang w:eastAsia="pt-BR" w:bidi="ar-SA"/>
        </w:rPr>
        <w:t>p</w:t>
      </w:r>
      <w:r w:rsidRPr="00005582">
        <w:rPr>
          <w:rFonts w:eastAsia="Tahoma"/>
          <w:szCs w:val="24"/>
          <w:lang w:eastAsia="pt-BR" w:bidi="ar-SA"/>
        </w:rPr>
        <w:t>r</w:t>
      </w:r>
      <w:r w:rsidRPr="00005582">
        <w:rPr>
          <w:rFonts w:eastAsia="Tahoma"/>
          <w:spacing w:val="-1"/>
          <w:szCs w:val="24"/>
          <w:lang w:eastAsia="pt-BR" w:bidi="ar-SA"/>
        </w:rPr>
        <w:t>o</w:t>
      </w:r>
      <w:r w:rsidRPr="00005582">
        <w:rPr>
          <w:rFonts w:eastAsia="Tahoma"/>
          <w:szCs w:val="24"/>
          <w:lang w:eastAsia="pt-BR" w:bidi="ar-SA"/>
        </w:rPr>
        <w:t>p</w:t>
      </w:r>
      <w:r w:rsidRPr="00005582">
        <w:rPr>
          <w:rFonts w:eastAsia="Tahoma"/>
          <w:spacing w:val="-1"/>
          <w:szCs w:val="24"/>
          <w:lang w:eastAsia="pt-BR" w:bidi="ar-SA"/>
        </w:rPr>
        <w:t>o</w:t>
      </w:r>
      <w:r w:rsidRPr="00005582">
        <w:rPr>
          <w:rFonts w:eastAsia="Tahoma"/>
          <w:spacing w:val="1"/>
          <w:szCs w:val="24"/>
          <w:lang w:eastAsia="pt-BR" w:bidi="ar-SA"/>
        </w:rPr>
        <w:t>st</w:t>
      </w:r>
      <w:r w:rsidRPr="00005582">
        <w:rPr>
          <w:rFonts w:eastAsia="Tahoma"/>
          <w:szCs w:val="24"/>
          <w:lang w:eastAsia="pt-BR" w:bidi="ar-SA"/>
        </w:rPr>
        <w:t>a</w:t>
      </w:r>
      <w:r w:rsidRPr="00005582">
        <w:rPr>
          <w:rFonts w:eastAsia="Tahoma"/>
          <w:spacing w:val="-1"/>
          <w:szCs w:val="24"/>
          <w:lang w:eastAsia="pt-BR" w:bidi="ar-SA"/>
        </w:rPr>
        <w:t xml:space="preserve"> </w:t>
      </w:r>
      <w:r w:rsidRPr="00005582">
        <w:rPr>
          <w:rFonts w:eastAsia="Tahoma"/>
          <w:spacing w:val="1"/>
          <w:szCs w:val="24"/>
          <w:lang w:eastAsia="pt-BR" w:bidi="ar-SA"/>
        </w:rPr>
        <w:t>p</w:t>
      </w:r>
      <w:r w:rsidRPr="00005582">
        <w:rPr>
          <w:rFonts w:eastAsia="Tahoma"/>
          <w:szCs w:val="24"/>
          <w:lang w:eastAsia="pt-BR" w:bidi="ar-SA"/>
        </w:rPr>
        <w:t xml:space="preserve">or </w:t>
      </w:r>
      <w:r w:rsidRPr="00005582">
        <w:rPr>
          <w:rFonts w:eastAsia="Tahoma"/>
          <w:spacing w:val="4"/>
          <w:szCs w:val="24"/>
          <w:lang w:eastAsia="pt-BR" w:bidi="ar-SA"/>
        </w:rPr>
        <w:t>i</w:t>
      </w:r>
      <w:r w:rsidRPr="00005582">
        <w:rPr>
          <w:rFonts w:eastAsia="Tahoma"/>
          <w:szCs w:val="24"/>
          <w:lang w:eastAsia="pt-BR" w:bidi="ar-SA"/>
        </w:rPr>
        <w:t>g</w:t>
      </w:r>
      <w:r w:rsidRPr="00005582">
        <w:rPr>
          <w:rFonts w:eastAsia="Tahoma"/>
          <w:spacing w:val="2"/>
          <w:szCs w:val="24"/>
          <w:lang w:eastAsia="pt-BR" w:bidi="ar-SA"/>
        </w:rPr>
        <w:t>u</w:t>
      </w:r>
      <w:r w:rsidRPr="00005582">
        <w:rPr>
          <w:rFonts w:eastAsia="Tahoma"/>
          <w:spacing w:val="-1"/>
          <w:szCs w:val="24"/>
          <w:lang w:eastAsia="pt-BR" w:bidi="ar-SA"/>
        </w:rPr>
        <w:t>a</w:t>
      </w:r>
      <w:r w:rsidRPr="00005582">
        <w:rPr>
          <w:rFonts w:eastAsia="Tahoma"/>
          <w:szCs w:val="24"/>
          <w:lang w:eastAsia="pt-BR" w:bidi="ar-SA"/>
        </w:rPr>
        <w:t xml:space="preserve">l </w:t>
      </w:r>
      <w:r w:rsidRPr="00005582">
        <w:rPr>
          <w:rFonts w:eastAsia="Tahoma"/>
          <w:spacing w:val="-1"/>
          <w:szCs w:val="24"/>
          <w:lang w:eastAsia="pt-BR" w:bidi="ar-SA"/>
        </w:rPr>
        <w:t>p</w:t>
      </w:r>
      <w:r w:rsidRPr="00005582">
        <w:rPr>
          <w:rFonts w:eastAsia="Tahoma"/>
          <w:szCs w:val="24"/>
          <w:lang w:eastAsia="pt-BR" w:bidi="ar-SA"/>
        </w:rPr>
        <w:t>r</w:t>
      </w:r>
      <w:r w:rsidRPr="00005582">
        <w:rPr>
          <w:rFonts w:eastAsia="Tahoma"/>
          <w:spacing w:val="1"/>
          <w:szCs w:val="24"/>
          <w:lang w:eastAsia="pt-BR" w:bidi="ar-SA"/>
        </w:rPr>
        <w:t>a</w:t>
      </w:r>
      <w:r w:rsidRPr="00005582">
        <w:rPr>
          <w:rFonts w:eastAsia="Tahoma"/>
          <w:spacing w:val="-1"/>
          <w:szCs w:val="24"/>
          <w:lang w:eastAsia="pt-BR" w:bidi="ar-SA"/>
        </w:rPr>
        <w:t>z</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 xml:space="preserve">no </w:t>
      </w:r>
      <w:r w:rsidRPr="00005582">
        <w:rPr>
          <w:rFonts w:eastAsia="Tahoma"/>
          <w:spacing w:val="-1"/>
          <w:szCs w:val="24"/>
          <w:lang w:eastAsia="pt-BR" w:bidi="ar-SA"/>
        </w:rPr>
        <w:t>má</w:t>
      </w:r>
      <w:r w:rsidRPr="00005582">
        <w:rPr>
          <w:rFonts w:eastAsia="Tahoma"/>
          <w:spacing w:val="1"/>
          <w:szCs w:val="24"/>
          <w:lang w:eastAsia="pt-BR" w:bidi="ar-SA"/>
        </w:rPr>
        <w:t>x</w:t>
      </w:r>
      <w:r w:rsidRPr="00005582">
        <w:rPr>
          <w:rFonts w:eastAsia="Tahoma"/>
          <w:szCs w:val="24"/>
          <w:lang w:eastAsia="pt-BR" w:bidi="ar-SA"/>
        </w:rPr>
        <w:t>imo;</w:t>
      </w:r>
    </w:p>
    <w:p w14:paraId="5E335730" w14:textId="77777777" w:rsidR="00444216" w:rsidRPr="00005582" w:rsidRDefault="00444216" w:rsidP="00444216">
      <w:pPr>
        <w:overflowPunct/>
        <w:spacing w:after="0" w:line="240" w:lineRule="auto"/>
        <w:ind w:right="54"/>
        <w:jc w:val="both"/>
        <w:rPr>
          <w:rFonts w:eastAsia="Tahoma"/>
          <w:szCs w:val="24"/>
          <w:lang w:eastAsia="pt-BR" w:bidi="ar-SA"/>
        </w:rPr>
      </w:pPr>
    </w:p>
    <w:p w14:paraId="72A4BD80"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szCs w:val="24"/>
          <w:lang w:eastAsia="pt-BR" w:bidi="ar-SA"/>
        </w:rPr>
        <w:t>10.7</w:t>
      </w:r>
      <w:r w:rsidRPr="00005582">
        <w:rPr>
          <w:rFonts w:eastAsia="Tahoma"/>
          <w:spacing w:val="3"/>
          <w:szCs w:val="24"/>
          <w:lang w:eastAsia="pt-BR" w:bidi="ar-SA"/>
        </w:rPr>
        <w:t xml:space="preserve"> </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zCs w:val="24"/>
          <w:lang w:eastAsia="pt-BR" w:bidi="ar-SA"/>
        </w:rPr>
        <w:t>O</w:t>
      </w:r>
      <w:r w:rsidRPr="00005582">
        <w:rPr>
          <w:rFonts w:eastAsia="Tahoma"/>
          <w:spacing w:val="2"/>
          <w:szCs w:val="24"/>
          <w:lang w:eastAsia="pt-BR" w:bidi="ar-SA"/>
        </w:rPr>
        <w:t xml:space="preserve"> </w:t>
      </w:r>
      <w:r w:rsidRPr="00005582">
        <w:rPr>
          <w:rFonts w:eastAsia="Tahoma"/>
          <w:spacing w:val="-2"/>
          <w:szCs w:val="24"/>
          <w:lang w:eastAsia="pt-BR" w:bidi="ar-SA"/>
        </w:rPr>
        <w:t>l</w:t>
      </w:r>
      <w:r w:rsidRPr="00005582">
        <w:rPr>
          <w:rFonts w:eastAsia="Tahoma"/>
          <w:szCs w:val="24"/>
          <w:lang w:eastAsia="pt-BR" w:bidi="ar-SA"/>
        </w:rPr>
        <w:t>ici</w:t>
      </w:r>
      <w:r w:rsidRPr="00005582">
        <w:rPr>
          <w:rFonts w:eastAsia="Tahoma"/>
          <w:spacing w:val="-1"/>
          <w:szCs w:val="24"/>
          <w:lang w:eastAsia="pt-BR" w:bidi="ar-SA"/>
        </w:rPr>
        <w:t>ta</w:t>
      </w:r>
      <w:r w:rsidRPr="00005582">
        <w:rPr>
          <w:rFonts w:eastAsia="Tahoma"/>
          <w:szCs w:val="24"/>
          <w:lang w:eastAsia="pt-BR" w:bidi="ar-SA"/>
        </w:rPr>
        <w:t>nte</w:t>
      </w:r>
      <w:r w:rsidRPr="00005582">
        <w:rPr>
          <w:rFonts w:eastAsia="Tahoma"/>
          <w:spacing w:val="2"/>
          <w:szCs w:val="24"/>
          <w:lang w:eastAsia="pt-BR" w:bidi="ar-SA"/>
        </w:rPr>
        <w:t xml:space="preserve"> </w:t>
      </w:r>
      <w:r w:rsidRPr="00005582">
        <w:rPr>
          <w:rFonts w:eastAsia="Tahoma"/>
          <w:szCs w:val="24"/>
          <w:lang w:eastAsia="pt-BR" w:bidi="ar-SA"/>
        </w:rPr>
        <w:t>n</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o</w:t>
      </w:r>
      <w:r w:rsidRPr="00005582">
        <w:rPr>
          <w:rFonts w:eastAsia="Tahoma"/>
          <w:szCs w:val="24"/>
          <w:lang w:eastAsia="pt-BR" w:bidi="ar-SA"/>
        </w:rPr>
        <w:t>der</w:t>
      </w:r>
      <w:r w:rsidRPr="00005582">
        <w:rPr>
          <w:rFonts w:eastAsia="Tahoma"/>
          <w:spacing w:val="-1"/>
          <w:szCs w:val="24"/>
          <w:lang w:eastAsia="pt-BR" w:bidi="ar-SA"/>
        </w:rPr>
        <w:t>á</w:t>
      </w:r>
      <w:r w:rsidRPr="00005582">
        <w:rPr>
          <w:rFonts w:eastAsia="Tahoma"/>
          <w:szCs w:val="24"/>
          <w:lang w:eastAsia="pt-BR" w:bidi="ar-SA"/>
        </w:rPr>
        <w:t>,</w:t>
      </w:r>
      <w:r w:rsidRPr="00005582">
        <w:rPr>
          <w:rFonts w:eastAsia="Tahoma"/>
          <w:spacing w:val="1"/>
          <w:szCs w:val="24"/>
          <w:lang w:eastAsia="pt-BR" w:bidi="ar-SA"/>
        </w:rPr>
        <w:t xml:space="preserve"> e</w:t>
      </w:r>
      <w:r w:rsidRPr="00005582">
        <w:rPr>
          <w:rFonts w:eastAsia="Tahoma"/>
          <w:szCs w:val="24"/>
          <w:lang w:eastAsia="pt-BR" w:bidi="ar-SA"/>
        </w:rPr>
        <w:t>m</w:t>
      </w:r>
      <w:r w:rsidRPr="00005582">
        <w:rPr>
          <w:rFonts w:eastAsia="Tahoma"/>
          <w:spacing w:val="2"/>
          <w:szCs w:val="24"/>
          <w:lang w:eastAsia="pt-BR" w:bidi="ar-SA"/>
        </w:rPr>
        <w:t xml:space="preserve"> </w:t>
      </w:r>
      <w:r w:rsidRPr="00005582">
        <w:rPr>
          <w:rFonts w:eastAsia="Tahoma"/>
          <w:szCs w:val="24"/>
          <w:lang w:eastAsia="pt-BR" w:bidi="ar-SA"/>
        </w:rPr>
        <w:t>hipó</w:t>
      </w:r>
      <w:r w:rsidRPr="00005582">
        <w:rPr>
          <w:rFonts w:eastAsia="Tahoma"/>
          <w:spacing w:val="-2"/>
          <w:szCs w:val="24"/>
          <w:lang w:eastAsia="pt-BR" w:bidi="ar-SA"/>
        </w:rPr>
        <w:t>t</w:t>
      </w:r>
      <w:r w:rsidRPr="00005582">
        <w:rPr>
          <w:rFonts w:eastAsia="Tahoma"/>
          <w:spacing w:val="1"/>
          <w:szCs w:val="24"/>
          <w:lang w:eastAsia="pt-BR" w:bidi="ar-SA"/>
        </w:rPr>
        <w:t>es</w:t>
      </w:r>
      <w:r w:rsidRPr="00005582">
        <w:rPr>
          <w:rFonts w:eastAsia="Tahoma"/>
          <w:szCs w:val="24"/>
          <w:lang w:eastAsia="pt-BR" w:bidi="ar-SA"/>
        </w:rPr>
        <w:t>e</w:t>
      </w:r>
      <w:r w:rsidRPr="00005582">
        <w:rPr>
          <w:rFonts w:eastAsia="Tahoma"/>
          <w:spacing w:val="3"/>
          <w:szCs w:val="24"/>
          <w:lang w:eastAsia="pt-BR" w:bidi="ar-SA"/>
        </w:rPr>
        <w:t xml:space="preserve"> </w:t>
      </w:r>
      <w:r w:rsidRPr="00005582">
        <w:rPr>
          <w:rFonts w:eastAsia="Tahoma"/>
          <w:spacing w:val="-1"/>
          <w:szCs w:val="24"/>
          <w:lang w:eastAsia="pt-BR" w:bidi="ar-SA"/>
        </w:rPr>
        <w:t>a</w:t>
      </w:r>
      <w:r w:rsidRPr="00005582">
        <w:rPr>
          <w:rFonts w:eastAsia="Tahoma"/>
          <w:szCs w:val="24"/>
          <w:lang w:eastAsia="pt-BR" w:bidi="ar-SA"/>
        </w:rPr>
        <w:t>lgum</w:t>
      </w:r>
      <w:r w:rsidRPr="00005582">
        <w:rPr>
          <w:rFonts w:eastAsia="Tahoma"/>
          <w:spacing w:val="-1"/>
          <w:szCs w:val="24"/>
          <w:lang w:eastAsia="pt-BR" w:bidi="ar-SA"/>
        </w:rPr>
        <w:t>a</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zCs w:val="24"/>
          <w:lang w:eastAsia="pt-BR" w:bidi="ar-SA"/>
        </w:rPr>
        <w:t>mo</w:t>
      </w:r>
      <w:r w:rsidRPr="00005582">
        <w:rPr>
          <w:rFonts w:eastAsia="Tahoma"/>
          <w:spacing w:val="-1"/>
          <w:szCs w:val="24"/>
          <w:lang w:eastAsia="pt-BR" w:bidi="ar-SA"/>
        </w:rPr>
        <w:t>d</w:t>
      </w:r>
      <w:r w:rsidRPr="00005582">
        <w:rPr>
          <w:rFonts w:eastAsia="Tahoma"/>
          <w:szCs w:val="24"/>
          <w:lang w:eastAsia="pt-BR" w:bidi="ar-SA"/>
        </w:rPr>
        <w:t>i</w:t>
      </w:r>
      <w:r w:rsidRPr="00005582">
        <w:rPr>
          <w:rFonts w:eastAsia="Tahoma"/>
          <w:spacing w:val="1"/>
          <w:szCs w:val="24"/>
          <w:lang w:eastAsia="pt-BR" w:bidi="ar-SA"/>
        </w:rPr>
        <w:t>f</w:t>
      </w:r>
      <w:r w:rsidRPr="00005582">
        <w:rPr>
          <w:rFonts w:eastAsia="Tahoma"/>
          <w:szCs w:val="24"/>
          <w:lang w:eastAsia="pt-BR" w:bidi="ar-SA"/>
        </w:rPr>
        <w:t>ic</w:t>
      </w:r>
      <w:r w:rsidRPr="00005582">
        <w:rPr>
          <w:rFonts w:eastAsia="Tahoma"/>
          <w:spacing w:val="-1"/>
          <w:szCs w:val="24"/>
          <w:lang w:eastAsia="pt-BR" w:bidi="ar-SA"/>
        </w:rPr>
        <w:t>a</w:t>
      </w:r>
      <w:r w:rsidRPr="00005582">
        <w:rPr>
          <w:rFonts w:eastAsia="Tahoma"/>
          <w:szCs w:val="24"/>
          <w:lang w:eastAsia="pt-BR" w:bidi="ar-SA"/>
        </w:rPr>
        <w:t>r</w:t>
      </w:r>
      <w:r w:rsidRPr="00005582">
        <w:rPr>
          <w:rFonts w:eastAsia="Tahoma"/>
          <w:spacing w:val="2"/>
          <w:szCs w:val="24"/>
          <w:lang w:eastAsia="pt-BR" w:bidi="ar-SA"/>
        </w:rPr>
        <w:t xml:space="preserve"> </w:t>
      </w:r>
      <w:r w:rsidRPr="00005582">
        <w:rPr>
          <w:rFonts w:eastAsia="Tahoma"/>
          <w:szCs w:val="24"/>
          <w:lang w:eastAsia="pt-BR" w:bidi="ar-SA"/>
        </w:rPr>
        <w:t>os</w:t>
      </w:r>
      <w:r w:rsidRPr="00005582">
        <w:rPr>
          <w:rFonts w:eastAsia="Tahoma"/>
          <w:spacing w:val="2"/>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re</w:t>
      </w:r>
      <w:r w:rsidRPr="00005582">
        <w:rPr>
          <w:rFonts w:eastAsia="Tahoma"/>
          <w:szCs w:val="24"/>
          <w:lang w:eastAsia="pt-BR" w:bidi="ar-SA"/>
        </w:rPr>
        <w:t>ç</w:t>
      </w:r>
      <w:r w:rsidRPr="00005582">
        <w:rPr>
          <w:rFonts w:eastAsia="Tahoma"/>
          <w:spacing w:val="-1"/>
          <w:szCs w:val="24"/>
          <w:lang w:eastAsia="pt-BR" w:bidi="ar-SA"/>
        </w:rPr>
        <w:t>o</w:t>
      </w:r>
      <w:r w:rsidRPr="00005582">
        <w:rPr>
          <w:rFonts w:eastAsia="Tahoma"/>
          <w:szCs w:val="24"/>
          <w:lang w:eastAsia="pt-BR" w:bidi="ar-SA"/>
        </w:rPr>
        <w:t>s</w:t>
      </w:r>
      <w:r w:rsidRPr="00005582">
        <w:rPr>
          <w:rFonts w:eastAsia="Tahoma"/>
          <w:spacing w:val="3"/>
          <w:szCs w:val="24"/>
          <w:lang w:eastAsia="pt-BR" w:bidi="ar-SA"/>
        </w:rPr>
        <w:t xml:space="preserve"> </w:t>
      </w:r>
      <w:r w:rsidRPr="00005582">
        <w:rPr>
          <w:rFonts w:eastAsia="Tahoma"/>
          <w:szCs w:val="24"/>
          <w:lang w:eastAsia="pt-BR" w:bidi="ar-SA"/>
        </w:rPr>
        <w:t>ou</w:t>
      </w:r>
      <w:r w:rsidRPr="00005582">
        <w:rPr>
          <w:rFonts w:eastAsia="Tahoma"/>
          <w:spacing w:val="2"/>
          <w:szCs w:val="24"/>
          <w:lang w:eastAsia="pt-BR" w:bidi="ar-SA"/>
        </w:rPr>
        <w:t xml:space="preserve"> </w:t>
      </w:r>
      <w:r w:rsidRPr="00005582">
        <w:rPr>
          <w:rFonts w:eastAsia="Tahoma"/>
          <w:spacing w:val="-1"/>
          <w:szCs w:val="24"/>
          <w:lang w:eastAsia="pt-BR" w:bidi="ar-SA"/>
        </w:rPr>
        <w:t>a</w:t>
      </w:r>
      <w:r w:rsidRPr="00005582">
        <w:rPr>
          <w:rFonts w:eastAsia="Tahoma"/>
          <w:szCs w:val="24"/>
          <w:lang w:eastAsia="pt-BR" w:bidi="ar-SA"/>
        </w:rPr>
        <w:t>s</w:t>
      </w:r>
      <w:r w:rsidRPr="00005582">
        <w:rPr>
          <w:rFonts w:eastAsia="Tahoma"/>
          <w:spacing w:val="3"/>
          <w:szCs w:val="24"/>
          <w:lang w:eastAsia="pt-BR" w:bidi="ar-SA"/>
        </w:rPr>
        <w:t xml:space="preserve"> </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zCs w:val="24"/>
          <w:lang w:eastAsia="pt-BR" w:bidi="ar-SA"/>
        </w:rPr>
        <w:t>ndiç</w:t>
      </w:r>
      <w:r w:rsidRPr="00005582">
        <w:rPr>
          <w:rFonts w:eastAsia="Tahoma"/>
          <w:spacing w:val="-1"/>
          <w:szCs w:val="24"/>
          <w:lang w:eastAsia="pt-BR" w:bidi="ar-SA"/>
        </w:rPr>
        <w:t>õ</w:t>
      </w:r>
      <w:r w:rsidRPr="00005582">
        <w:rPr>
          <w:rFonts w:eastAsia="Tahoma"/>
          <w:spacing w:val="1"/>
          <w:szCs w:val="24"/>
          <w:lang w:eastAsia="pt-BR" w:bidi="ar-SA"/>
        </w:rPr>
        <w:t>e</w:t>
      </w:r>
      <w:r w:rsidRPr="00005582">
        <w:rPr>
          <w:rFonts w:eastAsia="Tahoma"/>
          <w:szCs w:val="24"/>
          <w:lang w:eastAsia="pt-BR" w:bidi="ar-SA"/>
        </w:rPr>
        <w:t xml:space="preserve">s de </w:t>
      </w:r>
      <w:r w:rsidRPr="00005582">
        <w:rPr>
          <w:rFonts w:eastAsia="Tahoma"/>
          <w:spacing w:val="1"/>
          <w:szCs w:val="24"/>
          <w:lang w:eastAsia="pt-BR" w:bidi="ar-SA"/>
        </w:rPr>
        <w:t>s</w:t>
      </w:r>
      <w:r w:rsidRPr="00005582">
        <w:rPr>
          <w:rFonts w:eastAsia="Tahoma"/>
          <w:szCs w:val="24"/>
          <w:lang w:eastAsia="pt-BR" w:bidi="ar-SA"/>
        </w:rPr>
        <w:t>ua</w:t>
      </w:r>
      <w:r w:rsidRPr="00005582">
        <w:rPr>
          <w:rFonts w:eastAsia="Tahoma"/>
          <w:spacing w:val="1"/>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zCs w:val="24"/>
          <w:lang w:eastAsia="pt-BR" w:bidi="ar-SA"/>
        </w:rPr>
        <w:t>o</w:t>
      </w:r>
      <w:r w:rsidRPr="00005582">
        <w:rPr>
          <w:rFonts w:eastAsia="Tahoma"/>
          <w:spacing w:val="-1"/>
          <w:szCs w:val="24"/>
          <w:lang w:eastAsia="pt-BR" w:bidi="ar-SA"/>
        </w:rPr>
        <w:t>p</w:t>
      </w:r>
      <w:r w:rsidRPr="00005582">
        <w:rPr>
          <w:rFonts w:eastAsia="Tahoma"/>
          <w:szCs w:val="24"/>
          <w:lang w:eastAsia="pt-BR" w:bidi="ar-SA"/>
        </w:rPr>
        <w:t>os</w:t>
      </w:r>
      <w:r w:rsidRPr="00005582">
        <w:rPr>
          <w:rFonts w:eastAsia="Tahoma"/>
          <w:spacing w:val="1"/>
          <w:szCs w:val="24"/>
          <w:lang w:eastAsia="pt-BR" w:bidi="ar-SA"/>
        </w:rPr>
        <w:t>t</w:t>
      </w:r>
      <w:r w:rsidRPr="00005582">
        <w:rPr>
          <w:rFonts w:eastAsia="Tahoma"/>
          <w:spacing w:val="-1"/>
          <w:szCs w:val="24"/>
          <w:lang w:eastAsia="pt-BR" w:bidi="ar-SA"/>
        </w:rPr>
        <w:t>a</w:t>
      </w:r>
      <w:r w:rsidRPr="00005582">
        <w:rPr>
          <w:rFonts w:eastAsia="Tahoma"/>
          <w:szCs w:val="24"/>
          <w:lang w:eastAsia="pt-BR" w:bidi="ar-SA"/>
        </w:rPr>
        <w:t>,</w:t>
      </w:r>
      <w:r w:rsidRPr="00005582">
        <w:rPr>
          <w:rFonts w:eastAsia="Tahoma"/>
          <w:spacing w:val="1"/>
          <w:szCs w:val="24"/>
          <w:lang w:eastAsia="pt-BR" w:bidi="ar-SA"/>
        </w:rPr>
        <w:t xml:space="preserve"> s</w:t>
      </w:r>
      <w:r w:rsidRPr="00005582">
        <w:rPr>
          <w:rFonts w:eastAsia="Tahoma"/>
          <w:szCs w:val="24"/>
          <w:lang w:eastAsia="pt-BR" w:bidi="ar-SA"/>
        </w:rPr>
        <w:t xml:space="preserve">ob </w:t>
      </w:r>
      <w:r w:rsidRPr="00005582">
        <w:rPr>
          <w:rFonts w:eastAsia="Tahoma"/>
          <w:spacing w:val="-1"/>
          <w:szCs w:val="24"/>
          <w:lang w:eastAsia="pt-BR" w:bidi="ar-SA"/>
        </w:rPr>
        <w:t>a</w:t>
      </w:r>
      <w:r w:rsidRPr="00005582">
        <w:rPr>
          <w:rFonts w:eastAsia="Tahoma"/>
          <w:szCs w:val="24"/>
          <w:lang w:eastAsia="pt-BR" w:bidi="ar-SA"/>
        </w:rPr>
        <w:t>l</w:t>
      </w:r>
      <w:r w:rsidRPr="00005582">
        <w:rPr>
          <w:rFonts w:eastAsia="Tahoma"/>
          <w:spacing w:val="1"/>
          <w:szCs w:val="24"/>
          <w:lang w:eastAsia="pt-BR" w:bidi="ar-SA"/>
        </w:rPr>
        <w:t>e</w:t>
      </w:r>
      <w:r w:rsidRPr="00005582">
        <w:rPr>
          <w:rFonts w:eastAsia="Tahoma"/>
          <w:spacing w:val="2"/>
          <w:szCs w:val="24"/>
          <w:lang w:eastAsia="pt-BR" w:bidi="ar-SA"/>
        </w:rPr>
        <w:t>g</w:t>
      </w:r>
      <w:r w:rsidRPr="00005582">
        <w:rPr>
          <w:rFonts w:eastAsia="Tahoma"/>
          <w:spacing w:val="-1"/>
          <w:szCs w:val="24"/>
          <w:lang w:eastAsia="pt-BR" w:bidi="ar-SA"/>
        </w:rPr>
        <w:t>a</w:t>
      </w:r>
      <w:r w:rsidRPr="00005582">
        <w:rPr>
          <w:rFonts w:eastAsia="Tahoma"/>
          <w:szCs w:val="24"/>
          <w:lang w:eastAsia="pt-BR" w:bidi="ar-SA"/>
        </w:rPr>
        <w:t>ç</w:t>
      </w:r>
      <w:r w:rsidRPr="00005582">
        <w:rPr>
          <w:rFonts w:eastAsia="Tahoma"/>
          <w:spacing w:val="-2"/>
          <w:szCs w:val="24"/>
          <w:lang w:eastAsia="pt-BR" w:bidi="ar-SA"/>
        </w:rPr>
        <w:t>ã</w:t>
      </w:r>
      <w:r w:rsidRPr="00005582">
        <w:rPr>
          <w:rFonts w:eastAsia="Tahoma"/>
          <w:szCs w:val="24"/>
          <w:lang w:eastAsia="pt-BR" w:bidi="ar-SA"/>
        </w:rPr>
        <w:t>o</w:t>
      </w:r>
      <w:r w:rsidRPr="00005582">
        <w:rPr>
          <w:rFonts w:eastAsia="Tahoma"/>
          <w:spacing w:val="3"/>
          <w:szCs w:val="24"/>
          <w:lang w:eastAsia="pt-BR" w:bidi="ar-SA"/>
        </w:rPr>
        <w:t xml:space="preserve"> </w:t>
      </w:r>
      <w:r w:rsidRPr="00005582">
        <w:rPr>
          <w:rFonts w:eastAsia="Tahoma"/>
          <w:szCs w:val="24"/>
          <w:lang w:eastAsia="pt-BR" w:bidi="ar-SA"/>
        </w:rPr>
        <w:t>de</w:t>
      </w:r>
      <w:r w:rsidRPr="00005582">
        <w:rPr>
          <w:rFonts w:eastAsia="Tahoma"/>
          <w:spacing w:val="2"/>
          <w:szCs w:val="24"/>
          <w:lang w:eastAsia="pt-BR" w:bidi="ar-SA"/>
        </w:rPr>
        <w:t xml:space="preserve"> </w:t>
      </w:r>
      <w:r w:rsidRPr="00005582">
        <w:rPr>
          <w:rFonts w:eastAsia="Tahoma"/>
          <w:szCs w:val="24"/>
          <w:lang w:eastAsia="pt-BR" w:bidi="ar-SA"/>
        </w:rPr>
        <w:t>in</w:t>
      </w:r>
      <w:r w:rsidRPr="00005582">
        <w:rPr>
          <w:rFonts w:eastAsia="Tahoma"/>
          <w:spacing w:val="2"/>
          <w:szCs w:val="24"/>
          <w:lang w:eastAsia="pt-BR" w:bidi="ar-SA"/>
        </w:rPr>
        <w:t>s</w:t>
      </w:r>
      <w:r w:rsidRPr="00005582">
        <w:rPr>
          <w:rFonts w:eastAsia="Tahoma"/>
          <w:szCs w:val="24"/>
          <w:lang w:eastAsia="pt-BR" w:bidi="ar-SA"/>
        </w:rPr>
        <w:t>u</w:t>
      </w:r>
      <w:r w:rsidRPr="00005582">
        <w:rPr>
          <w:rFonts w:eastAsia="Tahoma"/>
          <w:spacing w:val="1"/>
          <w:szCs w:val="24"/>
          <w:lang w:eastAsia="pt-BR" w:bidi="ar-SA"/>
        </w:rPr>
        <w:t>f</w:t>
      </w:r>
      <w:r w:rsidRPr="00005582">
        <w:rPr>
          <w:rFonts w:eastAsia="Tahoma"/>
          <w:szCs w:val="24"/>
          <w:lang w:eastAsia="pt-BR" w:bidi="ar-SA"/>
        </w:rPr>
        <w:t>ic</w:t>
      </w:r>
      <w:r w:rsidRPr="00005582">
        <w:rPr>
          <w:rFonts w:eastAsia="Tahoma"/>
          <w:spacing w:val="-2"/>
          <w:szCs w:val="24"/>
          <w:lang w:eastAsia="pt-BR" w:bidi="ar-SA"/>
        </w:rPr>
        <w:t>i</w:t>
      </w:r>
      <w:r w:rsidRPr="00005582">
        <w:rPr>
          <w:rFonts w:eastAsia="Tahoma"/>
          <w:spacing w:val="1"/>
          <w:szCs w:val="24"/>
          <w:lang w:eastAsia="pt-BR" w:bidi="ar-SA"/>
        </w:rPr>
        <w:t>ê</w:t>
      </w:r>
      <w:r w:rsidRPr="00005582">
        <w:rPr>
          <w:rFonts w:eastAsia="Tahoma"/>
          <w:szCs w:val="24"/>
          <w:lang w:eastAsia="pt-BR" w:bidi="ar-SA"/>
        </w:rPr>
        <w:t>ncia</w:t>
      </w:r>
      <w:r w:rsidRPr="00005582">
        <w:rPr>
          <w:rFonts w:eastAsia="Tahoma"/>
          <w:spacing w:val="1"/>
          <w:szCs w:val="24"/>
          <w:lang w:eastAsia="pt-BR" w:bidi="ar-SA"/>
        </w:rPr>
        <w:t xml:space="preserve"> </w:t>
      </w:r>
      <w:r w:rsidRPr="00005582">
        <w:rPr>
          <w:rFonts w:eastAsia="Tahoma"/>
          <w:szCs w:val="24"/>
          <w:lang w:eastAsia="pt-BR" w:bidi="ar-SA"/>
        </w:rPr>
        <w:t>de</w:t>
      </w:r>
      <w:r w:rsidRPr="00005582">
        <w:rPr>
          <w:rFonts w:eastAsia="Tahoma"/>
          <w:spacing w:val="2"/>
          <w:szCs w:val="24"/>
          <w:lang w:eastAsia="pt-BR" w:bidi="ar-SA"/>
        </w:rPr>
        <w:t xml:space="preserve"> </w:t>
      </w:r>
      <w:r w:rsidRPr="00005582">
        <w:rPr>
          <w:rFonts w:eastAsia="Tahoma"/>
          <w:szCs w:val="24"/>
          <w:lang w:eastAsia="pt-BR" w:bidi="ar-SA"/>
        </w:rPr>
        <w:t>d</w:t>
      </w:r>
      <w:r w:rsidRPr="00005582">
        <w:rPr>
          <w:rFonts w:eastAsia="Tahoma"/>
          <w:spacing w:val="-2"/>
          <w:szCs w:val="24"/>
          <w:lang w:eastAsia="pt-BR" w:bidi="ar-SA"/>
        </w:rPr>
        <w:t>a</w:t>
      </w:r>
      <w:r w:rsidRPr="00005582">
        <w:rPr>
          <w:rFonts w:eastAsia="Tahoma"/>
          <w:szCs w:val="24"/>
          <w:lang w:eastAsia="pt-BR" w:bidi="ar-SA"/>
        </w:rPr>
        <w:t>d</w:t>
      </w:r>
      <w:r w:rsidRPr="00005582">
        <w:rPr>
          <w:rFonts w:eastAsia="Tahoma"/>
          <w:spacing w:val="-1"/>
          <w:szCs w:val="24"/>
          <w:lang w:eastAsia="pt-BR" w:bidi="ar-SA"/>
        </w:rPr>
        <w:t>o</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zCs w:val="24"/>
          <w:lang w:eastAsia="pt-BR" w:bidi="ar-SA"/>
        </w:rPr>
        <w:t>e</w:t>
      </w:r>
      <w:r w:rsidRPr="00005582">
        <w:rPr>
          <w:rFonts w:eastAsia="Tahoma"/>
          <w:spacing w:val="2"/>
          <w:szCs w:val="24"/>
          <w:lang w:eastAsia="pt-BR" w:bidi="ar-SA"/>
        </w:rPr>
        <w:t xml:space="preserve"> </w:t>
      </w:r>
      <w:r w:rsidRPr="00005582">
        <w:rPr>
          <w:rFonts w:eastAsia="Tahoma"/>
          <w:szCs w:val="24"/>
          <w:lang w:eastAsia="pt-BR" w:bidi="ar-SA"/>
        </w:rPr>
        <w:t>in</w:t>
      </w:r>
      <w:r w:rsidRPr="00005582">
        <w:rPr>
          <w:rFonts w:eastAsia="Tahoma"/>
          <w:spacing w:val="1"/>
          <w:szCs w:val="24"/>
          <w:lang w:eastAsia="pt-BR" w:bidi="ar-SA"/>
        </w:rPr>
        <w:t>f</w:t>
      </w:r>
      <w:r w:rsidRPr="00005582">
        <w:rPr>
          <w:rFonts w:eastAsia="Tahoma"/>
          <w:szCs w:val="24"/>
          <w:lang w:eastAsia="pt-BR" w:bidi="ar-SA"/>
        </w:rPr>
        <w:t>o</w:t>
      </w:r>
      <w:r w:rsidRPr="00005582">
        <w:rPr>
          <w:rFonts w:eastAsia="Tahoma"/>
          <w:spacing w:val="-1"/>
          <w:szCs w:val="24"/>
          <w:lang w:eastAsia="pt-BR" w:bidi="ar-SA"/>
        </w:rPr>
        <w:t>r</w:t>
      </w:r>
      <w:r w:rsidRPr="00005582">
        <w:rPr>
          <w:rFonts w:eastAsia="Tahoma"/>
          <w:szCs w:val="24"/>
          <w:lang w:eastAsia="pt-BR" w:bidi="ar-SA"/>
        </w:rPr>
        <w:t>m</w:t>
      </w:r>
      <w:r w:rsidRPr="00005582">
        <w:rPr>
          <w:rFonts w:eastAsia="Tahoma"/>
          <w:spacing w:val="-1"/>
          <w:szCs w:val="24"/>
          <w:lang w:eastAsia="pt-BR" w:bidi="ar-SA"/>
        </w:rPr>
        <w:t>a</w:t>
      </w:r>
      <w:r w:rsidRPr="00005582">
        <w:rPr>
          <w:rFonts w:eastAsia="Tahoma"/>
          <w:szCs w:val="24"/>
          <w:lang w:eastAsia="pt-BR" w:bidi="ar-SA"/>
        </w:rPr>
        <w:t>ç</w:t>
      </w:r>
      <w:r w:rsidRPr="00005582">
        <w:rPr>
          <w:rFonts w:eastAsia="Tahoma"/>
          <w:spacing w:val="-1"/>
          <w:szCs w:val="24"/>
          <w:lang w:eastAsia="pt-BR" w:bidi="ar-SA"/>
        </w:rPr>
        <w:t>õ</w:t>
      </w:r>
      <w:r w:rsidRPr="00005582">
        <w:rPr>
          <w:rFonts w:eastAsia="Tahoma"/>
          <w:spacing w:val="1"/>
          <w:szCs w:val="24"/>
          <w:lang w:eastAsia="pt-BR" w:bidi="ar-SA"/>
        </w:rPr>
        <w:t>e</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pacing w:val="1"/>
          <w:szCs w:val="24"/>
          <w:lang w:eastAsia="pt-BR" w:bidi="ar-SA"/>
        </w:rPr>
        <w:t>s</w:t>
      </w:r>
      <w:r w:rsidRPr="00005582">
        <w:rPr>
          <w:rFonts w:eastAsia="Tahoma"/>
          <w:szCs w:val="24"/>
          <w:lang w:eastAsia="pt-BR" w:bidi="ar-SA"/>
        </w:rPr>
        <w:t>o</w:t>
      </w:r>
      <w:r w:rsidRPr="00005582">
        <w:rPr>
          <w:rFonts w:eastAsia="Tahoma"/>
          <w:spacing w:val="-1"/>
          <w:szCs w:val="24"/>
          <w:lang w:eastAsia="pt-BR" w:bidi="ar-SA"/>
        </w:rPr>
        <w:t>b</w:t>
      </w:r>
      <w:r w:rsidRPr="00005582">
        <w:rPr>
          <w:rFonts w:eastAsia="Tahoma"/>
          <w:szCs w:val="24"/>
          <w:lang w:eastAsia="pt-BR" w:bidi="ar-SA"/>
        </w:rPr>
        <w:t>re</w:t>
      </w:r>
      <w:r w:rsidRPr="00005582">
        <w:rPr>
          <w:rFonts w:eastAsia="Tahoma"/>
          <w:spacing w:val="2"/>
          <w:szCs w:val="24"/>
          <w:lang w:eastAsia="pt-BR" w:bidi="ar-SA"/>
        </w:rPr>
        <w:t xml:space="preserve"> </w:t>
      </w:r>
      <w:r w:rsidRPr="00005582">
        <w:rPr>
          <w:rFonts w:eastAsia="Tahoma"/>
          <w:spacing w:val="1"/>
          <w:szCs w:val="24"/>
          <w:lang w:eastAsia="pt-BR" w:bidi="ar-SA"/>
        </w:rPr>
        <w:t>e</w:t>
      </w:r>
      <w:r w:rsidRPr="00005582">
        <w:rPr>
          <w:rFonts w:eastAsia="Tahoma"/>
          <w:szCs w:val="24"/>
          <w:lang w:eastAsia="pt-BR" w:bidi="ar-SA"/>
        </w:rPr>
        <w:t>/</w:t>
      </w:r>
      <w:r w:rsidRPr="00005582">
        <w:rPr>
          <w:rFonts w:eastAsia="Tahoma"/>
          <w:spacing w:val="-1"/>
          <w:szCs w:val="24"/>
          <w:lang w:eastAsia="pt-BR" w:bidi="ar-SA"/>
        </w:rPr>
        <w:t>o</w:t>
      </w:r>
      <w:r w:rsidRPr="00005582">
        <w:rPr>
          <w:rFonts w:eastAsia="Tahoma"/>
          <w:szCs w:val="24"/>
          <w:lang w:eastAsia="pt-BR" w:bidi="ar-SA"/>
        </w:rPr>
        <w:t>u</w:t>
      </w:r>
      <w:r w:rsidRPr="00005582">
        <w:rPr>
          <w:rFonts w:eastAsia="Tahoma"/>
          <w:spacing w:val="2"/>
          <w:szCs w:val="24"/>
          <w:lang w:eastAsia="pt-BR" w:bidi="ar-SA"/>
        </w:rPr>
        <w:t xml:space="preserve"> </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zCs w:val="24"/>
          <w:lang w:eastAsia="pt-BR" w:bidi="ar-SA"/>
        </w:rPr>
        <w:t>ndiç</w:t>
      </w:r>
      <w:r w:rsidRPr="00005582">
        <w:rPr>
          <w:rFonts w:eastAsia="Tahoma"/>
          <w:spacing w:val="-1"/>
          <w:szCs w:val="24"/>
          <w:lang w:eastAsia="pt-BR" w:bidi="ar-SA"/>
        </w:rPr>
        <w:t>õ</w:t>
      </w:r>
      <w:r w:rsidRPr="00005582">
        <w:rPr>
          <w:rFonts w:eastAsia="Tahoma"/>
          <w:spacing w:val="1"/>
          <w:szCs w:val="24"/>
          <w:lang w:eastAsia="pt-BR" w:bidi="ar-SA"/>
        </w:rPr>
        <w:t>e</w:t>
      </w:r>
      <w:r w:rsidRPr="00005582">
        <w:rPr>
          <w:rFonts w:eastAsia="Tahoma"/>
          <w:szCs w:val="24"/>
          <w:lang w:eastAsia="pt-BR" w:bidi="ar-SA"/>
        </w:rPr>
        <w:t>s loc</w:t>
      </w:r>
      <w:r w:rsidRPr="00005582">
        <w:rPr>
          <w:rFonts w:eastAsia="Tahoma"/>
          <w:spacing w:val="-2"/>
          <w:szCs w:val="24"/>
          <w:lang w:eastAsia="pt-BR" w:bidi="ar-SA"/>
        </w:rPr>
        <w:t>a</w:t>
      </w:r>
      <w:r w:rsidRPr="00005582">
        <w:rPr>
          <w:rFonts w:eastAsia="Tahoma"/>
          <w:szCs w:val="24"/>
          <w:lang w:eastAsia="pt-BR" w:bidi="ar-SA"/>
        </w:rPr>
        <w:t>is</w:t>
      </w:r>
      <w:r w:rsidRPr="00005582">
        <w:rPr>
          <w:rFonts w:eastAsia="Tahoma"/>
          <w:spacing w:val="1"/>
          <w:szCs w:val="24"/>
          <w:lang w:eastAsia="pt-BR" w:bidi="ar-SA"/>
        </w:rPr>
        <w:t xml:space="preserve"> </w:t>
      </w:r>
      <w:r w:rsidRPr="00005582">
        <w:rPr>
          <w:rFonts w:eastAsia="Tahoma"/>
          <w:szCs w:val="24"/>
          <w:lang w:eastAsia="pt-BR" w:bidi="ar-SA"/>
        </w:rPr>
        <w:t>e</w:t>
      </w:r>
      <w:r w:rsidRPr="00005582">
        <w:rPr>
          <w:rFonts w:eastAsia="Tahoma"/>
          <w:spacing w:val="1"/>
          <w:szCs w:val="24"/>
          <w:lang w:eastAsia="pt-BR" w:bidi="ar-SA"/>
        </w:rPr>
        <w:t>x</w:t>
      </w:r>
      <w:r w:rsidRPr="00005582">
        <w:rPr>
          <w:rFonts w:eastAsia="Tahoma"/>
          <w:szCs w:val="24"/>
          <w:lang w:eastAsia="pt-BR" w:bidi="ar-SA"/>
        </w:rPr>
        <w:t>i</w:t>
      </w:r>
      <w:r w:rsidRPr="00005582">
        <w:rPr>
          <w:rFonts w:eastAsia="Tahoma"/>
          <w:spacing w:val="1"/>
          <w:szCs w:val="24"/>
          <w:lang w:eastAsia="pt-BR" w:bidi="ar-SA"/>
        </w:rPr>
        <w:t>s</w:t>
      </w:r>
      <w:r w:rsidRPr="00005582">
        <w:rPr>
          <w:rFonts w:eastAsia="Tahoma"/>
          <w:spacing w:val="-1"/>
          <w:szCs w:val="24"/>
          <w:lang w:eastAsia="pt-BR" w:bidi="ar-SA"/>
        </w:rPr>
        <w:t>t</w:t>
      </w:r>
      <w:r w:rsidRPr="00005582">
        <w:rPr>
          <w:rFonts w:eastAsia="Tahoma"/>
          <w:spacing w:val="1"/>
          <w:szCs w:val="24"/>
          <w:lang w:eastAsia="pt-BR" w:bidi="ar-SA"/>
        </w:rPr>
        <w:t>e</w:t>
      </w:r>
      <w:r w:rsidRPr="00005582">
        <w:rPr>
          <w:rFonts w:eastAsia="Tahoma"/>
          <w:szCs w:val="24"/>
          <w:lang w:eastAsia="pt-BR" w:bidi="ar-SA"/>
        </w:rPr>
        <w:t>nte</w:t>
      </w:r>
      <w:r w:rsidRPr="00005582">
        <w:rPr>
          <w:rFonts w:eastAsia="Tahoma"/>
          <w:spacing w:val="1"/>
          <w:szCs w:val="24"/>
          <w:lang w:eastAsia="pt-BR" w:bidi="ar-SA"/>
        </w:rPr>
        <w:t>s</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zCs w:val="24"/>
          <w:lang w:eastAsia="pt-BR" w:bidi="ar-SA"/>
        </w:rPr>
        <w:t xml:space="preserve">ou </w:t>
      </w:r>
      <w:r w:rsidRPr="00005582">
        <w:rPr>
          <w:rFonts w:eastAsia="Tahoma"/>
          <w:spacing w:val="-1"/>
          <w:szCs w:val="24"/>
          <w:lang w:eastAsia="pt-BR" w:bidi="ar-SA"/>
        </w:rPr>
        <w:t>a</w:t>
      </w:r>
      <w:r w:rsidRPr="00005582">
        <w:rPr>
          <w:rFonts w:eastAsia="Tahoma"/>
          <w:szCs w:val="24"/>
          <w:lang w:eastAsia="pt-BR" w:bidi="ar-SA"/>
        </w:rPr>
        <w:t>ind</w:t>
      </w:r>
      <w:r w:rsidRPr="00005582">
        <w:rPr>
          <w:rFonts w:eastAsia="Tahoma"/>
          <w:spacing w:val="-1"/>
          <w:szCs w:val="24"/>
          <w:lang w:eastAsia="pt-BR" w:bidi="ar-SA"/>
        </w:rPr>
        <w:t>a</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zCs w:val="24"/>
          <w:lang w:eastAsia="pt-BR" w:bidi="ar-SA"/>
        </w:rPr>
        <w:t>de</w:t>
      </w:r>
      <w:r w:rsidRPr="00005582">
        <w:rPr>
          <w:rFonts w:eastAsia="Tahoma"/>
          <w:spacing w:val="2"/>
          <w:szCs w:val="24"/>
          <w:lang w:eastAsia="pt-BR" w:bidi="ar-SA"/>
        </w:rPr>
        <w:t xml:space="preserve"> </w:t>
      </w:r>
      <w:r w:rsidRPr="00005582">
        <w:rPr>
          <w:rFonts w:eastAsia="Tahoma"/>
          <w:szCs w:val="24"/>
          <w:lang w:eastAsia="pt-BR" w:bidi="ar-SA"/>
        </w:rPr>
        <w:t>qu</w:t>
      </w:r>
      <w:r w:rsidRPr="00005582">
        <w:rPr>
          <w:rFonts w:eastAsia="Tahoma"/>
          <w:spacing w:val="-1"/>
          <w:szCs w:val="24"/>
          <w:lang w:eastAsia="pt-BR" w:bidi="ar-SA"/>
        </w:rPr>
        <w:t>a</w:t>
      </w:r>
      <w:r w:rsidRPr="00005582">
        <w:rPr>
          <w:rFonts w:eastAsia="Tahoma"/>
          <w:szCs w:val="24"/>
          <w:lang w:eastAsia="pt-BR" w:bidi="ar-SA"/>
        </w:rPr>
        <w:t>lqu</w:t>
      </w:r>
      <w:r w:rsidRPr="00005582">
        <w:rPr>
          <w:rFonts w:eastAsia="Tahoma"/>
          <w:spacing w:val="1"/>
          <w:szCs w:val="24"/>
          <w:lang w:eastAsia="pt-BR" w:bidi="ar-SA"/>
        </w:rPr>
        <w:t>e</w:t>
      </w:r>
      <w:r w:rsidRPr="00005582">
        <w:rPr>
          <w:rFonts w:eastAsia="Tahoma"/>
          <w:szCs w:val="24"/>
          <w:lang w:eastAsia="pt-BR" w:bidi="ar-SA"/>
        </w:rPr>
        <w:t>r l</w:t>
      </w:r>
      <w:r w:rsidRPr="00005582">
        <w:rPr>
          <w:rFonts w:eastAsia="Tahoma"/>
          <w:spacing w:val="-1"/>
          <w:szCs w:val="24"/>
          <w:lang w:eastAsia="pt-BR" w:bidi="ar-SA"/>
        </w:rPr>
        <w:t>a</w:t>
      </w:r>
      <w:r w:rsidRPr="00005582">
        <w:rPr>
          <w:rFonts w:eastAsia="Tahoma"/>
          <w:szCs w:val="24"/>
          <w:lang w:eastAsia="pt-BR" w:bidi="ar-SA"/>
        </w:rPr>
        <w:t>pso</w:t>
      </w:r>
      <w:r w:rsidRPr="00005582">
        <w:rPr>
          <w:rFonts w:eastAsia="Tahoma"/>
          <w:spacing w:val="2"/>
          <w:szCs w:val="24"/>
          <w:lang w:eastAsia="pt-BR" w:bidi="ar-SA"/>
        </w:rPr>
        <w:t xml:space="preserve"> </w:t>
      </w:r>
      <w:r w:rsidRPr="00005582">
        <w:rPr>
          <w:rFonts w:eastAsia="Tahoma"/>
          <w:szCs w:val="24"/>
          <w:lang w:eastAsia="pt-BR" w:bidi="ar-SA"/>
        </w:rPr>
        <w:t>na</w:t>
      </w:r>
      <w:r w:rsidRPr="00005582">
        <w:rPr>
          <w:rFonts w:eastAsia="Tahoma"/>
          <w:spacing w:val="-1"/>
          <w:szCs w:val="24"/>
          <w:lang w:eastAsia="pt-BR" w:bidi="ar-SA"/>
        </w:rPr>
        <w:t xml:space="preserve"> o</w:t>
      </w:r>
      <w:r w:rsidRPr="00005582">
        <w:rPr>
          <w:rFonts w:eastAsia="Tahoma"/>
          <w:spacing w:val="2"/>
          <w:szCs w:val="24"/>
          <w:lang w:eastAsia="pt-BR" w:bidi="ar-SA"/>
        </w:rPr>
        <w:t>b</w:t>
      </w:r>
      <w:r w:rsidRPr="00005582">
        <w:rPr>
          <w:rFonts w:eastAsia="Tahoma"/>
          <w:spacing w:val="-1"/>
          <w:szCs w:val="24"/>
          <w:lang w:eastAsia="pt-BR" w:bidi="ar-SA"/>
        </w:rPr>
        <w:t>t</w:t>
      </w:r>
      <w:r w:rsidRPr="00005582">
        <w:rPr>
          <w:rFonts w:eastAsia="Tahoma"/>
          <w:spacing w:val="1"/>
          <w:szCs w:val="24"/>
          <w:lang w:eastAsia="pt-BR" w:bidi="ar-SA"/>
        </w:rPr>
        <w:t>e</w:t>
      </w:r>
      <w:r w:rsidRPr="00005582">
        <w:rPr>
          <w:rFonts w:eastAsia="Tahoma"/>
          <w:spacing w:val="4"/>
          <w:szCs w:val="24"/>
          <w:lang w:eastAsia="pt-BR" w:bidi="ar-SA"/>
        </w:rPr>
        <w:t>n</w:t>
      </w:r>
      <w:r w:rsidRPr="00005582">
        <w:rPr>
          <w:rFonts w:eastAsia="Tahoma"/>
          <w:szCs w:val="24"/>
          <w:lang w:eastAsia="pt-BR" w:bidi="ar-SA"/>
        </w:rPr>
        <w:t>ç</w:t>
      </w:r>
      <w:r w:rsidRPr="00005582">
        <w:rPr>
          <w:rFonts w:eastAsia="Tahoma"/>
          <w:spacing w:val="-2"/>
          <w:szCs w:val="24"/>
          <w:lang w:eastAsia="pt-BR" w:bidi="ar-SA"/>
        </w:rPr>
        <w:t>ã</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 xml:space="preserve">de </w:t>
      </w:r>
      <w:r w:rsidRPr="00005582">
        <w:rPr>
          <w:rFonts w:eastAsia="Tahoma"/>
          <w:spacing w:val="-1"/>
          <w:szCs w:val="24"/>
          <w:lang w:eastAsia="pt-BR" w:bidi="ar-SA"/>
        </w:rPr>
        <w:t>d</w:t>
      </w:r>
      <w:r w:rsidRPr="00005582">
        <w:rPr>
          <w:rFonts w:eastAsia="Tahoma"/>
          <w:spacing w:val="1"/>
          <w:szCs w:val="24"/>
          <w:lang w:eastAsia="pt-BR" w:bidi="ar-SA"/>
        </w:rPr>
        <w:t>a</w:t>
      </w:r>
      <w:r w:rsidRPr="00005582">
        <w:rPr>
          <w:rFonts w:eastAsia="Tahoma"/>
          <w:szCs w:val="24"/>
          <w:lang w:eastAsia="pt-BR" w:bidi="ar-SA"/>
        </w:rPr>
        <w:t>d</w:t>
      </w:r>
      <w:r w:rsidRPr="00005582">
        <w:rPr>
          <w:rFonts w:eastAsia="Tahoma"/>
          <w:spacing w:val="-1"/>
          <w:szCs w:val="24"/>
          <w:lang w:eastAsia="pt-BR" w:bidi="ar-SA"/>
        </w:rPr>
        <w:t>o</w:t>
      </w:r>
      <w:r w:rsidRPr="00005582">
        <w:rPr>
          <w:rFonts w:eastAsia="Tahoma"/>
          <w:spacing w:val="3"/>
          <w:szCs w:val="24"/>
          <w:lang w:eastAsia="pt-BR" w:bidi="ar-SA"/>
        </w:rPr>
        <w:t>s</w:t>
      </w:r>
      <w:r w:rsidRPr="00005582">
        <w:rPr>
          <w:rFonts w:eastAsia="Tahoma"/>
          <w:szCs w:val="24"/>
          <w:lang w:eastAsia="pt-BR" w:bidi="ar-SA"/>
        </w:rPr>
        <w:t>;</w:t>
      </w:r>
    </w:p>
    <w:p w14:paraId="3506DB60" w14:textId="77777777" w:rsidR="00444216" w:rsidRPr="00005582" w:rsidRDefault="00444216" w:rsidP="00444216">
      <w:pPr>
        <w:overflowPunct/>
        <w:spacing w:before="19" w:after="0" w:line="240" w:lineRule="auto"/>
        <w:ind w:right="54"/>
        <w:jc w:val="both"/>
        <w:rPr>
          <w:rFonts w:eastAsia="Tahoma"/>
          <w:szCs w:val="24"/>
          <w:lang w:eastAsia="pt-BR" w:bidi="ar-SA"/>
        </w:rPr>
      </w:pPr>
    </w:p>
    <w:p w14:paraId="631ABFB9" w14:textId="77777777" w:rsidR="00444216" w:rsidRPr="00005582" w:rsidRDefault="00444216" w:rsidP="00444216">
      <w:pPr>
        <w:overflowPunct/>
        <w:spacing w:before="19" w:after="0" w:line="240" w:lineRule="auto"/>
        <w:ind w:right="54"/>
        <w:jc w:val="both"/>
        <w:rPr>
          <w:rFonts w:eastAsia="Tahoma"/>
          <w:szCs w:val="24"/>
          <w:lang w:eastAsia="pt-BR" w:bidi="ar-SA"/>
        </w:rPr>
      </w:pPr>
      <w:r w:rsidRPr="00005582">
        <w:rPr>
          <w:rFonts w:eastAsia="Tahoma"/>
          <w:szCs w:val="24"/>
          <w:lang w:eastAsia="pt-BR" w:bidi="ar-SA"/>
        </w:rPr>
        <w:t>10.8</w:t>
      </w:r>
      <w:r w:rsidRPr="00005582">
        <w:rPr>
          <w:rFonts w:eastAsia="Tahoma"/>
          <w:spacing w:val="2"/>
          <w:szCs w:val="24"/>
          <w:lang w:eastAsia="pt-BR" w:bidi="ar-SA"/>
        </w:rPr>
        <w:t xml:space="preserve"> </w:t>
      </w:r>
      <w:r w:rsidRPr="00005582">
        <w:rPr>
          <w:rFonts w:eastAsia="Tahoma"/>
          <w:szCs w:val="24"/>
          <w:lang w:eastAsia="pt-BR" w:bidi="ar-SA"/>
        </w:rPr>
        <w:t>–</w:t>
      </w:r>
      <w:r w:rsidRPr="00005582">
        <w:rPr>
          <w:rFonts w:eastAsia="Tahoma"/>
          <w:spacing w:val="2"/>
          <w:szCs w:val="24"/>
          <w:lang w:eastAsia="pt-BR" w:bidi="ar-SA"/>
        </w:rPr>
        <w:t xml:space="preserve"> </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licit</w:t>
      </w:r>
      <w:r w:rsidRPr="00005582">
        <w:rPr>
          <w:rFonts w:eastAsia="Tahoma"/>
          <w:spacing w:val="-2"/>
          <w:szCs w:val="24"/>
          <w:lang w:eastAsia="pt-BR" w:bidi="ar-SA"/>
        </w:rPr>
        <w:t>a</w:t>
      </w:r>
      <w:r w:rsidRPr="00005582">
        <w:rPr>
          <w:rFonts w:eastAsia="Tahoma"/>
          <w:szCs w:val="24"/>
          <w:lang w:eastAsia="pt-BR" w:bidi="ar-SA"/>
        </w:rPr>
        <w:t>nte,</w:t>
      </w:r>
      <w:r w:rsidRPr="00005582">
        <w:rPr>
          <w:rFonts w:eastAsia="Tahoma"/>
          <w:spacing w:val="1"/>
          <w:szCs w:val="24"/>
          <w:lang w:eastAsia="pt-BR" w:bidi="ar-SA"/>
        </w:rPr>
        <w:t xml:space="preserve"> </w:t>
      </w:r>
      <w:r w:rsidRPr="00005582">
        <w:rPr>
          <w:rFonts w:eastAsia="Tahoma"/>
          <w:szCs w:val="24"/>
          <w:lang w:eastAsia="pt-BR" w:bidi="ar-SA"/>
        </w:rPr>
        <w:t>cuja</w:t>
      </w:r>
      <w:r w:rsidRPr="00005582">
        <w:rPr>
          <w:rFonts w:eastAsia="Tahoma"/>
          <w:spacing w:val="2"/>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zCs w:val="24"/>
          <w:lang w:eastAsia="pt-BR" w:bidi="ar-SA"/>
        </w:rPr>
        <w:t>o</w:t>
      </w:r>
      <w:r w:rsidRPr="00005582">
        <w:rPr>
          <w:rFonts w:eastAsia="Tahoma"/>
          <w:spacing w:val="-1"/>
          <w:szCs w:val="24"/>
          <w:lang w:eastAsia="pt-BR" w:bidi="ar-SA"/>
        </w:rPr>
        <w:t>p</w:t>
      </w:r>
      <w:r w:rsidRPr="00005582">
        <w:rPr>
          <w:rFonts w:eastAsia="Tahoma"/>
          <w:szCs w:val="24"/>
          <w:lang w:eastAsia="pt-BR" w:bidi="ar-SA"/>
        </w:rPr>
        <w:t>o</w:t>
      </w:r>
      <w:r w:rsidRPr="00005582">
        <w:rPr>
          <w:rFonts w:eastAsia="Tahoma"/>
          <w:spacing w:val="2"/>
          <w:szCs w:val="24"/>
          <w:lang w:eastAsia="pt-BR" w:bidi="ar-SA"/>
        </w:rPr>
        <w:t>s</w:t>
      </w:r>
      <w:r w:rsidRPr="00005582">
        <w:rPr>
          <w:rFonts w:eastAsia="Tahoma"/>
          <w:spacing w:val="-1"/>
          <w:szCs w:val="24"/>
          <w:lang w:eastAsia="pt-BR" w:bidi="ar-SA"/>
        </w:rPr>
        <w:t>t</w:t>
      </w:r>
      <w:r w:rsidRPr="00005582">
        <w:rPr>
          <w:rFonts w:eastAsia="Tahoma"/>
          <w:szCs w:val="24"/>
          <w:lang w:eastAsia="pt-BR" w:bidi="ar-SA"/>
        </w:rPr>
        <w:t>a f</w:t>
      </w:r>
      <w:r w:rsidRPr="00005582">
        <w:rPr>
          <w:rFonts w:eastAsia="Tahoma"/>
          <w:spacing w:val="2"/>
          <w:szCs w:val="24"/>
          <w:lang w:eastAsia="pt-BR" w:bidi="ar-SA"/>
        </w:rPr>
        <w:t>o</w:t>
      </w:r>
      <w:r w:rsidRPr="00005582">
        <w:rPr>
          <w:rFonts w:eastAsia="Tahoma"/>
          <w:szCs w:val="24"/>
          <w:lang w:eastAsia="pt-BR" w:bidi="ar-SA"/>
        </w:rPr>
        <w:t>r</w:t>
      </w:r>
      <w:r w:rsidRPr="00005582">
        <w:rPr>
          <w:rFonts w:eastAsia="Tahoma"/>
          <w:spacing w:val="1"/>
          <w:szCs w:val="24"/>
          <w:lang w:eastAsia="pt-BR" w:bidi="ar-SA"/>
        </w:rPr>
        <w:t xml:space="preserve"> se</w:t>
      </w:r>
      <w:r w:rsidRPr="00005582">
        <w:rPr>
          <w:rFonts w:eastAsia="Tahoma"/>
          <w:szCs w:val="24"/>
          <w:lang w:eastAsia="pt-BR" w:bidi="ar-SA"/>
        </w:rPr>
        <w:t>l</w:t>
      </w:r>
      <w:r w:rsidRPr="00005582">
        <w:rPr>
          <w:rFonts w:eastAsia="Tahoma"/>
          <w:spacing w:val="1"/>
          <w:szCs w:val="24"/>
          <w:lang w:eastAsia="pt-BR" w:bidi="ar-SA"/>
        </w:rPr>
        <w:t>e</w:t>
      </w:r>
      <w:r w:rsidRPr="00005582">
        <w:rPr>
          <w:rFonts w:eastAsia="Tahoma"/>
          <w:szCs w:val="24"/>
          <w:lang w:eastAsia="pt-BR" w:bidi="ar-SA"/>
        </w:rPr>
        <w:t>ci</w:t>
      </w:r>
      <w:r w:rsidRPr="00005582">
        <w:rPr>
          <w:rFonts w:eastAsia="Tahoma"/>
          <w:spacing w:val="-1"/>
          <w:szCs w:val="24"/>
          <w:lang w:eastAsia="pt-BR" w:bidi="ar-SA"/>
        </w:rPr>
        <w:t>o</w:t>
      </w:r>
      <w:r w:rsidRPr="00005582">
        <w:rPr>
          <w:rFonts w:eastAsia="Tahoma"/>
          <w:szCs w:val="24"/>
          <w:lang w:eastAsia="pt-BR" w:bidi="ar-SA"/>
        </w:rPr>
        <w:t>n</w:t>
      </w:r>
      <w:r w:rsidRPr="00005582">
        <w:rPr>
          <w:rFonts w:eastAsia="Tahoma"/>
          <w:spacing w:val="-1"/>
          <w:szCs w:val="24"/>
          <w:lang w:eastAsia="pt-BR" w:bidi="ar-SA"/>
        </w:rPr>
        <w:t>a</w:t>
      </w:r>
      <w:r w:rsidRPr="00005582">
        <w:rPr>
          <w:rFonts w:eastAsia="Tahoma"/>
          <w:szCs w:val="24"/>
          <w:lang w:eastAsia="pt-BR" w:bidi="ar-SA"/>
        </w:rPr>
        <w:t>da,</w:t>
      </w:r>
      <w:r w:rsidRPr="00005582">
        <w:rPr>
          <w:rFonts w:eastAsia="Tahoma"/>
          <w:spacing w:val="1"/>
          <w:szCs w:val="24"/>
          <w:lang w:eastAsia="pt-BR" w:bidi="ar-SA"/>
        </w:rPr>
        <w:t xml:space="preserve"> es</w:t>
      </w:r>
      <w:r w:rsidRPr="00005582">
        <w:rPr>
          <w:rFonts w:eastAsia="Tahoma"/>
          <w:spacing w:val="-1"/>
          <w:szCs w:val="24"/>
          <w:lang w:eastAsia="pt-BR" w:bidi="ar-SA"/>
        </w:rPr>
        <w:t>ta</w:t>
      </w:r>
      <w:r w:rsidRPr="00005582">
        <w:rPr>
          <w:rFonts w:eastAsia="Tahoma"/>
          <w:spacing w:val="2"/>
          <w:szCs w:val="24"/>
          <w:lang w:eastAsia="pt-BR" w:bidi="ar-SA"/>
        </w:rPr>
        <w:t>r</w:t>
      </w:r>
      <w:r w:rsidRPr="00005582">
        <w:rPr>
          <w:rFonts w:eastAsia="Tahoma"/>
          <w:szCs w:val="24"/>
          <w:lang w:eastAsia="pt-BR" w:bidi="ar-SA"/>
        </w:rPr>
        <w:t>á o</w:t>
      </w:r>
      <w:r w:rsidRPr="00005582">
        <w:rPr>
          <w:rFonts w:eastAsia="Tahoma"/>
          <w:spacing w:val="-1"/>
          <w:szCs w:val="24"/>
          <w:lang w:eastAsia="pt-BR" w:bidi="ar-SA"/>
        </w:rPr>
        <w:t>b</w:t>
      </w:r>
      <w:r w:rsidRPr="00005582">
        <w:rPr>
          <w:rFonts w:eastAsia="Tahoma"/>
          <w:szCs w:val="24"/>
          <w:lang w:eastAsia="pt-BR" w:bidi="ar-SA"/>
        </w:rPr>
        <w:t>r</w:t>
      </w:r>
      <w:r w:rsidRPr="00005582">
        <w:rPr>
          <w:rFonts w:eastAsia="Tahoma"/>
          <w:spacing w:val="2"/>
          <w:szCs w:val="24"/>
          <w:lang w:eastAsia="pt-BR" w:bidi="ar-SA"/>
        </w:rPr>
        <w:t>i</w:t>
      </w:r>
      <w:r w:rsidRPr="00005582">
        <w:rPr>
          <w:rFonts w:eastAsia="Tahoma"/>
          <w:szCs w:val="24"/>
          <w:lang w:eastAsia="pt-BR" w:bidi="ar-SA"/>
        </w:rPr>
        <w:t>g</w:t>
      </w:r>
      <w:r w:rsidRPr="00005582">
        <w:rPr>
          <w:rFonts w:eastAsia="Tahoma"/>
          <w:spacing w:val="-2"/>
          <w:szCs w:val="24"/>
          <w:lang w:eastAsia="pt-BR" w:bidi="ar-SA"/>
        </w:rPr>
        <w:t>a</w:t>
      </w:r>
      <w:r w:rsidRPr="00005582">
        <w:rPr>
          <w:rFonts w:eastAsia="Tahoma"/>
          <w:spacing w:val="2"/>
          <w:szCs w:val="24"/>
          <w:lang w:eastAsia="pt-BR" w:bidi="ar-SA"/>
        </w:rPr>
        <w:t>d</w:t>
      </w:r>
      <w:r w:rsidRPr="00005582">
        <w:rPr>
          <w:rFonts w:eastAsia="Tahoma"/>
          <w:szCs w:val="24"/>
          <w:lang w:eastAsia="pt-BR" w:bidi="ar-SA"/>
        </w:rPr>
        <w:t>o</w:t>
      </w:r>
      <w:r w:rsidRPr="00005582">
        <w:rPr>
          <w:rFonts w:eastAsia="Tahoma"/>
          <w:spacing w:val="3"/>
          <w:szCs w:val="24"/>
          <w:lang w:eastAsia="pt-BR" w:bidi="ar-SA"/>
        </w:rPr>
        <w:t xml:space="preserve"> </w:t>
      </w:r>
      <w:r w:rsidRPr="00005582">
        <w:rPr>
          <w:rFonts w:eastAsia="Tahoma"/>
          <w:szCs w:val="24"/>
          <w:lang w:eastAsia="pt-BR" w:bidi="ar-SA"/>
        </w:rPr>
        <w:t xml:space="preserve">a </w:t>
      </w:r>
      <w:r w:rsidRPr="00005582">
        <w:rPr>
          <w:rFonts w:eastAsia="Tahoma"/>
          <w:spacing w:val="1"/>
          <w:szCs w:val="24"/>
          <w:lang w:eastAsia="pt-BR" w:bidi="ar-SA"/>
        </w:rPr>
        <w:t>exe</w:t>
      </w:r>
      <w:r w:rsidRPr="00005582">
        <w:rPr>
          <w:rFonts w:eastAsia="Tahoma"/>
          <w:szCs w:val="24"/>
          <w:lang w:eastAsia="pt-BR" w:bidi="ar-SA"/>
        </w:rPr>
        <w:t>cu</w:t>
      </w:r>
      <w:r w:rsidRPr="00005582">
        <w:rPr>
          <w:rFonts w:eastAsia="Tahoma"/>
          <w:spacing w:val="-1"/>
          <w:szCs w:val="24"/>
          <w:lang w:eastAsia="pt-BR" w:bidi="ar-SA"/>
        </w:rPr>
        <w:t>ta</w:t>
      </w:r>
      <w:r w:rsidRPr="00005582">
        <w:rPr>
          <w:rFonts w:eastAsia="Tahoma"/>
          <w:szCs w:val="24"/>
          <w:lang w:eastAsia="pt-BR" w:bidi="ar-SA"/>
        </w:rPr>
        <w:t>r</w:t>
      </w:r>
      <w:r w:rsidRPr="00005582">
        <w:rPr>
          <w:rFonts w:eastAsia="Tahoma"/>
          <w:spacing w:val="1"/>
          <w:szCs w:val="24"/>
          <w:lang w:eastAsia="pt-BR" w:bidi="ar-SA"/>
        </w:rPr>
        <w:t xml:space="preserve"> </w:t>
      </w:r>
      <w:r w:rsidRPr="00005582">
        <w:rPr>
          <w:rFonts w:eastAsia="Tahoma"/>
          <w:szCs w:val="24"/>
          <w:lang w:eastAsia="pt-BR" w:bidi="ar-SA"/>
        </w:rPr>
        <w:t>os</w:t>
      </w:r>
      <w:r w:rsidRPr="00005582">
        <w:rPr>
          <w:rFonts w:eastAsia="Tahoma"/>
          <w:spacing w:val="1"/>
          <w:szCs w:val="24"/>
          <w:lang w:eastAsia="pt-BR" w:bidi="ar-SA"/>
        </w:rPr>
        <w:t xml:space="preserve"> se</w:t>
      </w:r>
      <w:r w:rsidRPr="00005582">
        <w:rPr>
          <w:rFonts w:eastAsia="Tahoma"/>
          <w:szCs w:val="24"/>
          <w:lang w:eastAsia="pt-BR" w:bidi="ar-SA"/>
        </w:rPr>
        <w:t>rv</w:t>
      </w:r>
      <w:r w:rsidRPr="00005582">
        <w:rPr>
          <w:rFonts w:eastAsia="Tahoma"/>
          <w:spacing w:val="1"/>
          <w:szCs w:val="24"/>
          <w:lang w:eastAsia="pt-BR" w:bidi="ar-SA"/>
        </w:rPr>
        <w:t>i</w:t>
      </w:r>
      <w:r w:rsidRPr="00005582">
        <w:rPr>
          <w:rFonts w:eastAsia="Tahoma"/>
          <w:szCs w:val="24"/>
          <w:lang w:eastAsia="pt-BR" w:bidi="ar-SA"/>
        </w:rPr>
        <w:t>ç</w:t>
      </w:r>
      <w:r w:rsidRPr="00005582">
        <w:rPr>
          <w:rFonts w:eastAsia="Tahoma"/>
          <w:spacing w:val="-1"/>
          <w:szCs w:val="24"/>
          <w:lang w:eastAsia="pt-BR" w:bidi="ar-SA"/>
        </w:rPr>
        <w:t>o</w:t>
      </w:r>
      <w:r w:rsidRPr="00005582">
        <w:rPr>
          <w:rFonts w:eastAsia="Tahoma"/>
          <w:spacing w:val="1"/>
          <w:szCs w:val="24"/>
          <w:lang w:eastAsia="pt-BR" w:bidi="ar-SA"/>
        </w:rPr>
        <w:t>s</w:t>
      </w:r>
      <w:r w:rsidRPr="00005582">
        <w:rPr>
          <w:rFonts w:eastAsia="Tahoma"/>
          <w:szCs w:val="24"/>
          <w:lang w:eastAsia="pt-BR" w:bidi="ar-SA"/>
        </w:rPr>
        <w:t>, o</w:t>
      </w:r>
      <w:r w:rsidRPr="00005582">
        <w:rPr>
          <w:rFonts w:eastAsia="Tahoma"/>
          <w:spacing w:val="-1"/>
          <w:szCs w:val="24"/>
          <w:lang w:eastAsia="pt-BR" w:bidi="ar-SA"/>
        </w:rPr>
        <w:t>b</w:t>
      </w:r>
      <w:r w:rsidRPr="00005582">
        <w:rPr>
          <w:rFonts w:eastAsia="Tahoma"/>
          <w:szCs w:val="24"/>
          <w:lang w:eastAsia="pt-BR" w:bidi="ar-SA"/>
        </w:rPr>
        <w:t>jeto de</w:t>
      </w:r>
      <w:r w:rsidRPr="00005582">
        <w:rPr>
          <w:rFonts w:eastAsia="Tahoma"/>
          <w:spacing w:val="1"/>
          <w:szCs w:val="24"/>
          <w:lang w:eastAsia="pt-BR" w:bidi="ar-SA"/>
        </w:rPr>
        <w:t>s</w:t>
      </w:r>
      <w:r w:rsidRPr="00005582">
        <w:rPr>
          <w:rFonts w:eastAsia="Tahoma"/>
          <w:spacing w:val="-1"/>
          <w:szCs w:val="24"/>
          <w:lang w:eastAsia="pt-BR" w:bidi="ar-SA"/>
        </w:rPr>
        <w:t>t</w:t>
      </w:r>
      <w:r w:rsidRPr="00005582">
        <w:rPr>
          <w:rFonts w:eastAsia="Tahoma"/>
          <w:szCs w:val="24"/>
          <w:lang w:eastAsia="pt-BR" w:bidi="ar-SA"/>
        </w:rPr>
        <w:t>a</w:t>
      </w:r>
      <w:r w:rsidRPr="00005582">
        <w:rPr>
          <w:rFonts w:eastAsia="Tahoma"/>
          <w:spacing w:val="-1"/>
          <w:szCs w:val="24"/>
          <w:lang w:eastAsia="pt-BR" w:bidi="ar-SA"/>
        </w:rPr>
        <w:t xml:space="preserve"> </w:t>
      </w:r>
      <w:r w:rsidRPr="00005582">
        <w:rPr>
          <w:rFonts w:eastAsia="Tahoma"/>
          <w:spacing w:val="1"/>
          <w:szCs w:val="24"/>
          <w:lang w:eastAsia="pt-BR" w:bidi="ar-SA"/>
        </w:rPr>
        <w:t>C</w:t>
      </w:r>
      <w:r w:rsidRPr="00005582">
        <w:rPr>
          <w:rFonts w:eastAsia="Tahoma"/>
          <w:spacing w:val="-1"/>
          <w:szCs w:val="24"/>
          <w:lang w:eastAsia="pt-BR" w:bidi="ar-SA"/>
        </w:rPr>
        <w:t>a</w:t>
      </w:r>
      <w:r w:rsidRPr="00005582">
        <w:rPr>
          <w:rFonts w:eastAsia="Tahoma"/>
          <w:szCs w:val="24"/>
          <w:lang w:eastAsia="pt-BR" w:bidi="ar-SA"/>
        </w:rPr>
        <w:t>r</w:t>
      </w:r>
      <w:r w:rsidRPr="00005582">
        <w:rPr>
          <w:rFonts w:eastAsia="Tahoma"/>
          <w:spacing w:val="1"/>
          <w:szCs w:val="24"/>
          <w:lang w:eastAsia="pt-BR" w:bidi="ar-SA"/>
        </w:rPr>
        <w:t>t</w:t>
      </w:r>
      <w:r w:rsidRPr="00005582">
        <w:rPr>
          <w:rFonts w:eastAsia="Tahoma"/>
          <w:szCs w:val="24"/>
          <w:lang w:eastAsia="pt-BR" w:bidi="ar-SA"/>
        </w:rPr>
        <w:t>a</w:t>
      </w:r>
      <w:r w:rsidRPr="00005582">
        <w:rPr>
          <w:rFonts w:eastAsia="Tahoma"/>
          <w:spacing w:val="-1"/>
          <w:szCs w:val="24"/>
          <w:lang w:eastAsia="pt-BR" w:bidi="ar-SA"/>
        </w:rPr>
        <w:t xml:space="preserve"> C</w:t>
      </w:r>
      <w:r w:rsidRPr="00005582">
        <w:rPr>
          <w:rFonts w:eastAsia="Tahoma"/>
          <w:szCs w:val="24"/>
          <w:lang w:eastAsia="pt-BR" w:bidi="ar-SA"/>
        </w:rPr>
        <w:t>o</w:t>
      </w:r>
      <w:r w:rsidRPr="00005582">
        <w:rPr>
          <w:rFonts w:eastAsia="Tahoma"/>
          <w:spacing w:val="2"/>
          <w:szCs w:val="24"/>
          <w:lang w:eastAsia="pt-BR" w:bidi="ar-SA"/>
        </w:rPr>
        <w:t>n</w:t>
      </w:r>
      <w:r w:rsidRPr="00005582">
        <w:rPr>
          <w:rFonts w:eastAsia="Tahoma"/>
          <w:szCs w:val="24"/>
          <w:lang w:eastAsia="pt-BR" w:bidi="ar-SA"/>
        </w:rPr>
        <w:t>v</w:t>
      </w:r>
      <w:r w:rsidRPr="00005582">
        <w:rPr>
          <w:rFonts w:eastAsia="Tahoma"/>
          <w:spacing w:val="1"/>
          <w:szCs w:val="24"/>
          <w:lang w:eastAsia="pt-BR" w:bidi="ar-SA"/>
        </w:rPr>
        <w:t>i</w:t>
      </w:r>
      <w:r w:rsidRPr="00005582">
        <w:rPr>
          <w:rFonts w:eastAsia="Tahoma"/>
          <w:spacing w:val="-1"/>
          <w:szCs w:val="24"/>
          <w:lang w:eastAsia="pt-BR" w:bidi="ar-SA"/>
        </w:rPr>
        <w:t>t</w:t>
      </w:r>
      <w:r w:rsidRPr="00005582">
        <w:rPr>
          <w:rFonts w:eastAsia="Tahoma"/>
          <w:szCs w:val="24"/>
          <w:lang w:eastAsia="pt-BR" w:bidi="ar-SA"/>
        </w:rPr>
        <w:t>e</w:t>
      </w:r>
      <w:r w:rsidRPr="00005582">
        <w:rPr>
          <w:rFonts w:eastAsia="Tahoma"/>
          <w:spacing w:val="1"/>
          <w:szCs w:val="24"/>
          <w:lang w:eastAsia="pt-BR" w:bidi="ar-SA"/>
        </w:rPr>
        <w:t xml:space="preserve"> </w:t>
      </w:r>
      <w:r w:rsidRPr="00005582">
        <w:rPr>
          <w:rFonts w:eastAsia="Tahoma"/>
          <w:spacing w:val="-1"/>
          <w:szCs w:val="24"/>
          <w:lang w:eastAsia="pt-BR" w:bidi="ar-SA"/>
        </w:rPr>
        <w:t>p</w:t>
      </w:r>
      <w:r w:rsidRPr="00005582">
        <w:rPr>
          <w:rFonts w:eastAsia="Tahoma"/>
          <w:spacing w:val="1"/>
          <w:szCs w:val="24"/>
          <w:lang w:eastAsia="pt-BR" w:bidi="ar-SA"/>
        </w:rPr>
        <w:t>e</w:t>
      </w:r>
      <w:r w:rsidRPr="00005582">
        <w:rPr>
          <w:rFonts w:eastAsia="Tahoma"/>
          <w:szCs w:val="24"/>
          <w:lang w:eastAsia="pt-BR" w:bidi="ar-SA"/>
        </w:rPr>
        <w:t>lo</w:t>
      </w:r>
      <w:r w:rsidRPr="00005582">
        <w:rPr>
          <w:rFonts w:eastAsia="Tahoma"/>
          <w:spacing w:val="-1"/>
          <w:szCs w:val="24"/>
          <w:lang w:eastAsia="pt-BR" w:bidi="ar-SA"/>
        </w:rPr>
        <w:t xml:space="preserve"> </w:t>
      </w:r>
      <w:r w:rsidRPr="00005582">
        <w:rPr>
          <w:rFonts w:eastAsia="Tahoma"/>
          <w:szCs w:val="24"/>
          <w:lang w:eastAsia="pt-BR" w:bidi="ar-SA"/>
        </w:rPr>
        <w:t>v</w:t>
      </w:r>
      <w:r w:rsidRPr="00005582">
        <w:rPr>
          <w:rFonts w:eastAsia="Tahoma"/>
          <w:spacing w:val="-1"/>
          <w:szCs w:val="24"/>
          <w:lang w:eastAsia="pt-BR" w:bidi="ar-SA"/>
        </w:rPr>
        <w:t>a</w:t>
      </w:r>
      <w:r w:rsidRPr="00005582">
        <w:rPr>
          <w:rFonts w:eastAsia="Tahoma"/>
          <w:szCs w:val="24"/>
          <w:lang w:eastAsia="pt-BR" w:bidi="ar-SA"/>
        </w:rPr>
        <w:t>lor</w:t>
      </w:r>
      <w:r w:rsidRPr="00005582">
        <w:rPr>
          <w:rFonts w:eastAsia="Tahoma"/>
          <w:spacing w:val="-1"/>
          <w:szCs w:val="24"/>
          <w:lang w:eastAsia="pt-BR" w:bidi="ar-SA"/>
        </w:rPr>
        <w:t xml:space="preserve"> </w:t>
      </w:r>
      <w:r w:rsidRPr="00005582">
        <w:rPr>
          <w:rFonts w:eastAsia="Tahoma"/>
          <w:szCs w:val="24"/>
          <w:lang w:eastAsia="pt-BR" w:bidi="ar-SA"/>
        </w:rPr>
        <w:t>ofer</w:t>
      </w:r>
      <w:r w:rsidRPr="00005582">
        <w:rPr>
          <w:rFonts w:eastAsia="Tahoma"/>
          <w:spacing w:val="1"/>
          <w:szCs w:val="24"/>
          <w:lang w:eastAsia="pt-BR" w:bidi="ar-SA"/>
        </w:rPr>
        <w:t>t</w:t>
      </w:r>
      <w:r w:rsidRPr="00005582">
        <w:rPr>
          <w:rFonts w:eastAsia="Tahoma"/>
          <w:spacing w:val="-1"/>
          <w:szCs w:val="24"/>
          <w:lang w:eastAsia="pt-BR" w:bidi="ar-SA"/>
        </w:rPr>
        <w:t>a</w:t>
      </w:r>
      <w:r w:rsidRPr="00005582">
        <w:rPr>
          <w:rFonts w:eastAsia="Tahoma"/>
          <w:szCs w:val="24"/>
          <w:lang w:eastAsia="pt-BR" w:bidi="ar-SA"/>
        </w:rPr>
        <w:t>d</w:t>
      </w:r>
      <w:r w:rsidRPr="00005582">
        <w:rPr>
          <w:rFonts w:eastAsia="Tahoma"/>
          <w:spacing w:val="1"/>
          <w:szCs w:val="24"/>
          <w:lang w:eastAsia="pt-BR" w:bidi="ar-SA"/>
        </w:rPr>
        <w:t>o</w:t>
      </w:r>
      <w:r w:rsidRPr="00005582">
        <w:rPr>
          <w:rFonts w:eastAsia="Tahoma"/>
          <w:szCs w:val="24"/>
          <w:lang w:eastAsia="pt-BR" w:bidi="ar-SA"/>
        </w:rPr>
        <w:t>.</w:t>
      </w:r>
    </w:p>
    <w:p w14:paraId="143A11D9" w14:textId="77777777" w:rsidR="00444216" w:rsidRPr="00005582" w:rsidRDefault="00444216" w:rsidP="00444216">
      <w:pPr>
        <w:overflowPunct/>
        <w:spacing w:before="8" w:after="0" w:line="280" w:lineRule="exact"/>
        <w:ind w:right="54"/>
        <w:jc w:val="both"/>
        <w:rPr>
          <w:rFonts w:eastAsia="Times New Roman"/>
          <w:szCs w:val="24"/>
          <w:lang w:eastAsia="pt-BR" w:bidi="ar-SA"/>
        </w:rPr>
      </w:pPr>
    </w:p>
    <w:p w14:paraId="12CB6C0E"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b/>
          <w:szCs w:val="24"/>
          <w:lang w:eastAsia="pt-BR" w:bidi="ar-SA"/>
        </w:rPr>
        <w:t>11</w:t>
      </w:r>
      <w:r w:rsidRPr="00005582">
        <w:rPr>
          <w:rFonts w:eastAsia="Tahoma"/>
          <w:b/>
          <w:spacing w:val="1"/>
          <w:szCs w:val="24"/>
          <w:lang w:eastAsia="pt-BR" w:bidi="ar-SA"/>
        </w:rPr>
        <w:t xml:space="preserve"> </w:t>
      </w:r>
      <w:r w:rsidRPr="00005582">
        <w:rPr>
          <w:rFonts w:eastAsia="Tahoma"/>
          <w:b/>
          <w:szCs w:val="24"/>
          <w:lang w:eastAsia="pt-BR" w:bidi="ar-SA"/>
        </w:rPr>
        <w:t>-</w:t>
      </w:r>
      <w:r w:rsidRPr="00005582">
        <w:rPr>
          <w:rFonts w:eastAsia="Tahoma"/>
          <w:b/>
          <w:spacing w:val="-1"/>
          <w:szCs w:val="24"/>
          <w:lang w:eastAsia="pt-BR" w:bidi="ar-SA"/>
        </w:rPr>
        <w:t xml:space="preserve"> </w:t>
      </w:r>
      <w:r w:rsidRPr="00005582">
        <w:rPr>
          <w:rFonts w:eastAsia="Tahoma"/>
          <w:b/>
          <w:szCs w:val="24"/>
          <w:lang w:eastAsia="pt-BR" w:bidi="ar-SA"/>
        </w:rPr>
        <w:t>DO JUL</w:t>
      </w:r>
      <w:r w:rsidRPr="00005582">
        <w:rPr>
          <w:rFonts w:eastAsia="Tahoma"/>
          <w:b/>
          <w:spacing w:val="1"/>
          <w:szCs w:val="24"/>
          <w:lang w:eastAsia="pt-BR" w:bidi="ar-SA"/>
        </w:rPr>
        <w:t>G</w:t>
      </w:r>
      <w:r w:rsidRPr="00005582">
        <w:rPr>
          <w:rFonts w:eastAsia="Tahoma"/>
          <w:b/>
          <w:spacing w:val="-1"/>
          <w:szCs w:val="24"/>
          <w:lang w:eastAsia="pt-BR" w:bidi="ar-SA"/>
        </w:rPr>
        <w:t>AM</w:t>
      </w:r>
      <w:r w:rsidRPr="00005582">
        <w:rPr>
          <w:rFonts w:eastAsia="Tahoma"/>
          <w:b/>
          <w:spacing w:val="1"/>
          <w:szCs w:val="24"/>
          <w:lang w:eastAsia="pt-BR" w:bidi="ar-SA"/>
        </w:rPr>
        <w:t>E</w:t>
      </w:r>
      <w:r w:rsidRPr="00005582">
        <w:rPr>
          <w:rFonts w:eastAsia="Tahoma"/>
          <w:b/>
          <w:szCs w:val="24"/>
          <w:lang w:eastAsia="pt-BR" w:bidi="ar-SA"/>
        </w:rPr>
        <w:t>N</w:t>
      </w:r>
      <w:r w:rsidRPr="00005582">
        <w:rPr>
          <w:rFonts w:eastAsia="Tahoma"/>
          <w:b/>
          <w:spacing w:val="1"/>
          <w:szCs w:val="24"/>
          <w:lang w:eastAsia="pt-BR" w:bidi="ar-SA"/>
        </w:rPr>
        <w:t>T</w:t>
      </w:r>
      <w:r w:rsidRPr="00005582">
        <w:rPr>
          <w:rFonts w:eastAsia="Tahoma"/>
          <w:b/>
          <w:szCs w:val="24"/>
          <w:lang w:eastAsia="pt-BR" w:bidi="ar-SA"/>
        </w:rPr>
        <w:t>O DA</w:t>
      </w:r>
      <w:r w:rsidRPr="00005582">
        <w:rPr>
          <w:rFonts w:eastAsia="Tahoma"/>
          <w:b/>
          <w:spacing w:val="-1"/>
          <w:szCs w:val="24"/>
          <w:lang w:eastAsia="pt-BR" w:bidi="ar-SA"/>
        </w:rPr>
        <w:t xml:space="preserve"> </w:t>
      </w:r>
      <w:r w:rsidRPr="00005582">
        <w:rPr>
          <w:rFonts w:eastAsia="Tahoma"/>
          <w:b/>
          <w:szCs w:val="24"/>
          <w:lang w:eastAsia="pt-BR" w:bidi="ar-SA"/>
        </w:rPr>
        <w:t>P</w:t>
      </w:r>
      <w:r w:rsidRPr="00005582">
        <w:rPr>
          <w:rFonts w:eastAsia="Tahoma"/>
          <w:b/>
          <w:spacing w:val="1"/>
          <w:szCs w:val="24"/>
          <w:lang w:eastAsia="pt-BR" w:bidi="ar-SA"/>
        </w:rPr>
        <w:t>R</w:t>
      </w:r>
      <w:r w:rsidRPr="00005582">
        <w:rPr>
          <w:rFonts w:eastAsia="Tahoma"/>
          <w:b/>
          <w:szCs w:val="24"/>
          <w:lang w:eastAsia="pt-BR" w:bidi="ar-SA"/>
        </w:rPr>
        <w:t>OPO</w:t>
      </w:r>
      <w:r w:rsidRPr="00005582">
        <w:rPr>
          <w:rFonts w:eastAsia="Tahoma"/>
          <w:b/>
          <w:spacing w:val="-1"/>
          <w:szCs w:val="24"/>
          <w:lang w:eastAsia="pt-BR" w:bidi="ar-SA"/>
        </w:rPr>
        <w:t>S</w:t>
      </w:r>
      <w:r w:rsidRPr="00005582">
        <w:rPr>
          <w:rFonts w:eastAsia="Tahoma"/>
          <w:b/>
          <w:szCs w:val="24"/>
          <w:lang w:eastAsia="pt-BR" w:bidi="ar-SA"/>
        </w:rPr>
        <w:t>TA</w:t>
      </w:r>
      <w:r w:rsidRPr="00005582">
        <w:rPr>
          <w:rFonts w:eastAsia="Tahoma"/>
          <w:b/>
          <w:spacing w:val="-2"/>
          <w:szCs w:val="24"/>
          <w:lang w:eastAsia="pt-BR" w:bidi="ar-SA"/>
        </w:rPr>
        <w:t xml:space="preserve"> </w:t>
      </w:r>
      <w:r w:rsidRPr="00005582">
        <w:rPr>
          <w:rFonts w:eastAsia="Tahoma"/>
          <w:b/>
          <w:szCs w:val="24"/>
          <w:lang w:eastAsia="pt-BR" w:bidi="ar-SA"/>
        </w:rPr>
        <w:t>DE</w:t>
      </w:r>
      <w:r w:rsidRPr="00005582">
        <w:rPr>
          <w:rFonts w:eastAsia="Tahoma"/>
          <w:b/>
          <w:spacing w:val="1"/>
          <w:szCs w:val="24"/>
          <w:lang w:eastAsia="pt-BR" w:bidi="ar-SA"/>
        </w:rPr>
        <w:t xml:space="preserve"> </w:t>
      </w:r>
      <w:r w:rsidRPr="00005582">
        <w:rPr>
          <w:rFonts w:eastAsia="Tahoma"/>
          <w:b/>
          <w:szCs w:val="24"/>
          <w:lang w:eastAsia="pt-BR" w:bidi="ar-SA"/>
        </w:rPr>
        <w:t>P</w:t>
      </w:r>
      <w:r w:rsidRPr="00005582">
        <w:rPr>
          <w:rFonts w:eastAsia="Tahoma"/>
          <w:b/>
          <w:spacing w:val="1"/>
          <w:szCs w:val="24"/>
          <w:lang w:eastAsia="pt-BR" w:bidi="ar-SA"/>
        </w:rPr>
        <w:t>RE</w:t>
      </w:r>
      <w:r w:rsidRPr="00005582">
        <w:rPr>
          <w:rFonts w:eastAsia="Tahoma"/>
          <w:b/>
          <w:szCs w:val="24"/>
          <w:lang w:eastAsia="pt-BR" w:bidi="ar-SA"/>
        </w:rPr>
        <w:t>ÇOS</w:t>
      </w:r>
    </w:p>
    <w:p w14:paraId="20FD0DBC" w14:textId="77777777" w:rsidR="00444216" w:rsidRPr="00005582" w:rsidRDefault="00444216" w:rsidP="00444216">
      <w:pPr>
        <w:overflowPunct/>
        <w:spacing w:after="0" w:line="240" w:lineRule="auto"/>
        <w:ind w:right="54"/>
        <w:jc w:val="both"/>
        <w:rPr>
          <w:rFonts w:eastAsia="Tahoma"/>
          <w:szCs w:val="24"/>
          <w:lang w:eastAsia="pt-BR" w:bidi="ar-SA"/>
        </w:rPr>
      </w:pPr>
    </w:p>
    <w:p w14:paraId="2704A510"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szCs w:val="24"/>
          <w:lang w:eastAsia="pt-BR" w:bidi="ar-SA"/>
        </w:rPr>
        <w:t>11.1</w:t>
      </w:r>
      <w:r w:rsidRPr="00005582">
        <w:rPr>
          <w:rFonts w:eastAsia="Tahoma"/>
          <w:spacing w:val="2"/>
          <w:szCs w:val="24"/>
          <w:lang w:eastAsia="pt-BR" w:bidi="ar-SA"/>
        </w:rPr>
        <w:t xml:space="preserve"> </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zCs w:val="24"/>
          <w:lang w:eastAsia="pt-BR" w:bidi="ar-SA"/>
        </w:rPr>
        <w:t>No julg</w:t>
      </w:r>
      <w:r w:rsidRPr="00005582">
        <w:rPr>
          <w:rFonts w:eastAsia="Tahoma"/>
          <w:spacing w:val="-1"/>
          <w:szCs w:val="24"/>
          <w:lang w:eastAsia="pt-BR" w:bidi="ar-SA"/>
        </w:rPr>
        <w:t>a</w:t>
      </w:r>
      <w:r w:rsidRPr="00005582">
        <w:rPr>
          <w:rFonts w:eastAsia="Tahoma"/>
          <w:szCs w:val="24"/>
          <w:lang w:eastAsia="pt-BR" w:bidi="ar-SA"/>
        </w:rPr>
        <w:t>m</w:t>
      </w:r>
      <w:r w:rsidRPr="00005582">
        <w:rPr>
          <w:rFonts w:eastAsia="Tahoma"/>
          <w:spacing w:val="1"/>
          <w:szCs w:val="24"/>
          <w:lang w:eastAsia="pt-BR" w:bidi="ar-SA"/>
        </w:rPr>
        <w:t>e</w:t>
      </w:r>
      <w:r w:rsidRPr="00005582">
        <w:rPr>
          <w:rFonts w:eastAsia="Tahoma"/>
          <w:szCs w:val="24"/>
          <w:lang w:eastAsia="pt-BR" w:bidi="ar-SA"/>
        </w:rPr>
        <w:t>nto d</w:t>
      </w:r>
      <w:r w:rsidRPr="00005582">
        <w:rPr>
          <w:rFonts w:eastAsia="Tahoma"/>
          <w:spacing w:val="-2"/>
          <w:szCs w:val="24"/>
          <w:lang w:eastAsia="pt-BR" w:bidi="ar-SA"/>
        </w:rPr>
        <w:t>a</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zCs w:val="24"/>
          <w:lang w:eastAsia="pt-BR" w:bidi="ar-SA"/>
        </w:rPr>
        <w:t>o</w:t>
      </w:r>
      <w:r w:rsidRPr="00005582">
        <w:rPr>
          <w:rFonts w:eastAsia="Tahoma"/>
          <w:spacing w:val="-1"/>
          <w:szCs w:val="24"/>
          <w:lang w:eastAsia="pt-BR" w:bidi="ar-SA"/>
        </w:rPr>
        <w:t>p</w:t>
      </w:r>
      <w:r w:rsidRPr="00005582">
        <w:rPr>
          <w:rFonts w:eastAsia="Tahoma"/>
          <w:szCs w:val="24"/>
          <w:lang w:eastAsia="pt-BR" w:bidi="ar-SA"/>
        </w:rPr>
        <w:t>os</w:t>
      </w:r>
      <w:r w:rsidRPr="00005582">
        <w:rPr>
          <w:rFonts w:eastAsia="Tahoma"/>
          <w:spacing w:val="1"/>
          <w:szCs w:val="24"/>
          <w:lang w:eastAsia="pt-BR" w:bidi="ar-SA"/>
        </w:rPr>
        <w:t>t</w:t>
      </w:r>
      <w:r w:rsidRPr="00005582">
        <w:rPr>
          <w:rFonts w:eastAsia="Tahoma"/>
          <w:spacing w:val="-1"/>
          <w:szCs w:val="24"/>
          <w:lang w:eastAsia="pt-BR" w:bidi="ar-SA"/>
        </w:rPr>
        <w:t>a</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zCs w:val="24"/>
          <w:lang w:eastAsia="pt-BR" w:bidi="ar-SA"/>
        </w:rPr>
        <w:t>de</w:t>
      </w:r>
      <w:r w:rsidRPr="00005582">
        <w:rPr>
          <w:rFonts w:eastAsia="Tahoma"/>
          <w:spacing w:val="1"/>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pacing w:val="1"/>
          <w:szCs w:val="24"/>
          <w:lang w:eastAsia="pt-BR" w:bidi="ar-SA"/>
        </w:rPr>
        <w:t>e</w:t>
      </w:r>
      <w:r w:rsidRPr="00005582">
        <w:rPr>
          <w:rFonts w:eastAsia="Tahoma"/>
          <w:szCs w:val="24"/>
          <w:lang w:eastAsia="pt-BR" w:bidi="ar-SA"/>
        </w:rPr>
        <w:t>ç</w:t>
      </w:r>
      <w:r w:rsidRPr="00005582">
        <w:rPr>
          <w:rFonts w:eastAsia="Tahoma"/>
          <w:spacing w:val="-1"/>
          <w:szCs w:val="24"/>
          <w:lang w:eastAsia="pt-BR" w:bidi="ar-SA"/>
        </w:rPr>
        <w:t>o</w:t>
      </w:r>
      <w:r w:rsidRPr="00005582">
        <w:rPr>
          <w:rFonts w:eastAsia="Tahoma"/>
          <w:spacing w:val="1"/>
          <w:szCs w:val="24"/>
          <w:lang w:eastAsia="pt-BR" w:bidi="ar-SA"/>
        </w:rPr>
        <w:t>s</w:t>
      </w:r>
      <w:r w:rsidRPr="00005582">
        <w:rPr>
          <w:rFonts w:eastAsia="Tahoma"/>
          <w:szCs w:val="24"/>
          <w:lang w:eastAsia="pt-BR" w:bidi="ar-SA"/>
        </w:rPr>
        <w:t>, a CPL</w:t>
      </w:r>
      <w:r w:rsidRPr="00005582">
        <w:rPr>
          <w:rFonts w:eastAsia="Tahoma"/>
          <w:spacing w:val="1"/>
          <w:szCs w:val="24"/>
          <w:lang w:eastAsia="pt-BR" w:bidi="ar-SA"/>
        </w:rPr>
        <w:t xml:space="preserve"> </w:t>
      </w:r>
      <w:r w:rsidRPr="00005582">
        <w:rPr>
          <w:rFonts w:eastAsia="Tahoma"/>
          <w:szCs w:val="24"/>
          <w:lang w:eastAsia="pt-BR" w:bidi="ar-SA"/>
        </w:rPr>
        <w:t>l</w:t>
      </w:r>
      <w:r w:rsidRPr="00005582">
        <w:rPr>
          <w:rFonts w:eastAsia="Tahoma"/>
          <w:spacing w:val="1"/>
          <w:szCs w:val="24"/>
          <w:lang w:eastAsia="pt-BR" w:bidi="ar-SA"/>
        </w:rPr>
        <w:t>e</w:t>
      </w:r>
      <w:r w:rsidRPr="00005582">
        <w:rPr>
          <w:rFonts w:eastAsia="Tahoma"/>
          <w:szCs w:val="24"/>
          <w:lang w:eastAsia="pt-BR" w:bidi="ar-SA"/>
        </w:rPr>
        <w:t>v</w:t>
      </w:r>
      <w:r w:rsidRPr="00005582">
        <w:rPr>
          <w:rFonts w:eastAsia="Tahoma"/>
          <w:spacing w:val="-1"/>
          <w:szCs w:val="24"/>
          <w:lang w:eastAsia="pt-BR" w:bidi="ar-SA"/>
        </w:rPr>
        <w:t>a</w:t>
      </w:r>
      <w:r w:rsidRPr="00005582">
        <w:rPr>
          <w:rFonts w:eastAsia="Tahoma"/>
          <w:szCs w:val="24"/>
          <w:lang w:eastAsia="pt-BR" w:bidi="ar-SA"/>
        </w:rPr>
        <w:t xml:space="preserve">rá </w:t>
      </w:r>
      <w:r w:rsidRPr="00005582">
        <w:rPr>
          <w:rFonts w:eastAsia="Tahoma"/>
          <w:spacing w:val="1"/>
          <w:szCs w:val="24"/>
          <w:lang w:eastAsia="pt-BR" w:bidi="ar-SA"/>
        </w:rPr>
        <w:t>e</w:t>
      </w:r>
      <w:r w:rsidRPr="00005582">
        <w:rPr>
          <w:rFonts w:eastAsia="Tahoma"/>
          <w:szCs w:val="24"/>
          <w:lang w:eastAsia="pt-BR" w:bidi="ar-SA"/>
        </w:rPr>
        <w:t>m</w:t>
      </w:r>
      <w:r w:rsidRPr="00005582">
        <w:rPr>
          <w:rFonts w:eastAsia="Tahoma"/>
          <w:spacing w:val="7"/>
          <w:szCs w:val="24"/>
          <w:lang w:eastAsia="pt-BR" w:bidi="ar-SA"/>
        </w:rPr>
        <w:t xml:space="preserve"> </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zCs w:val="24"/>
          <w:lang w:eastAsia="pt-BR" w:bidi="ar-SA"/>
        </w:rPr>
        <w:t>n</w:t>
      </w:r>
      <w:r w:rsidRPr="00005582">
        <w:rPr>
          <w:rFonts w:eastAsia="Tahoma"/>
          <w:spacing w:val="1"/>
          <w:szCs w:val="24"/>
          <w:lang w:eastAsia="pt-BR" w:bidi="ar-SA"/>
        </w:rPr>
        <w:t>s</w:t>
      </w:r>
      <w:r w:rsidRPr="00005582">
        <w:rPr>
          <w:rFonts w:eastAsia="Tahoma"/>
          <w:szCs w:val="24"/>
          <w:lang w:eastAsia="pt-BR" w:bidi="ar-SA"/>
        </w:rPr>
        <w:t>idera</w:t>
      </w:r>
      <w:r w:rsidRPr="00005582">
        <w:rPr>
          <w:rFonts w:eastAsia="Tahoma"/>
          <w:spacing w:val="-1"/>
          <w:szCs w:val="24"/>
          <w:lang w:eastAsia="pt-BR" w:bidi="ar-SA"/>
        </w:rPr>
        <w:t>çã</w:t>
      </w:r>
      <w:r w:rsidRPr="00005582">
        <w:rPr>
          <w:rFonts w:eastAsia="Tahoma"/>
          <w:szCs w:val="24"/>
          <w:lang w:eastAsia="pt-BR" w:bidi="ar-SA"/>
        </w:rPr>
        <w:t>o o cri</w:t>
      </w:r>
      <w:r w:rsidRPr="00005582">
        <w:rPr>
          <w:rFonts w:eastAsia="Tahoma"/>
          <w:spacing w:val="-1"/>
          <w:szCs w:val="24"/>
          <w:lang w:eastAsia="pt-BR" w:bidi="ar-SA"/>
        </w:rPr>
        <w:t>t</w:t>
      </w:r>
      <w:r w:rsidRPr="00005582">
        <w:rPr>
          <w:rFonts w:eastAsia="Tahoma"/>
          <w:spacing w:val="1"/>
          <w:szCs w:val="24"/>
          <w:lang w:eastAsia="pt-BR" w:bidi="ar-SA"/>
        </w:rPr>
        <w:t>é</w:t>
      </w:r>
      <w:r w:rsidRPr="00005582">
        <w:rPr>
          <w:rFonts w:eastAsia="Tahoma"/>
          <w:szCs w:val="24"/>
          <w:lang w:eastAsia="pt-BR" w:bidi="ar-SA"/>
        </w:rPr>
        <w:t>rio</w:t>
      </w:r>
      <w:r w:rsidRPr="00005582">
        <w:rPr>
          <w:rFonts w:eastAsia="Tahoma"/>
          <w:spacing w:val="1"/>
          <w:szCs w:val="24"/>
          <w:lang w:eastAsia="pt-BR" w:bidi="ar-SA"/>
        </w:rPr>
        <w:t xml:space="preserve"> </w:t>
      </w:r>
      <w:r w:rsidRPr="00005582">
        <w:rPr>
          <w:rFonts w:eastAsia="Tahoma"/>
          <w:spacing w:val="2"/>
          <w:szCs w:val="24"/>
          <w:lang w:eastAsia="pt-BR" w:bidi="ar-SA"/>
        </w:rPr>
        <w:t>d</w:t>
      </w:r>
      <w:r w:rsidRPr="00005582">
        <w:rPr>
          <w:rFonts w:eastAsia="Tahoma"/>
          <w:szCs w:val="24"/>
          <w:lang w:eastAsia="pt-BR" w:bidi="ar-SA"/>
        </w:rPr>
        <w:t>e m</w:t>
      </w:r>
      <w:r w:rsidRPr="00005582">
        <w:rPr>
          <w:rFonts w:eastAsia="Tahoma"/>
          <w:spacing w:val="1"/>
          <w:szCs w:val="24"/>
          <w:lang w:eastAsia="pt-BR" w:bidi="ar-SA"/>
        </w:rPr>
        <w:t>e</w:t>
      </w:r>
      <w:r w:rsidRPr="00005582">
        <w:rPr>
          <w:rFonts w:eastAsia="Tahoma"/>
          <w:szCs w:val="24"/>
          <w:lang w:eastAsia="pt-BR" w:bidi="ar-SA"/>
        </w:rPr>
        <w:t>nor</w:t>
      </w:r>
      <w:r w:rsidRPr="00005582">
        <w:rPr>
          <w:rFonts w:eastAsia="Tahoma"/>
          <w:spacing w:val="16"/>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pacing w:val="1"/>
          <w:szCs w:val="24"/>
          <w:lang w:eastAsia="pt-BR" w:bidi="ar-SA"/>
        </w:rPr>
        <w:t>e</w:t>
      </w:r>
      <w:r w:rsidRPr="00005582">
        <w:rPr>
          <w:rFonts w:eastAsia="Tahoma"/>
          <w:szCs w:val="24"/>
          <w:lang w:eastAsia="pt-BR" w:bidi="ar-SA"/>
        </w:rPr>
        <w:t>ç</w:t>
      </w:r>
      <w:r w:rsidRPr="00005582">
        <w:rPr>
          <w:rFonts w:eastAsia="Tahoma"/>
          <w:spacing w:val="-1"/>
          <w:szCs w:val="24"/>
          <w:lang w:eastAsia="pt-BR" w:bidi="ar-SA"/>
        </w:rPr>
        <w:t>o por item</w:t>
      </w:r>
      <w:r w:rsidRPr="00005582">
        <w:rPr>
          <w:rFonts w:eastAsia="Tahoma"/>
          <w:szCs w:val="24"/>
          <w:lang w:eastAsia="pt-BR" w:bidi="ar-SA"/>
        </w:rPr>
        <w:t>,</w:t>
      </w:r>
      <w:r w:rsidRPr="00005582">
        <w:rPr>
          <w:rFonts w:eastAsia="Tahoma"/>
          <w:spacing w:val="15"/>
          <w:szCs w:val="24"/>
          <w:lang w:eastAsia="pt-BR" w:bidi="ar-SA"/>
        </w:rPr>
        <w:t xml:space="preserve"> </w:t>
      </w:r>
      <w:r w:rsidRPr="00005582">
        <w:rPr>
          <w:rFonts w:eastAsia="Tahoma"/>
          <w:szCs w:val="24"/>
          <w:lang w:eastAsia="pt-BR" w:bidi="ar-SA"/>
        </w:rPr>
        <w:t>uma</w:t>
      </w:r>
      <w:r w:rsidRPr="00005582">
        <w:rPr>
          <w:rFonts w:eastAsia="Tahoma"/>
          <w:spacing w:val="16"/>
          <w:szCs w:val="24"/>
          <w:lang w:eastAsia="pt-BR" w:bidi="ar-SA"/>
        </w:rPr>
        <w:t xml:space="preserve"> </w:t>
      </w:r>
      <w:r w:rsidRPr="00005582">
        <w:rPr>
          <w:rFonts w:eastAsia="Tahoma"/>
          <w:szCs w:val="24"/>
          <w:lang w:eastAsia="pt-BR" w:bidi="ar-SA"/>
        </w:rPr>
        <w:t>v</w:t>
      </w:r>
      <w:r w:rsidRPr="00005582">
        <w:rPr>
          <w:rFonts w:eastAsia="Tahoma"/>
          <w:spacing w:val="1"/>
          <w:szCs w:val="24"/>
          <w:lang w:eastAsia="pt-BR" w:bidi="ar-SA"/>
        </w:rPr>
        <w:t>e</w:t>
      </w:r>
      <w:r w:rsidRPr="00005582">
        <w:rPr>
          <w:rFonts w:eastAsia="Tahoma"/>
          <w:szCs w:val="24"/>
          <w:lang w:eastAsia="pt-BR" w:bidi="ar-SA"/>
        </w:rPr>
        <w:t>z</w:t>
      </w:r>
      <w:r w:rsidRPr="00005582">
        <w:rPr>
          <w:rFonts w:eastAsia="Tahoma"/>
          <w:spacing w:val="17"/>
          <w:szCs w:val="24"/>
          <w:lang w:eastAsia="pt-BR" w:bidi="ar-SA"/>
        </w:rPr>
        <w:t xml:space="preserve"> </w:t>
      </w:r>
      <w:r w:rsidRPr="00005582">
        <w:rPr>
          <w:rFonts w:eastAsia="Tahoma"/>
          <w:spacing w:val="-1"/>
          <w:szCs w:val="24"/>
          <w:lang w:eastAsia="pt-BR" w:bidi="ar-SA"/>
        </w:rPr>
        <w:t>at</w:t>
      </w:r>
      <w:r w:rsidRPr="00005582">
        <w:rPr>
          <w:rFonts w:eastAsia="Tahoma"/>
          <w:spacing w:val="1"/>
          <w:szCs w:val="24"/>
          <w:lang w:eastAsia="pt-BR" w:bidi="ar-SA"/>
        </w:rPr>
        <w:t>e</w:t>
      </w:r>
      <w:r w:rsidRPr="00005582">
        <w:rPr>
          <w:rFonts w:eastAsia="Tahoma"/>
          <w:szCs w:val="24"/>
          <w:lang w:eastAsia="pt-BR" w:bidi="ar-SA"/>
        </w:rPr>
        <w:t>ndid</w:t>
      </w:r>
      <w:r w:rsidRPr="00005582">
        <w:rPr>
          <w:rFonts w:eastAsia="Tahoma"/>
          <w:spacing w:val="-2"/>
          <w:szCs w:val="24"/>
          <w:lang w:eastAsia="pt-BR" w:bidi="ar-SA"/>
        </w:rPr>
        <w:t>a</w:t>
      </w:r>
      <w:r w:rsidRPr="00005582">
        <w:rPr>
          <w:rFonts w:eastAsia="Tahoma"/>
          <w:szCs w:val="24"/>
          <w:lang w:eastAsia="pt-BR" w:bidi="ar-SA"/>
        </w:rPr>
        <w:t>s</w:t>
      </w:r>
      <w:r w:rsidRPr="00005582">
        <w:rPr>
          <w:rFonts w:eastAsia="Tahoma"/>
          <w:spacing w:val="19"/>
          <w:szCs w:val="24"/>
          <w:lang w:eastAsia="pt-BR" w:bidi="ar-SA"/>
        </w:rPr>
        <w:t xml:space="preserve"> </w:t>
      </w:r>
      <w:r w:rsidRPr="00005582">
        <w:rPr>
          <w:rFonts w:eastAsia="Tahoma"/>
          <w:spacing w:val="-1"/>
          <w:szCs w:val="24"/>
          <w:lang w:eastAsia="pt-BR" w:bidi="ar-SA"/>
        </w:rPr>
        <w:t>t</w:t>
      </w:r>
      <w:r w:rsidRPr="00005582">
        <w:rPr>
          <w:rFonts w:eastAsia="Tahoma"/>
          <w:szCs w:val="24"/>
          <w:lang w:eastAsia="pt-BR" w:bidi="ar-SA"/>
        </w:rPr>
        <w:t>o</w:t>
      </w:r>
      <w:r w:rsidRPr="00005582">
        <w:rPr>
          <w:rFonts w:eastAsia="Tahoma"/>
          <w:spacing w:val="1"/>
          <w:szCs w:val="24"/>
          <w:lang w:eastAsia="pt-BR" w:bidi="ar-SA"/>
        </w:rPr>
        <w:t>d</w:t>
      </w:r>
      <w:r w:rsidRPr="00005582">
        <w:rPr>
          <w:rFonts w:eastAsia="Tahoma"/>
          <w:spacing w:val="-1"/>
          <w:szCs w:val="24"/>
          <w:lang w:eastAsia="pt-BR" w:bidi="ar-SA"/>
        </w:rPr>
        <w:t>a</w:t>
      </w:r>
      <w:r w:rsidRPr="00005582">
        <w:rPr>
          <w:rFonts w:eastAsia="Tahoma"/>
          <w:szCs w:val="24"/>
          <w:lang w:eastAsia="pt-BR" w:bidi="ar-SA"/>
        </w:rPr>
        <w:t>s</w:t>
      </w:r>
      <w:r w:rsidRPr="00005582">
        <w:rPr>
          <w:rFonts w:eastAsia="Tahoma"/>
          <w:spacing w:val="17"/>
          <w:szCs w:val="24"/>
          <w:lang w:eastAsia="pt-BR" w:bidi="ar-SA"/>
        </w:rPr>
        <w:t xml:space="preserve"> </w:t>
      </w:r>
      <w:r w:rsidRPr="00005582">
        <w:rPr>
          <w:rFonts w:eastAsia="Tahoma"/>
          <w:spacing w:val="-1"/>
          <w:szCs w:val="24"/>
          <w:lang w:eastAsia="pt-BR" w:bidi="ar-SA"/>
        </w:rPr>
        <w:t>a</w:t>
      </w:r>
      <w:r w:rsidRPr="00005582">
        <w:rPr>
          <w:rFonts w:eastAsia="Tahoma"/>
          <w:szCs w:val="24"/>
          <w:lang w:eastAsia="pt-BR" w:bidi="ar-SA"/>
        </w:rPr>
        <w:t>s</w:t>
      </w:r>
      <w:r w:rsidRPr="00005582">
        <w:rPr>
          <w:rFonts w:eastAsia="Tahoma"/>
          <w:spacing w:val="17"/>
          <w:szCs w:val="24"/>
          <w:lang w:eastAsia="pt-BR" w:bidi="ar-SA"/>
        </w:rPr>
        <w:t xml:space="preserve"> </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zCs w:val="24"/>
          <w:lang w:eastAsia="pt-BR" w:bidi="ar-SA"/>
        </w:rPr>
        <w:t>ndiç</w:t>
      </w:r>
      <w:r w:rsidRPr="00005582">
        <w:rPr>
          <w:rFonts w:eastAsia="Tahoma"/>
          <w:spacing w:val="-1"/>
          <w:szCs w:val="24"/>
          <w:lang w:eastAsia="pt-BR" w:bidi="ar-SA"/>
        </w:rPr>
        <w:t>õ</w:t>
      </w:r>
      <w:r w:rsidRPr="00005582">
        <w:rPr>
          <w:rFonts w:eastAsia="Tahoma"/>
          <w:spacing w:val="1"/>
          <w:szCs w:val="24"/>
          <w:lang w:eastAsia="pt-BR" w:bidi="ar-SA"/>
        </w:rPr>
        <w:t>e</w:t>
      </w:r>
      <w:r w:rsidRPr="00005582">
        <w:rPr>
          <w:rFonts w:eastAsia="Tahoma"/>
          <w:szCs w:val="24"/>
          <w:lang w:eastAsia="pt-BR" w:bidi="ar-SA"/>
        </w:rPr>
        <w:t>s</w:t>
      </w:r>
      <w:r w:rsidRPr="00005582">
        <w:rPr>
          <w:rFonts w:eastAsia="Tahoma"/>
          <w:spacing w:val="17"/>
          <w:szCs w:val="24"/>
          <w:lang w:eastAsia="pt-BR" w:bidi="ar-SA"/>
        </w:rPr>
        <w:t xml:space="preserve"> </w:t>
      </w:r>
      <w:r w:rsidRPr="00005582">
        <w:rPr>
          <w:rFonts w:eastAsia="Tahoma"/>
          <w:spacing w:val="1"/>
          <w:szCs w:val="24"/>
          <w:lang w:eastAsia="pt-BR" w:bidi="ar-SA"/>
        </w:rPr>
        <w:t>es</w:t>
      </w:r>
      <w:r w:rsidRPr="00005582">
        <w:rPr>
          <w:rFonts w:eastAsia="Tahoma"/>
          <w:spacing w:val="-1"/>
          <w:szCs w:val="24"/>
          <w:lang w:eastAsia="pt-BR" w:bidi="ar-SA"/>
        </w:rPr>
        <w:t>ta</w:t>
      </w:r>
      <w:r w:rsidRPr="00005582">
        <w:rPr>
          <w:rFonts w:eastAsia="Tahoma"/>
          <w:szCs w:val="24"/>
          <w:lang w:eastAsia="pt-BR" w:bidi="ar-SA"/>
        </w:rPr>
        <w:t>bel</w:t>
      </w:r>
      <w:r w:rsidRPr="00005582">
        <w:rPr>
          <w:rFonts w:eastAsia="Tahoma"/>
          <w:spacing w:val="1"/>
          <w:szCs w:val="24"/>
          <w:lang w:eastAsia="pt-BR" w:bidi="ar-SA"/>
        </w:rPr>
        <w:t>e</w:t>
      </w:r>
      <w:r w:rsidRPr="00005582">
        <w:rPr>
          <w:rFonts w:eastAsia="Tahoma"/>
          <w:szCs w:val="24"/>
          <w:lang w:eastAsia="pt-BR" w:bidi="ar-SA"/>
        </w:rPr>
        <w:t>ci</w:t>
      </w:r>
      <w:r w:rsidRPr="00005582">
        <w:rPr>
          <w:rFonts w:eastAsia="Tahoma"/>
          <w:spacing w:val="-1"/>
          <w:szCs w:val="24"/>
          <w:lang w:eastAsia="pt-BR" w:bidi="ar-SA"/>
        </w:rPr>
        <w:t>da</w:t>
      </w:r>
      <w:r w:rsidRPr="00005582">
        <w:rPr>
          <w:rFonts w:eastAsia="Tahoma"/>
          <w:szCs w:val="24"/>
          <w:lang w:eastAsia="pt-BR" w:bidi="ar-SA"/>
        </w:rPr>
        <w:t>s</w:t>
      </w:r>
      <w:r w:rsidRPr="00005582">
        <w:rPr>
          <w:rFonts w:eastAsia="Tahoma"/>
          <w:spacing w:val="17"/>
          <w:szCs w:val="24"/>
          <w:lang w:eastAsia="pt-BR" w:bidi="ar-SA"/>
        </w:rPr>
        <w:t xml:space="preserve"> </w:t>
      </w:r>
      <w:r w:rsidRPr="00005582">
        <w:rPr>
          <w:rFonts w:eastAsia="Tahoma"/>
          <w:szCs w:val="24"/>
          <w:lang w:eastAsia="pt-BR" w:bidi="ar-SA"/>
        </w:rPr>
        <w:t>no</w:t>
      </w:r>
      <w:r w:rsidRPr="00005582">
        <w:rPr>
          <w:rFonts w:eastAsia="Tahoma"/>
          <w:spacing w:val="16"/>
          <w:szCs w:val="24"/>
          <w:lang w:eastAsia="pt-BR" w:bidi="ar-SA"/>
        </w:rPr>
        <w:t xml:space="preserve"> </w:t>
      </w:r>
      <w:r w:rsidRPr="00005582">
        <w:rPr>
          <w:rFonts w:eastAsia="Tahoma"/>
          <w:spacing w:val="-1"/>
          <w:szCs w:val="24"/>
          <w:lang w:eastAsia="pt-BR" w:bidi="ar-SA"/>
        </w:rPr>
        <w:t>t</w:t>
      </w:r>
      <w:r w:rsidRPr="00005582">
        <w:rPr>
          <w:rFonts w:eastAsia="Tahoma"/>
          <w:spacing w:val="1"/>
          <w:szCs w:val="24"/>
          <w:lang w:eastAsia="pt-BR" w:bidi="ar-SA"/>
        </w:rPr>
        <w:t>e</w:t>
      </w:r>
      <w:r w:rsidRPr="00005582">
        <w:rPr>
          <w:rFonts w:eastAsia="Tahoma"/>
          <w:szCs w:val="24"/>
          <w:lang w:eastAsia="pt-BR" w:bidi="ar-SA"/>
        </w:rPr>
        <w:t>rmo</w:t>
      </w:r>
      <w:r w:rsidRPr="00005582">
        <w:rPr>
          <w:rFonts w:eastAsia="Tahoma"/>
          <w:spacing w:val="15"/>
          <w:szCs w:val="24"/>
          <w:lang w:eastAsia="pt-BR" w:bidi="ar-SA"/>
        </w:rPr>
        <w:t xml:space="preserve"> </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zCs w:val="24"/>
          <w:lang w:eastAsia="pt-BR" w:bidi="ar-SA"/>
        </w:rPr>
        <w:t>n</w:t>
      </w:r>
      <w:r w:rsidRPr="00005582">
        <w:rPr>
          <w:rFonts w:eastAsia="Tahoma"/>
          <w:spacing w:val="1"/>
          <w:szCs w:val="24"/>
          <w:lang w:eastAsia="pt-BR" w:bidi="ar-SA"/>
        </w:rPr>
        <w:t>v</w:t>
      </w:r>
      <w:r w:rsidRPr="00005582">
        <w:rPr>
          <w:rFonts w:eastAsia="Tahoma"/>
          <w:szCs w:val="24"/>
          <w:lang w:eastAsia="pt-BR" w:bidi="ar-SA"/>
        </w:rPr>
        <w:t>o</w:t>
      </w:r>
      <w:r w:rsidRPr="00005582">
        <w:rPr>
          <w:rFonts w:eastAsia="Tahoma"/>
          <w:spacing w:val="1"/>
          <w:szCs w:val="24"/>
          <w:lang w:eastAsia="pt-BR" w:bidi="ar-SA"/>
        </w:rPr>
        <w:t>c</w:t>
      </w:r>
      <w:r w:rsidRPr="00005582">
        <w:rPr>
          <w:rFonts w:eastAsia="Tahoma"/>
          <w:spacing w:val="-1"/>
          <w:szCs w:val="24"/>
          <w:lang w:eastAsia="pt-BR" w:bidi="ar-SA"/>
        </w:rPr>
        <w:t>at</w:t>
      </w:r>
      <w:r w:rsidRPr="00005582">
        <w:rPr>
          <w:rFonts w:eastAsia="Tahoma"/>
          <w:szCs w:val="24"/>
          <w:lang w:eastAsia="pt-BR" w:bidi="ar-SA"/>
        </w:rPr>
        <w:t>ó</w:t>
      </w:r>
      <w:r w:rsidRPr="00005582">
        <w:rPr>
          <w:rFonts w:eastAsia="Tahoma"/>
          <w:spacing w:val="-1"/>
          <w:szCs w:val="24"/>
          <w:lang w:eastAsia="pt-BR" w:bidi="ar-SA"/>
        </w:rPr>
        <w:t>r</w:t>
      </w:r>
      <w:r w:rsidRPr="00005582">
        <w:rPr>
          <w:rFonts w:eastAsia="Tahoma"/>
          <w:spacing w:val="3"/>
          <w:szCs w:val="24"/>
          <w:lang w:eastAsia="pt-BR" w:bidi="ar-SA"/>
        </w:rPr>
        <w:t>i</w:t>
      </w:r>
      <w:r w:rsidRPr="00005582">
        <w:rPr>
          <w:rFonts w:eastAsia="Tahoma"/>
          <w:szCs w:val="24"/>
          <w:lang w:eastAsia="pt-BR" w:bidi="ar-SA"/>
        </w:rPr>
        <w:t>o e</w:t>
      </w:r>
      <w:r w:rsidRPr="00005582">
        <w:rPr>
          <w:rFonts w:eastAsia="Tahoma"/>
          <w:spacing w:val="1"/>
          <w:szCs w:val="24"/>
          <w:lang w:eastAsia="pt-BR" w:bidi="ar-SA"/>
        </w:rPr>
        <w:t xml:space="preserve"> </w:t>
      </w:r>
      <w:r w:rsidRPr="00005582">
        <w:rPr>
          <w:rFonts w:eastAsia="Tahoma"/>
          <w:szCs w:val="24"/>
          <w:lang w:eastAsia="pt-BR" w:bidi="ar-SA"/>
        </w:rPr>
        <w:t>s</w:t>
      </w:r>
      <w:r w:rsidRPr="00005582">
        <w:rPr>
          <w:rFonts w:eastAsia="Tahoma"/>
          <w:spacing w:val="1"/>
          <w:szCs w:val="24"/>
          <w:lang w:eastAsia="pt-BR" w:bidi="ar-SA"/>
        </w:rPr>
        <w:t>e</w:t>
      </w:r>
      <w:r w:rsidRPr="00005582">
        <w:rPr>
          <w:rFonts w:eastAsia="Tahoma"/>
          <w:szCs w:val="24"/>
          <w:lang w:eastAsia="pt-BR" w:bidi="ar-SA"/>
        </w:rPr>
        <w:t>us</w:t>
      </w:r>
      <w:r w:rsidRPr="00005582">
        <w:rPr>
          <w:rFonts w:eastAsia="Tahoma"/>
          <w:spacing w:val="1"/>
          <w:szCs w:val="24"/>
          <w:lang w:eastAsia="pt-BR" w:bidi="ar-SA"/>
        </w:rPr>
        <w:t xml:space="preserve"> </w:t>
      </w:r>
      <w:r w:rsidRPr="00005582">
        <w:rPr>
          <w:rFonts w:eastAsia="Tahoma"/>
          <w:spacing w:val="-2"/>
          <w:szCs w:val="24"/>
          <w:lang w:eastAsia="pt-BR" w:bidi="ar-SA"/>
        </w:rPr>
        <w:t>a</w:t>
      </w:r>
      <w:r w:rsidRPr="00005582">
        <w:rPr>
          <w:rFonts w:eastAsia="Tahoma"/>
          <w:szCs w:val="24"/>
          <w:lang w:eastAsia="pt-BR" w:bidi="ar-SA"/>
        </w:rPr>
        <w:t>n</w:t>
      </w:r>
      <w:r w:rsidRPr="00005582">
        <w:rPr>
          <w:rFonts w:eastAsia="Tahoma"/>
          <w:spacing w:val="-1"/>
          <w:szCs w:val="24"/>
          <w:lang w:eastAsia="pt-BR" w:bidi="ar-SA"/>
        </w:rPr>
        <w:t>e</w:t>
      </w:r>
      <w:r w:rsidRPr="00005582">
        <w:rPr>
          <w:rFonts w:eastAsia="Tahoma"/>
          <w:spacing w:val="1"/>
          <w:szCs w:val="24"/>
          <w:lang w:eastAsia="pt-BR" w:bidi="ar-SA"/>
        </w:rPr>
        <w:t>x</w:t>
      </w:r>
      <w:r w:rsidRPr="00005582">
        <w:rPr>
          <w:rFonts w:eastAsia="Tahoma"/>
          <w:szCs w:val="24"/>
          <w:lang w:eastAsia="pt-BR" w:bidi="ar-SA"/>
        </w:rPr>
        <w:t>os.</w:t>
      </w:r>
    </w:p>
    <w:p w14:paraId="783D2064" w14:textId="77777777" w:rsidR="005709B5" w:rsidRPr="00005582" w:rsidRDefault="005709B5" w:rsidP="00444216">
      <w:pPr>
        <w:overflowPunct/>
        <w:spacing w:after="0" w:line="240" w:lineRule="auto"/>
        <w:ind w:right="54"/>
        <w:jc w:val="both"/>
        <w:rPr>
          <w:rFonts w:eastAsia="Tahoma"/>
          <w:b/>
          <w:szCs w:val="24"/>
          <w:lang w:eastAsia="pt-BR" w:bidi="ar-SA"/>
        </w:rPr>
      </w:pPr>
    </w:p>
    <w:p w14:paraId="5C108467"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b/>
          <w:szCs w:val="24"/>
          <w:lang w:eastAsia="pt-BR" w:bidi="ar-SA"/>
        </w:rPr>
        <w:t>11.2 -</w:t>
      </w:r>
      <w:r w:rsidRPr="00005582">
        <w:rPr>
          <w:rFonts w:eastAsia="Tahoma"/>
          <w:b/>
          <w:spacing w:val="-1"/>
          <w:szCs w:val="24"/>
          <w:lang w:eastAsia="pt-BR" w:bidi="ar-SA"/>
        </w:rPr>
        <w:t xml:space="preserve"> Ser</w:t>
      </w:r>
      <w:r w:rsidRPr="00005582">
        <w:rPr>
          <w:rFonts w:eastAsia="Tahoma"/>
          <w:b/>
          <w:szCs w:val="24"/>
          <w:lang w:eastAsia="pt-BR" w:bidi="ar-SA"/>
        </w:rPr>
        <w:t xml:space="preserve">ão </w:t>
      </w:r>
      <w:r w:rsidRPr="00005582">
        <w:rPr>
          <w:rFonts w:eastAsia="Tahoma"/>
          <w:b/>
          <w:spacing w:val="2"/>
          <w:szCs w:val="24"/>
          <w:lang w:eastAsia="pt-BR" w:bidi="ar-SA"/>
        </w:rPr>
        <w:t>d</w:t>
      </w:r>
      <w:r w:rsidRPr="00005582">
        <w:rPr>
          <w:rFonts w:eastAsia="Tahoma"/>
          <w:b/>
          <w:spacing w:val="-1"/>
          <w:szCs w:val="24"/>
          <w:lang w:eastAsia="pt-BR" w:bidi="ar-SA"/>
        </w:rPr>
        <w:t>es</w:t>
      </w:r>
      <w:r w:rsidRPr="00005582">
        <w:rPr>
          <w:rFonts w:eastAsia="Tahoma"/>
          <w:b/>
          <w:szCs w:val="24"/>
          <w:lang w:eastAsia="pt-BR" w:bidi="ar-SA"/>
        </w:rPr>
        <w:t>cla</w:t>
      </w:r>
      <w:r w:rsidRPr="00005582">
        <w:rPr>
          <w:rFonts w:eastAsia="Tahoma"/>
          <w:b/>
          <w:spacing w:val="2"/>
          <w:szCs w:val="24"/>
          <w:lang w:eastAsia="pt-BR" w:bidi="ar-SA"/>
        </w:rPr>
        <w:t>s</w:t>
      </w:r>
      <w:r w:rsidRPr="00005582">
        <w:rPr>
          <w:rFonts w:eastAsia="Tahoma"/>
          <w:b/>
          <w:spacing w:val="1"/>
          <w:szCs w:val="24"/>
          <w:lang w:eastAsia="pt-BR" w:bidi="ar-SA"/>
        </w:rPr>
        <w:t>s</w:t>
      </w:r>
      <w:r w:rsidRPr="00005582">
        <w:rPr>
          <w:rFonts w:eastAsia="Tahoma"/>
          <w:b/>
          <w:szCs w:val="24"/>
          <w:lang w:eastAsia="pt-BR" w:bidi="ar-SA"/>
        </w:rPr>
        <w:t>i</w:t>
      </w:r>
      <w:r w:rsidRPr="00005582">
        <w:rPr>
          <w:rFonts w:eastAsia="Tahoma"/>
          <w:b/>
          <w:spacing w:val="-1"/>
          <w:szCs w:val="24"/>
          <w:lang w:eastAsia="pt-BR" w:bidi="ar-SA"/>
        </w:rPr>
        <w:t>f</w:t>
      </w:r>
      <w:r w:rsidRPr="00005582">
        <w:rPr>
          <w:rFonts w:eastAsia="Tahoma"/>
          <w:b/>
          <w:szCs w:val="24"/>
          <w:lang w:eastAsia="pt-BR" w:bidi="ar-SA"/>
        </w:rPr>
        <w:t>icada</w:t>
      </w:r>
      <w:r w:rsidRPr="00005582">
        <w:rPr>
          <w:rFonts w:eastAsia="Tahoma"/>
          <w:b/>
          <w:spacing w:val="-1"/>
          <w:szCs w:val="24"/>
          <w:lang w:eastAsia="pt-BR" w:bidi="ar-SA"/>
        </w:rPr>
        <w:t>s</w:t>
      </w:r>
      <w:r w:rsidRPr="00005582">
        <w:rPr>
          <w:rFonts w:eastAsia="Tahoma"/>
          <w:b/>
          <w:szCs w:val="24"/>
          <w:lang w:eastAsia="pt-BR" w:bidi="ar-SA"/>
        </w:rPr>
        <w:t>:</w:t>
      </w:r>
    </w:p>
    <w:p w14:paraId="00B448CD"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spacing w:val="-1"/>
          <w:szCs w:val="24"/>
          <w:lang w:eastAsia="pt-BR" w:bidi="ar-SA"/>
        </w:rPr>
        <w:t>a</w:t>
      </w:r>
      <w:r w:rsidRPr="00005582">
        <w:rPr>
          <w:rFonts w:eastAsia="Tahoma"/>
          <w:szCs w:val="24"/>
          <w:lang w:eastAsia="pt-BR" w:bidi="ar-SA"/>
        </w:rPr>
        <w:t xml:space="preserve">)   </w:t>
      </w:r>
      <w:r w:rsidRPr="00005582">
        <w:rPr>
          <w:rFonts w:eastAsia="Tahoma"/>
          <w:spacing w:val="50"/>
          <w:szCs w:val="24"/>
          <w:lang w:eastAsia="pt-BR" w:bidi="ar-SA"/>
        </w:rPr>
        <w:t xml:space="preserve"> </w:t>
      </w:r>
      <w:r w:rsidRPr="00005582">
        <w:rPr>
          <w:rFonts w:eastAsia="Tahoma"/>
          <w:szCs w:val="24"/>
          <w:lang w:eastAsia="pt-BR" w:bidi="ar-SA"/>
        </w:rPr>
        <w:t>a</w:t>
      </w:r>
      <w:r w:rsidRPr="00005582">
        <w:rPr>
          <w:rFonts w:eastAsia="Tahoma"/>
          <w:spacing w:val="-1"/>
          <w:szCs w:val="24"/>
          <w:lang w:eastAsia="pt-BR" w:bidi="ar-SA"/>
        </w:rPr>
        <w:t xml:space="preserve"> p</w:t>
      </w:r>
      <w:r w:rsidRPr="00005582">
        <w:rPr>
          <w:rFonts w:eastAsia="Tahoma"/>
          <w:szCs w:val="24"/>
          <w:lang w:eastAsia="pt-BR" w:bidi="ar-SA"/>
        </w:rPr>
        <w:t>r</w:t>
      </w:r>
      <w:r w:rsidRPr="00005582">
        <w:rPr>
          <w:rFonts w:eastAsia="Tahoma"/>
          <w:spacing w:val="1"/>
          <w:szCs w:val="24"/>
          <w:lang w:eastAsia="pt-BR" w:bidi="ar-SA"/>
        </w:rPr>
        <w:t>o</w:t>
      </w:r>
      <w:r w:rsidRPr="00005582">
        <w:rPr>
          <w:rFonts w:eastAsia="Tahoma"/>
          <w:szCs w:val="24"/>
          <w:lang w:eastAsia="pt-BR" w:bidi="ar-SA"/>
        </w:rPr>
        <w:t>p</w:t>
      </w:r>
      <w:r w:rsidRPr="00005582">
        <w:rPr>
          <w:rFonts w:eastAsia="Tahoma"/>
          <w:spacing w:val="-1"/>
          <w:szCs w:val="24"/>
          <w:lang w:eastAsia="pt-BR" w:bidi="ar-SA"/>
        </w:rPr>
        <w:t>o</w:t>
      </w:r>
      <w:r w:rsidRPr="00005582">
        <w:rPr>
          <w:rFonts w:eastAsia="Tahoma"/>
          <w:spacing w:val="1"/>
          <w:szCs w:val="24"/>
          <w:lang w:eastAsia="pt-BR" w:bidi="ar-SA"/>
        </w:rPr>
        <w:t>st</w:t>
      </w:r>
      <w:r w:rsidRPr="00005582">
        <w:rPr>
          <w:rFonts w:eastAsia="Tahoma"/>
          <w:szCs w:val="24"/>
          <w:lang w:eastAsia="pt-BR" w:bidi="ar-SA"/>
        </w:rPr>
        <w:t>a</w:t>
      </w:r>
      <w:r w:rsidRPr="00005582">
        <w:rPr>
          <w:rFonts w:eastAsia="Tahoma"/>
          <w:spacing w:val="-1"/>
          <w:szCs w:val="24"/>
          <w:lang w:eastAsia="pt-BR" w:bidi="ar-SA"/>
        </w:rPr>
        <w:t xml:space="preserve"> </w:t>
      </w:r>
      <w:r w:rsidRPr="00005582">
        <w:rPr>
          <w:rFonts w:eastAsia="Tahoma"/>
          <w:szCs w:val="24"/>
          <w:lang w:eastAsia="pt-BR" w:bidi="ar-SA"/>
        </w:rPr>
        <w:t>el</w:t>
      </w:r>
      <w:r w:rsidRPr="00005582">
        <w:rPr>
          <w:rFonts w:eastAsia="Tahoma"/>
          <w:spacing w:val="-1"/>
          <w:szCs w:val="24"/>
          <w:lang w:eastAsia="pt-BR" w:bidi="ar-SA"/>
        </w:rPr>
        <w:t>a</w:t>
      </w:r>
      <w:r w:rsidRPr="00005582">
        <w:rPr>
          <w:rFonts w:eastAsia="Tahoma"/>
          <w:szCs w:val="24"/>
          <w:lang w:eastAsia="pt-BR" w:bidi="ar-SA"/>
        </w:rPr>
        <w:t>b</w:t>
      </w:r>
      <w:r w:rsidRPr="00005582">
        <w:rPr>
          <w:rFonts w:eastAsia="Tahoma"/>
          <w:spacing w:val="-1"/>
          <w:szCs w:val="24"/>
          <w:lang w:eastAsia="pt-BR" w:bidi="ar-SA"/>
        </w:rPr>
        <w:t>o</w:t>
      </w:r>
      <w:r w:rsidRPr="00005582">
        <w:rPr>
          <w:rFonts w:eastAsia="Tahoma"/>
          <w:spacing w:val="2"/>
          <w:szCs w:val="24"/>
          <w:lang w:eastAsia="pt-BR" w:bidi="ar-SA"/>
        </w:rPr>
        <w:t>r</w:t>
      </w:r>
      <w:r w:rsidRPr="00005582">
        <w:rPr>
          <w:rFonts w:eastAsia="Tahoma"/>
          <w:spacing w:val="-1"/>
          <w:szCs w:val="24"/>
          <w:lang w:eastAsia="pt-BR" w:bidi="ar-SA"/>
        </w:rPr>
        <w:t>a</w:t>
      </w:r>
      <w:r w:rsidRPr="00005582">
        <w:rPr>
          <w:rFonts w:eastAsia="Tahoma"/>
          <w:spacing w:val="2"/>
          <w:szCs w:val="24"/>
          <w:lang w:eastAsia="pt-BR" w:bidi="ar-SA"/>
        </w:rPr>
        <w:t>d</w:t>
      </w:r>
      <w:r w:rsidRPr="00005582">
        <w:rPr>
          <w:rFonts w:eastAsia="Tahoma"/>
          <w:szCs w:val="24"/>
          <w:lang w:eastAsia="pt-BR" w:bidi="ar-SA"/>
        </w:rPr>
        <w:t>a</w:t>
      </w:r>
      <w:r w:rsidRPr="00005582">
        <w:rPr>
          <w:rFonts w:eastAsia="Tahoma"/>
          <w:spacing w:val="-1"/>
          <w:szCs w:val="24"/>
          <w:lang w:eastAsia="pt-BR" w:bidi="ar-SA"/>
        </w:rPr>
        <w:t xml:space="preserve"> </w:t>
      </w:r>
      <w:r w:rsidRPr="00005582">
        <w:rPr>
          <w:rFonts w:eastAsia="Tahoma"/>
          <w:spacing w:val="2"/>
          <w:szCs w:val="24"/>
          <w:lang w:eastAsia="pt-BR" w:bidi="ar-SA"/>
        </w:rPr>
        <w:t>e</w:t>
      </w:r>
      <w:r w:rsidRPr="00005582">
        <w:rPr>
          <w:rFonts w:eastAsia="Tahoma"/>
          <w:szCs w:val="24"/>
          <w:lang w:eastAsia="pt-BR" w:bidi="ar-SA"/>
        </w:rPr>
        <w:t>m de</w:t>
      </w:r>
      <w:r w:rsidRPr="00005582">
        <w:rPr>
          <w:rFonts w:eastAsia="Tahoma"/>
          <w:spacing w:val="1"/>
          <w:szCs w:val="24"/>
          <w:lang w:eastAsia="pt-BR" w:bidi="ar-SA"/>
        </w:rPr>
        <w:t>s</w:t>
      </w:r>
      <w:r w:rsidRPr="00005582">
        <w:rPr>
          <w:rFonts w:eastAsia="Tahoma"/>
          <w:spacing w:val="-1"/>
          <w:szCs w:val="24"/>
          <w:lang w:eastAsia="pt-BR" w:bidi="ar-SA"/>
        </w:rPr>
        <w:t>a</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zCs w:val="24"/>
          <w:lang w:eastAsia="pt-BR" w:bidi="ar-SA"/>
        </w:rPr>
        <w:t>r</w:t>
      </w:r>
      <w:r w:rsidRPr="00005582">
        <w:rPr>
          <w:rFonts w:eastAsia="Tahoma"/>
          <w:spacing w:val="-1"/>
          <w:szCs w:val="24"/>
          <w:lang w:eastAsia="pt-BR" w:bidi="ar-SA"/>
        </w:rPr>
        <w:t>d</w:t>
      </w:r>
      <w:r w:rsidRPr="00005582">
        <w:rPr>
          <w:rFonts w:eastAsia="Tahoma"/>
          <w:szCs w:val="24"/>
          <w:lang w:eastAsia="pt-BR" w:bidi="ar-SA"/>
        </w:rPr>
        <w:t>o</w:t>
      </w:r>
      <w:r w:rsidRPr="00005582">
        <w:rPr>
          <w:rFonts w:eastAsia="Tahoma"/>
          <w:spacing w:val="2"/>
          <w:szCs w:val="24"/>
          <w:lang w:eastAsia="pt-BR" w:bidi="ar-SA"/>
        </w:rPr>
        <w:t xml:space="preserve"> </w:t>
      </w:r>
      <w:r w:rsidRPr="00005582">
        <w:rPr>
          <w:rFonts w:eastAsia="Tahoma"/>
          <w:spacing w:val="-1"/>
          <w:szCs w:val="24"/>
          <w:lang w:eastAsia="pt-BR" w:bidi="ar-SA"/>
        </w:rPr>
        <w:t>c</w:t>
      </w:r>
      <w:r w:rsidRPr="00005582">
        <w:rPr>
          <w:rFonts w:eastAsia="Tahoma"/>
          <w:szCs w:val="24"/>
          <w:lang w:eastAsia="pt-BR" w:bidi="ar-SA"/>
        </w:rPr>
        <w:t>om</w:t>
      </w:r>
      <w:r w:rsidRPr="00005582">
        <w:rPr>
          <w:rFonts w:eastAsia="Tahoma"/>
          <w:spacing w:val="1"/>
          <w:szCs w:val="24"/>
          <w:lang w:eastAsia="pt-BR" w:bidi="ar-SA"/>
        </w:rPr>
        <w:t xml:space="preserve"> </w:t>
      </w:r>
      <w:r w:rsidRPr="00005582">
        <w:rPr>
          <w:rFonts w:eastAsia="Tahoma"/>
          <w:szCs w:val="24"/>
          <w:lang w:eastAsia="pt-BR" w:bidi="ar-SA"/>
        </w:rPr>
        <w:t xml:space="preserve">os </w:t>
      </w:r>
      <w:r w:rsidRPr="00005582">
        <w:rPr>
          <w:rFonts w:eastAsia="Tahoma"/>
          <w:spacing w:val="1"/>
          <w:szCs w:val="24"/>
          <w:lang w:eastAsia="pt-BR" w:bidi="ar-SA"/>
        </w:rPr>
        <w:t>te</w:t>
      </w:r>
      <w:r w:rsidRPr="00005582">
        <w:rPr>
          <w:rFonts w:eastAsia="Tahoma"/>
          <w:szCs w:val="24"/>
          <w:lang w:eastAsia="pt-BR" w:bidi="ar-SA"/>
        </w:rPr>
        <w:t>rm</w:t>
      </w:r>
      <w:r w:rsidRPr="00005582">
        <w:rPr>
          <w:rFonts w:eastAsia="Tahoma"/>
          <w:spacing w:val="-1"/>
          <w:szCs w:val="24"/>
          <w:lang w:eastAsia="pt-BR" w:bidi="ar-SA"/>
        </w:rPr>
        <w:t>o</w:t>
      </w:r>
      <w:r w:rsidRPr="00005582">
        <w:rPr>
          <w:rFonts w:eastAsia="Tahoma"/>
          <w:szCs w:val="24"/>
          <w:lang w:eastAsia="pt-BR" w:bidi="ar-SA"/>
        </w:rPr>
        <w:t>s</w:t>
      </w:r>
      <w:r w:rsidRPr="00005582">
        <w:rPr>
          <w:rFonts w:eastAsia="Tahoma"/>
          <w:spacing w:val="1"/>
          <w:szCs w:val="24"/>
          <w:lang w:eastAsia="pt-BR" w:bidi="ar-SA"/>
        </w:rPr>
        <w:t xml:space="preserve"> </w:t>
      </w:r>
      <w:r w:rsidRPr="00005582">
        <w:rPr>
          <w:rFonts w:eastAsia="Tahoma"/>
          <w:spacing w:val="-1"/>
          <w:szCs w:val="24"/>
          <w:lang w:eastAsia="pt-BR" w:bidi="ar-SA"/>
        </w:rPr>
        <w:t>d</w:t>
      </w:r>
      <w:r w:rsidRPr="00005582">
        <w:rPr>
          <w:rFonts w:eastAsia="Tahoma"/>
          <w:spacing w:val="1"/>
          <w:szCs w:val="24"/>
          <w:lang w:eastAsia="pt-BR" w:bidi="ar-SA"/>
        </w:rPr>
        <w:t>es</w:t>
      </w:r>
      <w:r w:rsidRPr="00005582">
        <w:rPr>
          <w:rFonts w:eastAsia="Tahoma"/>
          <w:spacing w:val="-1"/>
          <w:szCs w:val="24"/>
          <w:lang w:eastAsia="pt-BR" w:bidi="ar-SA"/>
        </w:rPr>
        <w:t>t</w:t>
      </w:r>
      <w:r w:rsidRPr="00005582">
        <w:rPr>
          <w:rFonts w:eastAsia="Tahoma"/>
          <w:szCs w:val="24"/>
          <w:lang w:eastAsia="pt-BR" w:bidi="ar-SA"/>
        </w:rPr>
        <w:t>e</w:t>
      </w:r>
      <w:r w:rsidRPr="00005582">
        <w:rPr>
          <w:rFonts w:eastAsia="Tahoma"/>
          <w:spacing w:val="1"/>
          <w:szCs w:val="24"/>
          <w:lang w:eastAsia="pt-BR" w:bidi="ar-SA"/>
        </w:rPr>
        <w:t xml:space="preserve"> </w:t>
      </w:r>
      <w:r w:rsidRPr="00005582">
        <w:rPr>
          <w:rFonts w:eastAsia="Tahoma"/>
          <w:szCs w:val="24"/>
          <w:lang w:eastAsia="pt-BR" w:bidi="ar-SA"/>
        </w:rPr>
        <w:t>edi</w:t>
      </w:r>
      <w:r w:rsidRPr="00005582">
        <w:rPr>
          <w:rFonts w:eastAsia="Tahoma"/>
          <w:spacing w:val="-1"/>
          <w:szCs w:val="24"/>
          <w:lang w:eastAsia="pt-BR" w:bidi="ar-SA"/>
        </w:rPr>
        <w:t>ta</w:t>
      </w:r>
      <w:r w:rsidRPr="00005582">
        <w:rPr>
          <w:rFonts w:eastAsia="Tahoma"/>
          <w:szCs w:val="24"/>
          <w:lang w:eastAsia="pt-BR" w:bidi="ar-SA"/>
        </w:rPr>
        <w:t>l;</w:t>
      </w:r>
    </w:p>
    <w:p w14:paraId="1F598ABC" w14:textId="77777777" w:rsidR="00444216" w:rsidRPr="00005582" w:rsidRDefault="00444216" w:rsidP="00444216">
      <w:pPr>
        <w:overflowPunct/>
        <w:spacing w:after="0" w:line="280" w:lineRule="exact"/>
        <w:ind w:right="54"/>
        <w:jc w:val="both"/>
        <w:rPr>
          <w:rFonts w:eastAsia="Tahoma"/>
          <w:szCs w:val="24"/>
          <w:lang w:eastAsia="pt-BR" w:bidi="ar-SA"/>
        </w:rPr>
      </w:pPr>
      <w:r w:rsidRPr="00005582">
        <w:rPr>
          <w:rFonts w:eastAsia="Tahoma"/>
          <w:spacing w:val="-1"/>
          <w:position w:val="-1"/>
          <w:szCs w:val="24"/>
          <w:lang w:eastAsia="pt-BR" w:bidi="ar-SA"/>
        </w:rPr>
        <w:t>b</w:t>
      </w:r>
      <w:r w:rsidRPr="00005582">
        <w:rPr>
          <w:rFonts w:eastAsia="Tahoma"/>
          <w:position w:val="-1"/>
          <w:szCs w:val="24"/>
          <w:lang w:eastAsia="pt-BR" w:bidi="ar-SA"/>
        </w:rPr>
        <w:t xml:space="preserve">)   </w:t>
      </w:r>
      <w:r w:rsidRPr="00005582">
        <w:rPr>
          <w:rFonts w:eastAsia="Tahoma"/>
          <w:spacing w:val="43"/>
          <w:position w:val="-1"/>
          <w:szCs w:val="24"/>
          <w:lang w:eastAsia="pt-BR" w:bidi="ar-SA"/>
        </w:rPr>
        <w:t xml:space="preserve"> </w:t>
      </w:r>
      <w:r w:rsidRPr="00005582">
        <w:rPr>
          <w:rFonts w:eastAsia="Tahoma"/>
          <w:position w:val="-1"/>
          <w:szCs w:val="24"/>
          <w:lang w:eastAsia="pt-BR" w:bidi="ar-SA"/>
        </w:rPr>
        <w:t>a</w:t>
      </w:r>
      <w:r w:rsidRPr="00005582">
        <w:rPr>
          <w:rFonts w:eastAsia="Tahoma"/>
          <w:spacing w:val="-1"/>
          <w:position w:val="-1"/>
          <w:szCs w:val="24"/>
          <w:lang w:eastAsia="pt-BR" w:bidi="ar-SA"/>
        </w:rPr>
        <w:t xml:space="preserve"> p</w:t>
      </w:r>
      <w:r w:rsidRPr="00005582">
        <w:rPr>
          <w:rFonts w:eastAsia="Tahoma"/>
          <w:position w:val="-1"/>
          <w:szCs w:val="24"/>
          <w:lang w:eastAsia="pt-BR" w:bidi="ar-SA"/>
        </w:rPr>
        <w:t>r</w:t>
      </w:r>
      <w:r w:rsidRPr="00005582">
        <w:rPr>
          <w:rFonts w:eastAsia="Tahoma"/>
          <w:spacing w:val="1"/>
          <w:position w:val="-1"/>
          <w:szCs w:val="24"/>
          <w:lang w:eastAsia="pt-BR" w:bidi="ar-SA"/>
        </w:rPr>
        <w:t>o</w:t>
      </w:r>
      <w:r w:rsidRPr="00005582">
        <w:rPr>
          <w:rFonts w:eastAsia="Tahoma"/>
          <w:position w:val="-1"/>
          <w:szCs w:val="24"/>
          <w:lang w:eastAsia="pt-BR" w:bidi="ar-SA"/>
        </w:rPr>
        <w:t>p</w:t>
      </w:r>
      <w:r w:rsidRPr="00005582">
        <w:rPr>
          <w:rFonts w:eastAsia="Tahoma"/>
          <w:spacing w:val="-1"/>
          <w:position w:val="-1"/>
          <w:szCs w:val="24"/>
          <w:lang w:eastAsia="pt-BR" w:bidi="ar-SA"/>
        </w:rPr>
        <w:t>o</w:t>
      </w:r>
      <w:r w:rsidRPr="00005582">
        <w:rPr>
          <w:rFonts w:eastAsia="Tahoma"/>
          <w:spacing w:val="1"/>
          <w:position w:val="-1"/>
          <w:szCs w:val="24"/>
          <w:lang w:eastAsia="pt-BR" w:bidi="ar-SA"/>
        </w:rPr>
        <w:t>st</w:t>
      </w:r>
      <w:r w:rsidRPr="00005582">
        <w:rPr>
          <w:rFonts w:eastAsia="Tahoma"/>
          <w:position w:val="-1"/>
          <w:szCs w:val="24"/>
          <w:lang w:eastAsia="pt-BR" w:bidi="ar-SA"/>
        </w:rPr>
        <w:t>a</w:t>
      </w:r>
      <w:r w:rsidRPr="00005582">
        <w:rPr>
          <w:rFonts w:eastAsia="Tahoma"/>
          <w:spacing w:val="-1"/>
          <w:position w:val="-1"/>
          <w:szCs w:val="24"/>
          <w:lang w:eastAsia="pt-BR" w:bidi="ar-SA"/>
        </w:rPr>
        <w:t xml:space="preserve"> q</w:t>
      </w:r>
      <w:r w:rsidRPr="00005582">
        <w:rPr>
          <w:rFonts w:eastAsia="Tahoma"/>
          <w:position w:val="-1"/>
          <w:szCs w:val="24"/>
          <w:lang w:eastAsia="pt-BR" w:bidi="ar-SA"/>
        </w:rPr>
        <w:t>ue</w:t>
      </w:r>
      <w:r w:rsidRPr="00005582">
        <w:rPr>
          <w:rFonts w:eastAsia="Tahoma"/>
          <w:spacing w:val="1"/>
          <w:position w:val="-1"/>
          <w:szCs w:val="24"/>
          <w:lang w:eastAsia="pt-BR" w:bidi="ar-SA"/>
        </w:rPr>
        <w:t xml:space="preserve"> </w:t>
      </w:r>
      <w:r w:rsidRPr="00005582">
        <w:rPr>
          <w:rFonts w:eastAsia="Tahoma"/>
          <w:spacing w:val="-2"/>
          <w:position w:val="-1"/>
          <w:szCs w:val="24"/>
          <w:lang w:eastAsia="pt-BR" w:bidi="ar-SA"/>
        </w:rPr>
        <w:t>a</w:t>
      </w:r>
      <w:r w:rsidRPr="00005582">
        <w:rPr>
          <w:rFonts w:eastAsia="Tahoma"/>
          <w:spacing w:val="2"/>
          <w:position w:val="-1"/>
          <w:szCs w:val="24"/>
          <w:lang w:eastAsia="pt-BR" w:bidi="ar-SA"/>
        </w:rPr>
        <w:t>p</w:t>
      </w:r>
      <w:r w:rsidRPr="00005582">
        <w:rPr>
          <w:rFonts w:eastAsia="Tahoma"/>
          <w:position w:val="-1"/>
          <w:szCs w:val="24"/>
          <w:lang w:eastAsia="pt-BR" w:bidi="ar-SA"/>
        </w:rPr>
        <w:t>r</w:t>
      </w:r>
      <w:r w:rsidRPr="00005582">
        <w:rPr>
          <w:rFonts w:eastAsia="Tahoma"/>
          <w:spacing w:val="1"/>
          <w:position w:val="-1"/>
          <w:szCs w:val="24"/>
          <w:lang w:eastAsia="pt-BR" w:bidi="ar-SA"/>
        </w:rPr>
        <w:t>es</w:t>
      </w:r>
      <w:r w:rsidRPr="00005582">
        <w:rPr>
          <w:rFonts w:eastAsia="Tahoma"/>
          <w:spacing w:val="-2"/>
          <w:position w:val="-1"/>
          <w:szCs w:val="24"/>
          <w:lang w:eastAsia="pt-BR" w:bidi="ar-SA"/>
        </w:rPr>
        <w:t>e</w:t>
      </w:r>
      <w:r w:rsidRPr="00005582">
        <w:rPr>
          <w:rFonts w:eastAsia="Tahoma"/>
          <w:position w:val="-1"/>
          <w:szCs w:val="24"/>
          <w:lang w:eastAsia="pt-BR" w:bidi="ar-SA"/>
        </w:rPr>
        <w:t>nt</w:t>
      </w:r>
      <w:r w:rsidRPr="00005582">
        <w:rPr>
          <w:rFonts w:eastAsia="Tahoma"/>
          <w:spacing w:val="-2"/>
          <w:position w:val="-1"/>
          <w:szCs w:val="24"/>
          <w:lang w:eastAsia="pt-BR" w:bidi="ar-SA"/>
        </w:rPr>
        <w:t>a</w:t>
      </w:r>
      <w:r w:rsidRPr="00005582">
        <w:rPr>
          <w:rFonts w:eastAsia="Tahoma"/>
          <w:position w:val="-1"/>
          <w:szCs w:val="24"/>
          <w:lang w:eastAsia="pt-BR" w:bidi="ar-SA"/>
        </w:rPr>
        <w:t>r p</w:t>
      </w:r>
      <w:r w:rsidRPr="00005582">
        <w:rPr>
          <w:rFonts w:eastAsia="Tahoma"/>
          <w:spacing w:val="-1"/>
          <w:position w:val="-1"/>
          <w:szCs w:val="24"/>
          <w:lang w:eastAsia="pt-BR" w:bidi="ar-SA"/>
        </w:rPr>
        <w:t>r</w:t>
      </w:r>
      <w:r w:rsidRPr="00005582">
        <w:rPr>
          <w:rFonts w:eastAsia="Tahoma"/>
          <w:spacing w:val="1"/>
          <w:position w:val="-1"/>
          <w:szCs w:val="24"/>
          <w:lang w:eastAsia="pt-BR" w:bidi="ar-SA"/>
        </w:rPr>
        <w:t>e</w:t>
      </w:r>
      <w:r w:rsidRPr="00005582">
        <w:rPr>
          <w:rFonts w:eastAsia="Tahoma"/>
          <w:position w:val="-1"/>
          <w:szCs w:val="24"/>
          <w:lang w:eastAsia="pt-BR" w:bidi="ar-SA"/>
        </w:rPr>
        <w:t>ç</w:t>
      </w:r>
      <w:r w:rsidRPr="00005582">
        <w:rPr>
          <w:rFonts w:eastAsia="Tahoma"/>
          <w:spacing w:val="-1"/>
          <w:position w:val="-1"/>
          <w:szCs w:val="24"/>
          <w:lang w:eastAsia="pt-BR" w:bidi="ar-SA"/>
        </w:rPr>
        <w:t>o</w:t>
      </w:r>
      <w:r w:rsidRPr="00005582">
        <w:rPr>
          <w:rFonts w:eastAsia="Tahoma"/>
          <w:position w:val="-1"/>
          <w:szCs w:val="24"/>
          <w:lang w:eastAsia="pt-BR" w:bidi="ar-SA"/>
        </w:rPr>
        <w:t>s</w:t>
      </w:r>
      <w:r w:rsidRPr="00005582">
        <w:rPr>
          <w:rFonts w:eastAsia="Tahoma"/>
          <w:spacing w:val="1"/>
          <w:position w:val="-1"/>
          <w:szCs w:val="24"/>
          <w:lang w:eastAsia="pt-BR" w:bidi="ar-SA"/>
        </w:rPr>
        <w:t xml:space="preserve"> </w:t>
      </w:r>
      <w:r w:rsidRPr="00005582">
        <w:rPr>
          <w:rFonts w:eastAsia="Tahoma"/>
          <w:spacing w:val="3"/>
          <w:position w:val="-1"/>
          <w:szCs w:val="24"/>
          <w:lang w:eastAsia="pt-BR" w:bidi="ar-SA"/>
        </w:rPr>
        <w:t>e</w:t>
      </w:r>
      <w:r w:rsidRPr="00005582">
        <w:rPr>
          <w:rFonts w:eastAsia="Tahoma"/>
          <w:spacing w:val="1"/>
          <w:position w:val="-1"/>
          <w:szCs w:val="24"/>
          <w:lang w:eastAsia="pt-BR" w:bidi="ar-SA"/>
        </w:rPr>
        <w:t>x</w:t>
      </w:r>
      <w:r w:rsidRPr="00005582">
        <w:rPr>
          <w:rFonts w:eastAsia="Tahoma"/>
          <w:position w:val="-1"/>
          <w:szCs w:val="24"/>
          <w:lang w:eastAsia="pt-BR" w:bidi="ar-SA"/>
        </w:rPr>
        <w:t>ce</w:t>
      </w:r>
      <w:r w:rsidRPr="00005582">
        <w:rPr>
          <w:rFonts w:eastAsia="Tahoma"/>
          <w:spacing w:val="1"/>
          <w:position w:val="-1"/>
          <w:szCs w:val="24"/>
          <w:lang w:eastAsia="pt-BR" w:bidi="ar-SA"/>
        </w:rPr>
        <w:t>ss</w:t>
      </w:r>
      <w:r w:rsidRPr="00005582">
        <w:rPr>
          <w:rFonts w:eastAsia="Tahoma"/>
          <w:position w:val="-1"/>
          <w:szCs w:val="24"/>
          <w:lang w:eastAsia="pt-BR" w:bidi="ar-SA"/>
        </w:rPr>
        <w:t>i</w:t>
      </w:r>
      <w:r w:rsidRPr="00005582">
        <w:rPr>
          <w:rFonts w:eastAsia="Tahoma"/>
          <w:spacing w:val="1"/>
          <w:position w:val="-1"/>
          <w:szCs w:val="24"/>
          <w:lang w:eastAsia="pt-BR" w:bidi="ar-SA"/>
        </w:rPr>
        <w:t>v</w:t>
      </w:r>
      <w:r w:rsidRPr="00005582">
        <w:rPr>
          <w:rFonts w:eastAsia="Tahoma"/>
          <w:position w:val="-1"/>
          <w:szCs w:val="24"/>
          <w:lang w:eastAsia="pt-BR" w:bidi="ar-SA"/>
        </w:rPr>
        <w:t>os</w:t>
      </w:r>
      <w:r w:rsidRPr="00005582">
        <w:rPr>
          <w:rFonts w:eastAsia="Tahoma"/>
          <w:spacing w:val="-3"/>
          <w:position w:val="-1"/>
          <w:szCs w:val="24"/>
          <w:lang w:eastAsia="pt-BR" w:bidi="ar-SA"/>
        </w:rPr>
        <w:t xml:space="preserve"> </w:t>
      </w:r>
      <w:r w:rsidRPr="00005582">
        <w:rPr>
          <w:rFonts w:eastAsia="Tahoma"/>
          <w:position w:val="-1"/>
          <w:szCs w:val="24"/>
          <w:lang w:eastAsia="pt-BR" w:bidi="ar-SA"/>
        </w:rPr>
        <w:t>ou m</w:t>
      </w:r>
      <w:r w:rsidRPr="00005582">
        <w:rPr>
          <w:rFonts w:eastAsia="Tahoma"/>
          <w:spacing w:val="-1"/>
          <w:position w:val="-1"/>
          <w:szCs w:val="24"/>
          <w:lang w:eastAsia="pt-BR" w:bidi="ar-SA"/>
        </w:rPr>
        <w:t>a</w:t>
      </w:r>
      <w:r w:rsidRPr="00005582">
        <w:rPr>
          <w:rFonts w:eastAsia="Tahoma"/>
          <w:position w:val="-1"/>
          <w:szCs w:val="24"/>
          <w:lang w:eastAsia="pt-BR" w:bidi="ar-SA"/>
        </w:rPr>
        <w:t>ni</w:t>
      </w:r>
      <w:r w:rsidRPr="00005582">
        <w:rPr>
          <w:rFonts w:eastAsia="Tahoma"/>
          <w:spacing w:val="1"/>
          <w:position w:val="-1"/>
          <w:szCs w:val="24"/>
          <w:lang w:eastAsia="pt-BR" w:bidi="ar-SA"/>
        </w:rPr>
        <w:t>fes</w:t>
      </w:r>
      <w:r w:rsidRPr="00005582">
        <w:rPr>
          <w:rFonts w:eastAsia="Tahoma"/>
          <w:spacing w:val="-1"/>
          <w:position w:val="-1"/>
          <w:szCs w:val="24"/>
          <w:lang w:eastAsia="pt-BR" w:bidi="ar-SA"/>
        </w:rPr>
        <w:t>ta</w:t>
      </w:r>
      <w:r w:rsidRPr="00005582">
        <w:rPr>
          <w:rFonts w:eastAsia="Tahoma"/>
          <w:position w:val="-1"/>
          <w:szCs w:val="24"/>
          <w:lang w:eastAsia="pt-BR" w:bidi="ar-SA"/>
        </w:rPr>
        <w:t>m</w:t>
      </w:r>
      <w:r w:rsidRPr="00005582">
        <w:rPr>
          <w:rFonts w:eastAsia="Tahoma"/>
          <w:spacing w:val="1"/>
          <w:position w:val="-1"/>
          <w:szCs w:val="24"/>
          <w:lang w:eastAsia="pt-BR" w:bidi="ar-SA"/>
        </w:rPr>
        <w:t>e</w:t>
      </w:r>
      <w:r w:rsidRPr="00005582">
        <w:rPr>
          <w:rFonts w:eastAsia="Tahoma"/>
          <w:position w:val="-1"/>
          <w:szCs w:val="24"/>
          <w:lang w:eastAsia="pt-BR" w:bidi="ar-SA"/>
        </w:rPr>
        <w:t>nte in</w:t>
      </w:r>
      <w:r w:rsidRPr="00005582">
        <w:rPr>
          <w:rFonts w:eastAsia="Tahoma"/>
          <w:spacing w:val="-1"/>
          <w:position w:val="-1"/>
          <w:szCs w:val="24"/>
          <w:lang w:eastAsia="pt-BR" w:bidi="ar-SA"/>
        </w:rPr>
        <w:t>e</w:t>
      </w:r>
      <w:r w:rsidRPr="00005582">
        <w:rPr>
          <w:rFonts w:eastAsia="Tahoma"/>
          <w:spacing w:val="1"/>
          <w:position w:val="-1"/>
          <w:szCs w:val="24"/>
          <w:lang w:eastAsia="pt-BR" w:bidi="ar-SA"/>
        </w:rPr>
        <w:t>xe</w:t>
      </w:r>
      <w:r w:rsidRPr="00005582">
        <w:rPr>
          <w:rFonts w:eastAsia="Tahoma"/>
          <w:position w:val="-1"/>
          <w:szCs w:val="24"/>
          <w:lang w:eastAsia="pt-BR" w:bidi="ar-SA"/>
        </w:rPr>
        <w:t>quív</w:t>
      </w:r>
      <w:r w:rsidRPr="00005582">
        <w:rPr>
          <w:rFonts w:eastAsia="Tahoma"/>
          <w:spacing w:val="-1"/>
          <w:position w:val="-1"/>
          <w:szCs w:val="24"/>
          <w:lang w:eastAsia="pt-BR" w:bidi="ar-SA"/>
        </w:rPr>
        <w:t>e</w:t>
      </w:r>
      <w:r w:rsidRPr="00005582">
        <w:rPr>
          <w:rFonts w:eastAsia="Tahoma"/>
          <w:position w:val="-1"/>
          <w:szCs w:val="24"/>
          <w:lang w:eastAsia="pt-BR" w:bidi="ar-SA"/>
        </w:rPr>
        <w:t>i</w:t>
      </w:r>
      <w:r w:rsidRPr="00005582">
        <w:rPr>
          <w:rFonts w:eastAsia="Tahoma"/>
          <w:spacing w:val="1"/>
          <w:position w:val="-1"/>
          <w:szCs w:val="24"/>
          <w:lang w:eastAsia="pt-BR" w:bidi="ar-SA"/>
        </w:rPr>
        <w:t>s</w:t>
      </w:r>
      <w:r w:rsidRPr="00005582">
        <w:rPr>
          <w:rFonts w:eastAsia="Tahoma"/>
          <w:position w:val="-1"/>
          <w:szCs w:val="24"/>
          <w:lang w:eastAsia="pt-BR" w:bidi="ar-SA"/>
        </w:rPr>
        <w:t>.</w:t>
      </w:r>
    </w:p>
    <w:p w14:paraId="492C12DB" w14:textId="77777777" w:rsidR="00444216" w:rsidRPr="00005582" w:rsidRDefault="00444216" w:rsidP="00444216">
      <w:pPr>
        <w:overflowPunct/>
        <w:spacing w:before="1" w:after="0" w:line="100" w:lineRule="exact"/>
        <w:ind w:right="54"/>
        <w:jc w:val="both"/>
        <w:rPr>
          <w:rFonts w:eastAsia="Times New Roman"/>
          <w:szCs w:val="24"/>
          <w:lang w:eastAsia="pt-BR" w:bidi="ar-SA"/>
        </w:rPr>
      </w:pPr>
    </w:p>
    <w:p w14:paraId="3ADC489E" w14:textId="77777777" w:rsidR="00444216" w:rsidRPr="00005582" w:rsidRDefault="00444216" w:rsidP="00444216">
      <w:pPr>
        <w:overflowPunct/>
        <w:spacing w:after="0" w:line="200" w:lineRule="exact"/>
        <w:ind w:right="54"/>
        <w:jc w:val="both"/>
        <w:rPr>
          <w:rFonts w:eastAsia="Times New Roman"/>
          <w:szCs w:val="24"/>
          <w:lang w:eastAsia="pt-BR" w:bidi="ar-SA"/>
        </w:rPr>
      </w:pPr>
    </w:p>
    <w:p w14:paraId="2FDAAA85" w14:textId="77777777" w:rsidR="00444216" w:rsidRPr="00005582" w:rsidRDefault="00444216" w:rsidP="00444216">
      <w:pPr>
        <w:overflowPunct/>
        <w:spacing w:after="0" w:line="280" w:lineRule="exact"/>
        <w:ind w:right="54"/>
        <w:jc w:val="both"/>
        <w:rPr>
          <w:rFonts w:eastAsia="Tahoma"/>
          <w:szCs w:val="24"/>
          <w:lang w:eastAsia="pt-BR" w:bidi="ar-SA"/>
        </w:rPr>
      </w:pPr>
      <w:r w:rsidRPr="00005582">
        <w:rPr>
          <w:rFonts w:eastAsia="Tahoma"/>
          <w:spacing w:val="1"/>
          <w:szCs w:val="24"/>
          <w:lang w:eastAsia="pt-BR" w:bidi="ar-SA"/>
        </w:rPr>
        <w:t>11</w:t>
      </w:r>
      <w:r w:rsidRPr="00005582">
        <w:rPr>
          <w:rFonts w:eastAsia="Tahoma"/>
          <w:szCs w:val="24"/>
          <w:lang w:eastAsia="pt-BR" w:bidi="ar-SA"/>
        </w:rPr>
        <w:t>.3</w:t>
      </w:r>
      <w:r w:rsidRPr="00005582">
        <w:rPr>
          <w:rFonts w:eastAsia="Tahoma"/>
          <w:spacing w:val="3"/>
          <w:szCs w:val="24"/>
          <w:lang w:eastAsia="pt-BR" w:bidi="ar-SA"/>
        </w:rPr>
        <w:t xml:space="preserve"> </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zCs w:val="24"/>
          <w:lang w:eastAsia="pt-BR" w:bidi="ar-SA"/>
        </w:rPr>
        <w:t>Na hipó</w:t>
      </w:r>
      <w:r w:rsidRPr="00005582">
        <w:rPr>
          <w:rFonts w:eastAsia="Tahoma"/>
          <w:spacing w:val="-2"/>
          <w:szCs w:val="24"/>
          <w:lang w:eastAsia="pt-BR" w:bidi="ar-SA"/>
        </w:rPr>
        <w:t>t</w:t>
      </w:r>
      <w:r w:rsidRPr="00005582">
        <w:rPr>
          <w:rFonts w:eastAsia="Tahoma"/>
          <w:spacing w:val="1"/>
          <w:szCs w:val="24"/>
          <w:lang w:eastAsia="pt-BR" w:bidi="ar-SA"/>
        </w:rPr>
        <w:t>es</w:t>
      </w:r>
      <w:r w:rsidRPr="00005582">
        <w:rPr>
          <w:rFonts w:eastAsia="Tahoma"/>
          <w:szCs w:val="24"/>
          <w:lang w:eastAsia="pt-BR" w:bidi="ar-SA"/>
        </w:rPr>
        <w:t>e</w:t>
      </w:r>
      <w:r w:rsidRPr="00005582">
        <w:rPr>
          <w:rFonts w:eastAsia="Tahoma"/>
          <w:spacing w:val="2"/>
          <w:szCs w:val="24"/>
          <w:lang w:eastAsia="pt-BR" w:bidi="ar-SA"/>
        </w:rPr>
        <w:t xml:space="preserve"> </w:t>
      </w:r>
      <w:r w:rsidRPr="00005582">
        <w:rPr>
          <w:rFonts w:eastAsia="Tahoma"/>
          <w:szCs w:val="24"/>
          <w:lang w:eastAsia="pt-BR" w:bidi="ar-SA"/>
        </w:rPr>
        <w:t>de</w:t>
      </w:r>
      <w:r w:rsidRPr="00005582">
        <w:rPr>
          <w:rFonts w:eastAsia="Tahoma"/>
          <w:spacing w:val="2"/>
          <w:szCs w:val="24"/>
          <w:lang w:eastAsia="pt-BR" w:bidi="ar-SA"/>
        </w:rPr>
        <w:t xml:space="preserve"> </w:t>
      </w:r>
      <w:r w:rsidRPr="00005582">
        <w:rPr>
          <w:rFonts w:eastAsia="Tahoma"/>
          <w:spacing w:val="-1"/>
          <w:szCs w:val="24"/>
          <w:lang w:eastAsia="pt-BR" w:bidi="ar-SA"/>
        </w:rPr>
        <w:t>a</w:t>
      </w:r>
      <w:r w:rsidRPr="00005582">
        <w:rPr>
          <w:rFonts w:eastAsia="Tahoma"/>
          <w:szCs w:val="24"/>
          <w:lang w:eastAsia="pt-BR" w:bidi="ar-SA"/>
        </w:rPr>
        <w:t>bsolu</w:t>
      </w:r>
      <w:r w:rsidRPr="00005582">
        <w:rPr>
          <w:rFonts w:eastAsia="Tahoma"/>
          <w:spacing w:val="-1"/>
          <w:szCs w:val="24"/>
          <w:lang w:eastAsia="pt-BR" w:bidi="ar-SA"/>
        </w:rPr>
        <w:t>t</w:t>
      </w:r>
      <w:r w:rsidRPr="00005582">
        <w:rPr>
          <w:rFonts w:eastAsia="Tahoma"/>
          <w:szCs w:val="24"/>
          <w:lang w:eastAsia="pt-BR" w:bidi="ar-SA"/>
        </w:rPr>
        <w:t>a</w:t>
      </w:r>
      <w:r w:rsidRPr="00005582">
        <w:rPr>
          <w:rFonts w:eastAsia="Tahoma"/>
          <w:spacing w:val="2"/>
          <w:szCs w:val="24"/>
          <w:lang w:eastAsia="pt-BR" w:bidi="ar-SA"/>
        </w:rPr>
        <w:t xml:space="preserve"> </w:t>
      </w:r>
      <w:r w:rsidRPr="00005582">
        <w:rPr>
          <w:rFonts w:eastAsia="Tahoma"/>
          <w:szCs w:val="24"/>
          <w:lang w:eastAsia="pt-BR" w:bidi="ar-SA"/>
        </w:rPr>
        <w:t>igu</w:t>
      </w:r>
      <w:r w:rsidRPr="00005582">
        <w:rPr>
          <w:rFonts w:eastAsia="Tahoma"/>
          <w:spacing w:val="-1"/>
          <w:szCs w:val="24"/>
          <w:lang w:eastAsia="pt-BR" w:bidi="ar-SA"/>
        </w:rPr>
        <w:t>a</w:t>
      </w:r>
      <w:r w:rsidRPr="00005582">
        <w:rPr>
          <w:rFonts w:eastAsia="Tahoma"/>
          <w:szCs w:val="24"/>
          <w:lang w:eastAsia="pt-BR" w:bidi="ar-SA"/>
        </w:rPr>
        <w:t>l</w:t>
      </w:r>
      <w:r w:rsidRPr="00005582">
        <w:rPr>
          <w:rFonts w:eastAsia="Tahoma"/>
          <w:spacing w:val="2"/>
          <w:szCs w:val="24"/>
          <w:lang w:eastAsia="pt-BR" w:bidi="ar-SA"/>
        </w:rPr>
        <w:t>d</w:t>
      </w:r>
      <w:r w:rsidRPr="00005582">
        <w:rPr>
          <w:rFonts w:eastAsia="Tahoma"/>
          <w:spacing w:val="-1"/>
          <w:szCs w:val="24"/>
          <w:lang w:eastAsia="pt-BR" w:bidi="ar-SA"/>
        </w:rPr>
        <w:t>a</w:t>
      </w:r>
      <w:r w:rsidRPr="00005582">
        <w:rPr>
          <w:rFonts w:eastAsia="Tahoma"/>
          <w:szCs w:val="24"/>
          <w:lang w:eastAsia="pt-BR" w:bidi="ar-SA"/>
        </w:rPr>
        <w:t>de</w:t>
      </w:r>
      <w:r w:rsidRPr="00005582">
        <w:rPr>
          <w:rFonts w:eastAsia="Tahoma"/>
          <w:spacing w:val="2"/>
          <w:szCs w:val="24"/>
          <w:lang w:eastAsia="pt-BR" w:bidi="ar-SA"/>
        </w:rPr>
        <w:t xml:space="preserve"> d</w:t>
      </w:r>
      <w:r w:rsidRPr="00005582">
        <w:rPr>
          <w:rFonts w:eastAsia="Tahoma"/>
          <w:szCs w:val="24"/>
          <w:lang w:eastAsia="pt-BR" w:bidi="ar-SA"/>
        </w:rPr>
        <w:t>e</w:t>
      </w:r>
      <w:r w:rsidRPr="00005582">
        <w:rPr>
          <w:rFonts w:eastAsia="Tahoma"/>
          <w:spacing w:val="2"/>
          <w:szCs w:val="24"/>
          <w:lang w:eastAsia="pt-BR" w:bidi="ar-SA"/>
        </w:rPr>
        <w:t xml:space="preserve"> </w:t>
      </w:r>
      <w:r w:rsidRPr="00005582">
        <w:rPr>
          <w:rFonts w:eastAsia="Tahoma"/>
          <w:szCs w:val="24"/>
          <w:lang w:eastAsia="pt-BR" w:bidi="ar-SA"/>
        </w:rPr>
        <w:t>du</w:t>
      </w:r>
      <w:r w:rsidRPr="00005582">
        <w:rPr>
          <w:rFonts w:eastAsia="Tahoma"/>
          <w:spacing w:val="-1"/>
          <w:szCs w:val="24"/>
          <w:lang w:eastAsia="pt-BR" w:bidi="ar-SA"/>
        </w:rPr>
        <w:t>a</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zCs w:val="24"/>
          <w:lang w:eastAsia="pt-BR" w:bidi="ar-SA"/>
        </w:rPr>
        <w:t>ou</w:t>
      </w:r>
      <w:r w:rsidRPr="00005582">
        <w:rPr>
          <w:rFonts w:eastAsia="Tahoma"/>
          <w:spacing w:val="1"/>
          <w:szCs w:val="24"/>
          <w:lang w:eastAsia="pt-BR" w:bidi="ar-SA"/>
        </w:rPr>
        <w:t xml:space="preserve"> </w:t>
      </w:r>
      <w:r w:rsidRPr="00005582">
        <w:rPr>
          <w:rFonts w:eastAsia="Tahoma"/>
          <w:szCs w:val="24"/>
          <w:lang w:eastAsia="pt-BR" w:bidi="ar-SA"/>
        </w:rPr>
        <w:t>m</w:t>
      </w:r>
      <w:r w:rsidRPr="00005582">
        <w:rPr>
          <w:rFonts w:eastAsia="Tahoma"/>
          <w:spacing w:val="-1"/>
          <w:szCs w:val="24"/>
          <w:lang w:eastAsia="pt-BR" w:bidi="ar-SA"/>
        </w:rPr>
        <w:t>a</w:t>
      </w:r>
      <w:r w:rsidRPr="00005582">
        <w:rPr>
          <w:rFonts w:eastAsia="Tahoma"/>
          <w:szCs w:val="24"/>
          <w:lang w:eastAsia="pt-BR" w:bidi="ar-SA"/>
        </w:rPr>
        <w:t>is</w:t>
      </w:r>
      <w:r w:rsidRPr="00005582">
        <w:rPr>
          <w:rFonts w:eastAsia="Tahoma"/>
          <w:spacing w:val="2"/>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zCs w:val="24"/>
          <w:lang w:eastAsia="pt-BR" w:bidi="ar-SA"/>
        </w:rPr>
        <w:t>o</w:t>
      </w:r>
      <w:r w:rsidRPr="00005582">
        <w:rPr>
          <w:rFonts w:eastAsia="Tahoma"/>
          <w:spacing w:val="1"/>
          <w:szCs w:val="24"/>
          <w:lang w:eastAsia="pt-BR" w:bidi="ar-SA"/>
        </w:rPr>
        <w:t>p</w:t>
      </w:r>
      <w:r w:rsidRPr="00005582">
        <w:rPr>
          <w:rFonts w:eastAsia="Tahoma"/>
          <w:szCs w:val="24"/>
          <w:lang w:eastAsia="pt-BR" w:bidi="ar-SA"/>
        </w:rPr>
        <w:t>ost</w:t>
      </w:r>
      <w:r w:rsidRPr="00005582">
        <w:rPr>
          <w:rFonts w:eastAsia="Tahoma"/>
          <w:spacing w:val="-2"/>
          <w:szCs w:val="24"/>
          <w:lang w:eastAsia="pt-BR" w:bidi="ar-SA"/>
        </w:rPr>
        <w:t>a</w:t>
      </w:r>
      <w:r w:rsidRPr="00005582">
        <w:rPr>
          <w:rFonts w:eastAsia="Tahoma"/>
          <w:spacing w:val="1"/>
          <w:szCs w:val="24"/>
          <w:lang w:eastAsia="pt-BR" w:bidi="ar-SA"/>
        </w:rPr>
        <w:t>s</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pacing w:val="2"/>
          <w:szCs w:val="24"/>
          <w:lang w:eastAsia="pt-BR" w:bidi="ar-SA"/>
        </w:rPr>
        <w:t>m</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cri</w:t>
      </w:r>
      <w:r w:rsidRPr="00005582">
        <w:rPr>
          <w:rFonts w:eastAsia="Tahoma"/>
          <w:spacing w:val="-1"/>
          <w:szCs w:val="24"/>
          <w:lang w:eastAsia="pt-BR" w:bidi="ar-SA"/>
        </w:rPr>
        <w:t>t</w:t>
      </w:r>
      <w:r w:rsidRPr="00005582">
        <w:rPr>
          <w:rFonts w:eastAsia="Tahoma"/>
          <w:spacing w:val="1"/>
          <w:szCs w:val="24"/>
          <w:lang w:eastAsia="pt-BR" w:bidi="ar-SA"/>
        </w:rPr>
        <w:t>é</w:t>
      </w:r>
      <w:r w:rsidRPr="00005582">
        <w:rPr>
          <w:rFonts w:eastAsia="Tahoma"/>
          <w:szCs w:val="24"/>
          <w:lang w:eastAsia="pt-BR" w:bidi="ar-SA"/>
        </w:rPr>
        <w:t>rio</w:t>
      </w:r>
      <w:r w:rsidRPr="00005582">
        <w:rPr>
          <w:rFonts w:eastAsia="Tahoma"/>
          <w:spacing w:val="1"/>
          <w:szCs w:val="24"/>
          <w:lang w:eastAsia="pt-BR" w:bidi="ar-SA"/>
        </w:rPr>
        <w:t xml:space="preserve"> </w:t>
      </w:r>
      <w:r w:rsidRPr="00005582">
        <w:rPr>
          <w:rFonts w:eastAsia="Tahoma"/>
          <w:spacing w:val="2"/>
          <w:szCs w:val="24"/>
          <w:lang w:eastAsia="pt-BR" w:bidi="ar-SA"/>
        </w:rPr>
        <w:t>d</w:t>
      </w:r>
      <w:r w:rsidRPr="00005582">
        <w:rPr>
          <w:rFonts w:eastAsia="Tahoma"/>
          <w:szCs w:val="24"/>
          <w:lang w:eastAsia="pt-BR" w:bidi="ar-SA"/>
        </w:rPr>
        <w:t>e de</w:t>
      </w:r>
      <w:r w:rsidRPr="00005582">
        <w:rPr>
          <w:rFonts w:eastAsia="Tahoma"/>
          <w:spacing w:val="1"/>
          <w:szCs w:val="24"/>
          <w:lang w:eastAsia="pt-BR" w:bidi="ar-SA"/>
        </w:rPr>
        <w:t>se</w:t>
      </w:r>
      <w:r w:rsidRPr="00005582">
        <w:rPr>
          <w:rFonts w:eastAsia="Tahoma"/>
          <w:szCs w:val="24"/>
          <w:lang w:eastAsia="pt-BR" w:bidi="ar-SA"/>
        </w:rPr>
        <w:t>mp</w:t>
      </w:r>
      <w:r w:rsidRPr="00005582">
        <w:rPr>
          <w:rFonts w:eastAsia="Tahoma"/>
          <w:spacing w:val="-2"/>
          <w:szCs w:val="24"/>
          <w:lang w:eastAsia="pt-BR" w:bidi="ar-SA"/>
        </w:rPr>
        <w:t>a</w:t>
      </w:r>
      <w:r w:rsidRPr="00005582">
        <w:rPr>
          <w:rFonts w:eastAsia="Tahoma"/>
          <w:spacing w:val="-1"/>
          <w:szCs w:val="24"/>
          <w:lang w:eastAsia="pt-BR" w:bidi="ar-SA"/>
        </w:rPr>
        <w:t>t</w:t>
      </w:r>
      <w:r w:rsidRPr="00005582">
        <w:rPr>
          <w:rFonts w:eastAsia="Tahoma"/>
          <w:spacing w:val="1"/>
          <w:szCs w:val="24"/>
          <w:lang w:eastAsia="pt-BR" w:bidi="ar-SA"/>
        </w:rPr>
        <w:t>e</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pacing w:val="1"/>
          <w:szCs w:val="24"/>
          <w:lang w:eastAsia="pt-BR" w:bidi="ar-SA"/>
        </w:rPr>
        <w:t>se</w:t>
      </w:r>
      <w:r w:rsidRPr="00005582">
        <w:rPr>
          <w:rFonts w:eastAsia="Tahoma"/>
          <w:szCs w:val="24"/>
          <w:lang w:eastAsia="pt-BR" w:bidi="ar-SA"/>
        </w:rPr>
        <w:t>rá</w:t>
      </w:r>
      <w:r w:rsidRPr="00005582">
        <w:rPr>
          <w:rFonts w:eastAsia="Tahoma"/>
          <w:spacing w:val="-1"/>
          <w:szCs w:val="24"/>
          <w:lang w:eastAsia="pt-BR" w:bidi="ar-SA"/>
        </w:rPr>
        <w:t xml:space="preserve"> r</w:t>
      </w:r>
      <w:r w:rsidRPr="00005582">
        <w:rPr>
          <w:rFonts w:eastAsia="Tahoma"/>
          <w:spacing w:val="1"/>
          <w:szCs w:val="24"/>
          <w:lang w:eastAsia="pt-BR" w:bidi="ar-SA"/>
        </w:rPr>
        <w:t>e</w:t>
      </w:r>
      <w:r w:rsidRPr="00005582">
        <w:rPr>
          <w:rFonts w:eastAsia="Tahoma"/>
          <w:spacing w:val="-1"/>
          <w:szCs w:val="24"/>
          <w:lang w:eastAsia="pt-BR" w:bidi="ar-SA"/>
        </w:rPr>
        <w:t>a</w:t>
      </w:r>
      <w:r w:rsidRPr="00005582">
        <w:rPr>
          <w:rFonts w:eastAsia="Tahoma"/>
          <w:szCs w:val="24"/>
          <w:lang w:eastAsia="pt-BR" w:bidi="ar-SA"/>
        </w:rPr>
        <w:t>li</w:t>
      </w:r>
      <w:r w:rsidRPr="00005582">
        <w:rPr>
          <w:rFonts w:eastAsia="Tahoma"/>
          <w:spacing w:val="2"/>
          <w:szCs w:val="24"/>
          <w:lang w:eastAsia="pt-BR" w:bidi="ar-SA"/>
        </w:rPr>
        <w:t>z</w:t>
      </w:r>
      <w:r w:rsidRPr="00005582">
        <w:rPr>
          <w:rFonts w:eastAsia="Tahoma"/>
          <w:spacing w:val="-1"/>
          <w:szCs w:val="24"/>
          <w:lang w:eastAsia="pt-BR" w:bidi="ar-SA"/>
        </w:rPr>
        <w:t>a</w:t>
      </w:r>
      <w:r w:rsidRPr="00005582">
        <w:rPr>
          <w:rFonts w:eastAsia="Tahoma"/>
          <w:szCs w:val="24"/>
          <w:lang w:eastAsia="pt-BR" w:bidi="ar-SA"/>
        </w:rPr>
        <w:t>do</w:t>
      </w:r>
      <w:r w:rsidRPr="00005582">
        <w:rPr>
          <w:rFonts w:eastAsia="Tahoma"/>
          <w:spacing w:val="-1"/>
          <w:szCs w:val="24"/>
          <w:lang w:eastAsia="pt-BR" w:bidi="ar-SA"/>
        </w:rPr>
        <w:t xml:space="preserve"> </w:t>
      </w:r>
      <w:r w:rsidRPr="00005582">
        <w:rPr>
          <w:rFonts w:eastAsia="Tahoma"/>
          <w:szCs w:val="24"/>
          <w:lang w:eastAsia="pt-BR" w:bidi="ar-SA"/>
        </w:rPr>
        <w:t>so</w:t>
      </w:r>
      <w:r w:rsidRPr="00005582">
        <w:rPr>
          <w:rFonts w:eastAsia="Tahoma"/>
          <w:spacing w:val="2"/>
          <w:szCs w:val="24"/>
          <w:lang w:eastAsia="pt-BR" w:bidi="ar-SA"/>
        </w:rPr>
        <w:t>r</w:t>
      </w:r>
      <w:r w:rsidRPr="00005582">
        <w:rPr>
          <w:rFonts w:eastAsia="Tahoma"/>
          <w:spacing w:val="-1"/>
          <w:szCs w:val="24"/>
          <w:lang w:eastAsia="pt-BR" w:bidi="ar-SA"/>
        </w:rPr>
        <w:t>t</w:t>
      </w:r>
      <w:r w:rsidRPr="00005582">
        <w:rPr>
          <w:rFonts w:eastAsia="Tahoma"/>
          <w:spacing w:val="1"/>
          <w:szCs w:val="24"/>
          <w:lang w:eastAsia="pt-BR" w:bidi="ar-SA"/>
        </w:rPr>
        <w:t>e</w:t>
      </w:r>
      <w:r w:rsidRPr="00005582">
        <w:rPr>
          <w:rFonts w:eastAsia="Tahoma"/>
          <w:szCs w:val="24"/>
          <w:lang w:eastAsia="pt-BR" w:bidi="ar-SA"/>
        </w:rPr>
        <w:t>io,</w:t>
      </w:r>
      <w:r w:rsidRPr="00005582">
        <w:rPr>
          <w:rFonts w:eastAsia="Tahoma"/>
          <w:spacing w:val="-1"/>
          <w:szCs w:val="24"/>
          <w:lang w:eastAsia="pt-BR" w:bidi="ar-SA"/>
        </w:rPr>
        <w:t xml:space="preserve"> m</w:t>
      </w:r>
      <w:r w:rsidRPr="00005582">
        <w:rPr>
          <w:rFonts w:eastAsia="Tahoma"/>
          <w:spacing w:val="1"/>
          <w:szCs w:val="24"/>
          <w:lang w:eastAsia="pt-BR" w:bidi="ar-SA"/>
        </w:rPr>
        <w:t>e</w:t>
      </w:r>
      <w:r w:rsidRPr="00005582">
        <w:rPr>
          <w:rFonts w:eastAsia="Tahoma"/>
          <w:szCs w:val="24"/>
          <w:lang w:eastAsia="pt-BR" w:bidi="ar-SA"/>
        </w:rPr>
        <w:t>di</w:t>
      </w:r>
      <w:r w:rsidRPr="00005582">
        <w:rPr>
          <w:rFonts w:eastAsia="Tahoma"/>
          <w:spacing w:val="-1"/>
          <w:szCs w:val="24"/>
          <w:lang w:eastAsia="pt-BR" w:bidi="ar-SA"/>
        </w:rPr>
        <w:t>a</w:t>
      </w:r>
      <w:r w:rsidRPr="00005582">
        <w:rPr>
          <w:rFonts w:eastAsia="Tahoma"/>
          <w:spacing w:val="3"/>
          <w:szCs w:val="24"/>
          <w:lang w:eastAsia="pt-BR" w:bidi="ar-SA"/>
        </w:rPr>
        <w:t>n</w:t>
      </w:r>
      <w:r w:rsidRPr="00005582">
        <w:rPr>
          <w:rFonts w:eastAsia="Tahoma"/>
          <w:spacing w:val="-1"/>
          <w:szCs w:val="24"/>
          <w:lang w:eastAsia="pt-BR" w:bidi="ar-SA"/>
        </w:rPr>
        <w:t>t</w:t>
      </w:r>
      <w:r w:rsidRPr="00005582">
        <w:rPr>
          <w:rFonts w:eastAsia="Tahoma"/>
          <w:szCs w:val="24"/>
          <w:lang w:eastAsia="pt-BR" w:bidi="ar-SA"/>
        </w:rPr>
        <w:t>e</w:t>
      </w:r>
      <w:r w:rsidRPr="00005582">
        <w:rPr>
          <w:rFonts w:eastAsia="Tahoma"/>
          <w:spacing w:val="1"/>
          <w:szCs w:val="24"/>
          <w:lang w:eastAsia="pt-BR" w:bidi="ar-SA"/>
        </w:rPr>
        <w:t xml:space="preserve"> </w:t>
      </w:r>
      <w:r w:rsidRPr="00005582">
        <w:rPr>
          <w:rFonts w:eastAsia="Tahoma"/>
          <w:spacing w:val="-1"/>
          <w:szCs w:val="24"/>
          <w:lang w:eastAsia="pt-BR" w:bidi="ar-SA"/>
        </w:rPr>
        <w:t>c</w:t>
      </w:r>
      <w:r w:rsidRPr="00005582">
        <w:rPr>
          <w:rFonts w:eastAsia="Tahoma"/>
          <w:szCs w:val="24"/>
          <w:lang w:eastAsia="pt-BR" w:bidi="ar-SA"/>
        </w:rPr>
        <w:t>onvo</w:t>
      </w:r>
      <w:r w:rsidRPr="00005582">
        <w:rPr>
          <w:rFonts w:eastAsia="Tahoma"/>
          <w:spacing w:val="-1"/>
          <w:szCs w:val="24"/>
          <w:lang w:eastAsia="pt-BR" w:bidi="ar-SA"/>
        </w:rPr>
        <w:t>ca</w:t>
      </w:r>
      <w:r w:rsidRPr="00005582">
        <w:rPr>
          <w:rFonts w:eastAsia="Tahoma"/>
          <w:spacing w:val="2"/>
          <w:szCs w:val="24"/>
          <w:lang w:eastAsia="pt-BR" w:bidi="ar-SA"/>
        </w:rPr>
        <w:t>ç</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pacing w:val="2"/>
          <w:szCs w:val="24"/>
          <w:lang w:eastAsia="pt-BR" w:bidi="ar-SA"/>
        </w:rPr>
        <w:t>d</w:t>
      </w:r>
      <w:r w:rsidRPr="00005582">
        <w:rPr>
          <w:rFonts w:eastAsia="Tahoma"/>
          <w:szCs w:val="24"/>
          <w:lang w:eastAsia="pt-BR" w:bidi="ar-SA"/>
        </w:rPr>
        <w:t>os lici</w:t>
      </w:r>
      <w:r w:rsidRPr="00005582">
        <w:rPr>
          <w:rFonts w:eastAsia="Tahoma"/>
          <w:spacing w:val="-1"/>
          <w:szCs w:val="24"/>
          <w:lang w:eastAsia="pt-BR" w:bidi="ar-SA"/>
        </w:rPr>
        <w:t>ta</w:t>
      </w:r>
      <w:r w:rsidRPr="00005582">
        <w:rPr>
          <w:rFonts w:eastAsia="Tahoma"/>
          <w:szCs w:val="24"/>
          <w:lang w:eastAsia="pt-BR" w:bidi="ar-SA"/>
        </w:rPr>
        <w:t>n</w:t>
      </w:r>
      <w:r w:rsidRPr="00005582">
        <w:rPr>
          <w:rFonts w:eastAsia="Tahoma"/>
          <w:spacing w:val="2"/>
          <w:szCs w:val="24"/>
          <w:lang w:eastAsia="pt-BR" w:bidi="ar-SA"/>
        </w:rPr>
        <w:t>t</w:t>
      </w:r>
      <w:r w:rsidRPr="00005582">
        <w:rPr>
          <w:rFonts w:eastAsia="Tahoma"/>
          <w:spacing w:val="1"/>
          <w:szCs w:val="24"/>
          <w:lang w:eastAsia="pt-BR" w:bidi="ar-SA"/>
        </w:rPr>
        <w:t>es</w:t>
      </w:r>
      <w:r w:rsidRPr="00005582">
        <w:rPr>
          <w:rFonts w:eastAsia="Tahoma"/>
          <w:szCs w:val="24"/>
          <w:lang w:eastAsia="pt-BR" w:bidi="ar-SA"/>
        </w:rPr>
        <w:t>.</w:t>
      </w:r>
    </w:p>
    <w:p w14:paraId="72CC70FA" w14:textId="77777777" w:rsidR="00444216" w:rsidRPr="00005582" w:rsidRDefault="00444216" w:rsidP="00444216">
      <w:pPr>
        <w:overflowPunct/>
        <w:spacing w:before="3" w:after="0" w:line="280" w:lineRule="exact"/>
        <w:ind w:right="54"/>
        <w:jc w:val="both"/>
        <w:rPr>
          <w:rFonts w:eastAsia="Times New Roman"/>
          <w:szCs w:val="24"/>
          <w:lang w:eastAsia="pt-BR" w:bidi="ar-SA"/>
        </w:rPr>
      </w:pPr>
    </w:p>
    <w:p w14:paraId="28171DA9"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spacing w:val="1"/>
          <w:szCs w:val="24"/>
          <w:lang w:eastAsia="pt-BR" w:bidi="ar-SA"/>
        </w:rPr>
        <w:t>11</w:t>
      </w:r>
      <w:r w:rsidRPr="00005582">
        <w:rPr>
          <w:rFonts w:eastAsia="Tahoma"/>
          <w:szCs w:val="24"/>
          <w:lang w:eastAsia="pt-BR" w:bidi="ar-SA"/>
        </w:rPr>
        <w:t>.4</w:t>
      </w:r>
      <w:r w:rsidRPr="00005582">
        <w:rPr>
          <w:rFonts w:eastAsia="Tahoma"/>
          <w:spacing w:val="4"/>
          <w:szCs w:val="24"/>
          <w:lang w:eastAsia="pt-BR" w:bidi="ar-SA"/>
        </w:rPr>
        <w:t xml:space="preserve"> </w:t>
      </w:r>
      <w:r w:rsidRPr="00005582">
        <w:rPr>
          <w:rFonts w:eastAsia="Tahoma"/>
          <w:szCs w:val="24"/>
          <w:lang w:eastAsia="pt-BR" w:bidi="ar-SA"/>
        </w:rPr>
        <w:t>-</w:t>
      </w:r>
      <w:r w:rsidRPr="00005582">
        <w:rPr>
          <w:rFonts w:eastAsia="Tahoma"/>
          <w:spacing w:val="2"/>
          <w:szCs w:val="24"/>
          <w:lang w:eastAsia="pt-BR" w:bidi="ar-SA"/>
        </w:rPr>
        <w:t xml:space="preserve"> </w:t>
      </w:r>
      <w:r w:rsidRPr="00005582">
        <w:rPr>
          <w:rFonts w:eastAsia="Tahoma"/>
          <w:szCs w:val="24"/>
          <w:lang w:eastAsia="pt-BR" w:bidi="ar-SA"/>
        </w:rPr>
        <w:t>Do</w:t>
      </w:r>
      <w:r w:rsidRPr="00005582">
        <w:rPr>
          <w:rFonts w:eastAsia="Tahoma"/>
          <w:spacing w:val="2"/>
          <w:szCs w:val="24"/>
          <w:lang w:eastAsia="pt-BR" w:bidi="ar-SA"/>
        </w:rPr>
        <w:t xml:space="preserve"> </w:t>
      </w:r>
      <w:r w:rsidRPr="00005582">
        <w:rPr>
          <w:rFonts w:eastAsia="Tahoma"/>
          <w:spacing w:val="-2"/>
          <w:szCs w:val="24"/>
          <w:lang w:eastAsia="pt-BR" w:bidi="ar-SA"/>
        </w:rPr>
        <w:t>r</w:t>
      </w:r>
      <w:r w:rsidRPr="00005582">
        <w:rPr>
          <w:rFonts w:eastAsia="Tahoma"/>
          <w:spacing w:val="1"/>
          <w:szCs w:val="24"/>
          <w:lang w:eastAsia="pt-BR" w:bidi="ar-SA"/>
        </w:rPr>
        <w:t>es</w:t>
      </w:r>
      <w:r w:rsidRPr="00005582">
        <w:rPr>
          <w:rFonts w:eastAsia="Tahoma"/>
          <w:szCs w:val="24"/>
          <w:lang w:eastAsia="pt-BR" w:bidi="ar-SA"/>
        </w:rPr>
        <w:t>ult</w:t>
      </w:r>
      <w:r w:rsidRPr="00005582">
        <w:rPr>
          <w:rFonts w:eastAsia="Tahoma"/>
          <w:spacing w:val="-1"/>
          <w:szCs w:val="24"/>
          <w:lang w:eastAsia="pt-BR" w:bidi="ar-SA"/>
        </w:rPr>
        <w:t>a</w:t>
      </w:r>
      <w:r w:rsidRPr="00005582">
        <w:rPr>
          <w:rFonts w:eastAsia="Tahoma"/>
          <w:szCs w:val="24"/>
          <w:lang w:eastAsia="pt-BR" w:bidi="ar-SA"/>
        </w:rPr>
        <w:t>do</w:t>
      </w:r>
      <w:r w:rsidRPr="00005582">
        <w:rPr>
          <w:rFonts w:eastAsia="Tahoma"/>
          <w:spacing w:val="1"/>
          <w:szCs w:val="24"/>
          <w:lang w:eastAsia="pt-BR" w:bidi="ar-SA"/>
        </w:rPr>
        <w:t xml:space="preserve"> </w:t>
      </w:r>
      <w:r w:rsidRPr="00005582">
        <w:rPr>
          <w:rFonts w:eastAsia="Tahoma"/>
          <w:szCs w:val="24"/>
          <w:lang w:eastAsia="pt-BR" w:bidi="ar-SA"/>
        </w:rPr>
        <w:t>do</w:t>
      </w:r>
      <w:r w:rsidRPr="00005582">
        <w:rPr>
          <w:rFonts w:eastAsia="Tahoma"/>
          <w:spacing w:val="1"/>
          <w:szCs w:val="24"/>
          <w:lang w:eastAsia="pt-BR" w:bidi="ar-SA"/>
        </w:rPr>
        <w:t xml:space="preserve"> </w:t>
      </w:r>
      <w:r w:rsidRPr="00005582">
        <w:rPr>
          <w:rFonts w:eastAsia="Tahoma"/>
          <w:szCs w:val="24"/>
          <w:lang w:eastAsia="pt-BR" w:bidi="ar-SA"/>
        </w:rPr>
        <w:t>julg</w:t>
      </w:r>
      <w:r w:rsidRPr="00005582">
        <w:rPr>
          <w:rFonts w:eastAsia="Tahoma"/>
          <w:spacing w:val="-1"/>
          <w:szCs w:val="24"/>
          <w:lang w:eastAsia="pt-BR" w:bidi="ar-SA"/>
        </w:rPr>
        <w:t>a</w:t>
      </w:r>
      <w:r w:rsidRPr="00005582">
        <w:rPr>
          <w:rFonts w:eastAsia="Tahoma"/>
          <w:szCs w:val="24"/>
          <w:lang w:eastAsia="pt-BR" w:bidi="ar-SA"/>
        </w:rPr>
        <w:t>m</w:t>
      </w:r>
      <w:r w:rsidRPr="00005582">
        <w:rPr>
          <w:rFonts w:eastAsia="Tahoma"/>
          <w:spacing w:val="1"/>
          <w:szCs w:val="24"/>
          <w:lang w:eastAsia="pt-BR" w:bidi="ar-SA"/>
        </w:rPr>
        <w:t>e</w:t>
      </w:r>
      <w:r w:rsidRPr="00005582">
        <w:rPr>
          <w:rFonts w:eastAsia="Tahoma"/>
          <w:szCs w:val="24"/>
          <w:lang w:eastAsia="pt-BR" w:bidi="ar-SA"/>
        </w:rPr>
        <w:t>nto</w:t>
      </w:r>
      <w:r w:rsidRPr="00005582">
        <w:rPr>
          <w:rFonts w:eastAsia="Tahoma"/>
          <w:spacing w:val="1"/>
          <w:szCs w:val="24"/>
          <w:lang w:eastAsia="pt-BR" w:bidi="ar-SA"/>
        </w:rPr>
        <w:t xml:space="preserve"> </w:t>
      </w:r>
      <w:r w:rsidRPr="00005582">
        <w:rPr>
          <w:rFonts w:eastAsia="Tahoma"/>
          <w:spacing w:val="-1"/>
          <w:szCs w:val="24"/>
          <w:lang w:eastAsia="pt-BR" w:bidi="ar-SA"/>
        </w:rPr>
        <w:t>t</w:t>
      </w:r>
      <w:r w:rsidRPr="00005582">
        <w:rPr>
          <w:rFonts w:eastAsia="Tahoma"/>
          <w:szCs w:val="24"/>
          <w:lang w:eastAsia="pt-BR" w:bidi="ar-SA"/>
        </w:rPr>
        <w:t>o</w:t>
      </w:r>
      <w:r w:rsidRPr="00005582">
        <w:rPr>
          <w:rFonts w:eastAsia="Tahoma"/>
          <w:spacing w:val="1"/>
          <w:szCs w:val="24"/>
          <w:lang w:eastAsia="pt-BR" w:bidi="ar-SA"/>
        </w:rPr>
        <w:t>m</w:t>
      </w:r>
      <w:r w:rsidRPr="00005582">
        <w:rPr>
          <w:rFonts w:eastAsia="Tahoma"/>
          <w:spacing w:val="-1"/>
          <w:szCs w:val="24"/>
          <w:lang w:eastAsia="pt-BR" w:bidi="ar-SA"/>
        </w:rPr>
        <w:t>a</w:t>
      </w:r>
      <w:r w:rsidRPr="00005582">
        <w:rPr>
          <w:rFonts w:eastAsia="Tahoma"/>
          <w:szCs w:val="24"/>
          <w:lang w:eastAsia="pt-BR" w:bidi="ar-SA"/>
        </w:rPr>
        <w:t>r</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2"/>
          <w:szCs w:val="24"/>
          <w:lang w:eastAsia="pt-BR" w:bidi="ar-SA"/>
        </w:rPr>
        <w:t xml:space="preserve"> </w:t>
      </w:r>
      <w:r w:rsidRPr="00005582">
        <w:rPr>
          <w:rFonts w:eastAsia="Tahoma"/>
          <w:szCs w:val="24"/>
          <w:lang w:eastAsia="pt-BR" w:bidi="ar-SA"/>
        </w:rPr>
        <w:t>ci</w:t>
      </w:r>
      <w:r w:rsidRPr="00005582">
        <w:rPr>
          <w:rFonts w:eastAsia="Tahoma"/>
          <w:spacing w:val="1"/>
          <w:szCs w:val="24"/>
          <w:lang w:eastAsia="pt-BR" w:bidi="ar-SA"/>
        </w:rPr>
        <w:t>ê</w:t>
      </w:r>
      <w:r w:rsidRPr="00005582">
        <w:rPr>
          <w:rFonts w:eastAsia="Tahoma"/>
          <w:szCs w:val="24"/>
          <w:lang w:eastAsia="pt-BR" w:bidi="ar-SA"/>
        </w:rPr>
        <w:t>ncia</w:t>
      </w:r>
      <w:r w:rsidRPr="00005582">
        <w:rPr>
          <w:rFonts w:eastAsia="Tahoma"/>
          <w:spacing w:val="2"/>
          <w:szCs w:val="24"/>
          <w:lang w:eastAsia="pt-BR" w:bidi="ar-SA"/>
        </w:rPr>
        <w:t xml:space="preserve"> </w:t>
      </w:r>
      <w:r w:rsidRPr="00005582">
        <w:rPr>
          <w:rFonts w:eastAsia="Tahoma"/>
          <w:szCs w:val="24"/>
          <w:lang w:eastAsia="pt-BR" w:bidi="ar-SA"/>
        </w:rPr>
        <w:t>os</w:t>
      </w:r>
      <w:r w:rsidRPr="00005582">
        <w:rPr>
          <w:rFonts w:eastAsia="Tahoma"/>
          <w:spacing w:val="3"/>
          <w:szCs w:val="24"/>
          <w:lang w:eastAsia="pt-BR" w:bidi="ar-SA"/>
        </w:rPr>
        <w:t xml:space="preserve"> </w:t>
      </w:r>
      <w:r w:rsidRPr="00005582">
        <w:rPr>
          <w:rFonts w:eastAsia="Tahoma"/>
          <w:szCs w:val="24"/>
          <w:lang w:eastAsia="pt-BR" w:bidi="ar-SA"/>
        </w:rPr>
        <w:t>p</w:t>
      </w:r>
      <w:r w:rsidRPr="00005582">
        <w:rPr>
          <w:rFonts w:eastAsia="Tahoma"/>
          <w:spacing w:val="-2"/>
          <w:szCs w:val="24"/>
          <w:lang w:eastAsia="pt-BR" w:bidi="ar-SA"/>
        </w:rPr>
        <w:t>a</w:t>
      </w:r>
      <w:r w:rsidRPr="00005582">
        <w:rPr>
          <w:rFonts w:eastAsia="Tahoma"/>
          <w:szCs w:val="24"/>
          <w:lang w:eastAsia="pt-BR" w:bidi="ar-SA"/>
        </w:rPr>
        <w:t>r</w:t>
      </w:r>
      <w:r w:rsidRPr="00005582">
        <w:rPr>
          <w:rFonts w:eastAsia="Tahoma"/>
          <w:spacing w:val="-1"/>
          <w:szCs w:val="24"/>
          <w:lang w:eastAsia="pt-BR" w:bidi="ar-SA"/>
        </w:rPr>
        <w:t>t</w:t>
      </w:r>
      <w:r w:rsidRPr="00005582">
        <w:rPr>
          <w:rFonts w:eastAsia="Tahoma"/>
          <w:spacing w:val="4"/>
          <w:szCs w:val="24"/>
          <w:lang w:eastAsia="pt-BR" w:bidi="ar-SA"/>
        </w:rPr>
        <w:t>i</w:t>
      </w:r>
      <w:r w:rsidRPr="00005582">
        <w:rPr>
          <w:rFonts w:eastAsia="Tahoma"/>
          <w:szCs w:val="24"/>
          <w:lang w:eastAsia="pt-BR" w:bidi="ar-SA"/>
        </w:rPr>
        <w:t>ci</w:t>
      </w:r>
      <w:r w:rsidRPr="00005582">
        <w:rPr>
          <w:rFonts w:eastAsia="Tahoma"/>
          <w:spacing w:val="-1"/>
          <w:szCs w:val="24"/>
          <w:lang w:eastAsia="pt-BR" w:bidi="ar-SA"/>
        </w:rPr>
        <w:t>p</w:t>
      </w:r>
      <w:r w:rsidRPr="00005582">
        <w:rPr>
          <w:rFonts w:eastAsia="Tahoma"/>
          <w:spacing w:val="1"/>
          <w:szCs w:val="24"/>
          <w:lang w:eastAsia="pt-BR" w:bidi="ar-SA"/>
        </w:rPr>
        <w:t>a</w:t>
      </w:r>
      <w:r w:rsidRPr="00005582">
        <w:rPr>
          <w:rFonts w:eastAsia="Tahoma"/>
          <w:szCs w:val="24"/>
          <w:lang w:eastAsia="pt-BR" w:bidi="ar-SA"/>
        </w:rPr>
        <w:t>ntes</w:t>
      </w:r>
      <w:r w:rsidRPr="00005582">
        <w:rPr>
          <w:rFonts w:eastAsia="Tahoma"/>
          <w:spacing w:val="3"/>
          <w:szCs w:val="24"/>
          <w:lang w:eastAsia="pt-BR" w:bidi="ar-SA"/>
        </w:rPr>
        <w:t xml:space="preserve"> </w:t>
      </w:r>
      <w:r w:rsidRPr="00005582">
        <w:rPr>
          <w:rFonts w:eastAsia="Tahoma"/>
          <w:spacing w:val="-1"/>
          <w:szCs w:val="24"/>
          <w:lang w:eastAsia="pt-BR" w:bidi="ar-SA"/>
        </w:rPr>
        <w:t>at</w:t>
      </w:r>
      <w:r w:rsidRPr="00005582">
        <w:rPr>
          <w:rFonts w:eastAsia="Tahoma"/>
          <w:szCs w:val="24"/>
          <w:lang w:eastAsia="pt-BR" w:bidi="ar-SA"/>
        </w:rPr>
        <w:t>r</w:t>
      </w:r>
      <w:r w:rsidRPr="00005582">
        <w:rPr>
          <w:rFonts w:eastAsia="Tahoma"/>
          <w:spacing w:val="-1"/>
          <w:szCs w:val="24"/>
          <w:lang w:eastAsia="pt-BR" w:bidi="ar-SA"/>
        </w:rPr>
        <w:t>a</w:t>
      </w:r>
      <w:r w:rsidRPr="00005582">
        <w:rPr>
          <w:rFonts w:eastAsia="Tahoma"/>
          <w:szCs w:val="24"/>
          <w:lang w:eastAsia="pt-BR" w:bidi="ar-SA"/>
        </w:rPr>
        <w:t>v</w:t>
      </w:r>
      <w:r w:rsidRPr="00005582">
        <w:rPr>
          <w:rFonts w:eastAsia="Tahoma"/>
          <w:spacing w:val="1"/>
          <w:szCs w:val="24"/>
          <w:lang w:eastAsia="pt-BR" w:bidi="ar-SA"/>
        </w:rPr>
        <w:t>é</w:t>
      </w:r>
      <w:r w:rsidRPr="00005582">
        <w:rPr>
          <w:rFonts w:eastAsia="Tahoma"/>
          <w:szCs w:val="24"/>
          <w:lang w:eastAsia="pt-BR" w:bidi="ar-SA"/>
        </w:rPr>
        <w:t>s</w:t>
      </w:r>
      <w:r w:rsidRPr="00005582">
        <w:rPr>
          <w:rFonts w:eastAsia="Tahoma"/>
          <w:spacing w:val="3"/>
          <w:szCs w:val="24"/>
          <w:lang w:eastAsia="pt-BR" w:bidi="ar-SA"/>
        </w:rPr>
        <w:t xml:space="preserve"> </w:t>
      </w:r>
      <w:r w:rsidRPr="00005582">
        <w:rPr>
          <w:rFonts w:eastAsia="Tahoma"/>
          <w:szCs w:val="24"/>
          <w:lang w:eastAsia="pt-BR" w:bidi="ar-SA"/>
        </w:rPr>
        <w:t xml:space="preserve">de </w:t>
      </w:r>
      <w:r w:rsidRPr="00005582">
        <w:rPr>
          <w:rFonts w:eastAsia="Tahoma"/>
          <w:spacing w:val="1"/>
          <w:szCs w:val="24"/>
          <w:lang w:eastAsia="pt-BR" w:bidi="ar-SA"/>
        </w:rPr>
        <w:t>se</w:t>
      </w:r>
      <w:r w:rsidRPr="00005582">
        <w:rPr>
          <w:rFonts w:eastAsia="Tahoma"/>
          <w:spacing w:val="-2"/>
          <w:szCs w:val="24"/>
          <w:lang w:eastAsia="pt-BR" w:bidi="ar-SA"/>
        </w:rPr>
        <w:t>s</w:t>
      </w:r>
      <w:r w:rsidRPr="00005582">
        <w:rPr>
          <w:rFonts w:eastAsia="Tahoma"/>
          <w:spacing w:val="1"/>
          <w:szCs w:val="24"/>
          <w:lang w:eastAsia="pt-BR" w:bidi="ar-SA"/>
        </w:rPr>
        <w:t>s</w:t>
      </w:r>
      <w:r w:rsidRPr="00005582">
        <w:rPr>
          <w:rFonts w:eastAsia="Tahoma"/>
          <w:spacing w:val="-1"/>
          <w:szCs w:val="24"/>
          <w:lang w:eastAsia="pt-BR" w:bidi="ar-SA"/>
        </w:rPr>
        <w:t>ã</w:t>
      </w:r>
      <w:r w:rsidRPr="00005582">
        <w:rPr>
          <w:rFonts w:eastAsia="Tahoma"/>
          <w:szCs w:val="24"/>
          <w:lang w:eastAsia="pt-BR" w:bidi="ar-SA"/>
        </w:rPr>
        <w:t>o de</w:t>
      </w:r>
      <w:r w:rsidRPr="00005582">
        <w:rPr>
          <w:rFonts w:eastAsia="Tahoma"/>
          <w:spacing w:val="1"/>
          <w:szCs w:val="24"/>
          <w:lang w:eastAsia="pt-BR" w:bidi="ar-SA"/>
        </w:rPr>
        <w:t>s</w:t>
      </w:r>
      <w:r w:rsidRPr="00005582">
        <w:rPr>
          <w:rFonts w:eastAsia="Tahoma"/>
          <w:szCs w:val="24"/>
          <w:lang w:eastAsia="pt-BR" w:bidi="ar-SA"/>
        </w:rPr>
        <w:t>ign</w:t>
      </w:r>
      <w:r w:rsidRPr="00005582">
        <w:rPr>
          <w:rFonts w:eastAsia="Tahoma"/>
          <w:spacing w:val="-1"/>
          <w:szCs w:val="24"/>
          <w:lang w:eastAsia="pt-BR" w:bidi="ar-SA"/>
        </w:rPr>
        <w:t>a</w:t>
      </w:r>
      <w:r w:rsidRPr="00005582">
        <w:rPr>
          <w:rFonts w:eastAsia="Tahoma"/>
          <w:szCs w:val="24"/>
          <w:lang w:eastAsia="pt-BR" w:bidi="ar-SA"/>
        </w:rPr>
        <w:t>da</w:t>
      </w:r>
      <w:r w:rsidRPr="00005582">
        <w:rPr>
          <w:rFonts w:eastAsia="Tahoma"/>
          <w:spacing w:val="3"/>
          <w:szCs w:val="24"/>
          <w:lang w:eastAsia="pt-BR" w:bidi="ar-SA"/>
        </w:rPr>
        <w:t xml:space="preserve"> </w:t>
      </w:r>
      <w:r w:rsidRPr="00005582">
        <w:rPr>
          <w:rFonts w:eastAsia="Tahoma"/>
          <w:szCs w:val="24"/>
          <w:lang w:eastAsia="pt-BR" w:bidi="ar-SA"/>
        </w:rPr>
        <w:t>pela</w:t>
      </w:r>
      <w:r w:rsidRPr="00005582">
        <w:rPr>
          <w:rFonts w:eastAsia="Tahoma"/>
          <w:spacing w:val="4"/>
          <w:szCs w:val="24"/>
          <w:lang w:eastAsia="pt-BR" w:bidi="ar-SA"/>
        </w:rPr>
        <w:t xml:space="preserve"> </w:t>
      </w:r>
      <w:r w:rsidRPr="00005582">
        <w:rPr>
          <w:rFonts w:eastAsia="Tahoma"/>
          <w:szCs w:val="24"/>
          <w:lang w:eastAsia="pt-BR" w:bidi="ar-SA"/>
        </w:rPr>
        <w:t>CPL,</w:t>
      </w:r>
      <w:r w:rsidRPr="00005582">
        <w:rPr>
          <w:rFonts w:eastAsia="Tahoma"/>
          <w:spacing w:val="4"/>
          <w:szCs w:val="24"/>
          <w:lang w:eastAsia="pt-BR" w:bidi="ar-SA"/>
        </w:rPr>
        <w:t xml:space="preserve"> </w:t>
      </w:r>
      <w:r w:rsidRPr="00005582">
        <w:rPr>
          <w:rFonts w:eastAsia="Tahoma"/>
          <w:spacing w:val="1"/>
          <w:szCs w:val="24"/>
          <w:lang w:eastAsia="pt-BR" w:bidi="ar-SA"/>
        </w:rPr>
        <w:t>e</w:t>
      </w:r>
      <w:r w:rsidRPr="00005582">
        <w:rPr>
          <w:rFonts w:eastAsia="Tahoma"/>
          <w:szCs w:val="24"/>
          <w:lang w:eastAsia="pt-BR" w:bidi="ar-SA"/>
        </w:rPr>
        <w:t>m</w:t>
      </w:r>
      <w:r w:rsidRPr="00005582">
        <w:rPr>
          <w:rFonts w:eastAsia="Tahoma"/>
          <w:spacing w:val="5"/>
          <w:szCs w:val="24"/>
          <w:lang w:eastAsia="pt-BR" w:bidi="ar-SA"/>
        </w:rPr>
        <w:t xml:space="preserve"> </w:t>
      </w:r>
      <w:r w:rsidRPr="00005582">
        <w:rPr>
          <w:rFonts w:eastAsia="Tahoma"/>
          <w:szCs w:val="24"/>
          <w:lang w:eastAsia="pt-BR" w:bidi="ar-SA"/>
        </w:rPr>
        <w:t>que</w:t>
      </w:r>
      <w:r w:rsidRPr="00005582">
        <w:rPr>
          <w:rFonts w:eastAsia="Tahoma"/>
          <w:spacing w:val="3"/>
          <w:szCs w:val="24"/>
          <w:lang w:eastAsia="pt-BR" w:bidi="ar-SA"/>
        </w:rPr>
        <w:t xml:space="preserve"> </w:t>
      </w:r>
      <w:r w:rsidRPr="00005582">
        <w:rPr>
          <w:rFonts w:eastAsia="Tahoma"/>
          <w:spacing w:val="1"/>
          <w:szCs w:val="24"/>
          <w:lang w:eastAsia="pt-BR" w:bidi="ar-SA"/>
        </w:rPr>
        <w:t>es</w:t>
      </w:r>
      <w:r w:rsidRPr="00005582">
        <w:rPr>
          <w:rFonts w:eastAsia="Tahoma"/>
          <w:spacing w:val="-1"/>
          <w:szCs w:val="24"/>
          <w:lang w:eastAsia="pt-BR" w:bidi="ar-SA"/>
        </w:rPr>
        <w:t>ta</w:t>
      </w:r>
      <w:r w:rsidRPr="00005582">
        <w:rPr>
          <w:rFonts w:eastAsia="Tahoma"/>
          <w:szCs w:val="24"/>
          <w:lang w:eastAsia="pt-BR" w:bidi="ar-SA"/>
        </w:rPr>
        <w:t>ndo</w:t>
      </w:r>
      <w:r w:rsidRPr="00005582">
        <w:rPr>
          <w:rFonts w:eastAsia="Tahoma"/>
          <w:spacing w:val="4"/>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pacing w:val="1"/>
          <w:szCs w:val="24"/>
          <w:lang w:eastAsia="pt-BR" w:bidi="ar-SA"/>
        </w:rPr>
        <w:t>ese</w:t>
      </w:r>
      <w:r w:rsidRPr="00005582">
        <w:rPr>
          <w:rFonts w:eastAsia="Tahoma"/>
          <w:szCs w:val="24"/>
          <w:lang w:eastAsia="pt-BR" w:bidi="ar-SA"/>
        </w:rPr>
        <w:t>nte</w:t>
      </w:r>
      <w:r w:rsidRPr="00005582">
        <w:rPr>
          <w:rFonts w:eastAsia="Tahoma"/>
          <w:spacing w:val="5"/>
          <w:szCs w:val="24"/>
          <w:lang w:eastAsia="pt-BR" w:bidi="ar-SA"/>
        </w:rPr>
        <w:t xml:space="preserve"> </w:t>
      </w:r>
      <w:r w:rsidRPr="00005582">
        <w:rPr>
          <w:rFonts w:eastAsia="Tahoma"/>
          <w:szCs w:val="24"/>
          <w:lang w:eastAsia="pt-BR" w:bidi="ar-SA"/>
        </w:rPr>
        <w:t>os</w:t>
      </w:r>
      <w:r w:rsidRPr="00005582">
        <w:rPr>
          <w:rFonts w:eastAsia="Tahoma"/>
          <w:spacing w:val="5"/>
          <w:szCs w:val="24"/>
          <w:lang w:eastAsia="pt-BR" w:bidi="ar-SA"/>
        </w:rPr>
        <w:t xml:space="preserve"> </w:t>
      </w:r>
      <w:r w:rsidRPr="00005582">
        <w:rPr>
          <w:rFonts w:eastAsia="Tahoma"/>
          <w:szCs w:val="24"/>
          <w:lang w:eastAsia="pt-BR" w:bidi="ar-SA"/>
        </w:rPr>
        <w:t>licit</w:t>
      </w:r>
      <w:r w:rsidRPr="00005582">
        <w:rPr>
          <w:rFonts w:eastAsia="Tahoma"/>
          <w:spacing w:val="-2"/>
          <w:szCs w:val="24"/>
          <w:lang w:eastAsia="pt-BR" w:bidi="ar-SA"/>
        </w:rPr>
        <w:t>a</w:t>
      </w:r>
      <w:r w:rsidRPr="00005582">
        <w:rPr>
          <w:rFonts w:eastAsia="Tahoma"/>
          <w:szCs w:val="24"/>
          <w:lang w:eastAsia="pt-BR" w:bidi="ar-SA"/>
        </w:rPr>
        <w:t>ntes</w:t>
      </w:r>
      <w:r w:rsidRPr="00005582">
        <w:rPr>
          <w:rFonts w:eastAsia="Tahoma"/>
          <w:spacing w:val="6"/>
          <w:szCs w:val="24"/>
          <w:lang w:eastAsia="pt-BR" w:bidi="ar-SA"/>
        </w:rPr>
        <w:t xml:space="preserve"> </w:t>
      </w:r>
      <w:r w:rsidRPr="00005582">
        <w:rPr>
          <w:rFonts w:eastAsia="Tahoma"/>
          <w:szCs w:val="24"/>
          <w:lang w:eastAsia="pt-BR" w:bidi="ar-SA"/>
        </w:rPr>
        <w:t xml:space="preserve">ou </w:t>
      </w:r>
      <w:r w:rsidRPr="00005582">
        <w:rPr>
          <w:rFonts w:eastAsia="Tahoma"/>
          <w:spacing w:val="1"/>
          <w:szCs w:val="24"/>
          <w:lang w:eastAsia="pt-BR" w:bidi="ar-SA"/>
        </w:rPr>
        <w:t>se</w:t>
      </w:r>
      <w:r w:rsidRPr="00005582">
        <w:rPr>
          <w:rFonts w:eastAsia="Tahoma"/>
          <w:szCs w:val="24"/>
          <w:lang w:eastAsia="pt-BR" w:bidi="ar-SA"/>
        </w:rPr>
        <w:t>us</w:t>
      </w:r>
      <w:r w:rsidRPr="00005582">
        <w:rPr>
          <w:rFonts w:eastAsia="Tahoma"/>
          <w:spacing w:val="4"/>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pacing w:val="1"/>
          <w:szCs w:val="24"/>
          <w:lang w:eastAsia="pt-BR" w:bidi="ar-SA"/>
        </w:rPr>
        <w:t>e</w:t>
      </w:r>
      <w:r w:rsidRPr="00005582">
        <w:rPr>
          <w:rFonts w:eastAsia="Tahoma"/>
          <w:szCs w:val="24"/>
          <w:lang w:eastAsia="pt-BR" w:bidi="ar-SA"/>
        </w:rPr>
        <w:t>p</w:t>
      </w:r>
      <w:r w:rsidRPr="00005582">
        <w:rPr>
          <w:rFonts w:eastAsia="Tahoma"/>
          <w:spacing w:val="-1"/>
          <w:szCs w:val="24"/>
          <w:lang w:eastAsia="pt-BR" w:bidi="ar-SA"/>
        </w:rPr>
        <w:t>o</w:t>
      </w:r>
      <w:r w:rsidRPr="00005582">
        <w:rPr>
          <w:rFonts w:eastAsia="Tahoma"/>
          <w:spacing w:val="1"/>
          <w:szCs w:val="24"/>
          <w:lang w:eastAsia="pt-BR" w:bidi="ar-SA"/>
        </w:rPr>
        <w:t>s</w:t>
      </w:r>
      <w:r w:rsidRPr="00005582">
        <w:rPr>
          <w:rFonts w:eastAsia="Tahoma"/>
          <w:spacing w:val="-1"/>
          <w:szCs w:val="24"/>
          <w:lang w:eastAsia="pt-BR" w:bidi="ar-SA"/>
        </w:rPr>
        <w:t>t</w:t>
      </w:r>
      <w:r w:rsidRPr="00005582">
        <w:rPr>
          <w:rFonts w:eastAsia="Tahoma"/>
          <w:szCs w:val="24"/>
          <w:lang w:eastAsia="pt-BR" w:bidi="ar-SA"/>
        </w:rPr>
        <w:t>os,</w:t>
      </w:r>
      <w:r w:rsidRPr="00005582">
        <w:rPr>
          <w:rFonts w:eastAsia="Tahoma"/>
          <w:spacing w:val="4"/>
          <w:szCs w:val="24"/>
          <w:lang w:eastAsia="pt-BR" w:bidi="ar-SA"/>
        </w:rPr>
        <w:t xml:space="preserve"> </w:t>
      </w:r>
      <w:r w:rsidRPr="00005582">
        <w:rPr>
          <w:rFonts w:eastAsia="Tahoma"/>
          <w:szCs w:val="24"/>
          <w:lang w:eastAsia="pt-BR" w:bidi="ar-SA"/>
        </w:rPr>
        <w:t>f</w:t>
      </w:r>
      <w:r w:rsidRPr="00005582">
        <w:rPr>
          <w:rFonts w:eastAsia="Tahoma"/>
          <w:spacing w:val="1"/>
          <w:szCs w:val="24"/>
          <w:lang w:eastAsia="pt-BR" w:bidi="ar-SA"/>
        </w:rPr>
        <w:t>i</w:t>
      </w:r>
      <w:r w:rsidRPr="00005582">
        <w:rPr>
          <w:rFonts w:eastAsia="Tahoma"/>
          <w:szCs w:val="24"/>
          <w:lang w:eastAsia="pt-BR" w:bidi="ar-SA"/>
        </w:rPr>
        <w:t>c</w:t>
      </w:r>
      <w:r w:rsidRPr="00005582">
        <w:rPr>
          <w:rFonts w:eastAsia="Tahoma"/>
          <w:spacing w:val="-2"/>
          <w:szCs w:val="24"/>
          <w:lang w:eastAsia="pt-BR" w:bidi="ar-SA"/>
        </w:rPr>
        <w:t>a</w:t>
      </w:r>
      <w:r w:rsidRPr="00005582">
        <w:rPr>
          <w:rFonts w:eastAsia="Tahoma"/>
          <w:szCs w:val="24"/>
          <w:lang w:eastAsia="pt-BR" w:bidi="ar-SA"/>
        </w:rPr>
        <w:t>r</w:t>
      </w:r>
      <w:r w:rsidRPr="00005582">
        <w:rPr>
          <w:rFonts w:eastAsia="Tahoma"/>
          <w:spacing w:val="1"/>
          <w:szCs w:val="24"/>
          <w:lang w:eastAsia="pt-BR" w:bidi="ar-SA"/>
        </w:rPr>
        <w:t>ã</w:t>
      </w:r>
      <w:r w:rsidRPr="00005582">
        <w:rPr>
          <w:rFonts w:eastAsia="Tahoma"/>
          <w:szCs w:val="24"/>
          <w:lang w:eastAsia="pt-BR" w:bidi="ar-SA"/>
        </w:rPr>
        <w:t>o ci</w:t>
      </w:r>
      <w:r w:rsidRPr="00005582">
        <w:rPr>
          <w:rFonts w:eastAsia="Tahoma"/>
          <w:spacing w:val="1"/>
          <w:szCs w:val="24"/>
          <w:lang w:eastAsia="pt-BR" w:bidi="ar-SA"/>
        </w:rPr>
        <w:t>e</w:t>
      </w:r>
      <w:r w:rsidRPr="00005582">
        <w:rPr>
          <w:rFonts w:eastAsia="Tahoma"/>
          <w:szCs w:val="24"/>
          <w:lang w:eastAsia="pt-BR" w:bidi="ar-SA"/>
        </w:rPr>
        <w:t>ntes</w:t>
      </w:r>
      <w:r w:rsidRPr="00005582">
        <w:rPr>
          <w:rFonts w:eastAsia="Tahoma"/>
          <w:spacing w:val="3"/>
          <w:szCs w:val="24"/>
          <w:lang w:eastAsia="pt-BR" w:bidi="ar-SA"/>
        </w:rPr>
        <w:t xml:space="preserve"> </w:t>
      </w:r>
      <w:r w:rsidRPr="00005582">
        <w:rPr>
          <w:rFonts w:eastAsia="Tahoma"/>
          <w:szCs w:val="24"/>
          <w:lang w:eastAsia="pt-BR" w:bidi="ar-SA"/>
        </w:rPr>
        <w:t>do</w:t>
      </w:r>
      <w:r w:rsidRPr="00005582">
        <w:rPr>
          <w:rFonts w:eastAsia="Tahoma"/>
          <w:spacing w:val="1"/>
          <w:szCs w:val="24"/>
          <w:lang w:eastAsia="pt-BR" w:bidi="ar-SA"/>
        </w:rPr>
        <w:t xml:space="preserve"> </w:t>
      </w:r>
      <w:r w:rsidRPr="00005582">
        <w:rPr>
          <w:rFonts w:eastAsia="Tahoma"/>
          <w:szCs w:val="24"/>
          <w:lang w:eastAsia="pt-BR" w:bidi="ar-SA"/>
        </w:rPr>
        <w:t>r</w:t>
      </w:r>
      <w:r w:rsidRPr="00005582">
        <w:rPr>
          <w:rFonts w:eastAsia="Tahoma"/>
          <w:spacing w:val="1"/>
          <w:szCs w:val="24"/>
          <w:lang w:eastAsia="pt-BR" w:bidi="ar-SA"/>
        </w:rPr>
        <w:t>es</w:t>
      </w:r>
      <w:r w:rsidRPr="00005582">
        <w:rPr>
          <w:rFonts w:eastAsia="Tahoma"/>
          <w:szCs w:val="24"/>
          <w:lang w:eastAsia="pt-BR" w:bidi="ar-SA"/>
        </w:rPr>
        <w:t>ult</w:t>
      </w:r>
      <w:r w:rsidRPr="00005582">
        <w:rPr>
          <w:rFonts w:eastAsia="Tahoma"/>
          <w:spacing w:val="-1"/>
          <w:szCs w:val="24"/>
          <w:lang w:eastAsia="pt-BR" w:bidi="ar-SA"/>
        </w:rPr>
        <w:t>a</w:t>
      </w:r>
      <w:r w:rsidRPr="00005582">
        <w:rPr>
          <w:rFonts w:eastAsia="Tahoma"/>
          <w:szCs w:val="24"/>
          <w:lang w:eastAsia="pt-BR" w:bidi="ar-SA"/>
        </w:rPr>
        <w:t>do</w:t>
      </w:r>
      <w:r w:rsidRPr="00005582">
        <w:rPr>
          <w:rFonts w:eastAsia="Tahoma"/>
          <w:spacing w:val="1"/>
          <w:szCs w:val="24"/>
          <w:lang w:eastAsia="pt-BR" w:bidi="ar-SA"/>
        </w:rPr>
        <w:t xml:space="preserve"> </w:t>
      </w:r>
      <w:r w:rsidRPr="00005582">
        <w:rPr>
          <w:rFonts w:eastAsia="Tahoma"/>
          <w:szCs w:val="24"/>
          <w:lang w:eastAsia="pt-BR" w:bidi="ar-SA"/>
        </w:rPr>
        <w:t>do</w:t>
      </w:r>
      <w:r w:rsidRPr="00005582">
        <w:rPr>
          <w:rFonts w:eastAsia="Tahoma"/>
          <w:spacing w:val="1"/>
          <w:szCs w:val="24"/>
          <w:lang w:eastAsia="pt-BR" w:bidi="ar-SA"/>
        </w:rPr>
        <w:t xml:space="preserve"> </w:t>
      </w:r>
      <w:r w:rsidRPr="00005582">
        <w:rPr>
          <w:rFonts w:eastAsia="Tahoma"/>
          <w:szCs w:val="24"/>
          <w:lang w:eastAsia="pt-BR" w:bidi="ar-SA"/>
        </w:rPr>
        <w:t>julg</w:t>
      </w:r>
      <w:r w:rsidRPr="00005582">
        <w:rPr>
          <w:rFonts w:eastAsia="Tahoma"/>
          <w:spacing w:val="-1"/>
          <w:szCs w:val="24"/>
          <w:lang w:eastAsia="pt-BR" w:bidi="ar-SA"/>
        </w:rPr>
        <w:t>a</w:t>
      </w:r>
      <w:r w:rsidRPr="00005582">
        <w:rPr>
          <w:rFonts w:eastAsia="Tahoma"/>
          <w:szCs w:val="24"/>
          <w:lang w:eastAsia="pt-BR" w:bidi="ar-SA"/>
        </w:rPr>
        <w:t>m</w:t>
      </w:r>
      <w:r w:rsidRPr="00005582">
        <w:rPr>
          <w:rFonts w:eastAsia="Tahoma"/>
          <w:spacing w:val="1"/>
          <w:szCs w:val="24"/>
          <w:lang w:eastAsia="pt-BR" w:bidi="ar-SA"/>
        </w:rPr>
        <w:t>e</w:t>
      </w:r>
      <w:r w:rsidRPr="00005582">
        <w:rPr>
          <w:rFonts w:eastAsia="Tahoma"/>
          <w:szCs w:val="24"/>
          <w:lang w:eastAsia="pt-BR" w:bidi="ar-SA"/>
        </w:rPr>
        <w:t>nto</w:t>
      </w:r>
      <w:r w:rsidRPr="00005582">
        <w:rPr>
          <w:rFonts w:eastAsia="Tahoma"/>
          <w:spacing w:val="1"/>
          <w:szCs w:val="24"/>
          <w:lang w:eastAsia="pt-BR" w:bidi="ar-SA"/>
        </w:rPr>
        <w:t xml:space="preserve"> se</w:t>
      </w:r>
      <w:r w:rsidRPr="00005582">
        <w:rPr>
          <w:rFonts w:eastAsia="Tahoma"/>
          <w:szCs w:val="24"/>
          <w:lang w:eastAsia="pt-BR" w:bidi="ar-SA"/>
        </w:rPr>
        <w:t>ndo</w:t>
      </w:r>
      <w:r w:rsidRPr="00005582">
        <w:rPr>
          <w:rFonts w:eastAsia="Tahoma"/>
          <w:spacing w:val="1"/>
          <w:szCs w:val="24"/>
          <w:lang w:eastAsia="pt-BR" w:bidi="ar-SA"/>
        </w:rPr>
        <w:t xml:space="preserve"> </w:t>
      </w:r>
      <w:r w:rsidRPr="00005582">
        <w:rPr>
          <w:rFonts w:eastAsia="Tahoma"/>
          <w:szCs w:val="24"/>
          <w:lang w:eastAsia="pt-BR" w:bidi="ar-SA"/>
        </w:rPr>
        <w:t>l</w:t>
      </w:r>
      <w:r w:rsidRPr="00005582">
        <w:rPr>
          <w:rFonts w:eastAsia="Tahoma"/>
          <w:spacing w:val="1"/>
          <w:szCs w:val="24"/>
          <w:lang w:eastAsia="pt-BR" w:bidi="ar-SA"/>
        </w:rPr>
        <w:t>a</w:t>
      </w:r>
      <w:r w:rsidRPr="00005582">
        <w:rPr>
          <w:rFonts w:eastAsia="Tahoma"/>
          <w:szCs w:val="24"/>
          <w:lang w:eastAsia="pt-BR" w:bidi="ar-SA"/>
        </w:rPr>
        <w:t>vr</w:t>
      </w:r>
      <w:r w:rsidRPr="00005582">
        <w:rPr>
          <w:rFonts w:eastAsia="Tahoma"/>
          <w:spacing w:val="-1"/>
          <w:szCs w:val="24"/>
          <w:lang w:eastAsia="pt-BR" w:bidi="ar-SA"/>
        </w:rPr>
        <w:t>a</w:t>
      </w:r>
      <w:r w:rsidRPr="00005582">
        <w:rPr>
          <w:rFonts w:eastAsia="Tahoma"/>
          <w:szCs w:val="24"/>
          <w:lang w:eastAsia="pt-BR" w:bidi="ar-SA"/>
        </w:rPr>
        <w:t xml:space="preserve">da </w:t>
      </w:r>
      <w:r w:rsidRPr="00005582">
        <w:rPr>
          <w:rFonts w:eastAsia="Tahoma"/>
          <w:spacing w:val="2"/>
          <w:szCs w:val="24"/>
          <w:lang w:eastAsia="pt-BR" w:bidi="ar-SA"/>
        </w:rPr>
        <w:t>A</w:t>
      </w:r>
      <w:r w:rsidRPr="00005582">
        <w:rPr>
          <w:rFonts w:eastAsia="Tahoma"/>
          <w:spacing w:val="-1"/>
          <w:szCs w:val="24"/>
          <w:lang w:eastAsia="pt-BR" w:bidi="ar-SA"/>
        </w:rPr>
        <w:t>ta</w:t>
      </w:r>
      <w:r w:rsidRPr="00005582">
        <w:rPr>
          <w:rFonts w:eastAsia="Tahoma"/>
          <w:szCs w:val="24"/>
          <w:lang w:eastAsia="pt-BR" w:bidi="ar-SA"/>
        </w:rPr>
        <w:t>.</w:t>
      </w:r>
      <w:r w:rsidRPr="00005582">
        <w:rPr>
          <w:rFonts w:eastAsia="Tahoma"/>
          <w:spacing w:val="2"/>
          <w:szCs w:val="24"/>
          <w:lang w:eastAsia="pt-BR" w:bidi="ar-SA"/>
        </w:rPr>
        <w:t xml:space="preserve"> </w:t>
      </w:r>
      <w:r w:rsidRPr="00005582">
        <w:rPr>
          <w:rFonts w:eastAsia="Tahoma"/>
          <w:szCs w:val="24"/>
          <w:lang w:eastAsia="pt-BR" w:bidi="ar-SA"/>
        </w:rPr>
        <w:t>N</w:t>
      </w:r>
      <w:r w:rsidRPr="00005582">
        <w:rPr>
          <w:rFonts w:eastAsia="Tahoma"/>
          <w:spacing w:val="1"/>
          <w:szCs w:val="24"/>
          <w:lang w:eastAsia="pt-BR" w:bidi="ar-SA"/>
        </w:rPr>
        <w:t>es</w:t>
      </w:r>
      <w:r w:rsidRPr="00005582">
        <w:rPr>
          <w:rFonts w:eastAsia="Tahoma"/>
          <w:spacing w:val="-1"/>
          <w:szCs w:val="24"/>
          <w:lang w:eastAsia="pt-BR" w:bidi="ar-SA"/>
        </w:rPr>
        <w:t>t</w:t>
      </w:r>
      <w:r w:rsidRPr="00005582">
        <w:rPr>
          <w:rFonts w:eastAsia="Tahoma"/>
          <w:szCs w:val="24"/>
          <w:lang w:eastAsia="pt-BR" w:bidi="ar-SA"/>
        </w:rPr>
        <w:t>e</w:t>
      </w:r>
      <w:r w:rsidRPr="00005582">
        <w:rPr>
          <w:rFonts w:eastAsia="Tahoma"/>
          <w:spacing w:val="3"/>
          <w:szCs w:val="24"/>
          <w:lang w:eastAsia="pt-BR" w:bidi="ar-SA"/>
        </w:rPr>
        <w:t xml:space="preserve"> </w:t>
      </w:r>
      <w:r w:rsidRPr="00005582">
        <w:rPr>
          <w:rFonts w:eastAsia="Tahoma"/>
          <w:szCs w:val="24"/>
          <w:lang w:eastAsia="pt-BR" w:bidi="ar-SA"/>
        </w:rPr>
        <w:t>mo</w:t>
      </w:r>
      <w:r w:rsidRPr="00005582">
        <w:rPr>
          <w:rFonts w:eastAsia="Tahoma"/>
          <w:spacing w:val="2"/>
          <w:szCs w:val="24"/>
          <w:lang w:eastAsia="pt-BR" w:bidi="ar-SA"/>
        </w:rPr>
        <w:t>m</w:t>
      </w:r>
      <w:r w:rsidRPr="00005582">
        <w:rPr>
          <w:rFonts w:eastAsia="Tahoma"/>
          <w:spacing w:val="1"/>
          <w:szCs w:val="24"/>
          <w:lang w:eastAsia="pt-BR" w:bidi="ar-SA"/>
        </w:rPr>
        <w:t>e</w:t>
      </w:r>
      <w:r w:rsidRPr="00005582">
        <w:rPr>
          <w:rFonts w:eastAsia="Tahoma"/>
          <w:szCs w:val="24"/>
          <w:lang w:eastAsia="pt-BR" w:bidi="ar-SA"/>
        </w:rPr>
        <w:t>nto</w:t>
      </w:r>
      <w:r w:rsidRPr="00005582">
        <w:rPr>
          <w:rFonts w:eastAsia="Tahoma"/>
          <w:spacing w:val="1"/>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o</w:t>
      </w:r>
      <w:r w:rsidRPr="00005582">
        <w:rPr>
          <w:rFonts w:eastAsia="Tahoma"/>
          <w:szCs w:val="24"/>
          <w:lang w:eastAsia="pt-BR" w:bidi="ar-SA"/>
        </w:rPr>
        <w:t>der</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4"/>
          <w:szCs w:val="24"/>
          <w:lang w:eastAsia="pt-BR" w:bidi="ar-SA"/>
        </w:rPr>
        <w:t xml:space="preserve"> </w:t>
      </w:r>
      <w:r w:rsidRPr="00005582">
        <w:rPr>
          <w:rFonts w:eastAsia="Tahoma"/>
          <w:szCs w:val="24"/>
          <w:lang w:eastAsia="pt-BR" w:bidi="ar-SA"/>
        </w:rPr>
        <w:t>r</w:t>
      </w:r>
      <w:r w:rsidRPr="00005582">
        <w:rPr>
          <w:rFonts w:eastAsia="Tahoma"/>
          <w:spacing w:val="1"/>
          <w:szCs w:val="24"/>
          <w:lang w:eastAsia="pt-BR" w:bidi="ar-SA"/>
        </w:rPr>
        <w:t>e</w:t>
      </w:r>
      <w:r w:rsidRPr="00005582">
        <w:rPr>
          <w:rFonts w:eastAsia="Tahoma"/>
          <w:szCs w:val="24"/>
          <w:lang w:eastAsia="pt-BR" w:bidi="ar-SA"/>
        </w:rPr>
        <w:t>n</w:t>
      </w:r>
      <w:r w:rsidRPr="00005582">
        <w:rPr>
          <w:rFonts w:eastAsia="Tahoma"/>
          <w:spacing w:val="1"/>
          <w:szCs w:val="24"/>
          <w:lang w:eastAsia="pt-BR" w:bidi="ar-SA"/>
        </w:rPr>
        <w:t>u</w:t>
      </w:r>
      <w:r w:rsidRPr="00005582">
        <w:rPr>
          <w:rFonts w:eastAsia="Tahoma"/>
          <w:szCs w:val="24"/>
          <w:lang w:eastAsia="pt-BR" w:bidi="ar-SA"/>
        </w:rPr>
        <w:t>nci</w:t>
      </w:r>
      <w:r w:rsidRPr="00005582">
        <w:rPr>
          <w:rFonts w:eastAsia="Tahoma"/>
          <w:spacing w:val="-1"/>
          <w:szCs w:val="24"/>
          <w:lang w:eastAsia="pt-BR" w:bidi="ar-SA"/>
        </w:rPr>
        <w:t>a</w:t>
      </w:r>
      <w:r w:rsidRPr="00005582">
        <w:rPr>
          <w:rFonts w:eastAsia="Tahoma"/>
          <w:szCs w:val="24"/>
          <w:lang w:eastAsia="pt-BR" w:bidi="ar-SA"/>
        </w:rPr>
        <w:t xml:space="preserve">r </w:t>
      </w:r>
      <w:r w:rsidRPr="00005582">
        <w:rPr>
          <w:rFonts w:eastAsia="Tahoma"/>
          <w:spacing w:val="1"/>
          <w:szCs w:val="24"/>
          <w:lang w:eastAsia="pt-BR" w:bidi="ar-SA"/>
        </w:rPr>
        <w:t>ex</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pacing w:val="1"/>
          <w:szCs w:val="24"/>
          <w:lang w:eastAsia="pt-BR" w:bidi="ar-SA"/>
        </w:rPr>
        <w:t>e</w:t>
      </w:r>
      <w:r w:rsidRPr="00005582">
        <w:rPr>
          <w:rFonts w:eastAsia="Tahoma"/>
          <w:spacing w:val="-2"/>
          <w:szCs w:val="24"/>
          <w:lang w:eastAsia="pt-BR" w:bidi="ar-SA"/>
        </w:rPr>
        <w:t>s</w:t>
      </w:r>
      <w:r w:rsidRPr="00005582">
        <w:rPr>
          <w:rFonts w:eastAsia="Tahoma"/>
          <w:spacing w:val="1"/>
          <w:szCs w:val="24"/>
          <w:lang w:eastAsia="pt-BR" w:bidi="ar-SA"/>
        </w:rPr>
        <w:t>s</w:t>
      </w:r>
      <w:r w:rsidRPr="00005582">
        <w:rPr>
          <w:rFonts w:eastAsia="Tahoma"/>
          <w:spacing w:val="-1"/>
          <w:szCs w:val="24"/>
          <w:lang w:eastAsia="pt-BR" w:bidi="ar-SA"/>
        </w:rPr>
        <w:t>a</w:t>
      </w:r>
      <w:r w:rsidRPr="00005582">
        <w:rPr>
          <w:rFonts w:eastAsia="Tahoma"/>
          <w:szCs w:val="24"/>
          <w:lang w:eastAsia="pt-BR" w:bidi="ar-SA"/>
        </w:rPr>
        <w:t>m</w:t>
      </w:r>
      <w:r w:rsidRPr="00005582">
        <w:rPr>
          <w:rFonts w:eastAsia="Tahoma"/>
          <w:spacing w:val="1"/>
          <w:szCs w:val="24"/>
          <w:lang w:eastAsia="pt-BR" w:bidi="ar-SA"/>
        </w:rPr>
        <w:t>e</w:t>
      </w:r>
      <w:r w:rsidRPr="00005582">
        <w:rPr>
          <w:rFonts w:eastAsia="Tahoma"/>
          <w:szCs w:val="24"/>
          <w:lang w:eastAsia="pt-BR" w:bidi="ar-SA"/>
        </w:rPr>
        <w:t>nte</w:t>
      </w:r>
      <w:r w:rsidRPr="00005582">
        <w:rPr>
          <w:rFonts w:eastAsia="Tahoma"/>
          <w:spacing w:val="43"/>
          <w:szCs w:val="24"/>
          <w:lang w:eastAsia="pt-BR" w:bidi="ar-SA"/>
        </w:rPr>
        <w:t xml:space="preserve"> </w:t>
      </w:r>
      <w:r w:rsidRPr="00005582">
        <w:rPr>
          <w:rFonts w:eastAsia="Tahoma"/>
          <w:spacing w:val="-1"/>
          <w:szCs w:val="24"/>
          <w:lang w:eastAsia="pt-BR" w:bidi="ar-SA"/>
        </w:rPr>
        <w:t>a</w:t>
      </w:r>
      <w:r w:rsidRPr="00005582">
        <w:rPr>
          <w:rFonts w:eastAsia="Tahoma"/>
          <w:szCs w:val="24"/>
          <w:lang w:eastAsia="pt-BR" w:bidi="ar-SA"/>
        </w:rPr>
        <w:t>o</w:t>
      </w:r>
      <w:r w:rsidRPr="00005582">
        <w:rPr>
          <w:rFonts w:eastAsia="Tahoma"/>
          <w:spacing w:val="42"/>
          <w:szCs w:val="24"/>
          <w:lang w:eastAsia="pt-BR" w:bidi="ar-SA"/>
        </w:rPr>
        <w:t xml:space="preserve"> </w:t>
      </w:r>
      <w:r w:rsidRPr="00005582">
        <w:rPr>
          <w:rFonts w:eastAsia="Tahoma"/>
          <w:szCs w:val="24"/>
          <w:lang w:eastAsia="pt-BR" w:bidi="ar-SA"/>
        </w:rPr>
        <w:t>dire</w:t>
      </w:r>
      <w:r w:rsidRPr="00005582">
        <w:rPr>
          <w:rFonts w:eastAsia="Tahoma"/>
          <w:spacing w:val="1"/>
          <w:szCs w:val="24"/>
          <w:lang w:eastAsia="pt-BR" w:bidi="ar-SA"/>
        </w:rPr>
        <w:t>i</w:t>
      </w:r>
      <w:r w:rsidRPr="00005582">
        <w:rPr>
          <w:rFonts w:eastAsia="Tahoma"/>
          <w:spacing w:val="-1"/>
          <w:szCs w:val="24"/>
          <w:lang w:eastAsia="pt-BR" w:bidi="ar-SA"/>
        </w:rPr>
        <w:t>t</w:t>
      </w:r>
      <w:r w:rsidRPr="00005582">
        <w:rPr>
          <w:rFonts w:eastAsia="Tahoma"/>
          <w:szCs w:val="24"/>
          <w:lang w:eastAsia="pt-BR" w:bidi="ar-SA"/>
        </w:rPr>
        <w:t>o</w:t>
      </w:r>
      <w:r w:rsidRPr="00005582">
        <w:rPr>
          <w:rFonts w:eastAsia="Tahoma"/>
          <w:spacing w:val="42"/>
          <w:szCs w:val="24"/>
          <w:lang w:eastAsia="pt-BR" w:bidi="ar-SA"/>
        </w:rPr>
        <w:t xml:space="preserve"> </w:t>
      </w:r>
      <w:r w:rsidRPr="00005582">
        <w:rPr>
          <w:rFonts w:eastAsia="Tahoma"/>
          <w:szCs w:val="24"/>
          <w:lang w:eastAsia="pt-BR" w:bidi="ar-SA"/>
        </w:rPr>
        <w:t>de</w:t>
      </w:r>
      <w:r w:rsidRPr="00005582">
        <w:rPr>
          <w:rFonts w:eastAsia="Tahoma"/>
          <w:spacing w:val="43"/>
          <w:szCs w:val="24"/>
          <w:lang w:eastAsia="pt-BR" w:bidi="ar-SA"/>
        </w:rPr>
        <w:t xml:space="preserve"> </w:t>
      </w:r>
      <w:r w:rsidRPr="00005582">
        <w:rPr>
          <w:rFonts w:eastAsia="Tahoma"/>
          <w:szCs w:val="24"/>
          <w:lang w:eastAsia="pt-BR" w:bidi="ar-SA"/>
        </w:rPr>
        <w:t>interp</w:t>
      </w:r>
      <w:r w:rsidRPr="00005582">
        <w:rPr>
          <w:rFonts w:eastAsia="Tahoma"/>
          <w:spacing w:val="-1"/>
          <w:szCs w:val="24"/>
          <w:lang w:eastAsia="pt-BR" w:bidi="ar-SA"/>
        </w:rPr>
        <w:t>o</w:t>
      </w:r>
      <w:r w:rsidRPr="00005582">
        <w:rPr>
          <w:rFonts w:eastAsia="Tahoma"/>
          <w:spacing w:val="1"/>
          <w:szCs w:val="24"/>
          <w:lang w:eastAsia="pt-BR" w:bidi="ar-SA"/>
        </w:rPr>
        <w:t>s</w:t>
      </w:r>
      <w:r w:rsidRPr="00005582">
        <w:rPr>
          <w:rFonts w:eastAsia="Tahoma"/>
          <w:szCs w:val="24"/>
          <w:lang w:eastAsia="pt-BR" w:bidi="ar-SA"/>
        </w:rPr>
        <w:t>iç</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42"/>
          <w:szCs w:val="24"/>
          <w:lang w:eastAsia="pt-BR" w:bidi="ar-SA"/>
        </w:rPr>
        <w:t xml:space="preserve"> </w:t>
      </w:r>
      <w:r w:rsidRPr="00005582">
        <w:rPr>
          <w:rFonts w:eastAsia="Tahoma"/>
          <w:spacing w:val="2"/>
          <w:szCs w:val="24"/>
          <w:lang w:eastAsia="pt-BR" w:bidi="ar-SA"/>
        </w:rPr>
        <w:t>d</w:t>
      </w:r>
      <w:r w:rsidRPr="00005582">
        <w:rPr>
          <w:rFonts w:eastAsia="Tahoma"/>
          <w:szCs w:val="24"/>
          <w:lang w:eastAsia="pt-BR" w:bidi="ar-SA"/>
        </w:rPr>
        <w:t>e</w:t>
      </w:r>
      <w:r w:rsidRPr="00005582">
        <w:rPr>
          <w:rFonts w:eastAsia="Tahoma"/>
          <w:spacing w:val="43"/>
          <w:szCs w:val="24"/>
          <w:lang w:eastAsia="pt-BR" w:bidi="ar-SA"/>
        </w:rPr>
        <w:t xml:space="preserve"> </w:t>
      </w:r>
      <w:r w:rsidRPr="00005582">
        <w:rPr>
          <w:rFonts w:eastAsia="Tahoma"/>
          <w:szCs w:val="24"/>
          <w:lang w:eastAsia="pt-BR" w:bidi="ar-SA"/>
        </w:rPr>
        <w:t>qu</w:t>
      </w:r>
      <w:r w:rsidRPr="00005582">
        <w:rPr>
          <w:rFonts w:eastAsia="Tahoma"/>
          <w:spacing w:val="-1"/>
          <w:szCs w:val="24"/>
          <w:lang w:eastAsia="pt-BR" w:bidi="ar-SA"/>
        </w:rPr>
        <w:t>a</w:t>
      </w:r>
      <w:r w:rsidRPr="00005582">
        <w:rPr>
          <w:rFonts w:eastAsia="Tahoma"/>
          <w:szCs w:val="24"/>
          <w:lang w:eastAsia="pt-BR" w:bidi="ar-SA"/>
        </w:rPr>
        <w:t>lqu</w:t>
      </w:r>
      <w:r w:rsidRPr="00005582">
        <w:rPr>
          <w:rFonts w:eastAsia="Tahoma"/>
          <w:spacing w:val="1"/>
          <w:szCs w:val="24"/>
          <w:lang w:eastAsia="pt-BR" w:bidi="ar-SA"/>
        </w:rPr>
        <w:t>e</w:t>
      </w:r>
      <w:r w:rsidRPr="00005582">
        <w:rPr>
          <w:rFonts w:eastAsia="Tahoma"/>
          <w:szCs w:val="24"/>
          <w:lang w:eastAsia="pt-BR" w:bidi="ar-SA"/>
        </w:rPr>
        <w:t>r</w:t>
      </w:r>
      <w:r w:rsidRPr="00005582">
        <w:rPr>
          <w:rFonts w:eastAsia="Tahoma"/>
          <w:spacing w:val="43"/>
          <w:szCs w:val="24"/>
          <w:lang w:eastAsia="pt-BR" w:bidi="ar-SA"/>
        </w:rPr>
        <w:t xml:space="preserve"> </w:t>
      </w:r>
      <w:r w:rsidRPr="00005582">
        <w:rPr>
          <w:rFonts w:eastAsia="Tahoma"/>
          <w:szCs w:val="24"/>
          <w:lang w:eastAsia="pt-BR" w:bidi="ar-SA"/>
        </w:rPr>
        <w:t>d</w:t>
      </w:r>
      <w:r w:rsidRPr="00005582">
        <w:rPr>
          <w:rFonts w:eastAsia="Tahoma"/>
          <w:spacing w:val="-1"/>
          <w:szCs w:val="24"/>
          <w:lang w:eastAsia="pt-BR" w:bidi="ar-SA"/>
        </w:rPr>
        <w:t>o</w:t>
      </w:r>
      <w:r w:rsidRPr="00005582">
        <w:rPr>
          <w:rFonts w:eastAsia="Tahoma"/>
          <w:szCs w:val="24"/>
          <w:lang w:eastAsia="pt-BR" w:bidi="ar-SA"/>
        </w:rPr>
        <w:t>s</w:t>
      </w:r>
      <w:r w:rsidRPr="00005582">
        <w:rPr>
          <w:rFonts w:eastAsia="Tahoma"/>
          <w:spacing w:val="43"/>
          <w:szCs w:val="24"/>
          <w:lang w:eastAsia="pt-BR" w:bidi="ar-SA"/>
        </w:rPr>
        <w:t xml:space="preserve"> </w:t>
      </w:r>
      <w:r w:rsidRPr="00005582">
        <w:rPr>
          <w:rFonts w:eastAsia="Tahoma"/>
          <w:spacing w:val="6"/>
          <w:szCs w:val="24"/>
          <w:lang w:eastAsia="pt-BR" w:bidi="ar-SA"/>
        </w:rPr>
        <w:t>r</w:t>
      </w:r>
      <w:r w:rsidRPr="00005582">
        <w:rPr>
          <w:rFonts w:eastAsia="Tahoma"/>
          <w:spacing w:val="1"/>
          <w:szCs w:val="24"/>
          <w:lang w:eastAsia="pt-BR" w:bidi="ar-SA"/>
        </w:rPr>
        <w:t>e</w:t>
      </w:r>
      <w:r w:rsidRPr="00005582">
        <w:rPr>
          <w:rFonts w:eastAsia="Tahoma"/>
          <w:szCs w:val="24"/>
          <w:lang w:eastAsia="pt-BR" w:bidi="ar-SA"/>
        </w:rPr>
        <w:t>cur</w:t>
      </w:r>
      <w:r w:rsidRPr="00005582">
        <w:rPr>
          <w:rFonts w:eastAsia="Tahoma"/>
          <w:spacing w:val="-1"/>
          <w:szCs w:val="24"/>
          <w:lang w:eastAsia="pt-BR" w:bidi="ar-SA"/>
        </w:rPr>
        <w:t>s</w:t>
      </w:r>
      <w:r w:rsidRPr="00005582">
        <w:rPr>
          <w:rFonts w:eastAsia="Tahoma"/>
          <w:szCs w:val="24"/>
          <w:lang w:eastAsia="pt-BR" w:bidi="ar-SA"/>
        </w:rPr>
        <w:t>os</w:t>
      </w:r>
      <w:r w:rsidRPr="00005582">
        <w:rPr>
          <w:rFonts w:eastAsia="Tahoma"/>
          <w:spacing w:val="43"/>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pacing w:val="1"/>
          <w:szCs w:val="24"/>
          <w:lang w:eastAsia="pt-BR" w:bidi="ar-SA"/>
        </w:rPr>
        <w:t>e</w:t>
      </w:r>
      <w:r w:rsidRPr="00005582">
        <w:rPr>
          <w:rFonts w:eastAsia="Tahoma"/>
          <w:szCs w:val="24"/>
          <w:lang w:eastAsia="pt-BR" w:bidi="ar-SA"/>
        </w:rPr>
        <w:t>v</w:t>
      </w:r>
      <w:r w:rsidRPr="00005582">
        <w:rPr>
          <w:rFonts w:eastAsia="Tahoma"/>
          <w:spacing w:val="1"/>
          <w:szCs w:val="24"/>
          <w:lang w:eastAsia="pt-BR" w:bidi="ar-SA"/>
        </w:rPr>
        <w:t>is</w:t>
      </w:r>
      <w:r w:rsidRPr="00005582">
        <w:rPr>
          <w:rFonts w:eastAsia="Tahoma"/>
          <w:spacing w:val="-1"/>
          <w:szCs w:val="24"/>
          <w:lang w:eastAsia="pt-BR" w:bidi="ar-SA"/>
        </w:rPr>
        <w:t>t</w:t>
      </w:r>
      <w:r w:rsidRPr="00005582">
        <w:rPr>
          <w:rFonts w:eastAsia="Tahoma"/>
          <w:szCs w:val="24"/>
          <w:lang w:eastAsia="pt-BR" w:bidi="ar-SA"/>
        </w:rPr>
        <w:t>os</w:t>
      </w:r>
      <w:r w:rsidRPr="00005582">
        <w:rPr>
          <w:rFonts w:eastAsia="Tahoma"/>
          <w:spacing w:val="43"/>
          <w:szCs w:val="24"/>
          <w:lang w:eastAsia="pt-BR" w:bidi="ar-SA"/>
        </w:rPr>
        <w:t xml:space="preserve"> </w:t>
      </w:r>
      <w:r w:rsidRPr="00005582">
        <w:rPr>
          <w:rFonts w:eastAsia="Tahoma"/>
          <w:szCs w:val="24"/>
          <w:lang w:eastAsia="pt-BR" w:bidi="ar-SA"/>
        </w:rPr>
        <w:t>na</w:t>
      </w:r>
      <w:r w:rsidRPr="00005582">
        <w:rPr>
          <w:rFonts w:eastAsia="Tahoma"/>
          <w:spacing w:val="42"/>
          <w:szCs w:val="24"/>
          <w:lang w:eastAsia="pt-BR" w:bidi="ar-SA"/>
        </w:rPr>
        <w:t xml:space="preserve"> </w:t>
      </w:r>
      <w:r w:rsidRPr="00005582">
        <w:rPr>
          <w:rFonts w:eastAsia="Tahoma"/>
          <w:szCs w:val="24"/>
          <w:lang w:eastAsia="pt-BR" w:bidi="ar-SA"/>
        </w:rPr>
        <w:t>L</w:t>
      </w:r>
      <w:r w:rsidRPr="00005582">
        <w:rPr>
          <w:rFonts w:eastAsia="Tahoma"/>
          <w:spacing w:val="1"/>
          <w:szCs w:val="24"/>
          <w:lang w:eastAsia="pt-BR" w:bidi="ar-SA"/>
        </w:rPr>
        <w:t>e</w:t>
      </w:r>
      <w:r w:rsidRPr="00005582">
        <w:rPr>
          <w:rFonts w:eastAsia="Tahoma"/>
          <w:szCs w:val="24"/>
          <w:lang w:eastAsia="pt-BR" w:bidi="ar-SA"/>
        </w:rPr>
        <w:t>i</w:t>
      </w:r>
      <w:r w:rsidRPr="00005582">
        <w:rPr>
          <w:rFonts w:eastAsia="Tahoma"/>
          <w:spacing w:val="43"/>
          <w:szCs w:val="24"/>
          <w:lang w:eastAsia="pt-BR" w:bidi="ar-SA"/>
        </w:rPr>
        <w:t xml:space="preserve"> </w:t>
      </w:r>
      <w:r w:rsidRPr="00005582">
        <w:rPr>
          <w:rFonts w:eastAsia="Tahoma"/>
          <w:spacing w:val="-2"/>
          <w:szCs w:val="24"/>
          <w:lang w:eastAsia="pt-BR" w:bidi="ar-SA"/>
        </w:rPr>
        <w:t>n</w:t>
      </w:r>
      <w:r w:rsidRPr="00005582">
        <w:rPr>
          <w:rFonts w:eastAsia="Tahoma"/>
          <w:szCs w:val="24"/>
          <w:lang w:eastAsia="pt-BR" w:bidi="ar-SA"/>
        </w:rPr>
        <w:t xml:space="preserve">º </w:t>
      </w:r>
      <w:r w:rsidRPr="00005582">
        <w:rPr>
          <w:rFonts w:eastAsia="Tahoma"/>
          <w:spacing w:val="1"/>
          <w:szCs w:val="24"/>
          <w:lang w:eastAsia="pt-BR" w:bidi="ar-SA"/>
        </w:rPr>
        <w:t>8</w:t>
      </w:r>
      <w:r w:rsidRPr="00005582">
        <w:rPr>
          <w:rFonts w:eastAsia="Tahoma"/>
          <w:szCs w:val="24"/>
          <w:lang w:eastAsia="pt-BR" w:bidi="ar-SA"/>
        </w:rPr>
        <w:t>.6</w:t>
      </w:r>
      <w:r w:rsidRPr="00005582">
        <w:rPr>
          <w:rFonts w:eastAsia="Tahoma"/>
          <w:spacing w:val="1"/>
          <w:szCs w:val="24"/>
          <w:lang w:eastAsia="pt-BR" w:bidi="ar-SA"/>
        </w:rPr>
        <w:t>66</w:t>
      </w:r>
      <w:r w:rsidRPr="00005582">
        <w:rPr>
          <w:rFonts w:eastAsia="Tahoma"/>
          <w:spacing w:val="-3"/>
          <w:szCs w:val="24"/>
          <w:lang w:eastAsia="pt-BR" w:bidi="ar-SA"/>
        </w:rPr>
        <w:t>/</w:t>
      </w:r>
      <w:r w:rsidRPr="00005582">
        <w:rPr>
          <w:rFonts w:eastAsia="Tahoma"/>
          <w:spacing w:val="1"/>
          <w:szCs w:val="24"/>
          <w:lang w:eastAsia="pt-BR" w:bidi="ar-SA"/>
        </w:rPr>
        <w:t>93</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zCs w:val="24"/>
          <w:lang w:eastAsia="pt-BR" w:bidi="ar-SA"/>
        </w:rPr>
        <w:t>r</w:t>
      </w:r>
      <w:r w:rsidRPr="00005582">
        <w:rPr>
          <w:rFonts w:eastAsia="Tahoma"/>
          <w:spacing w:val="1"/>
          <w:szCs w:val="24"/>
          <w:lang w:eastAsia="pt-BR" w:bidi="ar-SA"/>
        </w:rPr>
        <w:t>e</w:t>
      </w:r>
      <w:r w:rsidRPr="00005582">
        <w:rPr>
          <w:rFonts w:eastAsia="Tahoma"/>
          <w:szCs w:val="24"/>
          <w:lang w:eastAsia="pt-BR" w:bidi="ar-SA"/>
        </w:rPr>
        <w:t>f</w:t>
      </w:r>
      <w:r w:rsidRPr="00005582">
        <w:rPr>
          <w:rFonts w:eastAsia="Tahoma"/>
          <w:spacing w:val="1"/>
          <w:szCs w:val="24"/>
          <w:lang w:eastAsia="pt-BR" w:bidi="ar-SA"/>
        </w:rPr>
        <w:t>e</w:t>
      </w:r>
      <w:r w:rsidRPr="00005582">
        <w:rPr>
          <w:rFonts w:eastAsia="Tahoma"/>
          <w:spacing w:val="-2"/>
          <w:szCs w:val="24"/>
          <w:lang w:eastAsia="pt-BR" w:bidi="ar-SA"/>
        </w:rPr>
        <w:t>r</w:t>
      </w:r>
      <w:r w:rsidRPr="00005582">
        <w:rPr>
          <w:rFonts w:eastAsia="Tahoma"/>
          <w:spacing w:val="1"/>
          <w:szCs w:val="24"/>
          <w:lang w:eastAsia="pt-BR" w:bidi="ar-SA"/>
        </w:rPr>
        <w:t>e</w:t>
      </w:r>
      <w:r w:rsidRPr="00005582">
        <w:rPr>
          <w:rFonts w:eastAsia="Tahoma"/>
          <w:szCs w:val="24"/>
          <w:lang w:eastAsia="pt-BR" w:bidi="ar-SA"/>
        </w:rPr>
        <w:t xml:space="preserve">nte </w:t>
      </w:r>
      <w:r w:rsidRPr="00005582">
        <w:rPr>
          <w:rFonts w:eastAsia="Tahoma"/>
          <w:spacing w:val="-1"/>
          <w:szCs w:val="24"/>
          <w:lang w:eastAsia="pt-BR" w:bidi="ar-SA"/>
        </w:rPr>
        <w:t>a</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r</w:t>
      </w:r>
      <w:r w:rsidRPr="00005582">
        <w:rPr>
          <w:rFonts w:eastAsia="Tahoma"/>
          <w:spacing w:val="1"/>
          <w:szCs w:val="24"/>
          <w:lang w:eastAsia="pt-BR" w:bidi="ar-SA"/>
        </w:rPr>
        <w:t>es</w:t>
      </w:r>
      <w:r w:rsidRPr="00005582">
        <w:rPr>
          <w:rFonts w:eastAsia="Tahoma"/>
          <w:szCs w:val="24"/>
          <w:lang w:eastAsia="pt-BR" w:bidi="ar-SA"/>
        </w:rPr>
        <w:t>ult</w:t>
      </w:r>
      <w:r w:rsidRPr="00005582">
        <w:rPr>
          <w:rFonts w:eastAsia="Tahoma"/>
          <w:spacing w:val="-1"/>
          <w:szCs w:val="24"/>
          <w:lang w:eastAsia="pt-BR" w:bidi="ar-SA"/>
        </w:rPr>
        <w:t>a</w:t>
      </w:r>
      <w:r w:rsidRPr="00005582">
        <w:rPr>
          <w:rFonts w:eastAsia="Tahoma"/>
          <w:szCs w:val="24"/>
          <w:lang w:eastAsia="pt-BR" w:bidi="ar-SA"/>
        </w:rPr>
        <w:t>do</w:t>
      </w:r>
      <w:r w:rsidRPr="00005582">
        <w:rPr>
          <w:rFonts w:eastAsia="Tahoma"/>
          <w:spacing w:val="-1"/>
          <w:szCs w:val="24"/>
          <w:lang w:eastAsia="pt-BR" w:bidi="ar-SA"/>
        </w:rPr>
        <w:t xml:space="preserve"> </w:t>
      </w:r>
      <w:r w:rsidRPr="00005582">
        <w:rPr>
          <w:rFonts w:eastAsia="Tahoma"/>
          <w:spacing w:val="1"/>
          <w:szCs w:val="24"/>
          <w:lang w:eastAsia="pt-BR" w:bidi="ar-SA"/>
        </w:rPr>
        <w:t>d</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julg</w:t>
      </w:r>
      <w:r w:rsidRPr="00005582">
        <w:rPr>
          <w:rFonts w:eastAsia="Tahoma"/>
          <w:spacing w:val="-1"/>
          <w:szCs w:val="24"/>
          <w:lang w:eastAsia="pt-BR" w:bidi="ar-SA"/>
        </w:rPr>
        <w:t>a</w:t>
      </w:r>
      <w:r w:rsidRPr="00005582">
        <w:rPr>
          <w:rFonts w:eastAsia="Tahoma"/>
          <w:szCs w:val="24"/>
          <w:lang w:eastAsia="pt-BR" w:bidi="ar-SA"/>
        </w:rPr>
        <w:t>m</w:t>
      </w:r>
      <w:r w:rsidRPr="00005582">
        <w:rPr>
          <w:rFonts w:eastAsia="Tahoma"/>
          <w:spacing w:val="1"/>
          <w:szCs w:val="24"/>
          <w:lang w:eastAsia="pt-BR" w:bidi="ar-SA"/>
        </w:rPr>
        <w:t>e</w:t>
      </w:r>
      <w:r w:rsidRPr="00005582">
        <w:rPr>
          <w:rFonts w:eastAsia="Tahoma"/>
          <w:spacing w:val="3"/>
          <w:szCs w:val="24"/>
          <w:lang w:eastAsia="pt-BR" w:bidi="ar-SA"/>
        </w:rPr>
        <w:t>n</w:t>
      </w:r>
      <w:r w:rsidRPr="00005582">
        <w:rPr>
          <w:rFonts w:eastAsia="Tahoma"/>
          <w:spacing w:val="-1"/>
          <w:szCs w:val="24"/>
          <w:lang w:eastAsia="pt-BR" w:bidi="ar-SA"/>
        </w:rPr>
        <w:t>t</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pacing w:val="2"/>
          <w:szCs w:val="24"/>
          <w:lang w:eastAsia="pt-BR" w:bidi="ar-SA"/>
        </w:rPr>
        <w:t>d</w:t>
      </w:r>
      <w:r w:rsidRPr="00005582">
        <w:rPr>
          <w:rFonts w:eastAsia="Tahoma"/>
          <w:spacing w:val="-1"/>
          <w:szCs w:val="24"/>
          <w:lang w:eastAsia="pt-BR" w:bidi="ar-SA"/>
        </w:rPr>
        <w:t>a</w:t>
      </w:r>
      <w:r w:rsidRPr="00005582">
        <w:rPr>
          <w:rFonts w:eastAsia="Tahoma"/>
          <w:szCs w:val="24"/>
          <w:lang w:eastAsia="pt-BR" w:bidi="ar-SA"/>
        </w:rPr>
        <w:t>s</w:t>
      </w:r>
      <w:r w:rsidRPr="00005582">
        <w:rPr>
          <w:rFonts w:eastAsia="Tahoma"/>
          <w:spacing w:val="1"/>
          <w:szCs w:val="24"/>
          <w:lang w:eastAsia="pt-BR" w:bidi="ar-SA"/>
        </w:rPr>
        <w:t xml:space="preserve"> </w:t>
      </w:r>
      <w:r w:rsidRPr="00005582">
        <w:rPr>
          <w:rFonts w:eastAsia="Tahoma"/>
          <w:spacing w:val="-1"/>
          <w:szCs w:val="24"/>
          <w:lang w:eastAsia="pt-BR" w:bidi="ar-SA"/>
        </w:rPr>
        <w:t>p</w:t>
      </w:r>
      <w:r w:rsidRPr="00005582">
        <w:rPr>
          <w:rFonts w:eastAsia="Tahoma"/>
          <w:szCs w:val="24"/>
          <w:lang w:eastAsia="pt-BR" w:bidi="ar-SA"/>
        </w:rPr>
        <w:t>r</w:t>
      </w:r>
      <w:r w:rsidRPr="00005582">
        <w:rPr>
          <w:rFonts w:eastAsia="Tahoma"/>
          <w:spacing w:val="1"/>
          <w:szCs w:val="24"/>
          <w:lang w:eastAsia="pt-BR" w:bidi="ar-SA"/>
        </w:rPr>
        <w:t>o</w:t>
      </w:r>
      <w:r w:rsidRPr="00005582">
        <w:rPr>
          <w:rFonts w:eastAsia="Tahoma"/>
          <w:szCs w:val="24"/>
          <w:lang w:eastAsia="pt-BR" w:bidi="ar-SA"/>
        </w:rPr>
        <w:t>p</w:t>
      </w:r>
      <w:r w:rsidRPr="00005582">
        <w:rPr>
          <w:rFonts w:eastAsia="Tahoma"/>
          <w:spacing w:val="-1"/>
          <w:szCs w:val="24"/>
          <w:lang w:eastAsia="pt-BR" w:bidi="ar-SA"/>
        </w:rPr>
        <w:t>o</w:t>
      </w:r>
      <w:r w:rsidRPr="00005582">
        <w:rPr>
          <w:rFonts w:eastAsia="Tahoma"/>
          <w:spacing w:val="1"/>
          <w:szCs w:val="24"/>
          <w:lang w:eastAsia="pt-BR" w:bidi="ar-SA"/>
        </w:rPr>
        <w:t>s</w:t>
      </w:r>
      <w:r w:rsidRPr="00005582">
        <w:rPr>
          <w:rFonts w:eastAsia="Tahoma"/>
          <w:spacing w:val="-1"/>
          <w:szCs w:val="24"/>
          <w:lang w:eastAsia="pt-BR" w:bidi="ar-SA"/>
        </w:rPr>
        <w:t>ta</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zCs w:val="24"/>
          <w:lang w:eastAsia="pt-BR" w:bidi="ar-SA"/>
        </w:rPr>
        <w:t xml:space="preserve">de </w:t>
      </w:r>
      <w:r w:rsidRPr="00005582">
        <w:rPr>
          <w:rFonts w:eastAsia="Tahoma"/>
          <w:spacing w:val="-1"/>
          <w:szCs w:val="24"/>
          <w:lang w:eastAsia="pt-BR" w:bidi="ar-SA"/>
        </w:rPr>
        <w:t>p</w:t>
      </w:r>
      <w:r w:rsidRPr="00005582">
        <w:rPr>
          <w:rFonts w:eastAsia="Tahoma"/>
          <w:spacing w:val="2"/>
          <w:szCs w:val="24"/>
          <w:lang w:eastAsia="pt-BR" w:bidi="ar-SA"/>
        </w:rPr>
        <w:t>r</w:t>
      </w:r>
      <w:r w:rsidRPr="00005582">
        <w:rPr>
          <w:rFonts w:eastAsia="Tahoma"/>
          <w:spacing w:val="1"/>
          <w:szCs w:val="24"/>
          <w:lang w:eastAsia="pt-BR" w:bidi="ar-SA"/>
        </w:rPr>
        <w:t>e</w:t>
      </w:r>
      <w:r w:rsidRPr="00005582">
        <w:rPr>
          <w:rFonts w:eastAsia="Tahoma"/>
          <w:szCs w:val="24"/>
          <w:lang w:eastAsia="pt-BR" w:bidi="ar-SA"/>
        </w:rPr>
        <w:t>ç</w:t>
      </w:r>
      <w:r w:rsidRPr="00005582">
        <w:rPr>
          <w:rFonts w:eastAsia="Tahoma"/>
          <w:spacing w:val="-1"/>
          <w:szCs w:val="24"/>
          <w:lang w:eastAsia="pt-BR" w:bidi="ar-SA"/>
        </w:rPr>
        <w:t>o</w:t>
      </w:r>
      <w:r w:rsidRPr="00005582">
        <w:rPr>
          <w:rFonts w:eastAsia="Tahoma"/>
          <w:spacing w:val="1"/>
          <w:szCs w:val="24"/>
          <w:lang w:eastAsia="pt-BR" w:bidi="ar-SA"/>
        </w:rPr>
        <w:t>s</w:t>
      </w:r>
      <w:r w:rsidRPr="00005582">
        <w:rPr>
          <w:rFonts w:eastAsia="Tahoma"/>
          <w:szCs w:val="24"/>
          <w:lang w:eastAsia="pt-BR" w:bidi="ar-SA"/>
        </w:rPr>
        <w:t>.</w:t>
      </w:r>
    </w:p>
    <w:p w14:paraId="19D9932B" w14:textId="77777777" w:rsidR="00444216" w:rsidRPr="00005582" w:rsidRDefault="00444216" w:rsidP="00444216">
      <w:pPr>
        <w:overflowPunct/>
        <w:spacing w:before="9" w:after="0" w:line="280" w:lineRule="exact"/>
        <w:ind w:right="54"/>
        <w:jc w:val="both"/>
        <w:rPr>
          <w:rFonts w:eastAsia="Times New Roman"/>
          <w:szCs w:val="24"/>
          <w:lang w:eastAsia="pt-BR" w:bidi="ar-SA"/>
        </w:rPr>
      </w:pPr>
    </w:p>
    <w:p w14:paraId="4AEFA9FE"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szCs w:val="24"/>
          <w:lang w:eastAsia="pt-BR" w:bidi="ar-SA"/>
        </w:rPr>
        <w:t>11.5</w:t>
      </w:r>
      <w:r w:rsidRPr="00005582">
        <w:rPr>
          <w:rFonts w:eastAsia="Tahoma"/>
          <w:spacing w:val="2"/>
          <w:szCs w:val="24"/>
          <w:lang w:eastAsia="pt-BR" w:bidi="ar-SA"/>
        </w:rPr>
        <w:t xml:space="preserve"> </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zCs w:val="24"/>
          <w:lang w:eastAsia="pt-BR" w:bidi="ar-SA"/>
        </w:rPr>
        <w:t>C</w:t>
      </w:r>
      <w:r w:rsidRPr="00005582">
        <w:rPr>
          <w:rFonts w:eastAsia="Tahoma"/>
          <w:spacing w:val="-1"/>
          <w:szCs w:val="24"/>
          <w:lang w:eastAsia="pt-BR" w:bidi="ar-SA"/>
        </w:rPr>
        <w:t>a</w:t>
      </w:r>
      <w:r w:rsidRPr="00005582">
        <w:rPr>
          <w:rFonts w:eastAsia="Tahoma"/>
          <w:spacing w:val="1"/>
          <w:szCs w:val="24"/>
          <w:lang w:eastAsia="pt-BR" w:bidi="ar-SA"/>
        </w:rPr>
        <w:t>s</w:t>
      </w:r>
      <w:r w:rsidRPr="00005582">
        <w:rPr>
          <w:rFonts w:eastAsia="Tahoma"/>
          <w:szCs w:val="24"/>
          <w:lang w:eastAsia="pt-BR" w:bidi="ar-SA"/>
        </w:rPr>
        <w:t>o n</w:t>
      </w:r>
      <w:r w:rsidRPr="00005582">
        <w:rPr>
          <w:rFonts w:eastAsia="Tahoma"/>
          <w:spacing w:val="-1"/>
          <w:szCs w:val="24"/>
          <w:lang w:eastAsia="pt-BR" w:bidi="ar-SA"/>
        </w:rPr>
        <w:t>ã</w:t>
      </w:r>
      <w:r w:rsidRPr="00005582">
        <w:rPr>
          <w:rFonts w:eastAsia="Tahoma"/>
          <w:szCs w:val="24"/>
          <w:lang w:eastAsia="pt-BR" w:bidi="ar-SA"/>
        </w:rPr>
        <w:t xml:space="preserve">o </w:t>
      </w:r>
      <w:r w:rsidRPr="00005582">
        <w:rPr>
          <w:rFonts w:eastAsia="Tahoma"/>
          <w:spacing w:val="1"/>
          <w:szCs w:val="24"/>
          <w:lang w:eastAsia="pt-BR" w:bidi="ar-SA"/>
        </w:rPr>
        <w:t>es</w:t>
      </w:r>
      <w:r w:rsidRPr="00005582">
        <w:rPr>
          <w:rFonts w:eastAsia="Tahoma"/>
          <w:spacing w:val="-1"/>
          <w:szCs w:val="24"/>
          <w:lang w:eastAsia="pt-BR" w:bidi="ar-SA"/>
        </w:rPr>
        <w:t>t</w:t>
      </w:r>
      <w:r w:rsidRPr="00005582">
        <w:rPr>
          <w:rFonts w:eastAsia="Tahoma"/>
          <w:spacing w:val="1"/>
          <w:szCs w:val="24"/>
          <w:lang w:eastAsia="pt-BR" w:bidi="ar-SA"/>
        </w:rPr>
        <w:t>e</w:t>
      </w:r>
      <w:r w:rsidRPr="00005582">
        <w:rPr>
          <w:rFonts w:eastAsia="Tahoma"/>
          <w:szCs w:val="24"/>
          <w:lang w:eastAsia="pt-BR" w:bidi="ar-SA"/>
        </w:rPr>
        <w:t>jam</w:t>
      </w:r>
      <w:r w:rsidRPr="00005582">
        <w:rPr>
          <w:rFonts w:eastAsia="Tahoma"/>
          <w:spacing w:val="2"/>
          <w:szCs w:val="24"/>
          <w:lang w:eastAsia="pt-BR" w:bidi="ar-SA"/>
        </w:rPr>
        <w:t xml:space="preserve"> </w:t>
      </w:r>
      <w:r w:rsidRPr="00005582">
        <w:rPr>
          <w:rFonts w:eastAsia="Tahoma"/>
          <w:spacing w:val="-1"/>
          <w:szCs w:val="24"/>
          <w:lang w:eastAsia="pt-BR" w:bidi="ar-SA"/>
        </w:rPr>
        <w:t>t</w:t>
      </w:r>
      <w:r w:rsidRPr="00005582">
        <w:rPr>
          <w:rFonts w:eastAsia="Tahoma"/>
          <w:szCs w:val="24"/>
          <w:lang w:eastAsia="pt-BR" w:bidi="ar-SA"/>
        </w:rPr>
        <w:t>o</w:t>
      </w:r>
      <w:r w:rsidRPr="00005582">
        <w:rPr>
          <w:rFonts w:eastAsia="Tahoma"/>
          <w:spacing w:val="-1"/>
          <w:szCs w:val="24"/>
          <w:lang w:eastAsia="pt-BR" w:bidi="ar-SA"/>
        </w:rPr>
        <w:t>d</w:t>
      </w:r>
      <w:r w:rsidRPr="00005582">
        <w:rPr>
          <w:rFonts w:eastAsia="Tahoma"/>
          <w:szCs w:val="24"/>
          <w:lang w:eastAsia="pt-BR" w:bidi="ar-SA"/>
        </w:rPr>
        <w:t>os</w:t>
      </w:r>
      <w:r w:rsidRPr="00005582">
        <w:rPr>
          <w:rFonts w:eastAsia="Tahoma"/>
          <w:spacing w:val="1"/>
          <w:szCs w:val="24"/>
          <w:lang w:eastAsia="pt-BR" w:bidi="ar-SA"/>
        </w:rPr>
        <w:t xml:space="preserve"> </w:t>
      </w:r>
      <w:r w:rsidRPr="00005582">
        <w:rPr>
          <w:rFonts w:eastAsia="Tahoma"/>
          <w:szCs w:val="24"/>
          <w:lang w:eastAsia="pt-BR" w:bidi="ar-SA"/>
        </w:rPr>
        <w:t>os</w:t>
      </w:r>
      <w:r w:rsidRPr="00005582">
        <w:rPr>
          <w:rFonts w:eastAsia="Tahoma"/>
          <w:spacing w:val="1"/>
          <w:szCs w:val="24"/>
          <w:lang w:eastAsia="pt-BR" w:bidi="ar-SA"/>
        </w:rPr>
        <w:t xml:space="preserve"> </w:t>
      </w:r>
      <w:r w:rsidRPr="00005582">
        <w:rPr>
          <w:rFonts w:eastAsia="Tahoma"/>
          <w:szCs w:val="24"/>
          <w:lang w:eastAsia="pt-BR" w:bidi="ar-SA"/>
        </w:rPr>
        <w:t>lici</w:t>
      </w:r>
      <w:r w:rsidRPr="00005582">
        <w:rPr>
          <w:rFonts w:eastAsia="Tahoma"/>
          <w:spacing w:val="2"/>
          <w:szCs w:val="24"/>
          <w:lang w:eastAsia="pt-BR" w:bidi="ar-SA"/>
        </w:rPr>
        <w:t>t</w:t>
      </w:r>
      <w:r w:rsidRPr="00005582">
        <w:rPr>
          <w:rFonts w:eastAsia="Tahoma"/>
          <w:spacing w:val="-1"/>
          <w:szCs w:val="24"/>
          <w:lang w:eastAsia="pt-BR" w:bidi="ar-SA"/>
        </w:rPr>
        <w:t>a</w:t>
      </w:r>
      <w:r w:rsidRPr="00005582">
        <w:rPr>
          <w:rFonts w:eastAsia="Tahoma"/>
          <w:szCs w:val="24"/>
          <w:lang w:eastAsia="pt-BR" w:bidi="ar-SA"/>
        </w:rPr>
        <w:t>ntes</w:t>
      </w:r>
      <w:r w:rsidRPr="00005582">
        <w:rPr>
          <w:rFonts w:eastAsia="Tahoma"/>
          <w:spacing w:val="2"/>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pacing w:val="1"/>
          <w:szCs w:val="24"/>
          <w:lang w:eastAsia="pt-BR" w:bidi="ar-SA"/>
        </w:rPr>
        <w:t>ese</w:t>
      </w:r>
      <w:r w:rsidRPr="00005582">
        <w:rPr>
          <w:rFonts w:eastAsia="Tahoma"/>
          <w:szCs w:val="24"/>
          <w:lang w:eastAsia="pt-BR" w:bidi="ar-SA"/>
        </w:rPr>
        <w:t>nt</w:t>
      </w:r>
      <w:r w:rsidRPr="00005582">
        <w:rPr>
          <w:rFonts w:eastAsia="Tahoma"/>
          <w:spacing w:val="-2"/>
          <w:szCs w:val="24"/>
          <w:lang w:eastAsia="pt-BR" w:bidi="ar-SA"/>
        </w:rPr>
        <w:t>e</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zCs w:val="24"/>
          <w:lang w:eastAsia="pt-BR" w:bidi="ar-SA"/>
        </w:rPr>
        <w:t xml:space="preserve">à </w:t>
      </w:r>
      <w:r w:rsidRPr="00005582">
        <w:rPr>
          <w:rFonts w:eastAsia="Tahoma"/>
          <w:spacing w:val="1"/>
          <w:szCs w:val="24"/>
          <w:lang w:eastAsia="pt-BR" w:bidi="ar-SA"/>
        </w:rPr>
        <w:t>sess</w:t>
      </w:r>
      <w:r w:rsidRPr="00005582">
        <w:rPr>
          <w:rFonts w:eastAsia="Tahoma"/>
          <w:spacing w:val="-1"/>
          <w:szCs w:val="24"/>
          <w:lang w:eastAsia="pt-BR" w:bidi="ar-SA"/>
        </w:rPr>
        <w:t>ã</w:t>
      </w:r>
      <w:r w:rsidRPr="00005582">
        <w:rPr>
          <w:rFonts w:eastAsia="Tahoma"/>
          <w:szCs w:val="24"/>
          <w:lang w:eastAsia="pt-BR" w:bidi="ar-SA"/>
        </w:rPr>
        <w:t>o, o r</w:t>
      </w:r>
      <w:r w:rsidRPr="00005582">
        <w:rPr>
          <w:rFonts w:eastAsia="Tahoma"/>
          <w:spacing w:val="1"/>
          <w:szCs w:val="24"/>
          <w:lang w:eastAsia="pt-BR" w:bidi="ar-SA"/>
        </w:rPr>
        <w:t>es</w:t>
      </w:r>
      <w:r w:rsidRPr="00005582">
        <w:rPr>
          <w:rFonts w:eastAsia="Tahoma"/>
          <w:szCs w:val="24"/>
          <w:lang w:eastAsia="pt-BR" w:bidi="ar-SA"/>
        </w:rPr>
        <w:t>ult</w:t>
      </w:r>
      <w:r w:rsidRPr="00005582">
        <w:rPr>
          <w:rFonts w:eastAsia="Tahoma"/>
          <w:spacing w:val="-1"/>
          <w:szCs w:val="24"/>
          <w:lang w:eastAsia="pt-BR" w:bidi="ar-SA"/>
        </w:rPr>
        <w:t>a</w:t>
      </w:r>
      <w:r w:rsidRPr="00005582">
        <w:rPr>
          <w:rFonts w:eastAsia="Tahoma"/>
          <w:szCs w:val="24"/>
          <w:lang w:eastAsia="pt-BR" w:bidi="ar-SA"/>
        </w:rPr>
        <w:t>do do jul</w:t>
      </w:r>
      <w:r w:rsidRPr="00005582">
        <w:rPr>
          <w:rFonts w:eastAsia="Tahoma"/>
          <w:spacing w:val="2"/>
          <w:szCs w:val="24"/>
          <w:lang w:eastAsia="pt-BR" w:bidi="ar-SA"/>
        </w:rPr>
        <w:t>g</w:t>
      </w:r>
      <w:r w:rsidRPr="00005582">
        <w:rPr>
          <w:rFonts w:eastAsia="Tahoma"/>
          <w:spacing w:val="-1"/>
          <w:szCs w:val="24"/>
          <w:lang w:eastAsia="pt-BR" w:bidi="ar-SA"/>
        </w:rPr>
        <w:t>a</w:t>
      </w:r>
      <w:r w:rsidRPr="00005582">
        <w:rPr>
          <w:rFonts w:eastAsia="Tahoma"/>
          <w:szCs w:val="24"/>
          <w:lang w:eastAsia="pt-BR" w:bidi="ar-SA"/>
        </w:rPr>
        <w:t>m</w:t>
      </w:r>
      <w:r w:rsidRPr="00005582">
        <w:rPr>
          <w:rFonts w:eastAsia="Tahoma"/>
          <w:spacing w:val="1"/>
          <w:szCs w:val="24"/>
          <w:lang w:eastAsia="pt-BR" w:bidi="ar-SA"/>
        </w:rPr>
        <w:t>e</w:t>
      </w:r>
      <w:r w:rsidRPr="00005582">
        <w:rPr>
          <w:rFonts w:eastAsia="Tahoma"/>
          <w:szCs w:val="24"/>
          <w:lang w:eastAsia="pt-BR" w:bidi="ar-SA"/>
        </w:rPr>
        <w:t xml:space="preserve">nto </w:t>
      </w:r>
      <w:r w:rsidRPr="00005582">
        <w:rPr>
          <w:rFonts w:eastAsia="Tahoma"/>
          <w:spacing w:val="1"/>
          <w:szCs w:val="24"/>
          <w:lang w:eastAsia="pt-BR" w:bidi="ar-SA"/>
        </w:rPr>
        <w:t>se</w:t>
      </w:r>
      <w:r w:rsidRPr="00005582">
        <w:rPr>
          <w:rFonts w:eastAsia="Tahoma"/>
          <w:szCs w:val="24"/>
          <w:lang w:eastAsia="pt-BR" w:bidi="ar-SA"/>
        </w:rPr>
        <w:t>rá</w:t>
      </w:r>
      <w:r w:rsidRPr="00005582">
        <w:rPr>
          <w:rFonts w:eastAsia="Tahoma"/>
          <w:spacing w:val="-1"/>
          <w:szCs w:val="24"/>
          <w:lang w:eastAsia="pt-BR" w:bidi="ar-SA"/>
        </w:rPr>
        <w:t xml:space="preserve"> </w:t>
      </w:r>
      <w:r w:rsidRPr="00005582">
        <w:rPr>
          <w:rFonts w:eastAsia="Tahoma"/>
          <w:szCs w:val="24"/>
          <w:lang w:eastAsia="pt-BR" w:bidi="ar-SA"/>
        </w:rPr>
        <w:t>n</w:t>
      </w:r>
      <w:r w:rsidRPr="00005582">
        <w:rPr>
          <w:rFonts w:eastAsia="Tahoma"/>
          <w:spacing w:val="-1"/>
          <w:szCs w:val="24"/>
          <w:lang w:eastAsia="pt-BR" w:bidi="ar-SA"/>
        </w:rPr>
        <w:t>ot</w:t>
      </w:r>
      <w:r w:rsidRPr="00005582">
        <w:rPr>
          <w:rFonts w:eastAsia="Tahoma"/>
          <w:szCs w:val="24"/>
          <w:lang w:eastAsia="pt-BR" w:bidi="ar-SA"/>
        </w:rPr>
        <w:t>i</w:t>
      </w:r>
      <w:r w:rsidRPr="00005582">
        <w:rPr>
          <w:rFonts w:eastAsia="Tahoma"/>
          <w:spacing w:val="1"/>
          <w:szCs w:val="24"/>
          <w:lang w:eastAsia="pt-BR" w:bidi="ar-SA"/>
        </w:rPr>
        <w:t>f</w:t>
      </w:r>
      <w:r w:rsidRPr="00005582">
        <w:rPr>
          <w:rFonts w:eastAsia="Tahoma"/>
          <w:szCs w:val="24"/>
          <w:lang w:eastAsia="pt-BR" w:bidi="ar-SA"/>
        </w:rPr>
        <w:t>ic</w:t>
      </w:r>
      <w:r w:rsidRPr="00005582">
        <w:rPr>
          <w:rFonts w:eastAsia="Tahoma"/>
          <w:spacing w:val="-1"/>
          <w:szCs w:val="24"/>
          <w:lang w:eastAsia="pt-BR" w:bidi="ar-SA"/>
        </w:rPr>
        <w:t>a</w:t>
      </w:r>
      <w:r w:rsidRPr="00005582">
        <w:rPr>
          <w:rFonts w:eastAsia="Tahoma"/>
          <w:szCs w:val="24"/>
          <w:lang w:eastAsia="pt-BR" w:bidi="ar-SA"/>
        </w:rPr>
        <w:t>do</w:t>
      </w:r>
      <w:r w:rsidRPr="00005582">
        <w:rPr>
          <w:rFonts w:eastAsia="Tahoma"/>
          <w:spacing w:val="1"/>
          <w:szCs w:val="24"/>
          <w:lang w:eastAsia="pt-BR" w:bidi="ar-SA"/>
        </w:rPr>
        <w:t xml:space="preserve"> </w:t>
      </w:r>
      <w:r w:rsidRPr="00005582">
        <w:rPr>
          <w:rFonts w:eastAsia="Tahoma"/>
          <w:spacing w:val="-2"/>
          <w:szCs w:val="24"/>
          <w:lang w:eastAsia="pt-BR" w:bidi="ar-SA"/>
        </w:rPr>
        <w:t>a</w:t>
      </w:r>
      <w:r w:rsidRPr="00005582">
        <w:rPr>
          <w:rFonts w:eastAsia="Tahoma"/>
          <w:szCs w:val="24"/>
          <w:lang w:eastAsia="pt-BR" w:bidi="ar-SA"/>
        </w:rPr>
        <w:t>os lici</w:t>
      </w:r>
      <w:r w:rsidRPr="00005582">
        <w:rPr>
          <w:rFonts w:eastAsia="Tahoma"/>
          <w:spacing w:val="1"/>
          <w:szCs w:val="24"/>
          <w:lang w:eastAsia="pt-BR" w:bidi="ar-SA"/>
        </w:rPr>
        <w:t>t</w:t>
      </w:r>
      <w:r w:rsidRPr="00005582">
        <w:rPr>
          <w:rFonts w:eastAsia="Tahoma"/>
          <w:spacing w:val="-1"/>
          <w:szCs w:val="24"/>
          <w:lang w:eastAsia="pt-BR" w:bidi="ar-SA"/>
        </w:rPr>
        <w:t>a</w:t>
      </w:r>
      <w:r w:rsidRPr="00005582">
        <w:rPr>
          <w:rFonts w:eastAsia="Tahoma"/>
          <w:szCs w:val="24"/>
          <w:lang w:eastAsia="pt-BR" w:bidi="ar-SA"/>
        </w:rPr>
        <w:t>ntes</w:t>
      </w:r>
      <w:r w:rsidRPr="00005582">
        <w:rPr>
          <w:rFonts w:eastAsia="Tahoma"/>
          <w:spacing w:val="1"/>
          <w:szCs w:val="24"/>
          <w:lang w:eastAsia="pt-BR" w:bidi="ar-SA"/>
        </w:rPr>
        <w:t xml:space="preserve"> </w:t>
      </w:r>
      <w:r w:rsidRPr="00005582">
        <w:rPr>
          <w:rFonts w:eastAsia="Tahoma"/>
          <w:spacing w:val="-2"/>
          <w:szCs w:val="24"/>
          <w:lang w:eastAsia="pt-BR" w:bidi="ar-SA"/>
        </w:rPr>
        <w:t>a</w:t>
      </w:r>
      <w:r w:rsidRPr="00005582">
        <w:rPr>
          <w:rFonts w:eastAsia="Tahoma"/>
          <w:szCs w:val="24"/>
          <w:lang w:eastAsia="pt-BR" w:bidi="ar-SA"/>
        </w:rPr>
        <w:t>u</w:t>
      </w:r>
      <w:r w:rsidRPr="00005582">
        <w:rPr>
          <w:rFonts w:eastAsia="Tahoma"/>
          <w:spacing w:val="1"/>
          <w:szCs w:val="24"/>
          <w:lang w:eastAsia="pt-BR" w:bidi="ar-SA"/>
        </w:rPr>
        <w:t>se</w:t>
      </w:r>
      <w:r w:rsidRPr="00005582">
        <w:rPr>
          <w:rFonts w:eastAsia="Tahoma"/>
          <w:szCs w:val="24"/>
          <w:lang w:eastAsia="pt-BR" w:bidi="ar-SA"/>
        </w:rPr>
        <w:t>nte</w:t>
      </w:r>
      <w:r w:rsidRPr="00005582">
        <w:rPr>
          <w:rFonts w:eastAsia="Tahoma"/>
          <w:spacing w:val="1"/>
          <w:szCs w:val="24"/>
          <w:lang w:eastAsia="pt-BR" w:bidi="ar-SA"/>
        </w:rPr>
        <w:t>s</w:t>
      </w:r>
      <w:r w:rsidRPr="00005582">
        <w:rPr>
          <w:rFonts w:eastAsia="Tahoma"/>
          <w:szCs w:val="24"/>
          <w:lang w:eastAsia="pt-BR" w:bidi="ar-SA"/>
        </w:rPr>
        <w:t>.</w:t>
      </w:r>
    </w:p>
    <w:p w14:paraId="67595927" w14:textId="77777777" w:rsidR="00444216" w:rsidRPr="00005582" w:rsidRDefault="00444216" w:rsidP="00444216">
      <w:pPr>
        <w:overflowPunct/>
        <w:spacing w:before="8" w:after="0" w:line="280" w:lineRule="exact"/>
        <w:ind w:right="54"/>
        <w:jc w:val="both"/>
        <w:rPr>
          <w:rFonts w:eastAsia="Times New Roman"/>
          <w:szCs w:val="24"/>
          <w:lang w:eastAsia="pt-BR" w:bidi="ar-SA"/>
        </w:rPr>
      </w:pPr>
    </w:p>
    <w:p w14:paraId="69BE0BE0"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b/>
          <w:szCs w:val="24"/>
          <w:lang w:eastAsia="pt-BR" w:bidi="ar-SA"/>
        </w:rPr>
        <w:t>12</w:t>
      </w:r>
      <w:r w:rsidRPr="00005582">
        <w:rPr>
          <w:rFonts w:eastAsia="Tahoma"/>
          <w:b/>
          <w:spacing w:val="1"/>
          <w:szCs w:val="24"/>
          <w:lang w:eastAsia="pt-BR" w:bidi="ar-SA"/>
        </w:rPr>
        <w:t xml:space="preserve"> </w:t>
      </w:r>
      <w:r w:rsidRPr="00005582">
        <w:rPr>
          <w:rFonts w:eastAsia="Tahoma"/>
          <w:b/>
          <w:szCs w:val="24"/>
          <w:lang w:eastAsia="pt-BR" w:bidi="ar-SA"/>
        </w:rPr>
        <w:t>-</w:t>
      </w:r>
      <w:r w:rsidRPr="00005582">
        <w:rPr>
          <w:rFonts w:eastAsia="Tahoma"/>
          <w:b/>
          <w:spacing w:val="-1"/>
          <w:szCs w:val="24"/>
          <w:lang w:eastAsia="pt-BR" w:bidi="ar-SA"/>
        </w:rPr>
        <w:t xml:space="preserve"> </w:t>
      </w:r>
      <w:r w:rsidRPr="00005582">
        <w:rPr>
          <w:rFonts w:eastAsia="Tahoma"/>
          <w:b/>
          <w:szCs w:val="24"/>
          <w:lang w:eastAsia="pt-BR" w:bidi="ar-SA"/>
        </w:rPr>
        <w:t>DOS</w:t>
      </w:r>
      <w:r w:rsidRPr="00005582">
        <w:rPr>
          <w:rFonts w:eastAsia="Tahoma"/>
          <w:b/>
          <w:spacing w:val="-1"/>
          <w:szCs w:val="24"/>
          <w:lang w:eastAsia="pt-BR" w:bidi="ar-SA"/>
        </w:rPr>
        <w:t xml:space="preserve"> </w:t>
      </w:r>
      <w:r w:rsidRPr="00005582">
        <w:rPr>
          <w:rFonts w:eastAsia="Tahoma"/>
          <w:b/>
          <w:spacing w:val="1"/>
          <w:szCs w:val="24"/>
          <w:lang w:eastAsia="pt-BR" w:bidi="ar-SA"/>
        </w:rPr>
        <w:t>RE</w:t>
      </w:r>
      <w:r w:rsidRPr="00005582">
        <w:rPr>
          <w:rFonts w:eastAsia="Tahoma"/>
          <w:b/>
          <w:szCs w:val="24"/>
          <w:lang w:eastAsia="pt-BR" w:bidi="ar-SA"/>
        </w:rPr>
        <w:t>CU</w:t>
      </w:r>
      <w:r w:rsidRPr="00005582">
        <w:rPr>
          <w:rFonts w:eastAsia="Tahoma"/>
          <w:b/>
          <w:spacing w:val="1"/>
          <w:szCs w:val="24"/>
          <w:lang w:eastAsia="pt-BR" w:bidi="ar-SA"/>
        </w:rPr>
        <w:t>R</w:t>
      </w:r>
      <w:r w:rsidRPr="00005582">
        <w:rPr>
          <w:rFonts w:eastAsia="Tahoma"/>
          <w:b/>
          <w:spacing w:val="-1"/>
          <w:szCs w:val="24"/>
          <w:lang w:eastAsia="pt-BR" w:bidi="ar-SA"/>
        </w:rPr>
        <w:t>S</w:t>
      </w:r>
      <w:r w:rsidRPr="00005582">
        <w:rPr>
          <w:rFonts w:eastAsia="Tahoma"/>
          <w:b/>
          <w:szCs w:val="24"/>
          <w:lang w:eastAsia="pt-BR" w:bidi="ar-SA"/>
        </w:rPr>
        <w:t>OS</w:t>
      </w:r>
    </w:p>
    <w:p w14:paraId="3ADA80FE" w14:textId="77777777" w:rsidR="00444216" w:rsidRPr="00005582" w:rsidRDefault="00444216" w:rsidP="00444216">
      <w:pPr>
        <w:overflowPunct/>
        <w:spacing w:after="0" w:line="280" w:lineRule="exact"/>
        <w:ind w:right="54"/>
        <w:jc w:val="both"/>
        <w:rPr>
          <w:rFonts w:eastAsia="Tahoma"/>
          <w:szCs w:val="24"/>
          <w:lang w:eastAsia="pt-BR" w:bidi="ar-SA"/>
        </w:rPr>
      </w:pPr>
    </w:p>
    <w:p w14:paraId="6B936A56" w14:textId="77777777" w:rsidR="00444216" w:rsidRPr="00005582" w:rsidRDefault="00444216" w:rsidP="00444216">
      <w:pPr>
        <w:overflowPunct/>
        <w:spacing w:after="0" w:line="280" w:lineRule="exact"/>
        <w:ind w:right="54"/>
        <w:jc w:val="both"/>
        <w:rPr>
          <w:rFonts w:eastAsia="Tahoma"/>
          <w:szCs w:val="24"/>
          <w:lang w:eastAsia="pt-BR" w:bidi="ar-SA"/>
        </w:rPr>
      </w:pPr>
      <w:r w:rsidRPr="00005582">
        <w:rPr>
          <w:rFonts w:eastAsia="Tahoma"/>
          <w:szCs w:val="24"/>
          <w:lang w:eastAsia="pt-BR" w:bidi="ar-SA"/>
        </w:rPr>
        <w:t>12.</w:t>
      </w:r>
      <w:r w:rsidRPr="00005582">
        <w:rPr>
          <w:rFonts w:eastAsia="Tahoma"/>
          <w:spacing w:val="1"/>
          <w:szCs w:val="24"/>
          <w:lang w:eastAsia="pt-BR" w:bidi="ar-SA"/>
        </w:rPr>
        <w:t>1</w:t>
      </w:r>
      <w:r w:rsidRPr="00005582">
        <w:rPr>
          <w:rFonts w:eastAsia="Tahoma"/>
          <w:szCs w:val="24"/>
          <w:lang w:eastAsia="pt-BR" w:bidi="ar-SA"/>
        </w:rPr>
        <w:t>-</w:t>
      </w:r>
      <w:r w:rsidRPr="00005582">
        <w:rPr>
          <w:rFonts w:eastAsia="Tahoma"/>
          <w:spacing w:val="30"/>
          <w:szCs w:val="24"/>
          <w:lang w:eastAsia="pt-BR" w:bidi="ar-SA"/>
        </w:rPr>
        <w:t xml:space="preserve"> </w:t>
      </w:r>
      <w:r w:rsidRPr="00005582">
        <w:rPr>
          <w:rFonts w:eastAsia="Tahoma"/>
          <w:szCs w:val="24"/>
          <w:lang w:eastAsia="pt-BR" w:bidi="ar-SA"/>
        </w:rPr>
        <w:t>Dos</w:t>
      </w:r>
      <w:r w:rsidRPr="00005582">
        <w:rPr>
          <w:rFonts w:eastAsia="Tahoma"/>
          <w:spacing w:val="31"/>
          <w:szCs w:val="24"/>
          <w:lang w:eastAsia="pt-BR" w:bidi="ar-SA"/>
        </w:rPr>
        <w:t xml:space="preserve"> </w:t>
      </w:r>
      <w:r w:rsidRPr="00005582">
        <w:rPr>
          <w:rFonts w:eastAsia="Tahoma"/>
          <w:spacing w:val="-1"/>
          <w:szCs w:val="24"/>
          <w:lang w:eastAsia="pt-BR" w:bidi="ar-SA"/>
        </w:rPr>
        <w:t>at</w:t>
      </w:r>
      <w:r w:rsidRPr="00005582">
        <w:rPr>
          <w:rFonts w:eastAsia="Tahoma"/>
          <w:szCs w:val="24"/>
          <w:lang w:eastAsia="pt-BR" w:bidi="ar-SA"/>
        </w:rPr>
        <w:t>os</w:t>
      </w:r>
      <w:r w:rsidRPr="00005582">
        <w:rPr>
          <w:rFonts w:eastAsia="Tahoma"/>
          <w:spacing w:val="33"/>
          <w:szCs w:val="24"/>
          <w:lang w:eastAsia="pt-BR" w:bidi="ar-SA"/>
        </w:rPr>
        <w:t xml:space="preserve"> </w:t>
      </w:r>
      <w:r w:rsidRPr="00005582">
        <w:rPr>
          <w:rFonts w:eastAsia="Tahoma"/>
          <w:szCs w:val="24"/>
          <w:lang w:eastAsia="pt-BR" w:bidi="ar-SA"/>
        </w:rPr>
        <w:t>da</w:t>
      </w:r>
      <w:r w:rsidRPr="00005582">
        <w:rPr>
          <w:rFonts w:eastAsia="Tahoma"/>
          <w:spacing w:val="29"/>
          <w:szCs w:val="24"/>
          <w:lang w:eastAsia="pt-BR" w:bidi="ar-SA"/>
        </w:rPr>
        <w:t xml:space="preserve"> </w:t>
      </w:r>
      <w:r w:rsidRPr="00005582">
        <w:rPr>
          <w:rFonts w:eastAsia="Tahoma"/>
          <w:spacing w:val="2"/>
          <w:szCs w:val="24"/>
          <w:lang w:eastAsia="pt-BR" w:bidi="ar-SA"/>
        </w:rPr>
        <w:t>A</w:t>
      </w:r>
      <w:r w:rsidRPr="00005582">
        <w:rPr>
          <w:rFonts w:eastAsia="Tahoma"/>
          <w:szCs w:val="24"/>
          <w:lang w:eastAsia="pt-BR" w:bidi="ar-SA"/>
        </w:rPr>
        <w:t>d</w:t>
      </w:r>
      <w:r w:rsidRPr="00005582">
        <w:rPr>
          <w:rFonts w:eastAsia="Tahoma"/>
          <w:spacing w:val="2"/>
          <w:szCs w:val="24"/>
          <w:lang w:eastAsia="pt-BR" w:bidi="ar-SA"/>
        </w:rPr>
        <w:t>m</w:t>
      </w:r>
      <w:r w:rsidRPr="00005582">
        <w:rPr>
          <w:rFonts w:eastAsia="Tahoma"/>
          <w:szCs w:val="24"/>
          <w:lang w:eastAsia="pt-BR" w:bidi="ar-SA"/>
        </w:rPr>
        <w:t>in</w:t>
      </w:r>
      <w:r w:rsidRPr="00005582">
        <w:rPr>
          <w:rFonts w:eastAsia="Tahoma"/>
          <w:spacing w:val="1"/>
          <w:szCs w:val="24"/>
          <w:lang w:eastAsia="pt-BR" w:bidi="ar-SA"/>
        </w:rPr>
        <w:t>is</w:t>
      </w:r>
      <w:r w:rsidRPr="00005582">
        <w:rPr>
          <w:rFonts w:eastAsia="Tahoma"/>
          <w:spacing w:val="-1"/>
          <w:szCs w:val="24"/>
          <w:lang w:eastAsia="pt-BR" w:bidi="ar-SA"/>
        </w:rPr>
        <w:t>t</w:t>
      </w:r>
      <w:r w:rsidRPr="00005582">
        <w:rPr>
          <w:rFonts w:eastAsia="Tahoma"/>
          <w:szCs w:val="24"/>
          <w:lang w:eastAsia="pt-BR" w:bidi="ar-SA"/>
        </w:rPr>
        <w:t>r</w:t>
      </w:r>
      <w:r w:rsidRPr="00005582">
        <w:rPr>
          <w:rFonts w:eastAsia="Tahoma"/>
          <w:spacing w:val="-1"/>
          <w:szCs w:val="24"/>
          <w:lang w:eastAsia="pt-BR" w:bidi="ar-SA"/>
        </w:rPr>
        <w:t>a</w:t>
      </w:r>
      <w:r w:rsidRPr="00005582">
        <w:rPr>
          <w:rFonts w:eastAsia="Tahoma"/>
          <w:szCs w:val="24"/>
          <w:lang w:eastAsia="pt-BR" w:bidi="ar-SA"/>
        </w:rPr>
        <w:t>ç</w:t>
      </w:r>
      <w:r w:rsidRPr="00005582">
        <w:rPr>
          <w:rFonts w:eastAsia="Tahoma"/>
          <w:spacing w:val="-2"/>
          <w:szCs w:val="24"/>
          <w:lang w:eastAsia="pt-BR" w:bidi="ar-SA"/>
        </w:rPr>
        <w:t>ã</w:t>
      </w:r>
      <w:r w:rsidRPr="00005582">
        <w:rPr>
          <w:rFonts w:eastAsia="Tahoma"/>
          <w:szCs w:val="24"/>
          <w:lang w:eastAsia="pt-BR" w:bidi="ar-SA"/>
        </w:rPr>
        <w:t>o</w:t>
      </w:r>
      <w:r w:rsidRPr="00005582">
        <w:rPr>
          <w:rFonts w:eastAsia="Tahoma"/>
          <w:spacing w:val="30"/>
          <w:szCs w:val="24"/>
          <w:lang w:eastAsia="pt-BR" w:bidi="ar-SA"/>
        </w:rPr>
        <w:t xml:space="preserve"> </w:t>
      </w:r>
      <w:r w:rsidRPr="00005582">
        <w:rPr>
          <w:rFonts w:eastAsia="Tahoma"/>
          <w:szCs w:val="24"/>
          <w:lang w:eastAsia="pt-BR" w:bidi="ar-SA"/>
        </w:rPr>
        <w:t>n</w:t>
      </w:r>
      <w:r w:rsidRPr="00005582">
        <w:rPr>
          <w:rFonts w:eastAsia="Tahoma"/>
          <w:spacing w:val="1"/>
          <w:szCs w:val="24"/>
          <w:lang w:eastAsia="pt-BR" w:bidi="ar-SA"/>
        </w:rPr>
        <w:t>es</w:t>
      </w:r>
      <w:r w:rsidRPr="00005582">
        <w:rPr>
          <w:rFonts w:eastAsia="Tahoma"/>
          <w:spacing w:val="-1"/>
          <w:szCs w:val="24"/>
          <w:lang w:eastAsia="pt-BR" w:bidi="ar-SA"/>
        </w:rPr>
        <w:t>t</w:t>
      </w:r>
      <w:r w:rsidRPr="00005582">
        <w:rPr>
          <w:rFonts w:eastAsia="Tahoma"/>
          <w:szCs w:val="24"/>
          <w:lang w:eastAsia="pt-BR" w:bidi="ar-SA"/>
        </w:rPr>
        <w:t>e</w:t>
      </w:r>
      <w:r w:rsidRPr="00005582">
        <w:rPr>
          <w:rFonts w:eastAsia="Tahoma"/>
          <w:spacing w:val="31"/>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zCs w:val="24"/>
          <w:lang w:eastAsia="pt-BR" w:bidi="ar-SA"/>
        </w:rPr>
        <w:t>o</w:t>
      </w:r>
      <w:r w:rsidRPr="00005582">
        <w:rPr>
          <w:rFonts w:eastAsia="Tahoma"/>
          <w:spacing w:val="-1"/>
          <w:szCs w:val="24"/>
          <w:lang w:eastAsia="pt-BR" w:bidi="ar-SA"/>
        </w:rPr>
        <w:t>c</w:t>
      </w:r>
      <w:r w:rsidRPr="00005582">
        <w:rPr>
          <w:rFonts w:eastAsia="Tahoma"/>
          <w:spacing w:val="3"/>
          <w:szCs w:val="24"/>
          <w:lang w:eastAsia="pt-BR" w:bidi="ar-SA"/>
        </w:rPr>
        <w:t>e</w:t>
      </w:r>
      <w:r w:rsidRPr="00005582">
        <w:rPr>
          <w:rFonts w:eastAsia="Tahoma"/>
          <w:spacing w:val="1"/>
          <w:szCs w:val="24"/>
          <w:lang w:eastAsia="pt-BR" w:bidi="ar-SA"/>
        </w:rPr>
        <w:t>ss</w:t>
      </w:r>
      <w:r w:rsidRPr="00005582">
        <w:rPr>
          <w:rFonts w:eastAsia="Tahoma"/>
          <w:szCs w:val="24"/>
          <w:lang w:eastAsia="pt-BR" w:bidi="ar-SA"/>
        </w:rPr>
        <w:t>o</w:t>
      </w:r>
      <w:r w:rsidRPr="00005582">
        <w:rPr>
          <w:rFonts w:eastAsia="Tahoma"/>
          <w:spacing w:val="30"/>
          <w:szCs w:val="24"/>
          <w:lang w:eastAsia="pt-BR" w:bidi="ar-SA"/>
        </w:rPr>
        <w:t xml:space="preserve"> </w:t>
      </w:r>
      <w:r w:rsidRPr="00005582">
        <w:rPr>
          <w:rFonts w:eastAsia="Tahoma"/>
          <w:szCs w:val="24"/>
          <w:lang w:eastAsia="pt-BR" w:bidi="ar-SA"/>
        </w:rPr>
        <w:t>licit</w:t>
      </w:r>
      <w:r w:rsidRPr="00005582">
        <w:rPr>
          <w:rFonts w:eastAsia="Tahoma"/>
          <w:spacing w:val="-2"/>
          <w:szCs w:val="24"/>
          <w:lang w:eastAsia="pt-BR" w:bidi="ar-SA"/>
        </w:rPr>
        <w:t>a</w:t>
      </w:r>
      <w:r w:rsidRPr="00005582">
        <w:rPr>
          <w:rFonts w:eastAsia="Tahoma"/>
          <w:spacing w:val="-1"/>
          <w:szCs w:val="24"/>
          <w:lang w:eastAsia="pt-BR" w:bidi="ar-SA"/>
        </w:rPr>
        <w:t>t</w:t>
      </w:r>
      <w:r w:rsidRPr="00005582">
        <w:rPr>
          <w:rFonts w:eastAsia="Tahoma"/>
          <w:szCs w:val="24"/>
          <w:lang w:eastAsia="pt-BR" w:bidi="ar-SA"/>
        </w:rPr>
        <w:t>ó</w:t>
      </w:r>
      <w:r w:rsidRPr="00005582">
        <w:rPr>
          <w:rFonts w:eastAsia="Tahoma"/>
          <w:spacing w:val="-1"/>
          <w:szCs w:val="24"/>
          <w:lang w:eastAsia="pt-BR" w:bidi="ar-SA"/>
        </w:rPr>
        <w:t>r</w:t>
      </w:r>
      <w:r w:rsidRPr="00005582">
        <w:rPr>
          <w:rFonts w:eastAsia="Tahoma"/>
          <w:szCs w:val="24"/>
          <w:lang w:eastAsia="pt-BR" w:bidi="ar-SA"/>
        </w:rPr>
        <w:t>i</w:t>
      </w:r>
      <w:r w:rsidRPr="00005582">
        <w:rPr>
          <w:rFonts w:eastAsia="Tahoma"/>
          <w:spacing w:val="2"/>
          <w:szCs w:val="24"/>
          <w:lang w:eastAsia="pt-BR" w:bidi="ar-SA"/>
        </w:rPr>
        <w:t>o</w:t>
      </w:r>
      <w:r w:rsidRPr="00005582">
        <w:rPr>
          <w:rFonts w:eastAsia="Tahoma"/>
          <w:szCs w:val="24"/>
          <w:lang w:eastAsia="pt-BR" w:bidi="ar-SA"/>
        </w:rPr>
        <w:t>,</w:t>
      </w:r>
      <w:r w:rsidRPr="00005582">
        <w:rPr>
          <w:rFonts w:eastAsia="Tahoma"/>
          <w:spacing w:val="30"/>
          <w:szCs w:val="24"/>
          <w:lang w:eastAsia="pt-BR" w:bidi="ar-SA"/>
        </w:rPr>
        <w:t xml:space="preserve"> </w:t>
      </w:r>
      <w:r w:rsidRPr="00005582">
        <w:rPr>
          <w:rFonts w:eastAsia="Tahoma"/>
          <w:spacing w:val="2"/>
          <w:szCs w:val="24"/>
          <w:lang w:eastAsia="pt-BR" w:bidi="ar-SA"/>
        </w:rPr>
        <w:t>c</w:t>
      </w:r>
      <w:r w:rsidRPr="00005582">
        <w:rPr>
          <w:rFonts w:eastAsia="Tahoma"/>
          <w:spacing w:val="-1"/>
          <w:szCs w:val="24"/>
          <w:lang w:eastAsia="pt-BR" w:bidi="ar-SA"/>
        </w:rPr>
        <w:t>a</w:t>
      </w:r>
      <w:r w:rsidRPr="00005582">
        <w:rPr>
          <w:rFonts w:eastAsia="Tahoma"/>
          <w:szCs w:val="24"/>
          <w:lang w:eastAsia="pt-BR" w:bidi="ar-SA"/>
        </w:rPr>
        <w:t>bem</w:t>
      </w:r>
      <w:r w:rsidRPr="00005582">
        <w:rPr>
          <w:rFonts w:eastAsia="Tahoma"/>
          <w:spacing w:val="33"/>
          <w:szCs w:val="24"/>
          <w:lang w:eastAsia="pt-BR" w:bidi="ar-SA"/>
        </w:rPr>
        <w:t xml:space="preserve"> </w:t>
      </w:r>
      <w:r w:rsidRPr="00005582">
        <w:rPr>
          <w:rFonts w:eastAsia="Tahoma"/>
          <w:szCs w:val="24"/>
          <w:lang w:eastAsia="pt-BR" w:bidi="ar-SA"/>
        </w:rPr>
        <w:t>r</w:t>
      </w:r>
      <w:r w:rsidRPr="00005582">
        <w:rPr>
          <w:rFonts w:eastAsia="Tahoma"/>
          <w:spacing w:val="1"/>
          <w:szCs w:val="24"/>
          <w:lang w:eastAsia="pt-BR" w:bidi="ar-SA"/>
        </w:rPr>
        <w:t>e</w:t>
      </w:r>
      <w:r w:rsidRPr="00005582">
        <w:rPr>
          <w:rFonts w:eastAsia="Tahoma"/>
          <w:szCs w:val="24"/>
          <w:lang w:eastAsia="pt-BR" w:bidi="ar-SA"/>
        </w:rPr>
        <w:t>cur</w:t>
      </w:r>
      <w:r w:rsidRPr="00005582">
        <w:rPr>
          <w:rFonts w:eastAsia="Tahoma"/>
          <w:spacing w:val="1"/>
          <w:szCs w:val="24"/>
          <w:lang w:eastAsia="pt-BR" w:bidi="ar-SA"/>
        </w:rPr>
        <w:t>s</w:t>
      </w:r>
      <w:r w:rsidRPr="00005582">
        <w:rPr>
          <w:rFonts w:eastAsia="Tahoma"/>
          <w:szCs w:val="24"/>
          <w:lang w:eastAsia="pt-BR" w:bidi="ar-SA"/>
        </w:rPr>
        <w:t>o,</w:t>
      </w:r>
      <w:r w:rsidRPr="00005582">
        <w:rPr>
          <w:rFonts w:eastAsia="Tahoma"/>
          <w:spacing w:val="29"/>
          <w:szCs w:val="24"/>
          <w:lang w:eastAsia="pt-BR" w:bidi="ar-SA"/>
        </w:rPr>
        <w:t xml:space="preserve"> </w:t>
      </w:r>
      <w:r w:rsidRPr="00005582">
        <w:rPr>
          <w:rFonts w:eastAsia="Tahoma"/>
          <w:szCs w:val="24"/>
          <w:lang w:eastAsia="pt-BR" w:bidi="ar-SA"/>
        </w:rPr>
        <w:t>r</w:t>
      </w:r>
      <w:r w:rsidRPr="00005582">
        <w:rPr>
          <w:rFonts w:eastAsia="Tahoma"/>
          <w:spacing w:val="1"/>
          <w:szCs w:val="24"/>
          <w:lang w:eastAsia="pt-BR" w:bidi="ar-SA"/>
        </w:rPr>
        <w:t>e</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pacing w:val="1"/>
          <w:szCs w:val="24"/>
          <w:lang w:eastAsia="pt-BR" w:bidi="ar-SA"/>
        </w:rPr>
        <w:t>ese</w:t>
      </w:r>
      <w:r w:rsidRPr="00005582">
        <w:rPr>
          <w:rFonts w:eastAsia="Tahoma"/>
          <w:szCs w:val="24"/>
          <w:lang w:eastAsia="pt-BR" w:bidi="ar-SA"/>
        </w:rPr>
        <w:t>nt</w:t>
      </w:r>
      <w:r w:rsidRPr="00005582">
        <w:rPr>
          <w:rFonts w:eastAsia="Tahoma"/>
          <w:spacing w:val="-2"/>
          <w:szCs w:val="24"/>
          <w:lang w:eastAsia="pt-BR" w:bidi="ar-SA"/>
        </w:rPr>
        <w:t>a</w:t>
      </w:r>
      <w:r w:rsidRPr="00005582">
        <w:rPr>
          <w:rFonts w:eastAsia="Tahoma"/>
          <w:szCs w:val="24"/>
          <w:lang w:eastAsia="pt-BR" w:bidi="ar-SA"/>
        </w:rPr>
        <w:t>ç</w:t>
      </w:r>
      <w:r w:rsidRPr="00005582">
        <w:rPr>
          <w:rFonts w:eastAsia="Tahoma"/>
          <w:spacing w:val="-2"/>
          <w:szCs w:val="24"/>
          <w:lang w:eastAsia="pt-BR" w:bidi="ar-SA"/>
        </w:rPr>
        <w:t>ã</w:t>
      </w:r>
      <w:r w:rsidRPr="00005582">
        <w:rPr>
          <w:rFonts w:eastAsia="Tahoma"/>
          <w:szCs w:val="24"/>
          <w:lang w:eastAsia="pt-BR" w:bidi="ar-SA"/>
        </w:rPr>
        <w:t>o ou pedi</w:t>
      </w:r>
      <w:r w:rsidRPr="00005582">
        <w:rPr>
          <w:rFonts w:eastAsia="Tahoma"/>
          <w:spacing w:val="-1"/>
          <w:szCs w:val="24"/>
          <w:lang w:eastAsia="pt-BR" w:bidi="ar-SA"/>
        </w:rPr>
        <w:t>d</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de reconsi</w:t>
      </w:r>
      <w:r w:rsidRPr="00005582">
        <w:rPr>
          <w:rFonts w:eastAsia="Tahoma"/>
          <w:spacing w:val="2"/>
          <w:szCs w:val="24"/>
          <w:lang w:eastAsia="pt-BR" w:bidi="ar-SA"/>
        </w:rPr>
        <w:t>d</w:t>
      </w:r>
      <w:r w:rsidRPr="00005582">
        <w:rPr>
          <w:rFonts w:eastAsia="Tahoma"/>
          <w:spacing w:val="1"/>
          <w:szCs w:val="24"/>
          <w:lang w:eastAsia="pt-BR" w:bidi="ar-SA"/>
        </w:rPr>
        <w:t>e</w:t>
      </w:r>
      <w:r w:rsidRPr="00005582">
        <w:rPr>
          <w:rFonts w:eastAsia="Tahoma"/>
          <w:szCs w:val="24"/>
          <w:lang w:eastAsia="pt-BR" w:bidi="ar-SA"/>
        </w:rPr>
        <w:t>r</w:t>
      </w:r>
      <w:r w:rsidRPr="00005582">
        <w:rPr>
          <w:rFonts w:eastAsia="Tahoma"/>
          <w:spacing w:val="-1"/>
          <w:szCs w:val="24"/>
          <w:lang w:eastAsia="pt-BR" w:bidi="ar-SA"/>
        </w:rPr>
        <w:t>a</w:t>
      </w:r>
      <w:r w:rsidRPr="00005582">
        <w:rPr>
          <w:rFonts w:eastAsia="Tahoma"/>
          <w:szCs w:val="24"/>
          <w:lang w:eastAsia="pt-BR" w:bidi="ar-SA"/>
        </w:rPr>
        <w:t>ç</w:t>
      </w:r>
      <w:r w:rsidRPr="00005582">
        <w:rPr>
          <w:rFonts w:eastAsia="Tahoma"/>
          <w:spacing w:val="-2"/>
          <w:szCs w:val="24"/>
          <w:lang w:eastAsia="pt-BR" w:bidi="ar-SA"/>
        </w:rPr>
        <w:t>ã</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na</w:t>
      </w:r>
      <w:r w:rsidRPr="00005582">
        <w:rPr>
          <w:rFonts w:eastAsia="Tahoma"/>
          <w:spacing w:val="-1"/>
          <w:szCs w:val="24"/>
          <w:lang w:eastAsia="pt-BR" w:bidi="ar-SA"/>
        </w:rPr>
        <w:t xml:space="preserve"> </w:t>
      </w:r>
      <w:r w:rsidRPr="00005582">
        <w:rPr>
          <w:rFonts w:eastAsia="Tahoma"/>
          <w:szCs w:val="24"/>
          <w:lang w:eastAsia="pt-BR" w:bidi="ar-SA"/>
        </w:rPr>
        <w:t>f</w:t>
      </w:r>
      <w:r w:rsidRPr="00005582">
        <w:rPr>
          <w:rFonts w:eastAsia="Tahoma"/>
          <w:spacing w:val="-1"/>
          <w:szCs w:val="24"/>
          <w:lang w:eastAsia="pt-BR" w:bidi="ar-SA"/>
        </w:rPr>
        <w:t>o</w:t>
      </w:r>
      <w:r w:rsidRPr="00005582">
        <w:rPr>
          <w:rFonts w:eastAsia="Tahoma"/>
          <w:szCs w:val="24"/>
          <w:lang w:eastAsia="pt-BR" w:bidi="ar-SA"/>
        </w:rPr>
        <w:t>r</w:t>
      </w:r>
      <w:r w:rsidRPr="00005582">
        <w:rPr>
          <w:rFonts w:eastAsia="Tahoma"/>
          <w:spacing w:val="2"/>
          <w:szCs w:val="24"/>
          <w:lang w:eastAsia="pt-BR" w:bidi="ar-SA"/>
        </w:rPr>
        <w:t>m</w:t>
      </w:r>
      <w:r w:rsidRPr="00005582">
        <w:rPr>
          <w:rFonts w:eastAsia="Tahoma"/>
          <w:szCs w:val="24"/>
          <w:lang w:eastAsia="pt-BR" w:bidi="ar-SA"/>
        </w:rPr>
        <w:t>a</w:t>
      </w:r>
      <w:r w:rsidRPr="00005582">
        <w:rPr>
          <w:rFonts w:eastAsia="Tahoma"/>
          <w:spacing w:val="-1"/>
          <w:szCs w:val="24"/>
          <w:lang w:eastAsia="pt-BR" w:bidi="ar-SA"/>
        </w:rPr>
        <w:t xml:space="preserve"> </w:t>
      </w:r>
      <w:r w:rsidRPr="00005582">
        <w:rPr>
          <w:rFonts w:eastAsia="Tahoma"/>
          <w:spacing w:val="1"/>
          <w:szCs w:val="24"/>
          <w:lang w:eastAsia="pt-BR" w:bidi="ar-SA"/>
        </w:rPr>
        <w:t>d</w:t>
      </w:r>
      <w:r w:rsidRPr="00005582">
        <w:rPr>
          <w:rFonts w:eastAsia="Tahoma"/>
          <w:szCs w:val="24"/>
          <w:lang w:eastAsia="pt-BR" w:bidi="ar-SA"/>
        </w:rPr>
        <w:t>o</w:t>
      </w:r>
      <w:r w:rsidRPr="00005582">
        <w:rPr>
          <w:rFonts w:eastAsia="Tahoma"/>
          <w:spacing w:val="-1"/>
          <w:szCs w:val="24"/>
          <w:lang w:eastAsia="pt-BR" w:bidi="ar-SA"/>
        </w:rPr>
        <w:t xml:space="preserve"> a</w:t>
      </w:r>
      <w:r w:rsidRPr="00005582">
        <w:rPr>
          <w:rFonts w:eastAsia="Tahoma"/>
          <w:spacing w:val="2"/>
          <w:szCs w:val="24"/>
          <w:lang w:eastAsia="pt-BR" w:bidi="ar-SA"/>
        </w:rPr>
        <w:t>r</w:t>
      </w:r>
      <w:r w:rsidRPr="00005582">
        <w:rPr>
          <w:rFonts w:eastAsia="Tahoma"/>
          <w:spacing w:val="-1"/>
          <w:szCs w:val="24"/>
          <w:lang w:eastAsia="pt-BR" w:bidi="ar-SA"/>
        </w:rPr>
        <w:t>t</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pacing w:val="1"/>
          <w:szCs w:val="24"/>
          <w:lang w:eastAsia="pt-BR" w:bidi="ar-SA"/>
        </w:rPr>
        <w:t>10</w:t>
      </w:r>
      <w:r w:rsidRPr="00005582">
        <w:rPr>
          <w:rFonts w:eastAsia="Tahoma"/>
          <w:szCs w:val="24"/>
          <w:lang w:eastAsia="pt-BR" w:bidi="ar-SA"/>
        </w:rPr>
        <w:t>9</w:t>
      </w:r>
      <w:r w:rsidRPr="00005582">
        <w:rPr>
          <w:rFonts w:eastAsia="Tahoma"/>
          <w:spacing w:val="1"/>
          <w:szCs w:val="24"/>
          <w:lang w:eastAsia="pt-BR" w:bidi="ar-SA"/>
        </w:rPr>
        <w:t xml:space="preserve"> </w:t>
      </w:r>
      <w:r w:rsidRPr="00005582">
        <w:rPr>
          <w:rFonts w:eastAsia="Tahoma"/>
          <w:spacing w:val="-1"/>
          <w:szCs w:val="24"/>
          <w:lang w:eastAsia="pt-BR" w:bidi="ar-SA"/>
        </w:rPr>
        <w:t>d</w:t>
      </w:r>
      <w:r w:rsidRPr="00005582">
        <w:rPr>
          <w:rFonts w:eastAsia="Tahoma"/>
          <w:szCs w:val="24"/>
          <w:lang w:eastAsia="pt-BR" w:bidi="ar-SA"/>
        </w:rPr>
        <w:t>a</w:t>
      </w:r>
      <w:r w:rsidRPr="00005582">
        <w:rPr>
          <w:rFonts w:eastAsia="Tahoma"/>
          <w:spacing w:val="-1"/>
          <w:szCs w:val="24"/>
          <w:lang w:eastAsia="pt-BR" w:bidi="ar-SA"/>
        </w:rPr>
        <w:t xml:space="preserve"> </w:t>
      </w:r>
      <w:r w:rsidRPr="00005582">
        <w:rPr>
          <w:rFonts w:eastAsia="Tahoma"/>
          <w:szCs w:val="24"/>
          <w:lang w:eastAsia="pt-BR" w:bidi="ar-SA"/>
        </w:rPr>
        <w:t>Lei</w:t>
      </w:r>
      <w:r w:rsidRPr="00005582">
        <w:rPr>
          <w:rFonts w:eastAsia="Tahoma"/>
          <w:spacing w:val="1"/>
          <w:szCs w:val="24"/>
          <w:lang w:eastAsia="pt-BR" w:bidi="ar-SA"/>
        </w:rPr>
        <w:t xml:space="preserve"> </w:t>
      </w:r>
      <w:r w:rsidRPr="00005582">
        <w:rPr>
          <w:rFonts w:eastAsia="Tahoma"/>
          <w:szCs w:val="24"/>
          <w:lang w:eastAsia="pt-BR" w:bidi="ar-SA"/>
        </w:rPr>
        <w:t>nº 8.6</w:t>
      </w:r>
      <w:r w:rsidRPr="00005582">
        <w:rPr>
          <w:rFonts w:eastAsia="Tahoma"/>
          <w:spacing w:val="1"/>
          <w:szCs w:val="24"/>
          <w:lang w:eastAsia="pt-BR" w:bidi="ar-SA"/>
        </w:rPr>
        <w:t>66</w:t>
      </w:r>
      <w:r w:rsidRPr="00005582">
        <w:rPr>
          <w:rFonts w:eastAsia="Tahoma"/>
          <w:szCs w:val="24"/>
          <w:lang w:eastAsia="pt-BR" w:bidi="ar-SA"/>
        </w:rPr>
        <w:t>/9</w:t>
      </w:r>
      <w:r w:rsidRPr="00005582">
        <w:rPr>
          <w:rFonts w:eastAsia="Tahoma"/>
          <w:spacing w:val="1"/>
          <w:szCs w:val="24"/>
          <w:lang w:eastAsia="pt-BR" w:bidi="ar-SA"/>
        </w:rPr>
        <w:t>3</w:t>
      </w:r>
      <w:r w:rsidRPr="00005582">
        <w:rPr>
          <w:rFonts w:eastAsia="Tahoma"/>
          <w:szCs w:val="24"/>
          <w:lang w:eastAsia="pt-BR" w:bidi="ar-SA"/>
        </w:rPr>
        <w:t>.</w:t>
      </w:r>
    </w:p>
    <w:p w14:paraId="11634BD2" w14:textId="77777777" w:rsidR="00444216" w:rsidRPr="00005582" w:rsidRDefault="00444216" w:rsidP="00444216">
      <w:pPr>
        <w:overflowPunct/>
        <w:spacing w:after="0" w:line="280" w:lineRule="exact"/>
        <w:ind w:right="54"/>
        <w:jc w:val="both"/>
        <w:rPr>
          <w:rFonts w:eastAsia="Tahoma"/>
          <w:spacing w:val="1"/>
          <w:szCs w:val="24"/>
          <w:lang w:eastAsia="pt-BR" w:bidi="ar-SA"/>
        </w:rPr>
      </w:pPr>
    </w:p>
    <w:p w14:paraId="29608464" w14:textId="77777777" w:rsidR="00444216" w:rsidRPr="00005582" w:rsidRDefault="00444216" w:rsidP="00444216">
      <w:pPr>
        <w:overflowPunct/>
        <w:spacing w:after="0" w:line="280" w:lineRule="exact"/>
        <w:ind w:right="54"/>
        <w:jc w:val="both"/>
        <w:rPr>
          <w:rFonts w:eastAsia="Tahoma"/>
          <w:szCs w:val="24"/>
          <w:lang w:eastAsia="pt-BR" w:bidi="ar-SA"/>
        </w:rPr>
      </w:pPr>
      <w:r w:rsidRPr="00005582">
        <w:rPr>
          <w:rFonts w:eastAsia="Tahoma"/>
          <w:spacing w:val="1"/>
          <w:szCs w:val="24"/>
          <w:lang w:eastAsia="pt-BR" w:bidi="ar-SA"/>
        </w:rPr>
        <w:t>12</w:t>
      </w:r>
      <w:r w:rsidRPr="00005582">
        <w:rPr>
          <w:rFonts w:eastAsia="Tahoma"/>
          <w:szCs w:val="24"/>
          <w:lang w:eastAsia="pt-BR" w:bidi="ar-SA"/>
        </w:rPr>
        <w:t>.2</w:t>
      </w:r>
      <w:r w:rsidRPr="00005582">
        <w:rPr>
          <w:rFonts w:eastAsia="Tahoma"/>
          <w:spacing w:val="3"/>
          <w:szCs w:val="24"/>
          <w:lang w:eastAsia="pt-BR" w:bidi="ar-SA"/>
        </w:rPr>
        <w:t xml:space="preserve"> </w:t>
      </w:r>
      <w:r w:rsidRPr="00005582">
        <w:rPr>
          <w:rFonts w:eastAsia="Tahoma"/>
          <w:szCs w:val="24"/>
          <w:lang w:eastAsia="pt-BR" w:bidi="ar-SA"/>
        </w:rPr>
        <w:t>-</w:t>
      </w:r>
      <w:r w:rsidRPr="00005582">
        <w:rPr>
          <w:rFonts w:eastAsia="Tahoma"/>
          <w:spacing w:val="2"/>
          <w:szCs w:val="24"/>
          <w:lang w:eastAsia="pt-BR" w:bidi="ar-SA"/>
        </w:rPr>
        <w:t xml:space="preserve"> </w:t>
      </w:r>
      <w:r w:rsidRPr="00005582">
        <w:rPr>
          <w:rFonts w:eastAsia="Tahoma"/>
          <w:szCs w:val="24"/>
          <w:lang w:eastAsia="pt-BR" w:bidi="ar-SA"/>
        </w:rPr>
        <w:t>As</w:t>
      </w:r>
      <w:r w:rsidRPr="00005582">
        <w:rPr>
          <w:rFonts w:eastAsia="Tahoma"/>
          <w:spacing w:val="3"/>
          <w:szCs w:val="24"/>
          <w:lang w:eastAsia="pt-BR" w:bidi="ar-SA"/>
        </w:rPr>
        <w:t xml:space="preserve"> </w:t>
      </w:r>
      <w:r w:rsidRPr="00005582">
        <w:rPr>
          <w:rFonts w:eastAsia="Tahoma"/>
          <w:szCs w:val="24"/>
          <w:lang w:eastAsia="pt-BR" w:bidi="ar-SA"/>
        </w:rPr>
        <w:t>pe</w:t>
      </w:r>
      <w:r w:rsidRPr="00005582">
        <w:rPr>
          <w:rFonts w:eastAsia="Tahoma"/>
          <w:spacing w:val="-1"/>
          <w:szCs w:val="24"/>
          <w:lang w:eastAsia="pt-BR" w:bidi="ar-SA"/>
        </w:rPr>
        <w:t>t</w:t>
      </w:r>
      <w:r w:rsidRPr="00005582">
        <w:rPr>
          <w:rFonts w:eastAsia="Tahoma"/>
          <w:szCs w:val="24"/>
          <w:lang w:eastAsia="pt-BR" w:bidi="ar-SA"/>
        </w:rPr>
        <w:t>iç</w:t>
      </w:r>
      <w:r w:rsidRPr="00005582">
        <w:rPr>
          <w:rFonts w:eastAsia="Tahoma"/>
          <w:spacing w:val="-1"/>
          <w:szCs w:val="24"/>
          <w:lang w:eastAsia="pt-BR" w:bidi="ar-SA"/>
        </w:rPr>
        <w:t>õ</w:t>
      </w:r>
      <w:r w:rsidRPr="00005582">
        <w:rPr>
          <w:rFonts w:eastAsia="Tahoma"/>
          <w:spacing w:val="1"/>
          <w:szCs w:val="24"/>
          <w:lang w:eastAsia="pt-BR" w:bidi="ar-SA"/>
        </w:rPr>
        <w:t>e</w:t>
      </w:r>
      <w:r w:rsidRPr="00005582">
        <w:rPr>
          <w:rFonts w:eastAsia="Tahoma"/>
          <w:szCs w:val="24"/>
          <w:lang w:eastAsia="pt-BR" w:bidi="ar-SA"/>
        </w:rPr>
        <w:t>s in</w:t>
      </w:r>
      <w:r w:rsidRPr="00005582">
        <w:rPr>
          <w:rFonts w:eastAsia="Tahoma"/>
          <w:spacing w:val="1"/>
          <w:szCs w:val="24"/>
          <w:lang w:eastAsia="pt-BR" w:bidi="ar-SA"/>
        </w:rPr>
        <w:t>i</w:t>
      </w:r>
      <w:r w:rsidRPr="00005582">
        <w:rPr>
          <w:rFonts w:eastAsia="Tahoma"/>
          <w:spacing w:val="-3"/>
          <w:szCs w:val="24"/>
          <w:lang w:eastAsia="pt-BR" w:bidi="ar-SA"/>
        </w:rPr>
        <w:t>c</w:t>
      </w:r>
      <w:r w:rsidRPr="00005582">
        <w:rPr>
          <w:rFonts w:eastAsia="Tahoma"/>
          <w:szCs w:val="24"/>
          <w:lang w:eastAsia="pt-BR" w:bidi="ar-SA"/>
        </w:rPr>
        <w:t>i</w:t>
      </w:r>
      <w:r w:rsidRPr="00005582">
        <w:rPr>
          <w:rFonts w:eastAsia="Tahoma"/>
          <w:spacing w:val="-1"/>
          <w:szCs w:val="24"/>
          <w:lang w:eastAsia="pt-BR" w:bidi="ar-SA"/>
        </w:rPr>
        <w:t>a</w:t>
      </w:r>
      <w:r w:rsidRPr="00005582">
        <w:rPr>
          <w:rFonts w:eastAsia="Tahoma"/>
          <w:szCs w:val="24"/>
          <w:lang w:eastAsia="pt-BR" w:bidi="ar-SA"/>
        </w:rPr>
        <w:t>is</w:t>
      </w:r>
      <w:r w:rsidRPr="00005582">
        <w:rPr>
          <w:rFonts w:eastAsia="Tahoma"/>
          <w:spacing w:val="3"/>
          <w:szCs w:val="24"/>
          <w:lang w:eastAsia="pt-BR" w:bidi="ar-SA"/>
        </w:rPr>
        <w:t xml:space="preserve"> </w:t>
      </w:r>
      <w:r w:rsidRPr="00005582">
        <w:rPr>
          <w:rFonts w:eastAsia="Tahoma"/>
          <w:szCs w:val="24"/>
          <w:lang w:eastAsia="pt-BR" w:bidi="ar-SA"/>
        </w:rPr>
        <w:t>de</w:t>
      </w:r>
      <w:r w:rsidRPr="00005582">
        <w:rPr>
          <w:rFonts w:eastAsia="Tahoma"/>
          <w:spacing w:val="2"/>
          <w:szCs w:val="24"/>
          <w:lang w:eastAsia="pt-BR" w:bidi="ar-SA"/>
        </w:rPr>
        <w:t xml:space="preserve"> </w:t>
      </w:r>
      <w:r w:rsidRPr="00005582">
        <w:rPr>
          <w:rFonts w:eastAsia="Tahoma"/>
          <w:szCs w:val="24"/>
          <w:lang w:eastAsia="pt-BR" w:bidi="ar-SA"/>
        </w:rPr>
        <w:t>r</w:t>
      </w:r>
      <w:r w:rsidRPr="00005582">
        <w:rPr>
          <w:rFonts w:eastAsia="Tahoma"/>
          <w:spacing w:val="1"/>
          <w:szCs w:val="24"/>
          <w:lang w:eastAsia="pt-BR" w:bidi="ar-SA"/>
        </w:rPr>
        <w:t>e</w:t>
      </w:r>
      <w:r w:rsidRPr="00005582">
        <w:rPr>
          <w:rFonts w:eastAsia="Tahoma"/>
          <w:szCs w:val="24"/>
          <w:lang w:eastAsia="pt-BR" w:bidi="ar-SA"/>
        </w:rPr>
        <w:t>cur</w:t>
      </w:r>
      <w:r w:rsidRPr="00005582">
        <w:rPr>
          <w:rFonts w:eastAsia="Tahoma"/>
          <w:spacing w:val="1"/>
          <w:szCs w:val="24"/>
          <w:lang w:eastAsia="pt-BR" w:bidi="ar-SA"/>
        </w:rPr>
        <w:t>s</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r</w:t>
      </w:r>
      <w:r w:rsidRPr="00005582">
        <w:rPr>
          <w:rFonts w:eastAsia="Tahoma"/>
          <w:spacing w:val="1"/>
          <w:szCs w:val="24"/>
          <w:lang w:eastAsia="pt-BR" w:bidi="ar-SA"/>
        </w:rPr>
        <w:t>e</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pacing w:val="-2"/>
          <w:szCs w:val="24"/>
          <w:lang w:eastAsia="pt-BR" w:bidi="ar-SA"/>
        </w:rPr>
        <w:t>e</w:t>
      </w:r>
      <w:r w:rsidRPr="00005582">
        <w:rPr>
          <w:rFonts w:eastAsia="Tahoma"/>
          <w:spacing w:val="1"/>
          <w:szCs w:val="24"/>
          <w:lang w:eastAsia="pt-BR" w:bidi="ar-SA"/>
        </w:rPr>
        <w:t>se</w:t>
      </w:r>
      <w:r w:rsidRPr="00005582">
        <w:rPr>
          <w:rFonts w:eastAsia="Tahoma"/>
          <w:szCs w:val="24"/>
          <w:lang w:eastAsia="pt-BR" w:bidi="ar-SA"/>
        </w:rPr>
        <w:t>nt</w:t>
      </w:r>
      <w:r w:rsidRPr="00005582">
        <w:rPr>
          <w:rFonts w:eastAsia="Tahoma"/>
          <w:spacing w:val="-2"/>
          <w:szCs w:val="24"/>
          <w:lang w:eastAsia="pt-BR" w:bidi="ar-SA"/>
        </w:rPr>
        <w:t>a</w:t>
      </w:r>
      <w:r w:rsidRPr="00005582">
        <w:rPr>
          <w:rFonts w:eastAsia="Tahoma"/>
          <w:szCs w:val="24"/>
          <w:lang w:eastAsia="pt-BR" w:bidi="ar-SA"/>
        </w:rPr>
        <w:t>ç</w:t>
      </w:r>
      <w:r w:rsidRPr="00005582">
        <w:rPr>
          <w:rFonts w:eastAsia="Tahoma"/>
          <w:spacing w:val="-2"/>
          <w:szCs w:val="24"/>
          <w:lang w:eastAsia="pt-BR" w:bidi="ar-SA"/>
        </w:rPr>
        <w:t>ã</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ou</w:t>
      </w:r>
      <w:r w:rsidRPr="00005582">
        <w:rPr>
          <w:rFonts w:eastAsia="Tahoma"/>
          <w:spacing w:val="2"/>
          <w:szCs w:val="24"/>
          <w:lang w:eastAsia="pt-BR" w:bidi="ar-SA"/>
        </w:rPr>
        <w:t xml:space="preserve"> </w:t>
      </w:r>
      <w:r w:rsidRPr="00005582">
        <w:rPr>
          <w:rFonts w:eastAsia="Tahoma"/>
          <w:szCs w:val="24"/>
          <w:lang w:eastAsia="pt-BR" w:bidi="ar-SA"/>
        </w:rPr>
        <w:t>de</w:t>
      </w:r>
      <w:r w:rsidRPr="00005582">
        <w:rPr>
          <w:rFonts w:eastAsia="Tahoma"/>
          <w:spacing w:val="2"/>
          <w:szCs w:val="24"/>
          <w:lang w:eastAsia="pt-BR" w:bidi="ar-SA"/>
        </w:rPr>
        <w:t xml:space="preserve"> </w:t>
      </w:r>
      <w:r w:rsidRPr="00005582">
        <w:rPr>
          <w:rFonts w:eastAsia="Tahoma"/>
          <w:szCs w:val="24"/>
          <w:lang w:eastAsia="pt-BR" w:bidi="ar-SA"/>
        </w:rPr>
        <w:t>pedi</w:t>
      </w:r>
      <w:r w:rsidRPr="00005582">
        <w:rPr>
          <w:rFonts w:eastAsia="Tahoma"/>
          <w:spacing w:val="-1"/>
          <w:szCs w:val="24"/>
          <w:lang w:eastAsia="pt-BR" w:bidi="ar-SA"/>
        </w:rPr>
        <w:t>d</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de</w:t>
      </w:r>
      <w:r w:rsidRPr="00005582">
        <w:rPr>
          <w:rFonts w:eastAsia="Tahoma"/>
          <w:spacing w:val="2"/>
          <w:szCs w:val="24"/>
          <w:lang w:eastAsia="pt-BR" w:bidi="ar-SA"/>
        </w:rPr>
        <w:t xml:space="preserve"> </w:t>
      </w:r>
      <w:r w:rsidRPr="00005582">
        <w:rPr>
          <w:rFonts w:eastAsia="Tahoma"/>
          <w:szCs w:val="24"/>
          <w:lang w:eastAsia="pt-BR" w:bidi="ar-SA"/>
        </w:rPr>
        <w:t>r</w:t>
      </w:r>
      <w:r w:rsidRPr="00005582">
        <w:rPr>
          <w:rFonts w:eastAsia="Tahoma"/>
          <w:spacing w:val="1"/>
          <w:szCs w:val="24"/>
          <w:lang w:eastAsia="pt-BR" w:bidi="ar-SA"/>
        </w:rPr>
        <w:t>e</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zCs w:val="24"/>
          <w:lang w:eastAsia="pt-BR" w:bidi="ar-SA"/>
        </w:rPr>
        <w:t>n</w:t>
      </w:r>
      <w:r w:rsidRPr="00005582">
        <w:rPr>
          <w:rFonts w:eastAsia="Tahoma"/>
          <w:spacing w:val="1"/>
          <w:szCs w:val="24"/>
          <w:lang w:eastAsia="pt-BR" w:bidi="ar-SA"/>
        </w:rPr>
        <w:t>s</w:t>
      </w:r>
      <w:r w:rsidRPr="00005582">
        <w:rPr>
          <w:rFonts w:eastAsia="Tahoma"/>
          <w:szCs w:val="24"/>
          <w:lang w:eastAsia="pt-BR" w:bidi="ar-SA"/>
        </w:rPr>
        <w:t>idera</w:t>
      </w:r>
      <w:r w:rsidRPr="00005582">
        <w:rPr>
          <w:rFonts w:eastAsia="Tahoma"/>
          <w:spacing w:val="-1"/>
          <w:szCs w:val="24"/>
          <w:lang w:eastAsia="pt-BR" w:bidi="ar-SA"/>
        </w:rPr>
        <w:t>çã</w:t>
      </w:r>
      <w:r w:rsidRPr="00005582">
        <w:rPr>
          <w:rFonts w:eastAsia="Tahoma"/>
          <w:spacing w:val="1"/>
          <w:szCs w:val="24"/>
          <w:lang w:eastAsia="pt-BR" w:bidi="ar-SA"/>
        </w:rPr>
        <w:t>o</w:t>
      </w:r>
      <w:r w:rsidRPr="00005582">
        <w:rPr>
          <w:rFonts w:eastAsia="Tahoma"/>
          <w:szCs w:val="24"/>
          <w:lang w:eastAsia="pt-BR" w:bidi="ar-SA"/>
        </w:rPr>
        <w:t>, dev</w:t>
      </w:r>
      <w:r w:rsidRPr="00005582">
        <w:rPr>
          <w:rFonts w:eastAsia="Tahoma"/>
          <w:spacing w:val="1"/>
          <w:szCs w:val="24"/>
          <w:lang w:eastAsia="pt-BR" w:bidi="ar-SA"/>
        </w:rPr>
        <w:t>e</w:t>
      </w:r>
      <w:r w:rsidRPr="00005582">
        <w:rPr>
          <w:rFonts w:eastAsia="Tahoma"/>
          <w:szCs w:val="24"/>
          <w:lang w:eastAsia="pt-BR" w:bidi="ar-SA"/>
        </w:rPr>
        <w:t>r</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11"/>
          <w:szCs w:val="24"/>
          <w:lang w:eastAsia="pt-BR" w:bidi="ar-SA"/>
        </w:rPr>
        <w:t xml:space="preserve"> </w:t>
      </w:r>
      <w:r w:rsidRPr="00005582">
        <w:rPr>
          <w:rFonts w:eastAsia="Tahoma"/>
          <w:spacing w:val="1"/>
          <w:szCs w:val="24"/>
          <w:lang w:eastAsia="pt-BR" w:bidi="ar-SA"/>
        </w:rPr>
        <w:t>se</w:t>
      </w:r>
      <w:r w:rsidRPr="00005582">
        <w:rPr>
          <w:rFonts w:eastAsia="Tahoma"/>
          <w:szCs w:val="24"/>
          <w:lang w:eastAsia="pt-BR" w:bidi="ar-SA"/>
        </w:rPr>
        <w:t>r</w:t>
      </w:r>
      <w:r w:rsidRPr="00005582">
        <w:rPr>
          <w:rFonts w:eastAsia="Tahoma"/>
          <w:spacing w:val="11"/>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zCs w:val="24"/>
          <w:lang w:eastAsia="pt-BR" w:bidi="ar-SA"/>
        </w:rPr>
        <w:t>o</w:t>
      </w:r>
      <w:r w:rsidRPr="00005582">
        <w:rPr>
          <w:rFonts w:eastAsia="Tahoma"/>
          <w:spacing w:val="-2"/>
          <w:szCs w:val="24"/>
          <w:lang w:eastAsia="pt-BR" w:bidi="ar-SA"/>
        </w:rPr>
        <w:t>t</w:t>
      </w:r>
      <w:r w:rsidRPr="00005582">
        <w:rPr>
          <w:rFonts w:eastAsia="Tahoma"/>
          <w:szCs w:val="24"/>
          <w:lang w:eastAsia="pt-BR" w:bidi="ar-SA"/>
        </w:rPr>
        <w:t>o</w:t>
      </w:r>
      <w:r w:rsidRPr="00005582">
        <w:rPr>
          <w:rFonts w:eastAsia="Tahoma"/>
          <w:spacing w:val="1"/>
          <w:szCs w:val="24"/>
          <w:lang w:eastAsia="pt-BR" w:bidi="ar-SA"/>
        </w:rPr>
        <w:t>c</w:t>
      </w:r>
      <w:r w:rsidRPr="00005582">
        <w:rPr>
          <w:rFonts w:eastAsia="Tahoma"/>
          <w:szCs w:val="24"/>
          <w:lang w:eastAsia="pt-BR" w:bidi="ar-SA"/>
        </w:rPr>
        <w:t>ol</w:t>
      </w:r>
      <w:r w:rsidRPr="00005582">
        <w:rPr>
          <w:rFonts w:eastAsia="Tahoma"/>
          <w:spacing w:val="1"/>
          <w:szCs w:val="24"/>
          <w:lang w:eastAsia="pt-BR" w:bidi="ar-SA"/>
        </w:rPr>
        <w:t>a</w:t>
      </w:r>
      <w:r w:rsidRPr="00005582">
        <w:rPr>
          <w:rFonts w:eastAsia="Tahoma"/>
          <w:spacing w:val="2"/>
          <w:szCs w:val="24"/>
          <w:lang w:eastAsia="pt-BR" w:bidi="ar-SA"/>
        </w:rPr>
        <w:t>d</w:t>
      </w:r>
      <w:r w:rsidRPr="00005582">
        <w:rPr>
          <w:rFonts w:eastAsia="Tahoma"/>
          <w:spacing w:val="-1"/>
          <w:szCs w:val="24"/>
          <w:lang w:eastAsia="pt-BR" w:bidi="ar-SA"/>
        </w:rPr>
        <w:t>a</w:t>
      </w:r>
      <w:r w:rsidRPr="00005582">
        <w:rPr>
          <w:rFonts w:eastAsia="Tahoma"/>
          <w:szCs w:val="24"/>
          <w:lang w:eastAsia="pt-BR" w:bidi="ar-SA"/>
        </w:rPr>
        <w:t>s</w:t>
      </w:r>
      <w:r w:rsidRPr="00005582">
        <w:rPr>
          <w:rFonts w:eastAsia="Tahoma"/>
          <w:spacing w:val="12"/>
          <w:szCs w:val="24"/>
          <w:lang w:eastAsia="pt-BR" w:bidi="ar-SA"/>
        </w:rPr>
        <w:t xml:space="preserve"> </w:t>
      </w:r>
      <w:r w:rsidRPr="00005582">
        <w:rPr>
          <w:rFonts w:eastAsia="Tahoma"/>
          <w:szCs w:val="24"/>
          <w:lang w:eastAsia="pt-BR" w:bidi="ar-SA"/>
        </w:rPr>
        <w:t>na secretaria de licitação e contratos,</w:t>
      </w:r>
      <w:r w:rsidRPr="00005582">
        <w:rPr>
          <w:rFonts w:eastAsia="Tahoma"/>
          <w:spacing w:val="11"/>
          <w:szCs w:val="24"/>
          <w:lang w:eastAsia="pt-BR" w:bidi="ar-SA"/>
        </w:rPr>
        <w:t xml:space="preserve"> </w:t>
      </w:r>
      <w:r w:rsidRPr="00005582">
        <w:rPr>
          <w:rFonts w:eastAsia="Tahoma"/>
          <w:szCs w:val="24"/>
          <w:lang w:eastAsia="pt-BR" w:bidi="ar-SA"/>
        </w:rPr>
        <w:t>no</w:t>
      </w:r>
      <w:r w:rsidRPr="00005582">
        <w:rPr>
          <w:rFonts w:eastAsia="Tahoma"/>
          <w:spacing w:val="11"/>
          <w:szCs w:val="24"/>
          <w:lang w:eastAsia="pt-BR" w:bidi="ar-SA"/>
        </w:rPr>
        <w:t xml:space="preserve"> </w:t>
      </w:r>
      <w:r w:rsidRPr="00005582">
        <w:rPr>
          <w:rFonts w:eastAsia="Tahoma"/>
          <w:szCs w:val="24"/>
          <w:lang w:eastAsia="pt-BR" w:bidi="ar-SA"/>
        </w:rPr>
        <w:t>hor</w:t>
      </w:r>
      <w:r w:rsidRPr="00005582">
        <w:rPr>
          <w:rFonts w:eastAsia="Tahoma"/>
          <w:spacing w:val="-1"/>
          <w:szCs w:val="24"/>
          <w:lang w:eastAsia="pt-BR" w:bidi="ar-SA"/>
        </w:rPr>
        <w:t>á</w:t>
      </w:r>
      <w:r w:rsidRPr="00005582">
        <w:rPr>
          <w:rFonts w:eastAsia="Tahoma"/>
          <w:szCs w:val="24"/>
          <w:lang w:eastAsia="pt-BR" w:bidi="ar-SA"/>
        </w:rPr>
        <w:t>rio</w:t>
      </w:r>
      <w:r w:rsidRPr="00005582">
        <w:rPr>
          <w:rFonts w:eastAsia="Tahoma"/>
          <w:spacing w:val="11"/>
          <w:szCs w:val="24"/>
          <w:lang w:eastAsia="pt-BR" w:bidi="ar-SA"/>
        </w:rPr>
        <w:t xml:space="preserve"> </w:t>
      </w:r>
      <w:r w:rsidRPr="00005582">
        <w:rPr>
          <w:rFonts w:eastAsia="Tahoma"/>
          <w:spacing w:val="2"/>
          <w:szCs w:val="24"/>
          <w:lang w:eastAsia="pt-BR" w:bidi="ar-SA"/>
        </w:rPr>
        <w:t>d</w:t>
      </w:r>
      <w:r w:rsidRPr="00005582">
        <w:rPr>
          <w:rFonts w:eastAsia="Tahoma"/>
          <w:spacing w:val="-1"/>
          <w:szCs w:val="24"/>
          <w:lang w:eastAsia="pt-BR" w:bidi="ar-SA"/>
        </w:rPr>
        <w:t>a</w:t>
      </w:r>
      <w:r w:rsidRPr="00005582">
        <w:rPr>
          <w:rFonts w:eastAsia="Tahoma"/>
          <w:szCs w:val="24"/>
          <w:lang w:eastAsia="pt-BR" w:bidi="ar-SA"/>
        </w:rPr>
        <w:t>s</w:t>
      </w:r>
      <w:r w:rsidRPr="00005582">
        <w:rPr>
          <w:rFonts w:eastAsia="Tahoma"/>
          <w:spacing w:val="12"/>
          <w:szCs w:val="24"/>
          <w:lang w:eastAsia="pt-BR" w:bidi="ar-SA"/>
        </w:rPr>
        <w:t xml:space="preserve"> </w:t>
      </w:r>
      <w:r w:rsidRPr="00005582">
        <w:rPr>
          <w:rFonts w:eastAsia="Tahoma"/>
          <w:spacing w:val="1"/>
          <w:szCs w:val="24"/>
          <w:lang w:eastAsia="pt-BR" w:bidi="ar-SA"/>
        </w:rPr>
        <w:t>07</w:t>
      </w:r>
      <w:r w:rsidRPr="00005582">
        <w:rPr>
          <w:rFonts w:eastAsia="Tahoma"/>
          <w:spacing w:val="-1"/>
          <w:szCs w:val="24"/>
          <w:lang w:eastAsia="pt-BR" w:bidi="ar-SA"/>
        </w:rPr>
        <w:t>:</w:t>
      </w:r>
      <w:r w:rsidRPr="00005582">
        <w:rPr>
          <w:rFonts w:eastAsia="Tahoma"/>
          <w:spacing w:val="1"/>
          <w:szCs w:val="24"/>
          <w:lang w:eastAsia="pt-BR" w:bidi="ar-SA"/>
        </w:rPr>
        <w:t>0</w:t>
      </w:r>
      <w:r w:rsidRPr="00005582">
        <w:rPr>
          <w:rFonts w:eastAsia="Tahoma"/>
          <w:szCs w:val="24"/>
          <w:lang w:eastAsia="pt-BR" w:bidi="ar-SA"/>
        </w:rPr>
        <w:t>0</w:t>
      </w:r>
      <w:r w:rsidRPr="00005582">
        <w:rPr>
          <w:rFonts w:eastAsia="Tahoma"/>
          <w:spacing w:val="12"/>
          <w:szCs w:val="24"/>
          <w:lang w:eastAsia="pt-BR" w:bidi="ar-SA"/>
        </w:rPr>
        <w:t xml:space="preserve"> </w:t>
      </w:r>
      <w:r w:rsidRPr="00005582">
        <w:rPr>
          <w:rFonts w:eastAsia="Tahoma"/>
          <w:spacing w:val="-4"/>
          <w:szCs w:val="24"/>
          <w:lang w:eastAsia="pt-BR" w:bidi="ar-SA"/>
        </w:rPr>
        <w:t>à</w:t>
      </w:r>
      <w:r w:rsidRPr="00005582">
        <w:rPr>
          <w:rFonts w:eastAsia="Tahoma"/>
          <w:szCs w:val="24"/>
          <w:lang w:eastAsia="pt-BR" w:bidi="ar-SA"/>
        </w:rPr>
        <w:t xml:space="preserve">s </w:t>
      </w:r>
      <w:r w:rsidRPr="00005582">
        <w:rPr>
          <w:rFonts w:eastAsia="Tahoma"/>
          <w:spacing w:val="1"/>
          <w:position w:val="-1"/>
          <w:szCs w:val="24"/>
          <w:lang w:eastAsia="pt-BR" w:bidi="ar-SA"/>
        </w:rPr>
        <w:t>12</w:t>
      </w:r>
      <w:r w:rsidRPr="00005582">
        <w:rPr>
          <w:rFonts w:eastAsia="Tahoma"/>
          <w:spacing w:val="-1"/>
          <w:position w:val="-1"/>
          <w:szCs w:val="24"/>
          <w:lang w:eastAsia="pt-BR" w:bidi="ar-SA"/>
        </w:rPr>
        <w:t>:</w:t>
      </w:r>
      <w:r w:rsidRPr="00005582">
        <w:rPr>
          <w:rFonts w:eastAsia="Tahoma"/>
          <w:spacing w:val="1"/>
          <w:position w:val="-1"/>
          <w:szCs w:val="24"/>
          <w:lang w:eastAsia="pt-BR" w:bidi="ar-SA"/>
        </w:rPr>
        <w:t>0</w:t>
      </w:r>
      <w:r w:rsidRPr="00005582">
        <w:rPr>
          <w:rFonts w:eastAsia="Tahoma"/>
          <w:position w:val="-1"/>
          <w:szCs w:val="24"/>
          <w:lang w:eastAsia="pt-BR" w:bidi="ar-SA"/>
        </w:rPr>
        <w:t>0</w:t>
      </w:r>
      <w:r w:rsidRPr="00005582">
        <w:rPr>
          <w:rFonts w:eastAsia="Tahoma"/>
          <w:spacing w:val="34"/>
          <w:position w:val="-1"/>
          <w:szCs w:val="24"/>
          <w:lang w:eastAsia="pt-BR" w:bidi="ar-SA"/>
        </w:rPr>
        <w:t xml:space="preserve"> </w:t>
      </w:r>
      <w:r w:rsidRPr="00005582">
        <w:rPr>
          <w:rFonts w:eastAsia="Tahoma"/>
          <w:position w:val="-1"/>
          <w:szCs w:val="24"/>
          <w:lang w:eastAsia="pt-BR" w:bidi="ar-SA"/>
        </w:rPr>
        <w:t>e</w:t>
      </w:r>
      <w:r w:rsidRPr="00005582">
        <w:rPr>
          <w:rFonts w:eastAsia="Tahoma"/>
          <w:spacing w:val="36"/>
          <w:position w:val="-1"/>
          <w:szCs w:val="24"/>
          <w:lang w:eastAsia="pt-BR" w:bidi="ar-SA"/>
        </w:rPr>
        <w:t xml:space="preserve"> </w:t>
      </w:r>
      <w:r w:rsidRPr="00005582">
        <w:rPr>
          <w:rFonts w:eastAsia="Tahoma"/>
          <w:position w:val="-1"/>
          <w:szCs w:val="24"/>
          <w:lang w:eastAsia="pt-BR" w:bidi="ar-SA"/>
        </w:rPr>
        <w:t>diri</w:t>
      </w:r>
      <w:r w:rsidRPr="00005582">
        <w:rPr>
          <w:rFonts w:eastAsia="Tahoma"/>
          <w:spacing w:val="-1"/>
          <w:position w:val="-1"/>
          <w:szCs w:val="24"/>
          <w:lang w:eastAsia="pt-BR" w:bidi="ar-SA"/>
        </w:rPr>
        <w:t>g</w:t>
      </w:r>
      <w:r w:rsidRPr="00005582">
        <w:rPr>
          <w:rFonts w:eastAsia="Tahoma"/>
          <w:position w:val="-1"/>
          <w:szCs w:val="24"/>
          <w:lang w:eastAsia="pt-BR" w:bidi="ar-SA"/>
        </w:rPr>
        <w:t>id</w:t>
      </w:r>
      <w:r w:rsidRPr="00005582">
        <w:rPr>
          <w:rFonts w:eastAsia="Tahoma"/>
          <w:spacing w:val="-1"/>
          <w:position w:val="-1"/>
          <w:szCs w:val="24"/>
          <w:lang w:eastAsia="pt-BR" w:bidi="ar-SA"/>
        </w:rPr>
        <w:t>a</w:t>
      </w:r>
      <w:r w:rsidRPr="00005582">
        <w:rPr>
          <w:rFonts w:eastAsia="Tahoma"/>
          <w:position w:val="-1"/>
          <w:szCs w:val="24"/>
          <w:lang w:eastAsia="pt-BR" w:bidi="ar-SA"/>
        </w:rPr>
        <w:t>s</w:t>
      </w:r>
      <w:r w:rsidRPr="00005582">
        <w:rPr>
          <w:rFonts w:eastAsia="Tahoma"/>
          <w:spacing w:val="36"/>
          <w:position w:val="-1"/>
          <w:szCs w:val="24"/>
          <w:lang w:eastAsia="pt-BR" w:bidi="ar-SA"/>
        </w:rPr>
        <w:t xml:space="preserve"> </w:t>
      </w:r>
      <w:r w:rsidRPr="00005582">
        <w:rPr>
          <w:rFonts w:eastAsia="Tahoma"/>
          <w:position w:val="-1"/>
          <w:szCs w:val="24"/>
          <w:lang w:eastAsia="pt-BR" w:bidi="ar-SA"/>
        </w:rPr>
        <w:t>à</w:t>
      </w:r>
      <w:r w:rsidRPr="00005582">
        <w:rPr>
          <w:rFonts w:eastAsia="Tahoma"/>
          <w:spacing w:val="34"/>
          <w:position w:val="-1"/>
          <w:szCs w:val="24"/>
          <w:lang w:eastAsia="pt-BR" w:bidi="ar-SA"/>
        </w:rPr>
        <w:t xml:space="preserve"> </w:t>
      </w:r>
      <w:r w:rsidRPr="00005582">
        <w:rPr>
          <w:rFonts w:eastAsia="Tahoma"/>
          <w:spacing w:val="-1"/>
          <w:position w:val="-1"/>
          <w:szCs w:val="24"/>
          <w:lang w:eastAsia="pt-BR" w:bidi="ar-SA"/>
        </w:rPr>
        <w:t>a</w:t>
      </w:r>
      <w:r w:rsidRPr="00005582">
        <w:rPr>
          <w:rFonts w:eastAsia="Tahoma"/>
          <w:spacing w:val="-2"/>
          <w:position w:val="-1"/>
          <w:szCs w:val="24"/>
          <w:lang w:eastAsia="pt-BR" w:bidi="ar-SA"/>
        </w:rPr>
        <w:t>u</w:t>
      </w:r>
      <w:r w:rsidRPr="00005582">
        <w:rPr>
          <w:rFonts w:eastAsia="Tahoma"/>
          <w:spacing w:val="-1"/>
          <w:position w:val="-1"/>
          <w:szCs w:val="24"/>
          <w:lang w:eastAsia="pt-BR" w:bidi="ar-SA"/>
        </w:rPr>
        <w:t>t</w:t>
      </w:r>
      <w:r w:rsidRPr="00005582">
        <w:rPr>
          <w:rFonts w:eastAsia="Tahoma"/>
          <w:position w:val="-1"/>
          <w:szCs w:val="24"/>
          <w:lang w:eastAsia="pt-BR" w:bidi="ar-SA"/>
        </w:rPr>
        <w:t>o</w:t>
      </w:r>
      <w:r w:rsidRPr="00005582">
        <w:rPr>
          <w:rFonts w:eastAsia="Tahoma"/>
          <w:spacing w:val="-1"/>
          <w:position w:val="-1"/>
          <w:szCs w:val="24"/>
          <w:lang w:eastAsia="pt-BR" w:bidi="ar-SA"/>
        </w:rPr>
        <w:t>r</w:t>
      </w:r>
      <w:r w:rsidRPr="00005582">
        <w:rPr>
          <w:rFonts w:eastAsia="Tahoma"/>
          <w:position w:val="-1"/>
          <w:szCs w:val="24"/>
          <w:lang w:eastAsia="pt-BR" w:bidi="ar-SA"/>
        </w:rPr>
        <w:t>id</w:t>
      </w:r>
      <w:r w:rsidRPr="00005582">
        <w:rPr>
          <w:rFonts w:eastAsia="Tahoma"/>
          <w:spacing w:val="1"/>
          <w:position w:val="-1"/>
          <w:szCs w:val="24"/>
          <w:lang w:eastAsia="pt-BR" w:bidi="ar-SA"/>
        </w:rPr>
        <w:t>a</w:t>
      </w:r>
      <w:r w:rsidRPr="00005582">
        <w:rPr>
          <w:rFonts w:eastAsia="Tahoma"/>
          <w:position w:val="-1"/>
          <w:szCs w:val="24"/>
          <w:lang w:eastAsia="pt-BR" w:bidi="ar-SA"/>
        </w:rPr>
        <w:t>de</w:t>
      </w:r>
      <w:r w:rsidRPr="00005582">
        <w:rPr>
          <w:rFonts w:eastAsia="Tahoma"/>
          <w:spacing w:val="35"/>
          <w:position w:val="-1"/>
          <w:szCs w:val="24"/>
          <w:lang w:eastAsia="pt-BR" w:bidi="ar-SA"/>
        </w:rPr>
        <w:t xml:space="preserve"> </w:t>
      </w:r>
      <w:r w:rsidRPr="00005582">
        <w:rPr>
          <w:rFonts w:eastAsia="Tahoma"/>
          <w:position w:val="-1"/>
          <w:szCs w:val="24"/>
          <w:lang w:eastAsia="pt-BR" w:bidi="ar-SA"/>
        </w:rPr>
        <w:t>c</w:t>
      </w:r>
      <w:r w:rsidRPr="00005582">
        <w:rPr>
          <w:rFonts w:eastAsia="Tahoma"/>
          <w:spacing w:val="-1"/>
          <w:position w:val="-1"/>
          <w:szCs w:val="24"/>
          <w:lang w:eastAsia="pt-BR" w:bidi="ar-SA"/>
        </w:rPr>
        <w:t>o</w:t>
      </w:r>
      <w:r w:rsidRPr="00005582">
        <w:rPr>
          <w:rFonts w:eastAsia="Tahoma"/>
          <w:position w:val="-1"/>
          <w:szCs w:val="24"/>
          <w:lang w:eastAsia="pt-BR" w:bidi="ar-SA"/>
        </w:rPr>
        <w:t>mpeten</w:t>
      </w:r>
      <w:r w:rsidRPr="00005582">
        <w:rPr>
          <w:rFonts w:eastAsia="Tahoma"/>
          <w:spacing w:val="-1"/>
          <w:position w:val="-1"/>
          <w:szCs w:val="24"/>
          <w:lang w:eastAsia="pt-BR" w:bidi="ar-SA"/>
        </w:rPr>
        <w:t>t</w:t>
      </w:r>
      <w:r w:rsidRPr="00005582">
        <w:rPr>
          <w:rFonts w:eastAsia="Tahoma"/>
          <w:spacing w:val="1"/>
          <w:position w:val="-1"/>
          <w:szCs w:val="24"/>
          <w:lang w:eastAsia="pt-BR" w:bidi="ar-SA"/>
        </w:rPr>
        <w:t>e</w:t>
      </w:r>
      <w:r w:rsidRPr="00005582">
        <w:rPr>
          <w:rFonts w:eastAsia="Tahoma"/>
          <w:position w:val="-1"/>
          <w:szCs w:val="24"/>
          <w:lang w:eastAsia="pt-BR" w:bidi="ar-SA"/>
        </w:rPr>
        <w:t>,</w:t>
      </w:r>
      <w:r w:rsidRPr="00005582">
        <w:rPr>
          <w:rFonts w:eastAsia="Tahoma"/>
          <w:spacing w:val="35"/>
          <w:position w:val="-1"/>
          <w:szCs w:val="24"/>
          <w:lang w:eastAsia="pt-BR" w:bidi="ar-SA"/>
        </w:rPr>
        <w:t xml:space="preserve"> </w:t>
      </w:r>
      <w:r w:rsidRPr="00005582">
        <w:rPr>
          <w:rFonts w:eastAsia="Tahoma"/>
          <w:position w:val="-1"/>
          <w:szCs w:val="24"/>
          <w:lang w:eastAsia="pt-BR" w:bidi="ar-SA"/>
        </w:rPr>
        <w:t>p</w:t>
      </w:r>
      <w:r w:rsidRPr="00005582">
        <w:rPr>
          <w:rFonts w:eastAsia="Tahoma"/>
          <w:spacing w:val="-1"/>
          <w:position w:val="-1"/>
          <w:szCs w:val="24"/>
          <w:lang w:eastAsia="pt-BR" w:bidi="ar-SA"/>
        </w:rPr>
        <w:t>o</w:t>
      </w:r>
      <w:r w:rsidRPr="00005582">
        <w:rPr>
          <w:rFonts w:eastAsia="Tahoma"/>
          <w:position w:val="-1"/>
          <w:szCs w:val="24"/>
          <w:lang w:eastAsia="pt-BR" w:bidi="ar-SA"/>
        </w:rPr>
        <w:t>r</w:t>
      </w:r>
      <w:r w:rsidRPr="00005582">
        <w:rPr>
          <w:rFonts w:eastAsia="Tahoma"/>
          <w:spacing w:val="35"/>
          <w:position w:val="-1"/>
          <w:szCs w:val="24"/>
          <w:lang w:eastAsia="pt-BR" w:bidi="ar-SA"/>
        </w:rPr>
        <w:t xml:space="preserve"> </w:t>
      </w:r>
      <w:r w:rsidRPr="00005582">
        <w:rPr>
          <w:rFonts w:eastAsia="Tahoma"/>
          <w:position w:val="-1"/>
          <w:szCs w:val="24"/>
          <w:lang w:eastAsia="pt-BR" w:bidi="ar-SA"/>
        </w:rPr>
        <w:t>interm</w:t>
      </w:r>
      <w:r w:rsidRPr="00005582">
        <w:rPr>
          <w:rFonts w:eastAsia="Tahoma"/>
          <w:spacing w:val="1"/>
          <w:position w:val="-1"/>
          <w:szCs w:val="24"/>
          <w:lang w:eastAsia="pt-BR" w:bidi="ar-SA"/>
        </w:rPr>
        <w:t>é</w:t>
      </w:r>
      <w:r w:rsidRPr="00005582">
        <w:rPr>
          <w:rFonts w:eastAsia="Tahoma"/>
          <w:position w:val="-1"/>
          <w:szCs w:val="24"/>
          <w:lang w:eastAsia="pt-BR" w:bidi="ar-SA"/>
        </w:rPr>
        <w:t>dio</w:t>
      </w:r>
      <w:r w:rsidRPr="00005582">
        <w:rPr>
          <w:rFonts w:eastAsia="Tahoma"/>
          <w:spacing w:val="34"/>
          <w:position w:val="-1"/>
          <w:szCs w:val="24"/>
          <w:lang w:eastAsia="pt-BR" w:bidi="ar-SA"/>
        </w:rPr>
        <w:t xml:space="preserve"> </w:t>
      </w:r>
      <w:r w:rsidRPr="00005582">
        <w:rPr>
          <w:rFonts w:eastAsia="Tahoma"/>
          <w:position w:val="-1"/>
          <w:szCs w:val="24"/>
          <w:lang w:eastAsia="pt-BR" w:bidi="ar-SA"/>
        </w:rPr>
        <w:t>da</w:t>
      </w:r>
      <w:r w:rsidRPr="00005582">
        <w:rPr>
          <w:rFonts w:eastAsia="Tahoma"/>
          <w:spacing w:val="33"/>
          <w:position w:val="-1"/>
          <w:szCs w:val="24"/>
          <w:lang w:eastAsia="pt-BR" w:bidi="ar-SA"/>
        </w:rPr>
        <w:t xml:space="preserve"> </w:t>
      </w:r>
      <w:r w:rsidRPr="00005582">
        <w:rPr>
          <w:rFonts w:eastAsia="Tahoma"/>
          <w:position w:val="-1"/>
          <w:szCs w:val="24"/>
          <w:lang w:eastAsia="pt-BR" w:bidi="ar-SA"/>
        </w:rPr>
        <w:t>C</w:t>
      </w:r>
      <w:r w:rsidRPr="00005582">
        <w:rPr>
          <w:rFonts w:eastAsia="Tahoma"/>
          <w:spacing w:val="-1"/>
          <w:position w:val="-1"/>
          <w:szCs w:val="24"/>
          <w:lang w:eastAsia="pt-BR" w:bidi="ar-SA"/>
        </w:rPr>
        <w:t>o</w:t>
      </w:r>
      <w:r w:rsidRPr="00005582">
        <w:rPr>
          <w:rFonts w:eastAsia="Tahoma"/>
          <w:position w:val="-1"/>
          <w:szCs w:val="24"/>
          <w:lang w:eastAsia="pt-BR" w:bidi="ar-SA"/>
        </w:rPr>
        <w:t>mi</w:t>
      </w:r>
      <w:r w:rsidRPr="00005582">
        <w:rPr>
          <w:rFonts w:eastAsia="Tahoma"/>
          <w:spacing w:val="1"/>
          <w:position w:val="-1"/>
          <w:szCs w:val="24"/>
          <w:lang w:eastAsia="pt-BR" w:bidi="ar-SA"/>
        </w:rPr>
        <w:t>ss</w:t>
      </w:r>
      <w:r w:rsidRPr="00005582">
        <w:rPr>
          <w:rFonts w:eastAsia="Tahoma"/>
          <w:spacing w:val="-1"/>
          <w:position w:val="-1"/>
          <w:szCs w:val="24"/>
          <w:lang w:eastAsia="pt-BR" w:bidi="ar-SA"/>
        </w:rPr>
        <w:t>ã</w:t>
      </w:r>
      <w:r w:rsidRPr="00005582">
        <w:rPr>
          <w:rFonts w:eastAsia="Tahoma"/>
          <w:position w:val="-1"/>
          <w:szCs w:val="24"/>
          <w:lang w:eastAsia="pt-BR" w:bidi="ar-SA"/>
        </w:rPr>
        <w:t>o</w:t>
      </w:r>
      <w:r w:rsidRPr="00005582">
        <w:rPr>
          <w:rFonts w:eastAsia="Tahoma"/>
          <w:spacing w:val="35"/>
          <w:position w:val="-1"/>
          <w:szCs w:val="24"/>
          <w:lang w:eastAsia="pt-BR" w:bidi="ar-SA"/>
        </w:rPr>
        <w:t xml:space="preserve"> </w:t>
      </w:r>
      <w:r w:rsidRPr="00005582">
        <w:rPr>
          <w:rFonts w:eastAsia="Tahoma"/>
          <w:position w:val="-1"/>
          <w:szCs w:val="24"/>
          <w:lang w:eastAsia="pt-BR" w:bidi="ar-SA"/>
        </w:rPr>
        <w:t>Perm</w:t>
      </w:r>
      <w:r w:rsidRPr="00005582">
        <w:rPr>
          <w:rFonts w:eastAsia="Tahoma"/>
          <w:spacing w:val="-1"/>
          <w:position w:val="-1"/>
          <w:szCs w:val="24"/>
          <w:lang w:eastAsia="pt-BR" w:bidi="ar-SA"/>
        </w:rPr>
        <w:t>a</w:t>
      </w:r>
      <w:r w:rsidRPr="00005582">
        <w:rPr>
          <w:rFonts w:eastAsia="Tahoma"/>
          <w:position w:val="-1"/>
          <w:szCs w:val="24"/>
          <w:lang w:eastAsia="pt-BR" w:bidi="ar-SA"/>
        </w:rPr>
        <w:t>n</w:t>
      </w:r>
      <w:r w:rsidRPr="00005582">
        <w:rPr>
          <w:rFonts w:eastAsia="Tahoma"/>
          <w:spacing w:val="1"/>
          <w:position w:val="-1"/>
          <w:szCs w:val="24"/>
          <w:lang w:eastAsia="pt-BR" w:bidi="ar-SA"/>
        </w:rPr>
        <w:t>e</w:t>
      </w:r>
      <w:r w:rsidRPr="00005582">
        <w:rPr>
          <w:rFonts w:eastAsia="Tahoma"/>
          <w:position w:val="-1"/>
          <w:szCs w:val="24"/>
          <w:lang w:eastAsia="pt-BR" w:bidi="ar-SA"/>
        </w:rPr>
        <w:t>nte</w:t>
      </w:r>
      <w:r w:rsidRPr="00005582">
        <w:rPr>
          <w:rFonts w:eastAsia="Tahoma"/>
          <w:spacing w:val="36"/>
          <w:position w:val="-1"/>
          <w:szCs w:val="24"/>
          <w:lang w:eastAsia="pt-BR" w:bidi="ar-SA"/>
        </w:rPr>
        <w:t xml:space="preserve"> </w:t>
      </w:r>
      <w:r w:rsidRPr="00005582">
        <w:rPr>
          <w:rFonts w:eastAsia="Tahoma"/>
          <w:spacing w:val="-3"/>
          <w:position w:val="-1"/>
          <w:szCs w:val="24"/>
          <w:lang w:eastAsia="pt-BR" w:bidi="ar-SA"/>
        </w:rPr>
        <w:t>d</w:t>
      </w:r>
      <w:r w:rsidRPr="00005582">
        <w:rPr>
          <w:rFonts w:eastAsia="Tahoma"/>
          <w:position w:val="-1"/>
          <w:szCs w:val="24"/>
          <w:lang w:eastAsia="pt-BR" w:bidi="ar-SA"/>
        </w:rPr>
        <w:t xml:space="preserve">e </w:t>
      </w:r>
      <w:r w:rsidRPr="00005582">
        <w:rPr>
          <w:rFonts w:eastAsia="Tahoma"/>
          <w:szCs w:val="24"/>
          <w:lang w:eastAsia="pt-BR" w:bidi="ar-SA"/>
        </w:rPr>
        <w:t>L</w:t>
      </w:r>
      <w:r w:rsidRPr="00005582">
        <w:rPr>
          <w:rFonts w:eastAsia="Tahoma"/>
          <w:spacing w:val="1"/>
          <w:szCs w:val="24"/>
          <w:lang w:eastAsia="pt-BR" w:bidi="ar-SA"/>
        </w:rPr>
        <w:t>i</w:t>
      </w:r>
      <w:r w:rsidRPr="00005582">
        <w:rPr>
          <w:rFonts w:eastAsia="Tahoma"/>
          <w:szCs w:val="24"/>
          <w:lang w:eastAsia="pt-BR" w:bidi="ar-SA"/>
        </w:rPr>
        <w:t>ci</w:t>
      </w:r>
      <w:r w:rsidRPr="00005582">
        <w:rPr>
          <w:rFonts w:eastAsia="Tahoma"/>
          <w:spacing w:val="-1"/>
          <w:szCs w:val="24"/>
          <w:lang w:eastAsia="pt-BR" w:bidi="ar-SA"/>
        </w:rPr>
        <w:t>ta</w:t>
      </w:r>
      <w:r w:rsidRPr="00005582">
        <w:rPr>
          <w:rFonts w:eastAsia="Tahoma"/>
          <w:szCs w:val="24"/>
          <w:lang w:eastAsia="pt-BR" w:bidi="ar-SA"/>
        </w:rPr>
        <w:t>ç</w:t>
      </w:r>
      <w:r w:rsidRPr="00005582">
        <w:rPr>
          <w:rFonts w:eastAsia="Tahoma"/>
          <w:spacing w:val="-2"/>
          <w:szCs w:val="24"/>
          <w:lang w:eastAsia="pt-BR" w:bidi="ar-SA"/>
        </w:rPr>
        <w:t>ã</w:t>
      </w:r>
      <w:r w:rsidRPr="00005582">
        <w:rPr>
          <w:rFonts w:eastAsia="Tahoma"/>
          <w:spacing w:val="1"/>
          <w:szCs w:val="24"/>
          <w:lang w:eastAsia="pt-BR" w:bidi="ar-SA"/>
        </w:rPr>
        <w:t>o</w:t>
      </w:r>
      <w:r w:rsidRPr="00005582">
        <w:rPr>
          <w:rFonts w:eastAsia="Tahoma"/>
          <w:szCs w:val="24"/>
          <w:lang w:eastAsia="pt-BR" w:bidi="ar-SA"/>
        </w:rPr>
        <w:t>.</w:t>
      </w:r>
    </w:p>
    <w:p w14:paraId="76C3C6A4" w14:textId="77777777" w:rsidR="00444216" w:rsidRPr="00005582" w:rsidRDefault="00444216" w:rsidP="00444216">
      <w:pPr>
        <w:overflowPunct/>
        <w:spacing w:after="0" w:line="240" w:lineRule="auto"/>
        <w:ind w:right="54"/>
        <w:jc w:val="both"/>
        <w:rPr>
          <w:rFonts w:eastAsia="Tahoma"/>
          <w:szCs w:val="24"/>
          <w:lang w:eastAsia="pt-BR" w:bidi="ar-SA"/>
        </w:rPr>
      </w:pPr>
    </w:p>
    <w:p w14:paraId="4FA88B5F"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szCs w:val="24"/>
          <w:lang w:eastAsia="pt-BR" w:bidi="ar-SA"/>
        </w:rPr>
        <w:t>12.3</w:t>
      </w:r>
      <w:r w:rsidRPr="00005582">
        <w:rPr>
          <w:rFonts w:eastAsia="Tahoma"/>
          <w:spacing w:val="29"/>
          <w:szCs w:val="24"/>
          <w:lang w:eastAsia="pt-BR" w:bidi="ar-SA"/>
        </w:rPr>
        <w:t xml:space="preserve"> </w:t>
      </w:r>
      <w:r w:rsidRPr="00005582">
        <w:rPr>
          <w:rFonts w:eastAsia="Tahoma"/>
          <w:szCs w:val="24"/>
          <w:lang w:eastAsia="pt-BR" w:bidi="ar-SA"/>
        </w:rPr>
        <w:t>-</w:t>
      </w:r>
      <w:r w:rsidRPr="00005582">
        <w:rPr>
          <w:rFonts w:eastAsia="Tahoma"/>
          <w:spacing w:val="28"/>
          <w:szCs w:val="24"/>
          <w:lang w:eastAsia="pt-BR" w:bidi="ar-SA"/>
        </w:rPr>
        <w:t xml:space="preserve"> </w:t>
      </w:r>
      <w:r w:rsidRPr="00005582">
        <w:rPr>
          <w:rFonts w:eastAsia="Tahoma"/>
          <w:szCs w:val="24"/>
          <w:lang w:eastAsia="pt-BR" w:bidi="ar-SA"/>
        </w:rPr>
        <w:t>No</w:t>
      </w:r>
      <w:r w:rsidRPr="00005582">
        <w:rPr>
          <w:rFonts w:eastAsia="Tahoma"/>
          <w:spacing w:val="-2"/>
          <w:szCs w:val="24"/>
          <w:lang w:eastAsia="pt-BR" w:bidi="ar-SA"/>
        </w:rPr>
        <w:t>t</w:t>
      </w:r>
      <w:r w:rsidRPr="00005582">
        <w:rPr>
          <w:rFonts w:eastAsia="Tahoma"/>
          <w:szCs w:val="24"/>
          <w:lang w:eastAsia="pt-BR" w:bidi="ar-SA"/>
        </w:rPr>
        <w:t>i</w:t>
      </w:r>
      <w:r w:rsidRPr="00005582">
        <w:rPr>
          <w:rFonts w:eastAsia="Tahoma"/>
          <w:spacing w:val="1"/>
          <w:szCs w:val="24"/>
          <w:lang w:eastAsia="pt-BR" w:bidi="ar-SA"/>
        </w:rPr>
        <w:t>f</w:t>
      </w:r>
      <w:r w:rsidRPr="00005582">
        <w:rPr>
          <w:rFonts w:eastAsia="Tahoma"/>
          <w:szCs w:val="24"/>
          <w:lang w:eastAsia="pt-BR" w:bidi="ar-SA"/>
        </w:rPr>
        <w:t>ic</w:t>
      </w:r>
      <w:r w:rsidRPr="00005582">
        <w:rPr>
          <w:rFonts w:eastAsia="Tahoma"/>
          <w:spacing w:val="-1"/>
          <w:szCs w:val="24"/>
          <w:lang w:eastAsia="pt-BR" w:bidi="ar-SA"/>
        </w:rPr>
        <w:t>a</w:t>
      </w:r>
      <w:r w:rsidRPr="00005582">
        <w:rPr>
          <w:rFonts w:eastAsia="Tahoma"/>
          <w:szCs w:val="24"/>
          <w:lang w:eastAsia="pt-BR" w:bidi="ar-SA"/>
        </w:rPr>
        <w:t>d</w:t>
      </w:r>
      <w:r w:rsidRPr="00005582">
        <w:rPr>
          <w:rFonts w:eastAsia="Tahoma"/>
          <w:spacing w:val="-1"/>
          <w:szCs w:val="24"/>
          <w:lang w:eastAsia="pt-BR" w:bidi="ar-SA"/>
        </w:rPr>
        <w:t>o</w:t>
      </w:r>
      <w:r w:rsidRPr="00005582">
        <w:rPr>
          <w:rFonts w:eastAsia="Tahoma"/>
          <w:szCs w:val="24"/>
          <w:lang w:eastAsia="pt-BR" w:bidi="ar-SA"/>
        </w:rPr>
        <w:t>s</w:t>
      </w:r>
      <w:r w:rsidRPr="00005582">
        <w:rPr>
          <w:rFonts w:eastAsia="Tahoma"/>
          <w:spacing w:val="29"/>
          <w:szCs w:val="24"/>
          <w:lang w:eastAsia="pt-BR" w:bidi="ar-SA"/>
        </w:rPr>
        <w:t xml:space="preserve"> </w:t>
      </w:r>
      <w:r w:rsidRPr="00005582">
        <w:rPr>
          <w:rFonts w:eastAsia="Tahoma"/>
          <w:szCs w:val="24"/>
          <w:lang w:eastAsia="pt-BR" w:bidi="ar-SA"/>
        </w:rPr>
        <w:t>d</w:t>
      </w:r>
      <w:r w:rsidRPr="00005582">
        <w:rPr>
          <w:rFonts w:eastAsia="Tahoma"/>
          <w:spacing w:val="-1"/>
          <w:szCs w:val="24"/>
          <w:lang w:eastAsia="pt-BR" w:bidi="ar-SA"/>
        </w:rPr>
        <w:t>o</w:t>
      </w:r>
      <w:r w:rsidRPr="00005582">
        <w:rPr>
          <w:rFonts w:eastAsia="Tahoma"/>
          <w:szCs w:val="24"/>
          <w:lang w:eastAsia="pt-BR" w:bidi="ar-SA"/>
        </w:rPr>
        <w:t>s</w:t>
      </w:r>
      <w:r w:rsidRPr="00005582">
        <w:rPr>
          <w:rFonts w:eastAsia="Tahoma"/>
          <w:spacing w:val="29"/>
          <w:szCs w:val="24"/>
          <w:lang w:eastAsia="pt-BR" w:bidi="ar-SA"/>
        </w:rPr>
        <w:t xml:space="preserve"> </w:t>
      </w:r>
      <w:r w:rsidRPr="00005582">
        <w:rPr>
          <w:rFonts w:eastAsia="Tahoma"/>
          <w:szCs w:val="24"/>
          <w:lang w:eastAsia="pt-BR" w:bidi="ar-SA"/>
        </w:rPr>
        <w:t>r</w:t>
      </w:r>
      <w:r w:rsidRPr="00005582">
        <w:rPr>
          <w:rFonts w:eastAsia="Tahoma"/>
          <w:spacing w:val="1"/>
          <w:szCs w:val="24"/>
          <w:lang w:eastAsia="pt-BR" w:bidi="ar-SA"/>
        </w:rPr>
        <w:t>e</w:t>
      </w:r>
      <w:r w:rsidRPr="00005582">
        <w:rPr>
          <w:rFonts w:eastAsia="Tahoma"/>
          <w:szCs w:val="24"/>
          <w:lang w:eastAsia="pt-BR" w:bidi="ar-SA"/>
        </w:rPr>
        <w:t>cur</w:t>
      </w:r>
      <w:r w:rsidRPr="00005582">
        <w:rPr>
          <w:rFonts w:eastAsia="Tahoma"/>
          <w:spacing w:val="1"/>
          <w:szCs w:val="24"/>
          <w:lang w:eastAsia="pt-BR" w:bidi="ar-SA"/>
        </w:rPr>
        <w:t>s</w:t>
      </w:r>
      <w:r w:rsidRPr="00005582">
        <w:rPr>
          <w:rFonts w:eastAsia="Tahoma"/>
          <w:szCs w:val="24"/>
          <w:lang w:eastAsia="pt-BR" w:bidi="ar-SA"/>
        </w:rPr>
        <w:t>os,</w:t>
      </w:r>
      <w:r w:rsidRPr="00005582">
        <w:rPr>
          <w:rFonts w:eastAsia="Tahoma"/>
          <w:spacing w:val="28"/>
          <w:szCs w:val="24"/>
          <w:lang w:eastAsia="pt-BR" w:bidi="ar-SA"/>
        </w:rPr>
        <w:t xml:space="preserve"> </w:t>
      </w:r>
      <w:r w:rsidRPr="00005582">
        <w:rPr>
          <w:rFonts w:eastAsia="Tahoma"/>
          <w:szCs w:val="24"/>
          <w:lang w:eastAsia="pt-BR" w:bidi="ar-SA"/>
        </w:rPr>
        <w:t>os</w:t>
      </w:r>
      <w:r w:rsidRPr="00005582">
        <w:rPr>
          <w:rFonts w:eastAsia="Tahoma"/>
          <w:spacing w:val="28"/>
          <w:szCs w:val="24"/>
          <w:lang w:eastAsia="pt-BR" w:bidi="ar-SA"/>
        </w:rPr>
        <w:t xml:space="preserve"> </w:t>
      </w:r>
      <w:r w:rsidRPr="00005582">
        <w:rPr>
          <w:rFonts w:eastAsia="Tahoma"/>
          <w:szCs w:val="24"/>
          <w:lang w:eastAsia="pt-BR" w:bidi="ar-SA"/>
        </w:rPr>
        <w:t>dem</w:t>
      </w:r>
      <w:r w:rsidRPr="00005582">
        <w:rPr>
          <w:rFonts w:eastAsia="Tahoma"/>
          <w:spacing w:val="-1"/>
          <w:szCs w:val="24"/>
          <w:lang w:eastAsia="pt-BR" w:bidi="ar-SA"/>
        </w:rPr>
        <w:t>a</w:t>
      </w:r>
      <w:r w:rsidRPr="00005582">
        <w:rPr>
          <w:rFonts w:eastAsia="Tahoma"/>
          <w:szCs w:val="24"/>
          <w:lang w:eastAsia="pt-BR" w:bidi="ar-SA"/>
        </w:rPr>
        <w:t>is</w:t>
      </w:r>
      <w:r w:rsidRPr="00005582">
        <w:rPr>
          <w:rFonts w:eastAsia="Tahoma"/>
          <w:spacing w:val="27"/>
          <w:szCs w:val="24"/>
          <w:lang w:eastAsia="pt-BR" w:bidi="ar-SA"/>
        </w:rPr>
        <w:t xml:space="preserve"> </w:t>
      </w:r>
      <w:r w:rsidRPr="00005582">
        <w:rPr>
          <w:rFonts w:eastAsia="Tahoma"/>
          <w:szCs w:val="24"/>
          <w:lang w:eastAsia="pt-BR" w:bidi="ar-SA"/>
        </w:rPr>
        <w:t>lic</w:t>
      </w:r>
      <w:r w:rsidRPr="00005582">
        <w:rPr>
          <w:rFonts w:eastAsia="Tahoma"/>
          <w:spacing w:val="-2"/>
          <w:szCs w:val="24"/>
          <w:lang w:eastAsia="pt-BR" w:bidi="ar-SA"/>
        </w:rPr>
        <w:t>i</w:t>
      </w:r>
      <w:r w:rsidRPr="00005582">
        <w:rPr>
          <w:rFonts w:eastAsia="Tahoma"/>
          <w:spacing w:val="-1"/>
          <w:szCs w:val="24"/>
          <w:lang w:eastAsia="pt-BR" w:bidi="ar-SA"/>
        </w:rPr>
        <w:t>ta</w:t>
      </w:r>
      <w:r w:rsidRPr="00005582">
        <w:rPr>
          <w:rFonts w:eastAsia="Tahoma"/>
          <w:szCs w:val="24"/>
          <w:lang w:eastAsia="pt-BR" w:bidi="ar-SA"/>
        </w:rPr>
        <w:t>ntes</w:t>
      </w:r>
      <w:r w:rsidRPr="00005582">
        <w:rPr>
          <w:rFonts w:eastAsia="Tahoma"/>
          <w:spacing w:val="29"/>
          <w:szCs w:val="24"/>
          <w:lang w:eastAsia="pt-BR" w:bidi="ar-SA"/>
        </w:rPr>
        <w:t xml:space="preserve"> </w:t>
      </w:r>
      <w:r w:rsidRPr="00005582">
        <w:rPr>
          <w:rFonts w:eastAsia="Tahoma"/>
          <w:spacing w:val="-1"/>
          <w:szCs w:val="24"/>
          <w:lang w:eastAsia="pt-BR" w:bidi="ar-SA"/>
        </w:rPr>
        <w:t>t</w:t>
      </w:r>
      <w:r w:rsidRPr="00005582">
        <w:rPr>
          <w:rFonts w:eastAsia="Tahoma"/>
          <w:spacing w:val="1"/>
          <w:szCs w:val="24"/>
          <w:lang w:eastAsia="pt-BR" w:bidi="ar-SA"/>
        </w:rPr>
        <w:t>e</w:t>
      </w:r>
      <w:r w:rsidRPr="00005582">
        <w:rPr>
          <w:rFonts w:eastAsia="Tahoma"/>
          <w:szCs w:val="24"/>
          <w:lang w:eastAsia="pt-BR" w:bidi="ar-SA"/>
        </w:rPr>
        <w:t>r</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27"/>
          <w:szCs w:val="24"/>
          <w:lang w:eastAsia="pt-BR" w:bidi="ar-SA"/>
        </w:rPr>
        <w:t xml:space="preserve"> </w:t>
      </w:r>
      <w:r w:rsidRPr="00005582">
        <w:rPr>
          <w:rFonts w:eastAsia="Tahoma"/>
          <w:szCs w:val="24"/>
          <w:lang w:eastAsia="pt-BR" w:bidi="ar-SA"/>
        </w:rPr>
        <w:t>o</w:t>
      </w:r>
      <w:r w:rsidRPr="00005582">
        <w:rPr>
          <w:rFonts w:eastAsia="Tahoma"/>
          <w:spacing w:val="27"/>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pacing w:val="-1"/>
          <w:szCs w:val="24"/>
          <w:lang w:eastAsia="pt-BR" w:bidi="ar-SA"/>
        </w:rPr>
        <w:t>az</w:t>
      </w:r>
      <w:r w:rsidRPr="00005582">
        <w:rPr>
          <w:rFonts w:eastAsia="Tahoma"/>
          <w:szCs w:val="24"/>
          <w:lang w:eastAsia="pt-BR" w:bidi="ar-SA"/>
        </w:rPr>
        <w:t>o</w:t>
      </w:r>
      <w:r w:rsidRPr="00005582">
        <w:rPr>
          <w:rFonts w:eastAsia="Tahoma"/>
          <w:spacing w:val="30"/>
          <w:szCs w:val="24"/>
          <w:lang w:eastAsia="pt-BR" w:bidi="ar-SA"/>
        </w:rPr>
        <w:t xml:space="preserve"> </w:t>
      </w:r>
      <w:r w:rsidRPr="00005582">
        <w:rPr>
          <w:rFonts w:eastAsia="Tahoma"/>
          <w:szCs w:val="24"/>
          <w:lang w:eastAsia="pt-BR" w:bidi="ar-SA"/>
        </w:rPr>
        <w:t>de</w:t>
      </w:r>
      <w:r w:rsidRPr="00005582">
        <w:rPr>
          <w:rFonts w:eastAsia="Tahoma"/>
          <w:spacing w:val="28"/>
          <w:szCs w:val="24"/>
          <w:lang w:eastAsia="pt-BR" w:bidi="ar-SA"/>
        </w:rPr>
        <w:t xml:space="preserve"> </w:t>
      </w:r>
      <w:r w:rsidRPr="00005582">
        <w:rPr>
          <w:rFonts w:eastAsia="Tahoma"/>
          <w:szCs w:val="24"/>
          <w:lang w:eastAsia="pt-BR" w:bidi="ar-SA"/>
        </w:rPr>
        <w:t>5</w:t>
      </w:r>
      <w:r w:rsidRPr="00005582">
        <w:rPr>
          <w:rFonts w:eastAsia="Tahoma"/>
          <w:spacing w:val="29"/>
          <w:szCs w:val="24"/>
          <w:lang w:eastAsia="pt-BR" w:bidi="ar-SA"/>
        </w:rPr>
        <w:t xml:space="preserve"> </w:t>
      </w:r>
      <w:r w:rsidRPr="00005582">
        <w:rPr>
          <w:rFonts w:eastAsia="Tahoma"/>
          <w:szCs w:val="24"/>
          <w:lang w:eastAsia="pt-BR" w:bidi="ar-SA"/>
        </w:rPr>
        <w:t>(</w:t>
      </w:r>
      <w:r w:rsidRPr="00005582">
        <w:rPr>
          <w:rFonts w:eastAsia="Tahoma"/>
          <w:spacing w:val="-1"/>
          <w:szCs w:val="24"/>
          <w:lang w:eastAsia="pt-BR" w:bidi="ar-SA"/>
        </w:rPr>
        <w:t>c</w:t>
      </w:r>
      <w:r w:rsidRPr="00005582">
        <w:rPr>
          <w:rFonts w:eastAsia="Tahoma"/>
          <w:szCs w:val="24"/>
          <w:lang w:eastAsia="pt-BR" w:bidi="ar-SA"/>
        </w:rPr>
        <w:t>inco)</w:t>
      </w:r>
      <w:r w:rsidRPr="00005582">
        <w:rPr>
          <w:rFonts w:eastAsia="Tahoma"/>
          <w:spacing w:val="27"/>
          <w:szCs w:val="24"/>
          <w:lang w:eastAsia="pt-BR" w:bidi="ar-SA"/>
        </w:rPr>
        <w:t xml:space="preserve"> </w:t>
      </w:r>
      <w:r w:rsidRPr="00005582">
        <w:rPr>
          <w:rFonts w:eastAsia="Tahoma"/>
          <w:szCs w:val="24"/>
          <w:lang w:eastAsia="pt-BR" w:bidi="ar-SA"/>
        </w:rPr>
        <w:t>di</w:t>
      </w:r>
      <w:r w:rsidRPr="00005582">
        <w:rPr>
          <w:rFonts w:eastAsia="Tahoma"/>
          <w:spacing w:val="-1"/>
          <w:szCs w:val="24"/>
          <w:lang w:eastAsia="pt-BR" w:bidi="ar-SA"/>
        </w:rPr>
        <w:t>a</w:t>
      </w:r>
      <w:r w:rsidRPr="00005582">
        <w:rPr>
          <w:rFonts w:eastAsia="Tahoma"/>
          <w:szCs w:val="24"/>
          <w:lang w:eastAsia="pt-BR" w:bidi="ar-SA"/>
        </w:rPr>
        <w:t>s</w:t>
      </w:r>
      <w:r w:rsidRPr="00005582">
        <w:rPr>
          <w:rFonts w:eastAsia="Tahoma"/>
          <w:spacing w:val="29"/>
          <w:szCs w:val="24"/>
          <w:lang w:eastAsia="pt-BR" w:bidi="ar-SA"/>
        </w:rPr>
        <w:t xml:space="preserve"> </w:t>
      </w:r>
      <w:r w:rsidRPr="00005582">
        <w:rPr>
          <w:rFonts w:eastAsia="Tahoma"/>
          <w:szCs w:val="24"/>
          <w:lang w:eastAsia="pt-BR" w:bidi="ar-SA"/>
        </w:rPr>
        <w:t>út</w:t>
      </w:r>
      <w:r w:rsidRPr="00005582">
        <w:rPr>
          <w:rFonts w:eastAsia="Tahoma"/>
          <w:spacing w:val="8"/>
          <w:szCs w:val="24"/>
          <w:lang w:eastAsia="pt-BR" w:bidi="ar-SA"/>
        </w:rPr>
        <w:t>e</w:t>
      </w:r>
      <w:r w:rsidRPr="00005582">
        <w:rPr>
          <w:rFonts w:eastAsia="Tahoma"/>
          <w:spacing w:val="-2"/>
          <w:szCs w:val="24"/>
          <w:lang w:eastAsia="pt-BR" w:bidi="ar-SA"/>
        </w:rPr>
        <w:t>i</w:t>
      </w:r>
      <w:r w:rsidRPr="00005582">
        <w:rPr>
          <w:rFonts w:eastAsia="Tahoma"/>
          <w:szCs w:val="24"/>
          <w:lang w:eastAsia="pt-BR" w:bidi="ar-SA"/>
        </w:rPr>
        <w:t>s p</w:t>
      </w:r>
      <w:r w:rsidRPr="00005582">
        <w:rPr>
          <w:rFonts w:eastAsia="Tahoma"/>
          <w:spacing w:val="-2"/>
          <w:szCs w:val="24"/>
          <w:lang w:eastAsia="pt-BR" w:bidi="ar-SA"/>
        </w:rPr>
        <w:t>a</w:t>
      </w:r>
      <w:r w:rsidRPr="00005582">
        <w:rPr>
          <w:rFonts w:eastAsia="Tahoma"/>
          <w:szCs w:val="24"/>
          <w:lang w:eastAsia="pt-BR" w:bidi="ar-SA"/>
        </w:rPr>
        <w:t>ra</w:t>
      </w:r>
      <w:r w:rsidRPr="00005582">
        <w:rPr>
          <w:rFonts w:eastAsia="Tahoma"/>
          <w:spacing w:val="1"/>
          <w:szCs w:val="24"/>
          <w:lang w:eastAsia="pt-BR" w:bidi="ar-SA"/>
        </w:rPr>
        <w:t xml:space="preserve"> </w:t>
      </w:r>
      <w:r w:rsidRPr="00005582">
        <w:rPr>
          <w:rFonts w:eastAsia="Tahoma"/>
          <w:szCs w:val="24"/>
          <w:lang w:eastAsia="pt-BR" w:bidi="ar-SA"/>
        </w:rPr>
        <w:t>im</w:t>
      </w:r>
      <w:r w:rsidRPr="00005582">
        <w:rPr>
          <w:rFonts w:eastAsia="Tahoma"/>
          <w:spacing w:val="-1"/>
          <w:szCs w:val="24"/>
          <w:lang w:eastAsia="pt-BR" w:bidi="ar-SA"/>
        </w:rPr>
        <w:t>p</w:t>
      </w:r>
      <w:r w:rsidRPr="00005582">
        <w:rPr>
          <w:rFonts w:eastAsia="Tahoma"/>
          <w:szCs w:val="24"/>
          <w:lang w:eastAsia="pt-BR" w:bidi="ar-SA"/>
        </w:rPr>
        <w:t>ugná</w:t>
      </w:r>
      <w:r w:rsidRPr="00005582">
        <w:rPr>
          <w:rFonts w:eastAsia="Tahoma"/>
          <w:spacing w:val="-1"/>
          <w:szCs w:val="24"/>
          <w:lang w:eastAsia="pt-BR" w:bidi="ar-SA"/>
        </w:rPr>
        <w:t>-</w:t>
      </w:r>
      <w:r w:rsidRPr="00005582">
        <w:rPr>
          <w:rFonts w:eastAsia="Tahoma"/>
          <w:szCs w:val="24"/>
          <w:lang w:eastAsia="pt-BR" w:bidi="ar-SA"/>
        </w:rPr>
        <w:t>los,</w:t>
      </w:r>
      <w:r w:rsidRPr="00005582">
        <w:rPr>
          <w:rFonts w:eastAsia="Tahoma"/>
          <w:spacing w:val="2"/>
          <w:szCs w:val="24"/>
          <w:lang w:eastAsia="pt-BR" w:bidi="ar-SA"/>
        </w:rPr>
        <w:t xml:space="preserve"> </w:t>
      </w:r>
      <w:r w:rsidRPr="00005582">
        <w:rPr>
          <w:rFonts w:eastAsia="Tahoma"/>
          <w:spacing w:val="-2"/>
          <w:szCs w:val="24"/>
          <w:lang w:eastAsia="pt-BR" w:bidi="ar-SA"/>
        </w:rPr>
        <w:t>a</w:t>
      </w:r>
      <w:r w:rsidRPr="00005582">
        <w:rPr>
          <w:rFonts w:eastAsia="Tahoma"/>
          <w:spacing w:val="2"/>
          <w:szCs w:val="24"/>
          <w:lang w:eastAsia="pt-BR" w:bidi="ar-SA"/>
        </w:rPr>
        <w:t>p</w:t>
      </w:r>
      <w:r w:rsidRPr="00005582">
        <w:rPr>
          <w:rFonts w:eastAsia="Tahoma"/>
          <w:spacing w:val="1"/>
          <w:szCs w:val="24"/>
          <w:lang w:eastAsia="pt-BR" w:bidi="ar-SA"/>
        </w:rPr>
        <w:t>ó</w:t>
      </w:r>
      <w:r w:rsidRPr="00005582">
        <w:rPr>
          <w:rFonts w:eastAsia="Tahoma"/>
          <w:szCs w:val="24"/>
          <w:lang w:eastAsia="pt-BR" w:bidi="ar-SA"/>
        </w:rPr>
        <w:t>s</w:t>
      </w:r>
      <w:r w:rsidRPr="00005582">
        <w:rPr>
          <w:rFonts w:eastAsia="Tahoma"/>
          <w:spacing w:val="1"/>
          <w:szCs w:val="24"/>
          <w:lang w:eastAsia="pt-BR" w:bidi="ar-SA"/>
        </w:rPr>
        <w:t xml:space="preserve"> </w:t>
      </w:r>
      <w:r w:rsidRPr="00005582">
        <w:rPr>
          <w:rFonts w:eastAsia="Tahoma"/>
          <w:szCs w:val="24"/>
          <w:lang w:eastAsia="pt-BR" w:bidi="ar-SA"/>
        </w:rPr>
        <w:t>o</w:t>
      </w:r>
      <w:r w:rsidRPr="00005582">
        <w:rPr>
          <w:rFonts w:eastAsia="Tahoma"/>
          <w:spacing w:val="-1"/>
          <w:szCs w:val="24"/>
          <w:lang w:eastAsia="pt-BR" w:bidi="ar-SA"/>
        </w:rPr>
        <w:t xml:space="preserve"> q</w:t>
      </w:r>
      <w:r w:rsidRPr="00005582">
        <w:rPr>
          <w:rFonts w:eastAsia="Tahoma"/>
          <w:szCs w:val="24"/>
          <w:lang w:eastAsia="pt-BR" w:bidi="ar-SA"/>
        </w:rPr>
        <w:t>ue</w:t>
      </w:r>
      <w:r w:rsidRPr="00005582">
        <w:rPr>
          <w:rFonts w:eastAsia="Tahoma"/>
          <w:spacing w:val="1"/>
          <w:szCs w:val="24"/>
          <w:lang w:eastAsia="pt-BR" w:bidi="ar-SA"/>
        </w:rPr>
        <w:t xml:space="preserve"> </w:t>
      </w:r>
      <w:r w:rsidRPr="00005582">
        <w:rPr>
          <w:rFonts w:eastAsia="Tahoma"/>
          <w:szCs w:val="24"/>
          <w:lang w:eastAsia="pt-BR" w:bidi="ar-SA"/>
        </w:rPr>
        <w:t>s</w:t>
      </w:r>
      <w:r w:rsidRPr="00005582">
        <w:rPr>
          <w:rFonts w:eastAsia="Tahoma"/>
          <w:spacing w:val="1"/>
          <w:szCs w:val="24"/>
          <w:lang w:eastAsia="pt-BR" w:bidi="ar-SA"/>
        </w:rPr>
        <w:t>e</w:t>
      </w:r>
      <w:r w:rsidRPr="00005582">
        <w:rPr>
          <w:rFonts w:eastAsia="Tahoma"/>
          <w:szCs w:val="24"/>
          <w:lang w:eastAsia="pt-BR" w:bidi="ar-SA"/>
        </w:rPr>
        <w:t>guirá</w:t>
      </w:r>
      <w:r w:rsidRPr="00005582">
        <w:rPr>
          <w:rFonts w:eastAsia="Tahoma"/>
          <w:spacing w:val="-1"/>
          <w:szCs w:val="24"/>
          <w:lang w:eastAsia="pt-BR" w:bidi="ar-SA"/>
        </w:rPr>
        <w:t xml:space="preserve"> </w:t>
      </w:r>
      <w:r w:rsidRPr="00005582">
        <w:rPr>
          <w:rFonts w:eastAsia="Tahoma"/>
          <w:szCs w:val="24"/>
          <w:lang w:eastAsia="pt-BR" w:bidi="ar-SA"/>
        </w:rPr>
        <w:t>o</w:t>
      </w:r>
      <w:r w:rsidRPr="00005582">
        <w:rPr>
          <w:rFonts w:eastAsia="Tahoma"/>
          <w:spacing w:val="-1"/>
          <w:szCs w:val="24"/>
          <w:lang w:eastAsia="pt-BR" w:bidi="ar-SA"/>
        </w:rPr>
        <w:t xml:space="preserve"> r</w:t>
      </w:r>
      <w:r w:rsidRPr="00005582">
        <w:rPr>
          <w:rFonts w:eastAsia="Tahoma"/>
          <w:szCs w:val="24"/>
          <w:lang w:eastAsia="pt-BR" w:bidi="ar-SA"/>
        </w:rPr>
        <w:t>i</w:t>
      </w:r>
      <w:r w:rsidRPr="00005582">
        <w:rPr>
          <w:rFonts w:eastAsia="Tahoma"/>
          <w:spacing w:val="1"/>
          <w:szCs w:val="24"/>
          <w:lang w:eastAsia="pt-BR" w:bidi="ar-SA"/>
        </w:rPr>
        <w:t>t</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do</w:t>
      </w:r>
      <w:r w:rsidRPr="00005582">
        <w:rPr>
          <w:rFonts w:eastAsia="Tahoma"/>
          <w:spacing w:val="-1"/>
          <w:szCs w:val="24"/>
          <w:lang w:eastAsia="pt-BR" w:bidi="ar-SA"/>
        </w:rPr>
        <w:t xml:space="preserve"> </w:t>
      </w:r>
      <w:r w:rsidRPr="00005582">
        <w:rPr>
          <w:rFonts w:eastAsia="Tahoma"/>
          <w:szCs w:val="24"/>
          <w:lang w:eastAsia="pt-BR" w:bidi="ar-SA"/>
        </w:rPr>
        <w:t>§ 4º do</w:t>
      </w:r>
      <w:r w:rsidRPr="00005582">
        <w:rPr>
          <w:rFonts w:eastAsia="Tahoma"/>
          <w:spacing w:val="1"/>
          <w:szCs w:val="24"/>
          <w:lang w:eastAsia="pt-BR" w:bidi="ar-SA"/>
        </w:rPr>
        <w:t xml:space="preserve"> </w:t>
      </w:r>
      <w:r w:rsidRPr="00005582">
        <w:rPr>
          <w:rFonts w:eastAsia="Tahoma"/>
          <w:spacing w:val="-2"/>
          <w:szCs w:val="24"/>
          <w:lang w:eastAsia="pt-BR" w:bidi="ar-SA"/>
        </w:rPr>
        <w:t>a</w:t>
      </w:r>
      <w:r w:rsidRPr="00005582">
        <w:rPr>
          <w:rFonts w:eastAsia="Tahoma"/>
          <w:spacing w:val="2"/>
          <w:szCs w:val="24"/>
          <w:lang w:eastAsia="pt-BR" w:bidi="ar-SA"/>
        </w:rPr>
        <w:t>r</w:t>
      </w:r>
      <w:r w:rsidRPr="00005582">
        <w:rPr>
          <w:rFonts w:eastAsia="Tahoma"/>
          <w:spacing w:val="-1"/>
          <w:szCs w:val="24"/>
          <w:lang w:eastAsia="pt-BR" w:bidi="ar-SA"/>
        </w:rPr>
        <w:t>t</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pacing w:val="1"/>
          <w:szCs w:val="24"/>
          <w:lang w:eastAsia="pt-BR" w:bidi="ar-SA"/>
        </w:rPr>
        <w:t>10</w:t>
      </w:r>
      <w:r w:rsidRPr="00005582">
        <w:rPr>
          <w:rFonts w:eastAsia="Tahoma"/>
          <w:szCs w:val="24"/>
          <w:lang w:eastAsia="pt-BR" w:bidi="ar-SA"/>
        </w:rPr>
        <w:t>9</w:t>
      </w:r>
      <w:r w:rsidRPr="00005582">
        <w:rPr>
          <w:rFonts w:eastAsia="Tahoma"/>
          <w:spacing w:val="1"/>
          <w:szCs w:val="24"/>
          <w:lang w:eastAsia="pt-BR" w:bidi="ar-SA"/>
        </w:rPr>
        <w:t xml:space="preserve"> </w:t>
      </w:r>
      <w:r w:rsidRPr="00005582">
        <w:rPr>
          <w:rFonts w:eastAsia="Tahoma"/>
          <w:spacing w:val="-1"/>
          <w:szCs w:val="24"/>
          <w:lang w:eastAsia="pt-BR" w:bidi="ar-SA"/>
        </w:rPr>
        <w:t>d</w:t>
      </w:r>
      <w:r w:rsidRPr="00005582">
        <w:rPr>
          <w:rFonts w:eastAsia="Tahoma"/>
          <w:szCs w:val="24"/>
          <w:lang w:eastAsia="pt-BR" w:bidi="ar-SA"/>
        </w:rPr>
        <w:t>a L</w:t>
      </w:r>
      <w:r w:rsidRPr="00005582">
        <w:rPr>
          <w:rFonts w:eastAsia="Tahoma"/>
          <w:spacing w:val="1"/>
          <w:szCs w:val="24"/>
          <w:lang w:eastAsia="pt-BR" w:bidi="ar-SA"/>
        </w:rPr>
        <w:t>e</w:t>
      </w:r>
      <w:r w:rsidRPr="00005582">
        <w:rPr>
          <w:rFonts w:eastAsia="Tahoma"/>
          <w:szCs w:val="24"/>
          <w:lang w:eastAsia="pt-BR" w:bidi="ar-SA"/>
        </w:rPr>
        <w:t>i nº 8.6</w:t>
      </w:r>
      <w:r w:rsidRPr="00005582">
        <w:rPr>
          <w:rFonts w:eastAsia="Tahoma"/>
          <w:spacing w:val="-1"/>
          <w:szCs w:val="24"/>
          <w:lang w:eastAsia="pt-BR" w:bidi="ar-SA"/>
        </w:rPr>
        <w:t>6</w:t>
      </w:r>
      <w:r w:rsidRPr="00005582">
        <w:rPr>
          <w:rFonts w:eastAsia="Tahoma"/>
          <w:spacing w:val="1"/>
          <w:szCs w:val="24"/>
          <w:lang w:eastAsia="pt-BR" w:bidi="ar-SA"/>
        </w:rPr>
        <w:t>6</w:t>
      </w:r>
      <w:r w:rsidRPr="00005582">
        <w:rPr>
          <w:rFonts w:eastAsia="Tahoma"/>
          <w:szCs w:val="24"/>
          <w:lang w:eastAsia="pt-BR" w:bidi="ar-SA"/>
        </w:rPr>
        <w:t>/9</w:t>
      </w:r>
      <w:r w:rsidRPr="00005582">
        <w:rPr>
          <w:rFonts w:eastAsia="Tahoma"/>
          <w:spacing w:val="1"/>
          <w:szCs w:val="24"/>
          <w:lang w:eastAsia="pt-BR" w:bidi="ar-SA"/>
        </w:rPr>
        <w:t>3</w:t>
      </w:r>
      <w:r w:rsidRPr="00005582">
        <w:rPr>
          <w:rFonts w:eastAsia="Tahoma"/>
          <w:szCs w:val="24"/>
          <w:lang w:eastAsia="pt-BR" w:bidi="ar-SA"/>
        </w:rPr>
        <w:t>.</w:t>
      </w:r>
    </w:p>
    <w:p w14:paraId="0FF796DA" w14:textId="77777777" w:rsidR="00444216" w:rsidRPr="00005582" w:rsidRDefault="00444216" w:rsidP="00444216">
      <w:pPr>
        <w:overflowPunct/>
        <w:spacing w:after="0" w:line="240" w:lineRule="auto"/>
        <w:ind w:right="54"/>
        <w:jc w:val="both"/>
        <w:rPr>
          <w:rFonts w:eastAsia="Tahoma"/>
          <w:szCs w:val="24"/>
          <w:lang w:eastAsia="pt-BR" w:bidi="ar-SA"/>
        </w:rPr>
      </w:pPr>
    </w:p>
    <w:p w14:paraId="2862ECC8"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szCs w:val="24"/>
          <w:lang w:eastAsia="pt-BR" w:bidi="ar-SA"/>
        </w:rPr>
        <w:t>12.4</w:t>
      </w:r>
      <w:r w:rsidRPr="00005582">
        <w:rPr>
          <w:rFonts w:eastAsia="Tahoma"/>
          <w:spacing w:val="2"/>
          <w:szCs w:val="24"/>
          <w:lang w:eastAsia="pt-BR" w:bidi="ar-SA"/>
        </w:rPr>
        <w:t xml:space="preserve"> </w:t>
      </w:r>
      <w:r w:rsidRPr="00005582">
        <w:rPr>
          <w:rFonts w:eastAsia="Tahoma"/>
          <w:szCs w:val="24"/>
          <w:lang w:eastAsia="pt-BR" w:bidi="ar-SA"/>
        </w:rPr>
        <w:t>- N</w:t>
      </w:r>
      <w:r w:rsidRPr="00005582">
        <w:rPr>
          <w:rFonts w:eastAsia="Tahoma"/>
          <w:spacing w:val="-1"/>
          <w:szCs w:val="24"/>
          <w:lang w:eastAsia="pt-BR" w:bidi="ar-SA"/>
        </w:rPr>
        <w:t>ã</w:t>
      </w:r>
      <w:r w:rsidRPr="00005582">
        <w:rPr>
          <w:rFonts w:eastAsia="Tahoma"/>
          <w:szCs w:val="24"/>
          <w:lang w:eastAsia="pt-BR" w:bidi="ar-SA"/>
        </w:rPr>
        <w:t xml:space="preserve">o </w:t>
      </w:r>
      <w:r w:rsidRPr="00005582">
        <w:rPr>
          <w:rFonts w:eastAsia="Tahoma"/>
          <w:spacing w:val="1"/>
          <w:szCs w:val="24"/>
          <w:lang w:eastAsia="pt-BR" w:bidi="ar-SA"/>
        </w:rPr>
        <w:t>se</w:t>
      </w:r>
      <w:r w:rsidRPr="00005582">
        <w:rPr>
          <w:rFonts w:eastAsia="Tahoma"/>
          <w:szCs w:val="24"/>
          <w:lang w:eastAsia="pt-BR" w:bidi="ar-SA"/>
        </w:rPr>
        <w:t>r</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2"/>
          <w:szCs w:val="24"/>
          <w:lang w:eastAsia="pt-BR" w:bidi="ar-SA"/>
        </w:rPr>
        <w:t xml:space="preserve"> </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zCs w:val="24"/>
          <w:lang w:eastAsia="pt-BR" w:bidi="ar-SA"/>
        </w:rPr>
        <w:t>n</w:t>
      </w:r>
      <w:r w:rsidRPr="00005582">
        <w:rPr>
          <w:rFonts w:eastAsia="Tahoma"/>
          <w:spacing w:val="1"/>
          <w:szCs w:val="24"/>
          <w:lang w:eastAsia="pt-BR" w:bidi="ar-SA"/>
        </w:rPr>
        <w:t>s</w:t>
      </w:r>
      <w:r w:rsidRPr="00005582">
        <w:rPr>
          <w:rFonts w:eastAsia="Tahoma"/>
          <w:szCs w:val="24"/>
          <w:lang w:eastAsia="pt-BR" w:bidi="ar-SA"/>
        </w:rPr>
        <w:t>idera</w:t>
      </w:r>
      <w:r w:rsidRPr="00005582">
        <w:rPr>
          <w:rFonts w:eastAsia="Tahoma"/>
          <w:spacing w:val="-1"/>
          <w:szCs w:val="24"/>
          <w:lang w:eastAsia="pt-BR" w:bidi="ar-SA"/>
        </w:rPr>
        <w:t>d</w:t>
      </w:r>
      <w:r w:rsidRPr="00005582">
        <w:rPr>
          <w:rFonts w:eastAsia="Tahoma"/>
          <w:szCs w:val="24"/>
          <w:lang w:eastAsia="pt-BR" w:bidi="ar-SA"/>
        </w:rPr>
        <w:t>os</w:t>
      </w:r>
      <w:r w:rsidRPr="00005582">
        <w:rPr>
          <w:rFonts w:eastAsia="Tahoma"/>
          <w:spacing w:val="1"/>
          <w:szCs w:val="24"/>
          <w:lang w:eastAsia="pt-BR" w:bidi="ar-SA"/>
        </w:rPr>
        <w:t xml:space="preserve"> </w:t>
      </w:r>
      <w:r w:rsidRPr="00005582">
        <w:rPr>
          <w:rFonts w:eastAsia="Tahoma"/>
          <w:szCs w:val="24"/>
          <w:lang w:eastAsia="pt-BR" w:bidi="ar-SA"/>
        </w:rPr>
        <w:t>os</w:t>
      </w:r>
      <w:r w:rsidRPr="00005582">
        <w:rPr>
          <w:rFonts w:eastAsia="Tahoma"/>
          <w:spacing w:val="1"/>
          <w:szCs w:val="24"/>
          <w:lang w:eastAsia="pt-BR" w:bidi="ar-SA"/>
        </w:rPr>
        <w:t xml:space="preserve"> </w:t>
      </w:r>
      <w:r w:rsidRPr="00005582">
        <w:rPr>
          <w:rFonts w:eastAsia="Tahoma"/>
          <w:szCs w:val="24"/>
          <w:lang w:eastAsia="pt-BR" w:bidi="ar-SA"/>
        </w:rPr>
        <w:t>r</w:t>
      </w:r>
      <w:r w:rsidRPr="00005582">
        <w:rPr>
          <w:rFonts w:eastAsia="Tahoma"/>
          <w:spacing w:val="1"/>
          <w:szCs w:val="24"/>
          <w:lang w:eastAsia="pt-BR" w:bidi="ar-SA"/>
        </w:rPr>
        <w:t>e</w:t>
      </w:r>
      <w:r w:rsidRPr="00005582">
        <w:rPr>
          <w:rFonts w:eastAsia="Tahoma"/>
          <w:szCs w:val="24"/>
          <w:lang w:eastAsia="pt-BR" w:bidi="ar-SA"/>
        </w:rPr>
        <w:t>cur</w:t>
      </w:r>
      <w:r w:rsidRPr="00005582">
        <w:rPr>
          <w:rFonts w:eastAsia="Tahoma"/>
          <w:spacing w:val="1"/>
          <w:szCs w:val="24"/>
          <w:lang w:eastAsia="pt-BR" w:bidi="ar-SA"/>
        </w:rPr>
        <w:t>s</w:t>
      </w:r>
      <w:r w:rsidRPr="00005582">
        <w:rPr>
          <w:rFonts w:eastAsia="Tahoma"/>
          <w:szCs w:val="24"/>
          <w:lang w:eastAsia="pt-BR" w:bidi="ar-SA"/>
        </w:rPr>
        <w:t>os</w:t>
      </w:r>
      <w:r w:rsidRPr="00005582">
        <w:rPr>
          <w:rFonts w:eastAsia="Tahoma"/>
          <w:spacing w:val="1"/>
          <w:szCs w:val="24"/>
          <w:lang w:eastAsia="pt-BR" w:bidi="ar-SA"/>
        </w:rPr>
        <w:t xml:space="preserve"> </w:t>
      </w:r>
      <w:r w:rsidRPr="00005582">
        <w:rPr>
          <w:rFonts w:eastAsia="Tahoma"/>
          <w:szCs w:val="24"/>
          <w:lang w:eastAsia="pt-BR" w:bidi="ar-SA"/>
        </w:rPr>
        <w:t>que</w:t>
      </w:r>
      <w:r w:rsidRPr="00005582">
        <w:rPr>
          <w:rFonts w:eastAsia="Tahoma"/>
          <w:spacing w:val="1"/>
          <w:szCs w:val="24"/>
          <w:lang w:eastAsia="pt-BR" w:bidi="ar-SA"/>
        </w:rPr>
        <w:t xml:space="preserve"> s</w:t>
      </w:r>
      <w:r w:rsidRPr="00005582">
        <w:rPr>
          <w:rFonts w:eastAsia="Tahoma"/>
          <w:szCs w:val="24"/>
          <w:lang w:eastAsia="pt-BR" w:bidi="ar-SA"/>
        </w:rPr>
        <w:t>e</w:t>
      </w:r>
      <w:r w:rsidRPr="00005582">
        <w:rPr>
          <w:rFonts w:eastAsia="Tahoma"/>
          <w:spacing w:val="1"/>
          <w:szCs w:val="24"/>
          <w:lang w:eastAsia="pt-BR" w:bidi="ar-SA"/>
        </w:rPr>
        <w:t xml:space="preserve"> </w:t>
      </w:r>
      <w:r w:rsidRPr="00005582">
        <w:rPr>
          <w:rFonts w:eastAsia="Tahoma"/>
          <w:szCs w:val="24"/>
          <w:lang w:eastAsia="pt-BR" w:bidi="ar-SA"/>
        </w:rPr>
        <w:t>b</w:t>
      </w:r>
      <w:r w:rsidRPr="00005582">
        <w:rPr>
          <w:rFonts w:eastAsia="Tahoma"/>
          <w:spacing w:val="-2"/>
          <w:szCs w:val="24"/>
          <w:lang w:eastAsia="pt-BR" w:bidi="ar-SA"/>
        </w:rPr>
        <w:t>a</w:t>
      </w:r>
      <w:r w:rsidRPr="00005582">
        <w:rPr>
          <w:rFonts w:eastAsia="Tahoma"/>
          <w:spacing w:val="1"/>
          <w:szCs w:val="24"/>
          <w:lang w:eastAsia="pt-BR" w:bidi="ar-SA"/>
        </w:rPr>
        <w:t>se</w:t>
      </w:r>
      <w:r w:rsidRPr="00005582">
        <w:rPr>
          <w:rFonts w:eastAsia="Tahoma"/>
          <w:spacing w:val="-1"/>
          <w:szCs w:val="24"/>
          <w:lang w:eastAsia="pt-BR" w:bidi="ar-SA"/>
        </w:rPr>
        <w:t>a</w:t>
      </w:r>
      <w:r w:rsidRPr="00005582">
        <w:rPr>
          <w:rFonts w:eastAsia="Tahoma"/>
          <w:szCs w:val="24"/>
          <w:lang w:eastAsia="pt-BR" w:bidi="ar-SA"/>
        </w:rPr>
        <w:t>r</w:t>
      </w:r>
      <w:r w:rsidRPr="00005582">
        <w:rPr>
          <w:rFonts w:eastAsia="Tahoma"/>
          <w:spacing w:val="1"/>
          <w:szCs w:val="24"/>
          <w:lang w:eastAsia="pt-BR" w:bidi="ar-SA"/>
        </w:rPr>
        <w:t>e</w:t>
      </w:r>
      <w:r w:rsidRPr="00005582">
        <w:rPr>
          <w:rFonts w:eastAsia="Tahoma"/>
          <w:szCs w:val="24"/>
          <w:lang w:eastAsia="pt-BR" w:bidi="ar-SA"/>
        </w:rPr>
        <w:t xml:space="preserve">m </w:t>
      </w:r>
      <w:r w:rsidRPr="00005582">
        <w:rPr>
          <w:rFonts w:eastAsia="Tahoma"/>
          <w:spacing w:val="1"/>
          <w:szCs w:val="24"/>
          <w:lang w:eastAsia="pt-BR" w:bidi="ar-SA"/>
        </w:rPr>
        <w:t>e</w:t>
      </w:r>
      <w:r w:rsidRPr="00005582">
        <w:rPr>
          <w:rFonts w:eastAsia="Tahoma"/>
          <w:szCs w:val="24"/>
          <w:lang w:eastAsia="pt-BR" w:bidi="ar-SA"/>
        </w:rPr>
        <w:t xml:space="preserve">m </w:t>
      </w:r>
      <w:r w:rsidRPr="00005582">
        <w:rPr>
          <w:rFonts w:eastAsia="Tahoma"/>
          <w:spacing w:val="-1"/>
          <w:szCs w:val="24"/>
          <w:lang w:eastAsia="pt-BR" w:bidi="ar-SA"/>
        </w:rPr>
        <w:t>a</w:t>
      </w:r>
      <w:r w:rsidRPr="00005582">
        <w:rPr>
          <w:rFonts w:eastAsia="Tahoma"/>
          <w:szCs w:val="24"/>
          <w:lang w:eastAsia="pt-BR" w:bidi="ar-SA"/>
        </w:rPr>
        <w:t>di</w:t>
      </w:r>
      <w:r w:rsidRPr="00005582">
        <w:rPr>
          <w:rFonts w:eastAsia="Tahoma"/>
          <w:spacing w:val="1"/>
          <w:szCs w:val="24"/>
          <w:lang w:eastAsia="pt-BR" w:bidi="ar-SA"/>
        </w:rPr>
        <w:t>t</w:t>
      </w:r>
      <w:r w:rsidRPr="00005582">
        <w:rPr>
          <w:rFonts w:eastAsia="Tahoma"/>
          <w:spacing w:val="-1"/>
          <w:szCs w:val="24"/>
          <w:lang w:eastAsia="pt-BR" w:bidi="ar-SA"/>
        </w:rPr>
        <w:t>a</w:t>
      </w:r>
      <w:r w:rsidRPr="00005582">
        <w:rPr>
          <w:rFonts w:eastAsia="Tahoma"/>
          <w:szCs w:val="24"/>
          <w:lang w:eastAsia="pt-BR" w:bidi="ar-SA"/>
        </w:rPr>
        <w:t>m</w:t>
      </w:r>
      <w:r w:rsidRPr="00005582">
        <w:rPr>
          <w:rFonts w:eastAsia="Tahoma"/>
          <w:spacing w:val="1"/>
          <w:szCs w:val="24"/>
          <w:lang w:eastAsia="pt-BR" w:bidi="ar-SA"/>
        </w:rPr>
        <w:t>e</w:t>
      </w:r>
      <w:r w:rsidRPr="00005582">
        <w:rPr>
          <w:rFonts w:eastAsia="Tahoma"/>
          <w:szCs w:val="24"/>
          <w:lang w:eastAsia="pt-BR" w:bidi="ar-SA"/>
        </w:rPr>
        <w:t>nt</w:t>
      </w:r>
      <w:r w:rsidRPr="00005582">
        <w:rPr>
          <w:rFonts w:eastAsia="Tahoma"/>
          <w:spacing w:val="-1"/>
          <w:szCs w:val="24"/>
          <w:lang w:eastAsia="pt-BR" w:bidi="ar-SA"/>
        </w:rPr>
        <w:t>o</w:t>
      </w:r>
      <w:r w:rsidRPr="00005582">
        <w:rPr>
          <w:rFonts w:eastAsia="Tahoma"/>
          <w:szCs w:val="24"/>
          <w:lang w:eastAsia="pt-BR" w:bidi="ar-SA"/>
        </w:rPr>
        <w:t>s</w:t>
      </w:r>
      <w:r w:rsidRPr="00005582">
        <w:rPr>
          <w:rFonts w:eastAsia="Tahoma"/>
          <w:spacing w:val="1"/>
          <w:szCs w:val="24"/>
          <w:lang w:eastAsia="pt-BR" w:bidi="ar-SA"/>
        </w:rPr>
        <w:t xml:space="preserve"> </w:t>
      </w:r>
      <w:r w:rsidRPr="00005582">
        <w:rPr>
          <w:rFonts w:eastAsia="Tahoma"/>
          <w:szCs w:val="24"/>
          <w:lang w:eastAsia="pt-BR" w:bidi="ar-SA"/>
        </w:rPr>
        <w:t>ou mo</w:t>
      </w:r>
      <w:r w:rsidRPr="00005582">
        <w:rPr>
          <w:rFonts w:eastAsia="Tahoma"/>
          <w:spacing w:val="-1"/>
          <w:szCs w:val="24"/>
          <w:lang w:eastAsia="pt-BR" w:bidi="ar-SA"/>
        </w:rPr>
        <w:t>d</w:t>
      </w:r>
      <w:r w:rsidRPr="00005582">
        <w:rPr>
          <w:rFonts w:eastAsia="Tahoma"/>
          <w:szCs w:val="24"/>
          <w:lang w:eastAsia="pt-BR" w:bidi="ar-SA"/>
        </w:rPr>
        <w:t>i</w:t>
      </w:r>
      <w:r w:rsidRPr="00005582">
        <w:rPr>
          <w:rFonts w:eastAsia="Tahoma"/>
          <w:spacing w:val="1"/>
          <w:szCs w:val="24"/>
          <w:lang w:eastAsia="pt-BR" w:bidi="ar-SA"/>
        </w:rPr>
        <w:t>f</w:t>
      </w:r>
      <w:r w:rsidRPr="00005582">
        <w:rPr>
          <w:rFonts w:eastAsia="Tahoma"/>
          <w:szCs w:val="24"/>
          <w:lang w:eastAsia="pt-BR" w:bidi="ar-SA"/>
        </w:rPr>
        <w:t>ic</w:t>
      </w:r>
      <w:r w:rsidRPr="00005582">
        <w:rPr>
          <w:rFonts w:eastAsia="Tahoma"/>
          <w:spacing w:val="-1"/>
          <w:szCs w:val="24"/>
          <w:lang w:eastAsia="pt-BR" w:bidi="ar-SA"/>
        </w:rPr>
        <w:t>a</w:t>
      </w:r>
      <w:r w:rsidRPr="00005582">
        <w:rPr>
          <w:rFonts w:eastAsia="Tahoma"/>
          <w:szCs w:val="24"/>
          <w:lang w:eastAsia="pt-BR" w:bidi="ar-SA"/>
        </w:rPr>
        <w:t>ç</w:t>
      </w:r>
      <w:r w:rsidRPr="00005582">
        <w:rPr>
          <w:rFonts w:eastAsia="Tahoma"/>
          <w:spacing w:val="-1"/>
          <w:szCs w:val="24"/>
          <w:lang w:eastAsia="pt-BR" w:bidi="ar-SA"/>
        </w:rPr>
        <w:t>õ</w:t>
      </w:r>
      <w:r w:rsidRPr="00005582">
        <w:rPr>
          <w:rFonts w:eastAsia="Tahoma"/>
          <w:spacing w:val="1"/>
          <w:szCs w:val="24"/>
          <w:lang w:eastAsia="pt-BR" w:bidi="ar-SA"/>
        </w:rPr>
        <w:t>e</w:t>
      </w:r>
      <w:r w:rsidRPr="00005582">
        <w:rPr>
          <w:rFonts w:eastAsia="Tahoma"/>
          <w:szCs w:val="24"/>
          <w:lang w:eastAsia="pt-BR" w:bidi="ar-SA"/>
        </w:rPr>
        <w:t>s</w:t>
      </w:r>
      <w:r w:rsidRPr="00005582">
        <w:rPr>
          <w:rFonts w:eastAsia="Tahoma"/>
          <w:spacing w:val="1"/>
          <w:szCs w:val="24"/>
          <w:lang w:eastAsia="pt-BR" w:bidi="ar-SA"/>
        </w:rPr>
        <w:t xml:space="preserve"> d</w:t>
      </w:r>
      <w:r w:rsidRPr="00005582">
        <w:rPr>
          <w:rFonts w:eastAsia="Tahoma"/>
          <w:szCs w:val="24"/>
          <w:lang w:eastAsia="pt-BR" w:bidi="ar-SA"/>
        </w:rPr>
        <w:t>a</w:t>
      </w:r>
      <w:r w:rsidRPr="00005582">
        <w:rPr>
          <w:rFonts w:eastAsia="Tahoma"/>
          <w:spacing w:val="-1"/>
          <w:szCs w:val="24"/>
          <w:lang w:eastAsia="pt-BR" w:bidi="ar-SA"/>
        </w:rPr>
        <w:t xml:space="preserve"> p</w:t>
      </w:r>
      <w:r w:rsidRPr="00005582">
        <w:rPr>
          <w:rFonts w:eastAsia="Tahoma"/>
          <w:szCs w:val="24"/>
          <w:lang w:eastAsia="pt-BR" w:bidi="ar-SA"/>
        </w:rPr>
        <w:t>r</w:t>
      </w:r>
      <w:r w:rsidRPr="00005582">
        <w:rPr>
          <w:rFonts w:eastAsia="Tahoma"/>
          <w:spacing w:val="1"/>
          <w:szCs w:val="24"/>
          <w:lang w:eastAsia="pt-BR" w:bidi="ar-SA"/>
        </w:rPr>
        <w:t>o</w:t>
      </w:r>
      <w:r w:rsidRPr="00005582">
        <w:rPr>
          <w:rFonts w:eastAsia="Tahoma"/>
          <w:szCs w:val="24"/>
          <w:lang w:eastAsia="pt-BR" w:bidi="ar-SA"/>
        </w:rPr>
        <w:t>p</w:t>
      </w:r>
      <w:r w:rsidRPr="00005582">
        <w:rPr>
          <w:rFonts w:eastAsia="Tahoma"/>
          <w:spacing w:val="1"/>
          <w:szCs w:val="24"/>
          <w:lang w:eastAsia="pt-BR" w:bidi="ar-SA"/>
        </w:rPr>
        <w:t>os</w:t>
      </w:r>
      <w:r w:rsidRPr="00005582">
        <w:rPr>
          <w:rFonts w:eastAsia="Tahoma"/>
          <w:spacing w:val="-1"/>
          <w:szCs w:val="24"/>
          <w:lang w:eastAsia="pt-BR" w:bidi="ar-SA"/>
        </w:rPr>
        <w:t>ta</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zCs w:val="24"/>
          <w:lang w:eastAsia="pt-BR" w:bidi="ar-SA"/>
        </w:rPr>
        <w:t xml:space="preserve">bem </w:t>
      </w:r>
      <w:r w:rsidRPr="00005582">
        <w:rPr>
          <w:rFonts w:eastAsia="Tahoma"/>
          <w:spacing w:val="1"/>
          <w:szCs w:val="24"/>
          <w:lang w:eastAsia="pt-BR" w:bidi="ar-SA"/>
        </w:rPr>
        <w:t>c</w:t>
      </w:r>
      <w:r w:rsidRPr="00005582">
        <w:rPr>
          <w:rFonts w:eastAsia="Tahoma"/>
          <w:szCs w:val="24"/>
          <w:lang w:eastAsia="pt-BR" w:bidi="ar-SA"/>
        </w:rPr>
        <w:t>omo</w:t>
      </w:r>
      <w:r w:rsidRPr="00005582">
        <w:rPr>
          <w:rFonts w:eastAsia="Tahoma"/>
          <w:spacing w:val="-1"/>
          <w:szCs w:val="24"/>
          <w:lang w:eastAsia="pt-BR" w:bidi="ar-SA"/>
        </w:rPr>
        <w:t xml:space="preserve"> </w:t>
      </w:r>
      <w:r w:rsidRPr="00005582">
        <w:rPr>
          <w:rFonts w:eastAsia="Tahoma"/>
          <w:szCs w:val="24"/>
          <w:lang w:eastAsia="pt-BR" w:bidi="ar-SA"/>
        </w:rPr>
        <w:t>so</w:t>
      </w:r>
      <w:r w:rsidRPr="00005582">
        <w:rPr>
          <w:rFonts w:eastAsia="Tahoma"/>
          <w:spacing w:val="1"/>
          <w:szCs w:val="24"/>
          <w:lang w:eastAsia="pt-BR" w:bidi="ar-SA"/>
        </w:rPr>
        <w:t>b</w:t>
      </w:r>
      <w:r w:rsidRPr="00005582">
        <w:rPr>
          <w:rFonts w:eastAsia="Tahoma"/>
          <w:szCs w:val="24"/>
          <w:lang w:eastAsia="pt-BR" w:bidi="ar-SA"/>
        </w:rPr>
        <w:t>re</w:t>
      </w:r>
      <w:r w:rsidRPr="00005582">
        <w:rPr>
          <w:rFonts w:eastAsia="Tahoma"/>
          <w:spacing w:val="1"/>
          <w:szCs w:val="24"/>
          <w:lang w:eastAsia="pt-BR" w:bidi="ar-SA"/>
        </w:rPr>
        <w:t xml:space="preserve"> </w:t>
      </w:r>
      <w:r w:rsidRPr="00005582">
        <w:rPr>
          <w:rFonts w:eastAsia="Tahoma"/>
          <w:spacing w:val="-1"/>
          <w:szCs w:val="24"/>
          <w:lang w:eastAsia="pt-BR" w:bidi="ar-SA"/>
        </w:rPr>
        <w:t>mat</w:t>
      </w:r>
      <w:r w:rsidRPr="00005582">
        <w:rPr>
          <w:rFonts w:eastAsia="Tahoma"/>
          <w:spacing w:val="1"/>
          <w:szCs w:val="24"/>
          <w:lang w:eastAsia="pt-BR" w:bidi="ar-SA"/>
        </w:rPr>
        <w:t>é</w:t>
      </w:r>
      <w:r w:rsidRPr="00005582">
        <w:rPr>
          <w:rFonts w:eastAsia="Tahoma"/>
          <w:szCs w:val="24"/>
          <w:lang w:eastAsia="pt-BR" w:bidi="ar-SA"/>
        </w:rPr>
        <w:t xml:space="preserve">ria </w:t>
      </w:r>
      <w:r w:rsidRPr="00005582">
        <w:rPr>
          <w:rFonts w:eastAsia="Tahoma"/>
          <w:spacing w:val="1"/>
          <w:szCs w:val="24"/>
          <w:lang w:eastAsia="pt-BR" w:bidi="ar-SA"/>
        </w:rPr>
        <w:t>j</w:t>
      </w:r>
      <w:r w:rsidRPr="00005582">
        <w:rPr>
          <w:rFonts w:eastAsia="Tahoma"/>
          <w:szCs w:val="24"/>
          <w:lang w:eastAsia="pt-BR" w:bidi="ar-SA"/>
        </w:rPr>
        <w:t>á</w:t>
      </w:r>
      <w:r w:rsidRPr="00005582">
        <w:rPr>
          <w:rFonts w:eastAsia="Tahoma"/>
          <w:spacing w:val="-1"/>
          <w:szCs w:val="24"/>
          <w:lang w:eastAsia="pt-BR" w:bidi="ar-SA"/>
        </w:rPr>
        <w:t xml:space="preserve"> d</w:t>
      </w:r>
      <w:r w:rsidRPr="00005582">
        <w:rPr>
          <w:rFonts w:eastAsia="Tahoma"/>
          <w:spacing w:val="1"/>
          <w:szCs w:val="24"/>
          <w:lang w:eastAsia="pt-BR" w:bidi="ar-SA"/>
        </w:rPr>
        <w:t>e</w:t>
      </w:r>
      <w:r w:rsidRPr="00005582">
        <w:rPr>
          <w:rFonts w:eastAsia="Tahoma"/>
          <w:szCs w:val="24"/>
          <w:lang w:eastAsia="pt-BR" w:bidi="ar-SA"/>
        </w:rPr>
        <w:t>ci</w:t>
      </w:r>
      <w:r w:rsidRPr="00005582">
        <w:rPr>
          <w:rFonts w:eastAsia="Tahoma"/>
          <w:spacing w:val="-1"/>
          <w:szCs w:val="24"/>
          <w:lang w:eastAsia="pt-BR" w:bidi="ar-SA"/>
        </w:rPr>
        <w:t>d</w:t>
      </w:r>
      <w:r w:rsidRPr="00005582">
        <w:rPr>
          <w:rFonts w:eastAsia="Tahoma"/>
          <w:szCs w:val="24"/>
          <w:lang w:eastAsia="pt-BR" w:bidi="ar-SA"/>
        </w:rPr>
        <w:t>i</w:t>
      </w:r>
      <w:r w:rsidRPr="00005582">
        <w:rPr>
          <w:rFonts w:eastAsia="Tahoma"/>
          <w:spacing w:val="2"/>
          <w:szCs w:val="24"/>
          <w:lang w:eastAsia="pt-BR" w:bidi="ar-SA"/>
        </w:rPr>
        <w:t>d</w:t>
      </w:r>
      <w:r w:rsidRPr="00005582">
        <w:rPr>
          <w:rFonts w:eastAsia="Tahoma"/>
          <w:szCs w:val="24"/>
          <w:lang w:eastAsia="pt-BR" w:bidi="ar-SA"/>
        </w:rPr>
        <w:t>a</w:t>
      </w:r>
      <w:r w:rsidRPr="00005582">
        <w:rPr>
          <w:rFonts w:eastAsia="Tahoma"/>
          <w:spacing w:val="-1"/>
          <w:szCs w:val="24"/>
          <w:lang w:eastAsia="pt-BR" w:bidi="ar-SA"/>
        </w:rPr>
        <w:t xml:space="preserve"> </w:t>
      </w:r>
      <w:r w:rsidRPr="00005582">
        <w:rPr>
          <w:rFonts w:eastAsia="Tahoma"/>
          <w:szCs w:val="24"/>
          <w:lang w:eastAsia="pt-BR" w:bidi="ar-SA"/>
        </w:rPr>
        <w:t>em</w:t>
      </w:r>
      <w:r w:rsidRPr="00005582">
        <w:rPr>
          <w:rFonts w:eastAsia="Tahoma"/>
          <w:spacing w:val="3"/>
          <w:szCs w:val="24"/>
          <w:lang w:eastAsia="pt-BR" w:bidi="ar-SA"/>
        </w:rPr>
        <w:t xml:space="preserve"> </w:t>
      </w:r>
      <w:r w:rsidRPr="00005582">
        <w:rPr>
          <w:rFonts w:eastAsia="Tahoma"/>
          <w:spacing w:val="-1"/>
          <w:szCs w:val="24"/>
          <w:lang w:eastAsia="pt-BR" w:bidi="ar-SA"/>
        </w:rPr>
        <w:t>g</w:t>
      </w:r>
      <w:r w:rsidRPr="00005582">
        <w:rPr>
          <w:rFonts w:eastAsia="Tahoma"/>
          <w:szCs w:val="24"/>
          <w:lang w:eastAsia="pt-BR" w:bidi="ar-SA"/>
        </w:rPr>
        <w:t>r</w:t>
      </w:r>
      <w:r w:rsidRPr="00005582">
        <w:rPr>
          <w:rFonts w:eastAsia="Tahoma"/>
          <w:spacing w:val="-1"/>
          <w:szCs w:val="24"/>
          <w:lang w:eastAsia="pt-BR" w:bidi="ar-SA"/>
        </w:rPr>
        <w:t>a</w:t>
      </w:r>
      <w:r w:rsidRPr="00005582">
        <w:rPr>
          <w:rFonts w:eastAsia="Tahoma"/>
          <w:szCs w:val="24"/>
          <w:lang w:eastAsia="pt-BR" w:bidi="ar-SA"/>
        </w:rPr>
        <w:t xml:space="preserve">u </w:t>
      </w:r>
      <w:r w:rsidRPr="00005582">
        <w:rPr>
          <w:rFonts w:eastAsia="Tahoma"/>
          <w:spacing w:val="-1"/>
          <w:szCs w:val="24"/>
          <w:lang w:eastAsia="pt-BR" w:bidi="ar-SA"/>
        </w:rPr>
        <w:t>d</w:t>
      </w:r>
      <w:r w:rsidRPr="00005582">
        <w:rPr>
          <w:rFonts w:eastAsia="Tahoma"/>
          <w:szCs w:val="24"/>
          <w:lang w:eastAsia="pt-BR" w:bidi="ar-SA"/>
        </w:rPr>
        <w:t>e</w:t>
      </w:r>
      <w:r w:rsidRPr="00005582">
        <w:rPr>
          <w:rFonts w:eastAsia="Tahoma"/>
          <w:spacing w:val="1"/>
          <w:szCs w:val="24"/>
          <w:lang w:eastAsia="pt-BR" w:bidi="ar-SA"/>
        </w:rPr>
        <w:t xml:space="preserve"> </w:t>
      </w:r>
      <w:r w:rsidRPr="00005582">
        <w:rPr>
          <w:rFonts w:eastAsia="Tahoma"/>
          <w:spacing w:val="-1"/>
          <w:szCs w:val="24"/>
          <w:lang w:eastAsia="pt-BR" w:bidi="ar-SA"/>
        </w:rPr>
        <w:t>r</w:t>
      </w:r>
      <w:r w:rsidRPr="00005582">
        <w:rPr>
          <w:rFonts w:eastAsia="Tahoma"/>
          <w:spacing w:val="1"/>
          <w:szCs w:val="24"/>
          <w:lang w:eastAsia="pt-BR" w:bidi="ar-SA"/>
        </w:rPr>
        <w:t>e</w:t>
      </w:r>
      <w:r w:rsidRPr="00005582">
        <w:rPr>
          <w:rFonts w:eastAsia="Tahoma"/>
          <w:szCs w:val="24"/>
          <w:lang w:eastAsia="pt-BR" w:bidi="ar-SA"/>
        </w:rPr>
        <w:t>cur</w:t>
      </w:r>
      <w:r w:rsidRPr="00005582">
        <w:rPr>
          <w:rFonts w:eastAsia="Tahoma"/>
          <w:spacing w:val="1"/>
          <w:szCs w:val="24"/>
          <w:lang w:eastAsia="pt-BR" w:bidi="ar-SA"/>
        </w:rPr>
        <w:t>s</w:t>
      </w:r>
      <w:r w:rsidRPr="00005582">
        <w:rPr>
          <w:rFonts w:eastAsia="Tahoma"/>
          <w:szCs w:val="24"/>
          <w:lang w:eastAsia="pt-BR" w:bidi="ar-SA"/>
        </w:rPr>
        <w:t>o.</w:t>
      </w:r>
    </w:p>
    <w:p w14:paraId="76228859" w14:textId="77777777" w:rsidR="00444216" w:rsidRPr="00005582" w:rsidRDefault="00444216" w:rsidP="00444216">
      <w:pPr>
        <w:overflowPunct/>
        <w:spacing w:before="19" w:after="0" w:line="240" w:lineRule="auto"/>
        <w:ind w:right="54"/>
        <w:jc w:val="both"/>
        <w:rPr>
          <w:rFonts w:eastAsia="Tahoma"/>
          <w:szCs w:val="24"/>
          <w:lang w:eastAsia="pt-BR" w:bidi="ar-SA"/>
        </w:rPr>
      </w:pPr>
    </w:p>
    <w:p w14:paraId="25D5BA6A" w14:textId="77777777" w:rsidR="00444216" w:rsidRPr="00005582" w:rsidRDefault="00444216" w:rsidP="00444216">
      <w:pPr>
        <w:overflowPunct/>
        <w:spacing w:before="19" w:after="0" w:line="240" w:lineRule="auto"/>
        <w:ind w:right="54"/>
        <w:jc w:val="both"/>
        <w:rPr>
          <w:rFonts w:eastAsia="Tahoma"/>
          <w:szCs w:val="24"/>
          <w:lang w:eastAsia="pt-BR" w:bidi="ar-SA"/>
        </w:rPr>
      </w:pPr>
      <w:r w:rsidRPr="00005582">
        <w:rPr>
          <w:rFonts w:eastAsia="Tahoma"/>
          <w:szCs w:val="24"/>
          <w:lang w:eastAsia="pt-BR" w:bidi="ar-SA"/>
        </w:rPr>
        <w:t>12.5</w:t>
      </w:r>
      <w:r w:rsidRPr="00005582">
        <w:rPr>
          <w:rFonts w:eastAsia="Tahoma"/>
          <w:spacing w:val="3"/>
          <w:szCs w:val="24"/>
          <w:lang w:eastAsia="pt-BR" w:bidi="ar-SA"/>
        </w:rPr>
        <w:t xml:space="preserve"> </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zCs w:val="24"/>
          <w:lang w:eastAsia="pt-BR" w:bidi="ar-SA"/>
        </w:rPr>
        <w:t>A</w:t>
      </w:r>
      <w:r w:rsidRPr="00005582">
        <w:rPr>
          <w:rFonts w:eastAsia="Tahoma"/>
          <w:spacing w:val="1"/>
          <w:szCs w:val="24"/>
          <w:lang w:eastAsia="pt-BR" w:bidi="ar-SA"/>
        </w:rPr>
        <w:t xml:space="preserve"> </w:t>
      </w:r>
      <w:r w:rsidRPr="00005582">
        <w:rPr>
          <w:rFonts w:eastAsia="Tahoma"/>
          <w:szCs w:val="24"/>
          <w:lang w:eastAsia="pt-BR" w:bidi="ar-SA"/>
        </w:rPr>
        <w:t>deci</w:t>
      </w:r>
      <w:r w:rsidRPr="00005582">
        <w:rPr>
          <w:rFonts w:eastAsia="Tahoma"/>
          <w:spacing w:val="1"/>
          <w:szCs w:val="24"/>
          <w:lang w:eastAsia="pt-BR" w:bidi="ar-SA"/>
        </w:rPr>
        <w:t>s</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1"/>
          <w:szCs w:val="24"/>
          <w:lang w:eastAsia="pt-BR" w:bidi="ar-SA"/>
        </w:rPr>
        <w:t xml:space="preserve"> e</w:t>
      </w:r>
      <w:r w:rsidRPr="00005582">
        <w:rPr>
          <w:rFonts w:eastAsia="Tahoma"/>
          <w:szCs w:val="24"/>
          <w:lang w:eastAsia="pt-BR" w:bidi="ar-SA"/>
        </w:rPr>
        <w:t>m</w:t>
      </w:r>
      <w:r w:rsidRPr="00005582">
        <w:rPr>
          <w:rFonts w:eastAsia="Tahoma"/>
          <w:spacing w:val="1"/>
          <w:szCs w:val="24"/>
          <w:lang w:eastAsia="pt-BR" w:bidi="ar-SA"/>
        </w:rPr>
        <w:t xml:space="preserve"> </w:t>
      </w:r>
      <w:r w:rsidRPr="00005582">
        <w:rPr>
          <w:rFonts w:eastAsia="Tahoma"/>
          <w:spacing w:val="2"/>
          <w:szCs w:val="24"/>
          <w:lang w:eastAsia="pt-BR" w:bidi="ar-SA"/>
        </w:rPr>
        <w:t>g</w:t>
      </w:r>
      <w:r w:rsidRPr="00005582">
        <w:rPr>
          <w:rFonts w:eastAsia="Tahoma"/>
          <w:szCs w:val="24"/>
          <w:lang w:eastAsia="pt-BR" w:bidi="ar-SA"/>
        </w:rPr>
        <w:t>r</w:t>
      </w:r>
      <w:r w:rsidRPr="00005582">
        <w:rPr>
          <w:rFonts w:eastAsia="Tahoma"/>
          <w:spacing w:val="-1"/>
          <w:szCs w:val="24"/>
          <w:lang w:eastAsia="pt-BR" w:bidi="ar-SA"/>
        </w:rPr>
        <w:t>a</w:t>
      </w:r>
      <w:r w:rsidRPr="00005582">
        <w:rPr>
          <w:rFonts w:eastAsia="Tahoma"/>
          <w:szCs w:val="24"/>
          <w:lang w:eastAsia="pt-BR" w:bidi="ar-SA"/>
        </w:rPr>
        <w:t>u</w:t>
      </w:r>
      <w:r w:rsidRPr="00005582">
        <w:rPr>
          <w:rFonts w:eastAsia="Tahoma"/>
          <w:spacing w:val="2"/>
          <w:szCs w:val="24"/>
          <w:lang w:eastAsia="pt-BR" w:bidi="ar-SA"/>
        </w:rPr>
        <w:t xml:space="preserve"> </w:t>
      </w:r>
      <w:r w:rsidRPr="00005582">
        <w:rPr>
          <w:rFonts w:eastAsia="Tahoma"/>
          <w:szCs w:val="24"/>
          <w:lang w:eastAsia="pt-BR" w:bidi="ar-SA"/>
        </w:rPr>
        <w:t>de</w:t>
      </w:r>
      <w:r w:rsidRPr="00005582">
        <w:rPr>
          <w:rFonts w:eastAsia="Tahoma"/>
          <w:spacing w:val="2"/>
          <w:szCs w:val="24"/>
          <w:lang w:eastAsia="pt-BR" w:bidi="ar-SA"/>
        </w:rPr>
        <w:t xml:space="preserve"> </w:t>
      </w:r>
      <w:r w:rsidRPr="00005582">
        <w:rPr>
          <w:rFonts w:eastAsia="Tahoma"/>
          <w:szCs w:val="24"/>
          <w:lang w:eastAsia="pt-BR" w:bidi="ar-SA"/>
        </w:rPr>
        <w:t>r</w:t>
      </w:r>
      <w:r w:rsidRPr="00005582">
        <w:rPr>
          <w:rFonts w:eastAsia="Tahoma"/>
          <w:spacing w:val="1"/>
          <w:szCs w:val="24"/>
          <w:lang w:eastAsia="pt-BR" w:bidi="ar-SA"/>
        </w:rPr>
        <w:t>e</w:t>
      </w:r>
      <w:r w:rsidRPr="00005582">
        <w:rPr>
          <w:rFonts w:eastAsia="Tahoma"/>
          <w:szCs w:val="24"/>
          <w:lang w:eastAsia="pt-BR" w:bidi="ar-SA"/>
        </w:rPr>
        <w:t>cur</w:t>
      </w:r>
      <w:r w:rsidRPr="00005582">
        <w:rPr>
          <w:rFonts w:eastAsia="Tahoma"/>
          <w:spacing w:val="1"/>
          <w:szCs w:val="24"/>
          <w:lang w:eastAsia="pt-BR" w:bidi="ar-SA"/>
        </w:rPr>
        <w:t>s</w:t>
      </w:r>
      <w:r w:rsidRPr="00005582">
        <w:rPr>
          <w:rFonts w:eastAsia="Tahoma"/>
          <w:szCs w:val="24"/>
          <w:lang w:eastAsia="pt-BR" w:bidi="ar-SA"/>
        </w:rPr>
        <w:t>o</w:t>
      </w:r>
      <w:r w:rsidRPr="00005582">
        <w:rPr>
          <w:rFonts w:eastAsia="Tahoma"/>
          <w:spacing w:val="1"/>
          <w:szCs w:val="24"/>
          <w:lang w:eastAsia="pt-BR" w:bidi="ar-SA"/>
        </w:rPr>
        <w:t xml:space="preserve"> se</w:t>
      </w:r>
      <w:r w:rsidRPr="00005582">
        <w:rPr>
          <w:rFonts w:eastAsia="Tahoma"/>
          <w:szCs w:val="24"/>
          <w:lang w:eastAsia="pt-BR" w:bidi="ar-SA"/>
        </w:rPr>
        <w:t>rá defin</w:t>
      </w:r>
      <w:r w:rsidRPr="00005582">
        <w:rPr>
          <w:rFonts w:eastAsia="Tahoma"/>
          <w:spacing w:val="1"/>
          <w:szCs w:val="24"/>
          <w:lang w:eastAsia="pt-BR" w:bidi="ar-SA"/>
        </w:rPr>
        <w:t>i</w:t>
      </w:r>
      <w:r w:rsidRPr="00005582">
        <w:rPr>
          <w:rFonts w:eastAsia="Tahoma"/>
          <w:spacing w:val="-1"/>
          <w:szCs w:val="24"/>
          <w:lang w:eastAsia="pt-BR" w:bidi="ar-SA"/>
        </w:rPr>
        <w:t>t</w:t>
      </w:r>
      <w:r w:rsidRPr="00005582">
        <w:rPr>
          <w:rFonts w:eastAsia="Tahoma"/>
          <w:szCs w:val="24"/>
          <w:lang w:eastAsia="pt-BR" w:bidi="ar-SA"/>
        </w:rPr>
        <w:t>i</w:t>
      </w:r>
      <w:r w:rsidRPr="00005582">
        <w:rPr>
          <w:rFonts w:eastAsia="Tahoma"/>
          <w:spacing w:val="1"/>
          <w:szCs w:val="24"/>
          <w:lang w:eastAsia="pt-BR" w:bidi="ar-SA"/>
        </w:rPr>
        <w:t>v</w:t>
      </w:r>
      <w:r w:rsidRPr="00005582">
        <w:rPr>
          <w:rFonts w:eastAsia="Tahoma"/>
          <w:szCs w:val="24"/>
          <w:lang w:eastAsia="pt-BR" w:bidi="ar-SA"/>
        </w:rPr>
        <w:t>a e</w:t>
      </w:r>
      <w:r w:rsidRPr="00005582">
        <w:rPr>
          <w:rFonts w:eastAsia="Tahoma"/>
          <w:spacing w:val="2"/>
          <w:szCs w:val="24"/>
          <w:lang w:eastAsia="pt-BR" w:bidi="ar-SA"/>
        </w:rPr>
        <w:t xml:space="preserve"> </w:t>
      </w:r>
      <w:r w:rsidRPr="00005582">
        <w:rPr>
          <w:rFonts w:eastAsia="Tahoma"/>
          <w:szCs w:val="24"/>
          <w:lang w:eastAsia="pt-BR" w:bidi="ar-SA"/>
        </w:rPr>
        <w:t>dela</w:t>
      </w:r>
      <w:r w:rsidRPr="00005582">
        <w:rPr>
          <w:rFonts w:eastAsia="Tahoma"/>
          <w:spacing w:val="1"/>
          <w:szCs w:val="24"/>
          <w:lang w:eastAsia="pt-BR" w:bidi="ar-SA"/>
        </w:rPr>
        <w:t xml:space="preserve"> </w:t>
      </w:r>
      <w:r w:rsidRPr="00005582">
        <w:rPr>
          <w:rFonts w:eastAsia="Tahoma"/>
          <w:szCs w:val="24"/>
          <w:lang w:eastAsia="pt-BR" w:bidi="ar-SA"/>
        </w:rPr>
        <w:t>d</w:t>
      </w:r>
      <w:r w:rsidRPr="00005582">
        <w:rPr>
          <w:rFonts w:eastAsia="Tahoma"/>
          <w:spacing w:val="-2"/>
          <w:szCs w:val="24"/>
          <w:lang w:eastAsia="pt-BR" w:bidi="ar-SA"/>
        </w:rPr>
        <w:t>a</w:t>
      </w:r>
      <w:r w:rsidRPr="00005582">
        <w:rPr>
          <w:rFonts w:eastAsia="Tahoma"/>
          <w:spacing w:val="8"/>
          <w:szCs w:val="24"/>
          <w:lang w:eastAsia="pt-BR" w:bidi="ar-SA"/>
        </w:rPr>
        <w:t>r</w:t>
      </w:r>
      <w:r w:rsidRPr="00005582">
        <w:rPr>
          <w:rFonts w:eastAsia="Tahoma"/>
          <w:spacing w:val="-1"/>
          <w:szCs w:val="24"/>
          <w:lang w:eastAsia="pt-BR" w:bidi="ar-SA"/>
        </w:rPr>
        <w:t>-</w:t>
      </w:r>
      <w:r w:rsidRPr="00005582">
        <w:rPr>
          <w:rFonts w:eastAsia="Tahoma"/>
          <w:spacing w:val="1"/>
          <w:szCs w:val="24"/>
          <w:lang w:eastAsia="pt-BR" w:bidi="ar-SA"/>
        </w:rPr>
        <w:t>se</w:t>
      </w:r>
      <w:r w:rsidRPr="00005582">
        <w:rPr>
          <w:rFonts w:eastAsia="Tahoma"/>
          <w:spacing w:val="-1"/>
          <w:szCs w:val="24"/>
          <w:lang w:eastAsia="pt-BR" w:bidi="ar-SA"/>
        </w:rPr>
        <w:t>-</w:t>
      </w:r>
      <w:r w:rsidRPr="00005582">
        <w:rPr>
          <w:rFonts w:eastAsia="Tahoma"/>
          <w:szCs w:val="24"/>
          <w:lang w:eastAsia="pt-BR" w:bidi="ar-SA"/>
        </w:rPr>
        <w:t>á c</w:t>
      </w:r>
      <w:r w:rsidRPr="00005582">
        <w:rPr>
          <w:rFonts w:eastAsia="Tahoma"/>
          <w:spacing w:val="-1"/>
          <w:szCs w:val="24"/>
          <w:lang w:eastAsia="pt-BR" w:bidi="ar-SA"/>
        </w:rPr>
        <w:t>o</w:t>
      </w:r>
      <w:r w:rsidRPr="00005582">
        <w:rPr>
          <w:rFonts w:eastAsia="Tahoma"/>
          <w:szCs w:val="24"/>
          <w:lang w:eastAsia="pt-BR" w:bidi="ar-SA"/>
        </w:rPr>
        <w:t>n</w:t>
      </w:r>
      <w:r w:rsidRPr="00005582">
        <w:rPr>
          <w:rFonts w:eastAsia="Tahoma"/>
          <w:spacing w:val="1"/>
          <w:szCs w:val="24"/>
          <w:lang w:eastAsia="pt-BR" w:bidi="ar-SA"/>
        </w:rPr>
        <w:t>he</w:t>
      </w:r>
      <w:r w:rsidRPr="00005582">
        <w:rPr>
          <w:rFonts w:eastAsia="Tahoma"/>
          <w:szCs w:val="24"/>
          <w:lang w:eastAsia="pt-BR" w:bidi="ar-SA"/>
        </w:rPr>
        <w:t>cim</w:t>
      </w:r>
      <w:r w:rsidRPr="00005582">
        <w:rPr>
          <w:rFonts w:eastAsia="Tahoma"/>
          <w:spacing w:val="1"/>
          <w:szCs w:val="24"/>
          <w:lang w:eastAsia="pt-BR" w:bidi="ar-SA"/>
        </w:rPr>
        <w:t>e</w:t>
      </w:r>
      <w:r w:rsidRPr="00005582">
        <w:rPr>
          <w:rFonts w:eastAsia="Tahoma"/>
          <w:szCs w:val="24"/>
          <w:lang w:eastAsia="pt-BR" w:bidi="ar-SA"/>
        </w:rPr>
        <w:t>nt</w:t>
      </w:r>
      <w:r w:rsidRPr="00005582">
        <w:rPr>
          <w:rFonts w:eastAsia="Tahoma"/>
          <w:spacing w:val="-1"/>
          <w:szCs w:val="24"/>
          <w:lang w:eastAsia="pt-BR" w:bidi="ar-SA"/>
        </w:rPr>
        <w:t>o</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pacing w:val="2"/>
          <w:szCs w:val="24"/>
          <w:lang w:eastAsia="pt-BR" w:bidi="ar-SA"/>
        </w:rPr>
        <w:t>p</w:t>
      </w:r>
      <w:r w:rsidRPr="00005582">
        <w:rPr>
          <w:rFonts w:eastAsia="Tahoma"/>
          <w:spacing w:val="1"/>
          <w:szCs w:val="24"/>
          <w:lang w:eastAsia="pt-BR" w:bidi="ar-SA"/>
        </w:rPr>
        <w:t>o</w:t>
      </w:r>
      <w:r w:rsidRPr="00005582">
        <w:rPr>
          <w:rFonts w:eastAsia="Tahoma"/>
          <w:szCs w:val="24"/>
          <w:lang w:eastAsia="pt-BR" w:bidi="ar-SA"/>
        </w:rPr>
        <w:t xml:space="preserve">r </w:t>
      </w:r>
      <w:r w:rsidRPr="00005582">
        <w:rPr>
          <w:rFonts w:eastAsia="Tahoma"/>
          <w:spacing w:val="1"/>
          <w:szCs w:val="24"/>
          <w:lang w:eastAsia="pt-BR" w:bidi="ar-SA"/>
        </w:rPr>
        <w:t>es</w:t>
      </w:r>
      <w:r w:rsidRPr="00005582">
        <w:rPr>
          <w:rFonts w:eastAsia="Tahoma"/>
          <w:szCs w:val="24"/>
          <w:lang w:eastAsia="pt-BR" w:bidi="ar-SA"/>
        </w:rPr>
        <w:t>cri</w:t>
      </w:r>
      <w:r w:rsidRPr="00005582">
        <w:rPr>
          <w:rFonts w:eastAsia="Tahoma"/>
          <w:spacing w:val="-1"/>
          <w:szCs w:val="24"/>
          <w:lang w:eastAsia="pt-BR" w:bidi="ar-SA"/>
        </w:rPr>
        <w:t>t</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pacing w:val="-2"/>
          <w:szCs w:val="24"/>
          <w:lang w:eastAsia="pt-BR" w:bidi="ar-SA"/>
        </w:rPr>
        <w:t>a</w:t>
      </w:r>
      <w:r w:rsidRPr="00005582">
        <w:rPr>
          <w:rFonts w:eastAsia="Tahoma"/>
          <w:szCs w:val="24"/>
          <w:lang w:eastAsia="pt-BR" w:bidi="ar-SA"/>
        </w:rPr>
        <w:t>os in</w:t>
      </w:r>
      <w:r w:rsidRPr="00005582">
        <w:rPr>
          <w:rFonts w:eastAsia="Tahoma"/>
          <w:spacing w:val="-1"/>
          <w:szCs w:val="24"/>
          <w:lang w:eastAsia="pt-BR" w:bidi="ar-SA"/>
        </w:rPr>
        <w:t>t</w:t>
      </w:r>
      <w:r w:rsidRPr="00005582">
        <w:rPr>
          <w:rFonts w:eastAsia="Tahoma"/>
          <w:spacing w:val="1"/>
          <w:szCs w:val="24"/>
          <w:lang w:eastAsia="pt-BR" w:bidi="ar-SA"/>
        </w:rPr>
        <w:t>e</w:t>
      </w:r>
      <w:r w:rsidRPr="00005582">
        <w:rPr>
          <w:rFonts w:eastAsia="Tahoma"/>
          <w:szCs w:val="24"/>
          <w:lang w:eastAsia="pt-BR" w:bidi="ar-SA"/>
        </w:rPr>
        <w:t>r</w:t>
      </w:r>
      <w:r w:rsidRPr="00005582">
        <w:rPr>
          <w:rFonts w:eastAsia="Tahoma"/>
          <w:spacing w:val="1"/>
          <w:szCs w:val="24"/>
          <w:lang w:eastAsia="pt-BR" w:bidi="ar-SA"/>
        </w:rPr>
        <w:t>ess</w:t>
      </w:r>
      <w:r w:rsidRPr="00005582">
        <w:rPr>
          <w:rFonts w:eastAsia="Tahoma"/>
          <w:spacing w:val="-1"/>
          <w:szCs w:val="24"/>
          <w:lang w:eastAsia="pt-BR" w:bidi="ar-SA"/>
        </w:rPr>
        <w:t>a</w:t>
      </w:r>
      <w:r w:rsidRPr="00005582">
        <w:rPr>
          <w:rFonts w:eastAsia="Tahoma"/>
          <w:spacing w:val="2"/>
          <w:szCs w:val="24"/>
          <w:lang w:eastAsia="pt-BR" w:bidi="ar-SA"/>
        </w:rPr>
        <w:t>d</w:t>
      </w:r>
      <w:r w:rsidRPr="00005582">
        <w:rPr>
          <w:rFonts w:eastAsia="Tahoma"/>
          <w:szCs w:val="24"/>
          <w:lang w:eastAsia="pt-BR" w:bidi="ar-SA"/>
        </w:rPr>
        <w:t>os.</w:t>
      </w:r>
    </w:p>
    <w:p w14:paraId="135D468F" w14:textId="77777777" w:rsidR="00444216" w:rsidRPr="00005582" w:rsidRDefault="00444216" w:rsidP="00444216">
      <w:pPr>
        <w:overflowPunct/>
        <w:spacing w:after="0" w:line="240" w:lineRule="auto"/>
        <w:ind w:right="54"/>
        <w:jc w:val="both"/>
        <w:rPr>
          <w:rFonts w:eastAsia="Tahoma"/>
          <w:szCs w:val="24"/>
          <w:lang w:eastAsia="pt-BR" w:bidi="ar-SA"/>
        </w:rPr>
      </w:pPr>
    </w:p>
    <w:p w14:paraId="7C688B73"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szCs w:val="24"/>
          <w:lang w:eastAsia="pt-BR" w:bidi="ar-SA"/>
        </w:rPr>
        <w:t xml:space="preserve">12.6 </w:t>
      </w:r>
      <w:r w:rsidRPr="00005582">
        <w:rPr>
          <w:rFonts w:eastAsia="Tahoma"/>
          <w:spacing w:val="3"/>
          <w:szCs w:val="24"/>
          <w:lang w:eastAsia="pt-BR" w:bidi="ar-SA"/>
        </w:rPr>
        <w:t xml:space="preserve"> </w:t>
      </w:r>
      <w:r w:rsidRPr="00005582">
        <w:rPr>
          <w:rFonts w:eastAsia="Tahoma"/>
          <w:szCs w:val="24"/>
          <w:lang w:eastAsia="pt-BR" w:bidi="ar-SA"/>
        </w:rPr>
        <w:t xml:space="preserve">- </w:t>
      </w:r>
      <w:r w:rsidRPr="00005582">
        <w:rPr>
          <w:rFonts w:eastAsia="Tahoma"/>
          <w:spacing w:val="1"/>
          <w:szCs w:val="24"/>
          <w:lang w:eastAsia="pt-BR" w:bidi="ar-SA"/>
        </w:rPr>
        <w:t xml:space="preserve"> </w:t>
      </w:r>
      <w:r w:rsidRPr="00005582">
        <w:rPr>
          <w:rFonts w:eastAsia="Tahoma"/>
          <w:szCs w:val="24"/>
          <w:lang w:eastAsia="pt-BR" w:bidi="ar-SA"/>
        </w:rPr>
        <w:t xml:space="preserve">O </w:t>
      </w:r>
      <w:r w:rsidRPr="00005582">
        <w:rPr>
          <w:rFonts w:eastAsia="Tahoma"/>
          <w:spacing w:val="2"/>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zCs w:val="24"/>
          <w:lang w:eastAsia="pt-BR" w:bidi="ar-SA"/>
        </w:rPr>
        <w:t>o</w:t>
      </w:r>
      <w:r w:rsidRPr="00005582">
        <w:rPr>
          <w:rFonts w:eastAsia="Tahoma"/>
          <w:spacing w:val="-1"/>
          <w:szCs w:val="24"/>
          <w:lang w:eastAsia="pt-BR" w:bidi="ar-SA"/>
        </w:rPr>
        <w:t>c</w:t>
      </w:r>
      <w:r w:rsidRPr="00005582">
        <w:rPr>
          <w:rFonts w:eastAsia="Tahoma"/>
          <w:spacing w:val="1"/>
          <w:szCs w:val="24"/>
          <w:lang w:eastAsia="pt-BR" w:bidi="ar-SA"/>
        </w:rPr>
        <w:t>e</w:t>
      </w:r>
      <w:r w:rsidRPr="00005582">
        <w:rPr>
          <w:rFonts w:eastAsia="Tahoma"/>
          <w:spacing w:val="-2"/>
          <w:szCs w:val="24"/>
          <w:lang w:eastAsia="pt-BR" w:bidi="ar-SA"/>
        </w:rPr>
        <w:t>s</w:t>
      </w:r>
      <w:r w:rsidRPr="00005582">
        <w:rPr>
          <w:rFonts w:eastAsia="Tahoma"/>
          <w:spacing w:val="1"/>
          <w:szCs w:val="24"/>
          <w:lang w:eastAsia="pt-BR" w:bidi="ar-SA"/>
        </w:rPr>
        <w:t>s</w:t>
      </w:r>
      <w:r w:rsidRPr="00005582">
        <w:rPr>
          <w:rFonts w:eastAsia="Tahoma"/>
          <w:szCs w:val="24"/>
          <w:lang w:eastAsia="pt-BR" w:bidi="ar-SA"/>
        </w:rPr>
        <w:t xml:space="preserve">o </w:t>
      </w:r>
      <w:r w:rsidRPr="00005582">
        <w:rPr>
          <w:rFonts w:eastAsia="Tahoma"/>
          <w:spacing w:val="1"/>
          <w:szCs w:val="24"/>
          <w:lang w:eastAsia="pt-BR" w:bidi="ar-SA"/>
        </w:rPr>
        <w:t xml:space="preserve"> </w:t>
      </w:r>
      <w:r w:rsidRPr="00005582">
        <w:rPr>
          <w:rFonts w:eastAsia="Tahoma"/>
          <w:spacing w:val="-1"/>
          <w:szCs w:val="24"/>
          <w:lang w:eastAsia="pt-BR" w:bidi="ar-SA"/>
        </w:rPr>
        <w:t>t</w:t>
      </w:r>
      <w:r w:rsidRPr="00005582">
        <w:rPr>
          <w:rFonts w:eastAsia="Tahoma"/>
          <w:spacing w:val="1"/>
          <w:szCs w:val="24"/>
          <w:lang w:eastAsia="pt-BR" w:bidi="ar-SA"/>
        </w:rPr>
        <w:t>e</w:t>
      </w:r>
      <w:r w:rsidRPr="00005582">
        <w:rPr>
          <w:rFonts w:eastAsia="Tahoma"/>
          <w:spacing w:val="-2"/>
          <w:szCs w:val="24"/>
          <w:lang w:eastAsia="pt-BR" w:bidi="ar-SA"/>
        </w:rPr>
        <w:t>r</w:t>
      </w:r>
      <w:r w:rsidRPr="00005582">
        <w:rPr>
          <w:rFonts w:eastAsia="Tahoma"/>
          <w:szCs w:val="24"/>
          <w:lang w:eastAsia="pt-BR" w:bidi="ar-SA"/>
        </w:rPr>
        <w:t>á  v</w:t>
      </w:r>
      <w:r w:rsidRPr="00005582">
        <w:rPr>
          <w:rFonts w:eastAsia="Tahoma"/>
          <w:spacing w:val="1"/>
          <w:szCs w:val="24"/>
          <w:lang w:eastAsia="pt-BR" w:bidi="ar-SA"/>
        </w:rPr>
        <w:t>is</w:t>
      </w:r>
      <w:r w:rsidRPr="00005582">
        <w:rPr>
          <w:rFonts w:eastAsia="Tahoma"/>
          <w:spacing w:val="-1"/>
          <w:szCs w:val="24"/>
          <w:lang w:eastAsia="pt-BR" w:bidi="ar-SA"/>
        </w:rPr>
        <w:t>ta</w:t>
      </w:r>
      <w:r w:rsidRPr="00005582">
        <w:rPr>
          <w:rFonts w:eastAsia="Tahoma"/>
          <w:szCs w:val="24"/>
          <w:lang w:eastAsia="pt-BR" w:bidi="ar-SA"/>
        </w:rPr>
        <w:t xml:space="preserve">s </w:t>
      </w:r>
      <w:r w:rsidRPr="00005582">
        <w:rPr>
          <w:rFonts w:eastAsia="Tahoma"/>
          <w:spacing w:val="2"/>
          <w:szCs w:val="24"/>
          <w:lang w:eastAsia="pt-BR" w:bidi="ar-SA"/>
        </w:rPr>
        <w:t xml:space="preserve"> </w:t>
      </w:r>
      <w:r w:rsidRPr="00005582">
        <w:rPr>
          <w:rFonts w:eastAsia="Tahoma"/>
          <w:szCs w:val="24"/>
          <w:lang w:eastAsia="pt-BR" w:bidi="ar-SA"/>
        </w:rPr>
        <w:t>fran</w:t>
      </w:r>
      <w:r w:rsidRPr="00005582">
        <w:rPr>
          <w:rFonts w:eastAsia="Tahoma"/>
          <w:spacing w:val="-1"/>
          <w:szCs w:val="24"/>
          <w:lang w:eastAsia="pt-BR" w:bidi="ar-SA"/>
        </w:rPr>
        <w:t>q</w:t>
      </w:r>
      <w:r w:rsidRPr="00005582">
        <w:rPr>
          <w:rFonts w:eastAsia="Tahoma"/>
          <w:szCs w:val="24"/>
          <w:lang w:eastAsia="pt-BR" w:bidi="ar-SA"/>
        </w:rPr>
        <w:t>u</w:t>
      </w:r>
      <w:r w:rsidRPr="00005582">
        <w:rPr>
          <w:rFonts w:eastAsia="Tahoma"/>
          <w:spacing w:val="1"/>
          <w:szCs w:val="24"/>
          <w:lang w:eastAsia="pt-BR" w:bidi="ar-SA"/>
        </w:rPr>
        <w:t>e</w:t>
      </w:r>
      <w:r w:rsidRPr="00005582">
        <w:rPr>
          <w:rFonts w:eastAsia="Tahoma"/>
          <w:spacing w:val="-1"/>
          <w:szCs w:val="24"/>
          <w:lang w:eastAsia="pt-BR" w:bidi="ar-SA"/>
        </w:rPr>
        <w:t>a</w:t>
      </w:r>
      <w:r w:rsidRPr="00005582">
        <w:rPr>
          <w:rFonts w:eastAsia="Tahoma"/>
          <w:szCs w:val="24"/>
          <w:lang w:eastAsia="pt-BR" w:bidi="ar-SA"/>
        </w:rPr>
        <w:t>d</w:t>
      </w:r>
      <w:r w:rsidRPr="00005582">
        <w:rPr>
          <w:rFonts w:eastAsia="Tahoma"/>
          <w:spacing w:val="-2"/>
          <w:szCs w:val="24"/>
          <w:lang w:eastAsia="pt-BR" w:bidi="ar-SA"/>
        </w:rPr>
        <w:t>a</w:t>
      </w:r>
      <w:r w:rsidRPr="00005582">
        <w:rPr>
          <w:rFonts w:eastAsia="Tahoma"/>
          <w:szCs w:val="24"/>
          <w:lang w:eastAsia="pt-BR" w:bidi="ar-SA"/>
        </w:rPr>
        <w:t xml:space="preserve">s </w:t>
      </w:r>
      <w:r w:rsidRPr="00005582">
        <w:rPr>
          <w:rFonts w:eastAsia="Tahoma"/>
          <w:spacing w:val="2"/>
          <w:szCs w:val="24"/>
          <w:lang w:eastAsia="pt-BR" w:bidi="ar-SA"/>
        </w:rPr>
        <w:t xml:space="preserve"> </w:t>
      </w:r>
      <w:r w:rsidRPr="00005582">
        <w:rPr>
          <w:rFonts w:eastAsia="Tahoma"/>
          <w:spacing w:val="-1"/>
          <w:szCs w:val="24"/>
          <w:lang w:eastAsia="pt-BR" w:bidi="ar-SA"/>
        </w:rPr>
        <w:t>a</w:t>
      </w:r>
      <w:r w:rsidRPr="00005582">
        <w:rPr>
          <w:rFonts w:eastAsia="Tahoma"/>
          <w:szCs w:val="24"/>
          <w:lang w:eastAsia="pt-BR" w:bidi="ar-SA"/>
        </w:rPr>
        <w:t xml:space="preserve">os </w:t>
      </w:r>
      <w:r w:rsidRPr="00005582">
        <w:rPr>
          <w:rFonts w:eastAsia="Tahoma"/>
          <w:spacing w:val="2"/>
          <w:szCs w:val="24"/>
          <w:lang w:eastAsia="pt-BR" w:bidi="ar-SA"/>
        </w:rPr>
        <w:t xml:space="preserve"> </w:t>
      </w:r>
      <w:r w:rsidRPr="00005582">
        <w:rPr>
          <w:rFonts w:eastAsia="Tahoma"/>
          <w:szCs w:val="24"/>
          <w:lang w:eastAsia="pt-BR" w:bidi="ar-SA"/>
        </w:rPr>
        <w:t>inter</w:t>
      </w:r>
      <w:r w:rsidRPr="00005582">
        <w:rPr>
          <w:rFonts w:eastAsia="Tahoma"/>
          <w:spacing w:val="1"/>
          <w:szCs w:val="24"/>
          <w:lang w:eastAsia="pt-BR" w:bidi="ar-SA"/>
        </w:rPr>
        <w:t>e</w:t>
      </w:r>
      <w:r w:rsidRPr="00005582">
        <w:rPr>
          <w:rFonts w:eastAsia="Tahoma"/>
          <w:spacing w:val="-2"/>
          <w:szCs w:val="24"/>
          <w:lang w:eastAsia="pt-BR" w:bidi="ar-SA"/>
        </w:rPr>
        <w:t>s</w:t>
      </w:r>
      <w:r w:rsidRPr="00005582">
        <w:rPr>
          <w:rFonts w:eastAsia="Tahoma"/>
          <w:spacing w:val="1"/>
          <w:szCs w:val="24"/>
          <w:lang w:eastAsia="pt-BR" w:bidi="ar-SA"/>
        </w:rPr>
        <w:t>s</w:t>
      </w:r>
      <w:r w:rsidRPr="00005582">
        <w:rPr>
          <w:rFonts w:eastAsia="Tahoma"/>
          <w:spacing w:val="-1"/>
          <w:szCs w:val="24"/>
          <w:lang w:eastAsia="pt-BR" w:bidi="ar-SA"/>
        </w:rPr>
        <w:t>a</w:t>
      </w:r>
      <w:r w:rsidRPr="00005582">
        <w:rPr>
          <w:rFonts w:eastAsia="Tahoma"/>
          <w:szCs w:val="24"/>
          <w:lang w:eastAsia="pt-BR" w:bidi="ar-SA"/>
        </w:rPr>
        <w:t>d</w:t>
      </w:r>
      <w:r w:rsidRPr="00005582">
        <w:rPr>
          <w:rFonts w:eastAsia="Tahoma"/>
          <w:spacing w:val="-1"/>
          <w:szCs w:val="24"/>
          <w:lang w:eastAsia="pt-BR" w:bidi="ar-SA"/>
        </w:rPr>
        <w:t>o</w:t>
      </w:r>
      <w:r w:rsidRPr="00005582">
        <w:rPr>
          <w:rFonts w:eastAsia="Tahoma"/>
          <w:spacing w:val="1"/>
          <w:szCs w:val="24"/>
          <w:lang w:eastAsia="pt-BR" w:bidi="ar-SA"/>
        </w:rPr>
        <w:t>s</w:t>
      </w:r>
      <w:r w:rsidRPr="00005582">
        <w:rPr>
          <w:rFonts w:eastAsia="Tahoma"/>
          <w:szCs w:val="24"/>
          <w:lang w:eastAsia="pt-BR" w:bidi="ar-SA"/>
        </w:rPr>
        <w:t xml:space="preserve">, </w:t>
      </w:r>
      <w:r w:rsidRPr="00005582">
        <w:rPr>
          <w:rFonts w:eastAsia="Tahoma"/>
          <w:spacing w:val="1"/>
          <w:szCs w:val="24"/>
          <w:lang w:eastAsia="pt-BR" w:bidi="ar-SA"/>
        </w:rPr>
        <w:t xml:space="preserve"> </w:t>
      </w:r>
      <w:r w:rsidRPr="00005582">
        <w:rPr>
          <w:rFonts w:eastAsia="Tahoma"/>
          <w:szCs w:val="24"/>
          <w:lang w:eastAsia="pt-BR" w:bidi="ar-SA"/>
        </w:rPr>
        <w:t xml:space="preserve">que </w:t>
      </w:r>
      <w:r w:rsidRPr="00005582">
        <w:rPr>
          <w:rFonts w:eastAsia="Tahoma"/>
          <w:spacing w:val="2"/>
          <w:szCs w:val="24"/>
          <w:lang w:eastAsia="pt-BR" w:bidi="ar-SA"/>
        </w:rPr>
        <w:t xml:space="preserve"> </w:t>
      </w:r>
      <w:r w:rsidRPr="00005582">
        <w:rPr>
          <w:rFonts w:eastAsia="Tahoma"/>
          <w:szCs w:val="24"/>
          <w:lang w:eastAsia="pt-BR" w:bidi="ar-SA"/>
        </w:rPr>
        <w:t>de</w:t>
      </w:r>
      <w:r w:rsidRPr="00005582">
        <w:rPr>
          <w:rFonts w:eastAsia="Tahoma"/>
          <w:spacing w:val="-2"/>
          <w:szCs w:val="24"/>
          <w:lang w:eastAsia="pt-BR" w:bidi="ar-SA"/>
        </w:rPr>
        <w:t>v</w:t>
      </w:r>
      <w:r w:rsidRPr="00005582">
        <w:rPr>
          <w:rFonts w:eastAsia="Tahoma"/>
          <w:spacing w:val="1"/>
          <w:szCs w:val="24"/>
          <w:lang w:eastAsia="pt-BR" w:bidi="ar-SA"/>
        </w:rPr>
        <w:t>e</w:t>
      </w:r>
      <w:r w:rsidRPr="00005582">
        <w:rPr>
          <w:rFonts w:eastAsia="Tahoma"/>
          <w:szCs w:val="24"/>
          <w:lang w:eastAsia="pt-BR" w:bidi="ar-SA"/>
        </w:rPr>
        <w:t>r</w:t>
      </w:r>
      <w:r w:rsidRPr="00005582">
        <w:rPr>
          <w:rFonts w:eastAsia="Tahoma"/>
          <w:spacing w:val="-1"/>
          <w:szCs w:val="24"/>
          <w:lang w:eastAsia="pt-BR" w:bidi="ar-SA"/>
        </w:rPr>
        <w:t>ã</w:t>
      </w:r>
      <w:r w:rsidRPr="00005582">
        <w:rPr>
          <w:rFonts w:eastAsia="Tahoma"/>
          <w:szCs w:val="24"/>
          <w:lang w:eastAsia="pt-BR" w:bidi="ar-SA"/>
        </w:rPr>
        <w:t>o,  quer</w:t>
      </w:r>
      <w:r w:rsidRPr="00005582">
        <w:rPr>
          <w:rFonts w:eastAsia="Tahoma"/>
          <w:spacing w:val="1"/>
          <w:szCs w:val="24"/>
          <w:lang w:eastAsia="pt-BR" w:bidi="ar-SA"/>
        </w:rPr>
        <w:t>e</w:t>
      </w:r>
      <w:r w:rsidRPr="00005582">
        <w:rPr>
          <w:rFonts w:eastAsia="Tahoma"/>
          <w:szCs w:val="24"/>
          <w:lang w:eastAsia="pt-BR" w:bidi="ar-SA"/>
        </w:rPr>
        <w:t>nd</w:t>
      </w:r>
      <w:r w:rsidRPr="00005582">
        <w:rPr>
          <w:rFonts w:eastAsia="Tahoma"/>
          <w:spacing w:val="-1"/>
          <w:szCs w:val="24"/>
          <w:lang w:eastAsia="pt-BR" w:bidi="ar-SA"/>
        </w:rPr>
        <w:t>o</w:t>
      </w:r>
      <w:r w:rsidRPr="00005582">
        <w:rPr>
          <w:rFonts w:eastAsia="Tahoma"/>
          <w:szCs w:val="24"/>
          <w:lang w:eastAsia="pt-BR" w:bidi="ar-SA"/>
        </w:rPr>
        <w:t xml:space="preserve">, </w:t>
      </w:r>
      <w:r w:rsidRPr="00005582">
        <w:rPr>
          <w:rFonts w:eastAsia="Tahoma"/>
          <w:spacing w:val="1"/>
          <w:szCs w:val="24"/>
          <w:lang w:eastAsia="pt-BR" w:bidi="ar-SA"/>
        </w:rPr>
        <w:t>s</w:t>
      </w:r>
      <w:r w:rsidRPr="00005582">
        <w:rPr>
          <w:rFonts w:eastAsia="Tahoma"/>
          <w:szCs w:val="24"/>
          <w:lang w:eastAsia="pt-BR" w:bidi="ar-SA"/>
        </w:rPr>
        <w:t>olici</w:t>
      </w:r>
      <w:r w:rsidRPr="00005582">
        <w:rPr>
          <w:rFonts w:eastAsia="Tahoma"/>
          <w:spacing w:val="-1"/>
          <w:szCs w:val="24"/>
          <w:lang w:eastAsia="pt-BR" w:bidi="ar-SA"/>
        </w:rPr>
        <w:t>ta</w:t>
      </w:r>
      <w:r w:rsidRPr="00005582">
        <w:rPr>
          <w:rFonts w:eastAsia="Tahoma"/>
          <w:szCs w:val="24"/>
          <w:lang w:eastAsia="pt-BR" w:bidi="ar-SA"/>
        </w:rPr>
        <w:t>r</w:t>
      </w:r>
      <w:r w:rsidRPr="00005582">
        <w:rPr>
          <w:rFonts w:eastAsia="Tahoma"/>
          <w:spacing w:val="1"/>
          <w:szCs w:val="24"/>
          <w:lang w:eastAsia="pt-BR" w:bidi="ar-SA"/>
        </w:rPr>
        <w:t xml:space="preserve"> a</w:t>
      </w:r>
      <w:r w:rsidRPr="00005582">
        <w:rPr>
          <w:rFonts w:eastAsia="Tahoma"/>
          <w:spacing w:val="-1"/>
          <w:szCs w:val="24"/>
          <w:lang w:eastAsia="pt-BR" w:bidi="ar-SA"/>
        </w:rPr>
        <w:t>t</w:t>
      </w:r>
      <w:r w:rsidRPr="00005582">
        <w:rPr>
          <w:rFonts w:eastAsia="Tahoma"/>
          <w:szCs w:val="24"/>
          <w:lang w:eastAsia="pt-BR" w:bidi="ar-SA"/>
        </w:rPr>
        <w:t>r</w:t>
      </w:r>
      <w:r w:rsidRPr="00005582">
        <w:rPr>
          <w:rFonts w:eastAsia="Tahoma"/>
          <w:spacing w:val="-1"/>
          <w:szCs w:val="24"/>
          <w:lang w:eastAsia="pt-BR" w:bidi="ar-SA"/>
        </w:rPr>
        <w:t>a</w:t>
      </w:r>
      <w:r w:rsidRPr="00005582">
        <w:rPr>
          <w:rFonts w:eastAsia="Tahoma"/>
          <w:szCs w:val="24"/>
          <w:lang w:eastAsia="pt-BR" w:bidi="ar-SA"/>
        </w:rPr>
        <w:t>v</w:t>
      </w:r>
      <w:r w:rsidRPr="00005582">
        <w:rPr>
          <w:rFonts w:eastAsia="Tahoma"/>
          <w:spacing w:val="1"/>
          <w:szCs w:val="24"/>
          <w:lang w:eastAsia="pt-BR" w:bidi="ar-SA"/>
        </w:rPr>
        <w:t>é</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zCs w:val="24"/>
          <w:lang w:eastAsia="pt-BR" w:bidi="ar-SA"/>
        </w:rPr>
        <w:t>de</w:t>
      </w:r>
      <w:r w:rsidRPr="00005582">
        <w:rPr>
          <w:rFonts w:eastAsia="Tahoma"/>
          <w:spacing w:val="1"/>
          <w:szCs w:val="24"/>
          <w:lang w:eastAsia="pt-BR" w:bidi="ar-SA"/>
        </w:rPr>
        <w:t xml:space="preserve"> </w:t>
      </w:r>
      <w:r w:rsidRPr="00005582">
        <w:rPr>
          <w:rFonts w:eastAsia="Tahoma"/>
          <w:szCs w:val="24"/>
          <w:lang w:eastAsia="pt-BR" w:bidi="ar-SA"/>
        </w:rPr>
        <w:t>r</w:t>
      </w:r>
      <w:r w:rsidRPr="00005582">
        <w:rPr>
          <w:rFonts w:eastAsia="Tahoma"/>
          <w:spacing w:val="1"/>
          <w:szCs w:val="24"/>
          <w:lang w:eastAsia="pt-BR" w:bidi="ar-SA"/>
        </w:rPr>
        <w:t>e</w:t>
      </w:r>
      <w:r w:rsidRPr="00005582">
        <w:rPr>
          <w:rFonts w:eastAsia="Tahoma"/>
          <w:szCs w:val="24"/>
          <w:lang w:eastAsia="pt-BR" w:bidi="ar-SA"/>
        </w:rPr>
        <w:t>quer</w:t>
      </w:r>
      <w:r w:rsidRPr="00005582">
        <w:rPr>
          <w:rFonts w:eastAsia="Tahoma"/>
          <w:spacing w:val="1"/>
          <w:szCs w:val="24"/>
          <w:lang w:eastAsia="pt-BR" w:bidi="ar-SA"/>
        </w:rPr>
        <w:t>i</w:t>
      </w:r>
      <w:r w:rsidRPr="00005582">
        <w:rPr>
          <w:rFonts w:eastAsia="Tahoma"/>
          <w:szCs w:val="24"/>
          <w:lang w:eastAsia="pt-BR" w:bidi="ar-SA"/>
        </w:rPr>
        <w:t>m</w:t>
      </w:r>
      <w:r w:rsidRPr="00005582">
        <w:rPr>
          <w:rFonts w:eastAsia="Tahoma"/>
          <w:spacing w:val="1"/>
          <w:szCs w:val="24"/>
          <w:lang w:eastAsia="pt-BR" w:bidi="ar-SA"/>
        </w:rPr>
        <w:t>e</w:t>
      </w:r>
      <w:r w:rsidRPr="00005582">
        <w:rPr>
          <w:rFonts w:eastAsia="Tahoma"/>
          <w:szCs w:val="24"/>
          <w:lang w:eastAsia="pt-BR" w:bidi="ar-SA"/>
        </w:rPr>
        <w:t xml:space="preserve">nto </w:t>
      </w:r>
      <w:r w:rsidRPr="00005582">
        <w:rPr>
          <w:rFonts w:eastAsia="Tahoma"/>
          <w:spacing w:val="1"/>
          <w:szCs w:val="24"/>
          <w:lang w:eastAsia="pt-BR" w:bidi="ar-SA"/>
        </w:rPr>
        <w:t>e</w:t>
      </w:r>
      <w:r w:rsidRPr="00005582">
        <w:rPr>
          <w:rFonts w:eastAsia="Tahoma"/>
          <w:szCs w:val="24"/>
          <w:lang w:eastAsia="pt-BR" w:bidi="ar-SA"/>
        </w:rPr>
        <w:t>nc</w:t>
      </w:r>
      <w:r w:rsidRPr="00005582">
        <w:rPr>
          <w:rFonts w:eastAsia="Tahoma"/>
          <w:spacing w:val="-1"/>
          <w:szCs w:val="24"/>
          <w:lang w:eastAsia="pt-BR" w:bidi="ar-SA"/>
        </w:rPr>
        <w:t>a</w:t>
      </w:r>
      <w:r w:rsidRPr="00005582">
        <w:rPr>
          <w:rFonts w:eastAsia="Tahoma"/>
          <w:szCs w:val="24"/>
          <w:lang w:eastAsia="pt-BR" w:bidi="ar-SA"/>
        </w:rPr>
        <w:t>min</w:t>
      </w:r>
      <w:r w:rsidRPr="00005582">
        <w:rPr>
          <w:rFonts w:eastAsia="Tahoma"/>
          <w:spacing w:val="1"/>
          <w:szCs w:val="24"/>
          <w:lang w:eastAsia="pt-BR" w:bidi="ar-SA"/>
        </w:rPr>
        <w:t>h</w:t>
      </w:r>
      <w:r w:rsidRPr="00005582">
        <w:rPr>
          <w:rFonts w:eastAsia="Tahoma"/>
          <w:spacing w:val="-1"/>
          <w:szCs w:val="24"/>
          <w:lang w:eastAsia="pt-BR" w:bidi="ar-SA"/>
        </w:rPr>
        <w:t>a</w:t>
      </w:r>
      <w:r w:rsidRPr="00005582">
        <w:rPr>
          <w:rFonts w:eastAsia="Tahoma"/>
          <w:szCs w:val="24"/>
          <w:lang w:eastAsia="pt-BR" w:bidi="ar-SA"/>
        </w:rPr>
        <w:t xml:space="preserve">do à </w:t>
      </w:r>
      <w:r w:rsidRPr="00005582">
        <w:rPr>
          <w:rFonts w:eastAsia="Tahoma"/>
          <w:spacing w:val="2"/>
          <w:szCs w:val="24"/>
          <w:lang w:eastAsia="pt-BR" w:bidi="ar-SA"/>
        </w:rPr>
        <w:t>C</w:t>
      </w:r>
      <w:r w:rsidRPr="00005582">
        <w:rPr>
          <w:rFonts w:eastAsia="Tahoma"/>
          <w:szCs w:val="24"/>
          <w:lang w:eastAsia="pt-BR" w:bidi="ar-SA"/>
        </w:rPr>
        <w:t>omis</w:t>
      </w:r>
      <w:r w:rsidRPr="00005582">
        <w:rPr>
          <w:rFonts w:eastAsia="Tahoma"/>
          <w:spacing w:val="1"/>
          <w:szCs w:val="24"/>
          <w:lang w:eastAsia="pt-BR" w:bidi="ar-SA"/>
        </w:rPr>
        <w:t>s</w:t>
      </w:r>
      <w:r w:rsidRPr="00005582">
        <w:rPr>
          <w:rFonts w:eastAsia="Tahoma"/>
          <w:spacing w:val="-1"/>
          <w:szCs w:val="24"/>
          <w:lang w:eastAsia="pt-BR" w:bidi="ar-SA"/>
        </w:rPr>
        <w:t>ã</w:t>
      </w:r>
      <w:r w:rsidRPr="00005582">
        <w:rPr>
          <w:rFonts w:eastAsia="Tahoma"/>
          <w:szCs w:val="24"/>
          <w:lang w:eastAsia="pt-BR" w:bidi="ar-SA"/>
        </w:rPr>
        <w:t>o, c</w:t>
      </w:r>
      <w:r w:rsidRPr="00005582">
        <w:rPr>
          <w:rFonts w:eastAsia="Tahoma"/>
          <w:spacing w:val="1"/>
          <w:szCs w:val="24"/>
          <w:lang w:eastAsia="pt-BR" w:bidi="ar-SA"/>
        </w:rPr>
        <w:t>ó</w:t>
      </w:r>
      <w:r w:rsidRPr="00005582">
        <w:rPr>
          <w:rFonts w:eastAsia="Tahoma"/>
          <w:szCs w:val="24"/>
          <w:lang w:eastAsia="pt-BR" w:bidi="ar-SA"/>
        </w:rPr>
        <w:t>pia</w:t>
      </w:r>
      <w:r w:rsidRPr="00005582">
        <w:rPr>
          <w:rFonts w:eastAsia="Tahoma"/>
          <w:spacing w:val="2"/>
          <w:szCs w:val="24"/>
          <w:lang w:eastAsia="pt-BR" w:bidi="ar-SA"/>
        </w:rPr>
        <w:t xml:space="preserve"> </w:t>
      </w:r>
      <w:r w:rsidRPr="00005582">
        <w:rPr>
          <w:rFonts w:eastAsia="Tahoma"/>
          <w:szCs w:val="24"/>
          <w:lang w:eastAsia="pt-BR" w:bidi="ar-SA"/>
        </w:rPr>
        <w:t>d</w:t>
      </w:r>
      <w:r w:rsidRPr="00005582">
        <w:rPr>
          <w:rFonts w:eastAsia="Tahoma"/>
          <w:spacing w:val="-2"/>
          <w:szCs w:val="24"/>
          <w:lang w:eastAsia="pt-BR" w:bidi="ar-SA"/>
        </w:rPr>
        <w:t>a</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zCs w:val="24"/>
          <w:lang w:eastAsia="pt-BR" w:bidi="ar-SA"/>
        </w:rPr>
        <w:t>peç</w:t>
      </w:r>
      <w:r w:rsidRPr="00005582">
        <w:rPr>
          <w:rFonts w:eastAsia="Tahoma"/>
          <w:spacing w:val="6"/>
          <w:szCs w:val="24"/>
          <w:lang w:eastAsia="pt-BR" w:bidi="ar-SA"/>
        </w:rPr>
        <w:t>a</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zCs w:val="24"/>
          <w:lang w:eastAsia="pt-BR" w:bidi="ar-SA"/>
        </w:rPr>
        <w:t>do</w:t>
      </w:r>
      <w:r w:rsidRPr="00005582">
        <w:rPr>
          <w:rFonts w:eastAsia="Tahoma"/>
          <w:spacing w:val="2"/>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zCs w:val="24"/>
          <w:lang w:eastAsia="pt-BR" w:bidi="ar-SA"/>
        </w:rPr>
        <w:t>o</w:t>
      </w:r>
      <w:r w:rsidRPr="00005582">
        <w:rPr>
          <w:rFonts w:eastAsia="Tahoma"/>
          <w:spacing w:val="-1"/>
          <w:szCs w:val="24"/>
          <w:lang w:eastAsia="pt-BR" w:bidi="ar-SA"/>
        </w:rPr>
        <w:t>c</w:t>
      </w:r>
      <w:r w:rsidRPr="00005582">
        <w:rPr>
          <w:rFonts w:eastAsia="Tahoma"/>
          <w:spacing w:val="1"/>
          <w:szCs w:val="24"/>
          <w:lang w:eastAsia="pt-BR" w:bidi="ar-SA"/>
        </w:rPr>
        <w:t>ess</w:t>
      </w:r>
      <w:r w:rsidRPr="00005582">
        <w:rPr>
          <w:rFonts w:eastAsia="Tahoma"/>
          <w:szCs w:val="24"/>
          <w:lang w:eastAsia="pt-BR" w:bidi="ar-SA"/>
        </w:rPr>
        <w:t>o n</w:t>
      </w:r>
      <w:r w:rsidRPr="00005582">
        <w:rPr>
          <w:rFonts w:eastAsia="Tahoma"/>
          <w:spacing w:val="1"/>
          <w:szCs w:val="24"/>
          <w:lang w:eastAsia="pt-BR" w:bidi="ar-SA"/>
        </w:rPr>
        <w:t>e</w:t>
      </w:r>
      <w:r w:rsidRPr="00005582">
        <w:rPr>
          <w:rFonts w:eastAsia="Tahoma"/>
          <w:szCs w:val="24"/>
          <w:lang w:eastAsia="pt-BR" w:bidi="ar-SA"/>
        </w:rPr>
        <w:t>ce</w:t>
      </w:r>
      <w:r w:rsidRPr="00005582">
        <w:rPr>
          <w:rFonts w:eastAsia="Tahoma"/>
          <w:spacing w:val="-2"/>
          <w:szCs w:val="24"/>
          <w:lang w:eastAsia="pt-BR" w:bidi="ar-SA"/>
        </w:rPr>
        <w:t>s</w:t>
      </w:r>
      <w:r w:rsidRPr="00005582">
        <w:rPr>
          <w:rFonts w:eastAsia="Tahoma"/>
          <w:spacing w:val="1"/>
          <w:szCs w:val="24"/>
          <w:lang w:eastAsia="pt-BR" w:bidi="ar-SA"/>
        </w:rPr>
        <w:t>s</w:t>
      </w:r>
      <w:r w:rsidRPr="00005582">
        <w:rPr>
          <w:rFonts w:eastAsia="Tahoma"/>
          <w:spacing w:val="-1"/>
          <w:szCs w:val="24"/>
          <w:lang w:eastAsia="pt-BR" w:bidi="ar-SA"/>
        </w:rPr>
        <w:t>á</w:t>
      </w:r>
      <w:r w:rsidRPr="00005582">
        <w:rPr>
          <w:rFonts w:eastAsia="Tahoma"/>
          <w:szCs w:val="24"/>
          <w:lang w:eastAsia="pt-BR" w:bidi="ar-SA"/>
        </w:rPr>
        <w:t>ri</w:t>
      </w:r>
      <w:r w:rsidRPr="00005582">
        <w:rPr>
          <w:rFonts w:eastAsia="Tahoma"/>
          <w:spacing w:val="-1"/>
          <w:szCs w:val="24"/>
          <w:lang w:eastAsia="pt-BR" w:bidi="ar-SA"/>
        </w:rPr>
        <w:t>a</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zCs w:val="24"/>
          <w:lang w:eastAsia="pt-BR" w:bidi="ar-SA"/>
        </w:rPr>
        <w:t>à</w:t>
      </w:r>
      <w:r w:rsidRPr="00005582">
        <w:rPr>
          <w:rFonts w:eastAsia="Tahoma"/>
          <w:spacing w:val="2"/>
          <w:szCs w:val="24"/>
          <w:lang w:eastAsia="pt-BR" w:bidi="ar-SA"/>
        </w:rPr>
        <w:t xml:space="preserve"> </w:t>
      </w:r>
      <w:r w:rsidRPr="00005582">
        <w:rPr>
          <w:rFonts w:eastAsia="Tahoma"/>
          <w:spacing w:val="-1"/>
          <w:szCs w:val="24"/>
          <w:lang w:eastAsia="pt-BR" w:bidi="ar-SA"/>
        </w:rPr>
        <w:t>a</w:t>
      </w:r>
      <w:r w:rsidRPr="00005582">
        <w:rPr>
          <w:rFonts w:eastAsia="Tahoma"/>
          <w:szCs w:val="24"/>
          <w:lang w:eastAsia="pt-BR" w:bidi="ar-SA"/>
        </w:rPr>
        <w:t>r</w:t>
      </w:r>
      <w:r w:rsidRPr="00005582">
        <w:rPr>
          <w:rFonts w:eastAsia="Tahoma"/>
          <w:spacing w:val="-1"/>
          <w:szCs w:val="24"/>
          <w:lang w:eastAsia="pt-BR" w:bidi="ar-SA"/>
        </w:rPr>
        <w:t>g</w:t>
      </w:r>
      <w:r w:rsidRPr="00005582">
        <w:rPr>
          <w:rFonts w:eastAsia="Tahoma"/>
          <w:szCs w:val="24"/>
          <w:lang w:eastAsia="pt-BR" w:bidi="ar-SA"/>
        </w:rPr>
        <w:t>um</w:t>
      </w:r>
      <w:r w:rsidRPr="00005582">
        <w:rPr>
          <w:rFonts w:eastAsia="Tahoma"/>
          <w:spacing w:val="1"/>
          <w:szCs w:val="24"/>
          <w:lang w:eastAsia="pt-BR" w:bidi="ar-SA"/>
        </w:rPr>
        <w:t>e</w:t>
      </w:r>
      <w:r w:rsidRPr="00005582">
        <w:rPr>
          <w:rFonts w:eastAsia="Tahoma"/>
          <w:szCs w:val="24"/>
          <w:lang w:eastAsia="pt-BR" w:bidi="ar-SA"/>
        </w:rPr>
        <w:t>nt</w:t>
      </w:r>
      <w:r w:rsidRPr="00005582">
        <w:rPr>
          <w:rFonts w:eastAsia="Tahoma"/>
          <w:spacing w:val="-2"/>
          <w:szCs w:val="24"/>
          <w:lang w:eastAsia="pt-BR" w:bidi="ar-SA"/>
        </w:rPr>
        <w:t>a</w:t>
      </w:r>
      <w:r w:rsidRPr="00005582">
        <w:rPr>
          <w:rFonts w:eastAsia="Tahoma"/>
          <w:spacing w:val="2"/>
          <w:szCs w:val="24"/>
          <w:lang w:eastAsia="pt-BR" w:bidi="ar-SA"/>
        </w:rPr>
        <w:t>ç</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3"/>
          <w:szCs w:val="24"/>
          <w:lang w:eastAsia="pt-BR" w:bidi="ar-SA"/>
        </w:rPr>
        <w:t xml:space="preserve"> </w:t>
      </w:r>
      <w:r w:rsidRPr="00005582">
        <w:rPr>
          <w:rFonts w:eastAsia="Tahoma"/>
          <w:szCs w:val="24"/>
          <w:lang w:eastAsia="pt-BR" w:bidi="ar-SA"/>
        </w:rPr>
        <w:t>de</w:t>
      </w:r>
      <w:r w:rsidRPr="00005582">
        <w:rPr>
          <w:rFonts w:eastAsia="Tahoma"/>
          <w:spacing w:val="1"/>
          <w:szCs w:val="24"/>
          <w:lang w:eastAsia="pt-BR" w:bidi="ar-SA"/>
        </w:rPr>
        <w:t xml:space="preserve"> se</w:t>
      </w:r>
      <w:r w:rsidRPr="00005582">
        <w:rPr>
          <w:rFonts w:eastAsia="Tahoma"/>
          <w:szCs w:val="24"/>
          <w:lang w:eastAsia="pt-BR" w:bidi="ar-SA"/>
        </w:rPr>
        <w:t>us</w:t>
      </w:r>
      <w:r w:rsidRPr="00005582">
        <w:rPr>
          <w:rFonts w:eastAsia="Tahoma"/>
          <w:spacing w:val="2"/>
          <w:szCs w:val="24"/>
          <w:lang w:eastAsia="pt-BR" w:bidi="ar-SA"/>
        </w:rPr>
        <w:t xml:space="preserve"> </w:t>
      </w:r>
      <w:r w:rsidRPr="00005582">
        <w:rPr>
          <w:rFonts w:eastAsia="Tahoma"/>
          <w:szCs w:val="24"/>
          <w:lang w:eastAsia="pt-BR" w:bidi="ar-SA"/>
        </w:rPr>
        <w:t>r</w:t>
      </w:r>
      <w:r w:rsidRPr="00005582">
        <w:rPr>
          <w:rFonts w:eastAsia="Tahoma"/>
          <w:spacing w:val="1"/>
          <w:szCs w:val="24"/>
          <w:lang w:eastAsia="pt-BR" w:bidi="ar-SA"/>
        </w:rPr>
        <w:t>es</w:t>
      </w:r>
      <w:r w:rsidRPr="00005582">
        <w:rPr>
          <w:rFonts w:eastAsia="Tahoma"/>
          <w:szCs w:val="24"/>
          <w:lang w:eastAsia="pt-BR" w:bidi="ar-SA"/>
        </w:rPr>
        <w:t>pec</w:t>
      </w:r>
      <w:r w:rsidRPr="00005582">
        <w:rPr>
          <w:rFonts w:eastAsia="Tahoma"/>
          <w:spacing w:val="-1"/>
          <w:szCs w:val="24"/>
          <w:lang w:eastAsia="pt-BR" w:bidi="ar-SA"/>
        </w:rPr>
        <w:t>t</w:t>
      </w:r>
      <w:r w:rsidRPr="00005582">
        <w:rPr>
          <w:rFonts w:eastAsia="Tahoma"/>
          <w:spacing w:val="-2"/>
          <w:szCs w:val="24"/>
          <w:lang w:eastAsia="pt-BR" w:bidi="ar-SA"/>
        </w:rPr>
        <w:t>i</w:t>
      </w:r>
      <w:r w:rsidRPr="00005582">
        <w:rPr>
          <w:rFonts w:eastAsia="Tahoma"/>
          <w:szCs w:val="24"/>
          <w:lang w:eastAsia="pt-BR" w:bidi="ar-SA"/>
        </w:rPr>
        <w:t>vos</w:t>
      </w:r>
      <w:r w:rsidRPr="00005582">
        <w:rPr>
          <w:rFonts w:eastAsia="Tahoma"/>
          <w:spacing w:val="1"/>
          <w:szCs w:val="24"/>
          <w:lang w:eastAsia="pt-BR" w:bidi="ar-SA"/>
        </w:rPr>
        <w:t xml:space="preserve"> </w:t>
      </w:r>
      <w:r w:rsidRPr="00005582">
        <w:rPr>
          <w:rFonts w:eastAsia="Tahoma"/>
          <w:szCs w:val="24"/>
          <w:lang w:eastAsia="pt-BR" w:bidi="ar-SA"/>
        </w:rPr>
        <w:t>r</w:t>
      </w:r>
      <w:r w:rsidRPr="00005582">
        <w:rPr>
          <w:rFonts w:eastAsia="Tahoma"/>
          <w:spacing w:val="1"/>
          <w:szCs w:val="24"/>
          <w:lang w:eastAsia="pt-BR" w:bidi="ar-SA"/>
        </w:rPr>
        <w:t>e</w:t>
      </w:r>
      <w:r w:rsidRPr="00005582">
        <w:rPr>
          <w:rFonts w:eastAsia="Tahoma"/>
          <w:szCs w:val="24"/>
          <w:lang w:eastAsia="pt-BR" w:bidi="ar-SA"/>
        </w:rPr>
        <w:t>cur</w:t>
      </w:r>
      <w:r w:rsidRPr="00005582">
        <w:rPr>
          <w:rFonts w:eastAsia="Tahoma"/>
          <w:spacing w:val="1"/>
          <w:szCs w:val="24"/>
          <w:lang w:eastAsia="pt-BR" w:bidi="ar-SA"/>
        </w:rPr>
        <w:t>s</w:t>
      </w:r>
      <w:r w:rsidRPr="00005582">
        <w:rPr>
          <w:rFonts w:eastAsia="Tahoma"/>
          <w:szCs w:val="24"/>
          <w:lang w:eastAsia="pt-BR" w:bidi="ar-SA"/>
        </w:rPr>
        <w:t>os, v</w:t>
      </w:r>
      <w:r w:rsidRPr="00005582">
        <w:rPr>
          <w:rFonts w:eastAsia="Tahoma"/>
          <w:spacing w:val="1"/>
          <w:szCs w:val="24"/>
          <w:lang w:eastAsia="pt-BR" w:bidi="ar-SA"/>
        </w:rPr>
        <w:t>e</w:t>
      </w:r>
      <w:r w:rsidRPr="00005582">
        <w:rPr>
          <w:rFonts w:eastAsia="Tahoma"/>
          <w:szCs w:val="24"/>
          <w:lang w:eastAsia="pt-BR" w:bidi="ar-SA"/>
        </w:rPr>
        <w:t>d</w:t>
      </w:r>
      <w:r w:rsidRPr="00005582">
        <w:rPr>
          <w:rFonts w:eastAsia="Tahoma"/>
          <w:spacing w:val="-2"/>
          <w:szCs w:val="24"/>
          <w:lang w:eastAsia="pt-BR" w:bidi="ar-SA"/>
        </w:rPr>
        <w:t>a</w:t>
      </w:r>
      <w:r w:rsidRPr="00005582">
        <w:rPr>
          <w:rFonts w:eastAsia="Tahoma"/>
          <w:szCs w:val="24"/>
          <w:lang w:eastAsia="pt-BR" w:bidi="ar-SA"/>
        </w:rPr>
        <w:t>da</w:t>
      </w:r>
      <w:r w:rsidRPr="00005582">
        <w:rPr>
          <w:rFonts w:eastAsia="Tahoma"/>
          <w:spacing w:val="4"/>
          <w:szCs w:val="24"/>
          <w:lang w:eastAsia="pt-BR" w:bidi="ar-SA"/>
        </w:rPr>
        <w:t xml:space="preserve"> </w:t>
      </w:r>
      <w:r w:rsidRPr="00005582">
        <w:rPr>
          <w:rFonts w:eastAsia="Tahoma"/>
          <w:szCs w:val="24"/>
          <w:lang w:eastAsia="pt-BR" w:bidi="ar-SA"/>
        </w:rPr>
        <w:t>a r</w:t>
      </w:r>
      <w:r w:rsidRPr="00005582">
        <w:rPr>
          <w:rFonts w:eastAsia="Tahoma"/>
          <w:spacing w:val="1"/>
          <w:szCs w:val="24"/>
          <w:lang w:eastAsia="pt-BR" w:bidi="ar-SA"/>
        </w:rPr>
        <w:t>e</w:t>
      </w:r>
      <w:r w:rsidRPr="00005582">
        <w:rPr>
          <w:rFonts w:eastAsia="Tahoma"/>
          <w:spacing w:val="-1"/>
          <w:szCs w:val="24"/>
          <w:lang w:eastAsia="pt-BR" w:bidi="ar-SA"/>
        </w:rPr>
        <w:t>t</w:t>
      </w:r>
      <w:r w:rsidRPr="00005582">
        <w:rPr>
          <w:rFonts w:eastAsia="Tahoma"/>
          <w:szCs w:val="24"/>
          <w:lang w:eastAsia="pt-BR" w:bidi="ar-SA"/>
        </w:rPr>
        <w:t>ir</w:t>
      </w:r>
      <w:r w:rsidRPr="00005582">
        <w:rPr>
          <w:rFonts w:eastAsia="Tahoma"/>
          <w:spacing w:val="1"/>
          <w:szCs w:val="24"/>
          <w:lang w:eastAsia="pt-BR" w:bidi="ar-SA"/>
        </w:rPr>
        <w:t>a</w:t>
      </w:r>
      <w:r w:rsidRPr="00005582">
        <w:rPr>
          <w:rFonts w:eastAsia="Tahoma"/>
          <w:szCs w:val="24"/>
          <w:lang w:eastAsia="pt-BR" w:bidi="ar-SA"/>
        </w:rPr>
        <w:t>da</w:t>
      </w:r>
      <w:r w:rsidRPr="00005582">
        <w:rPr>
          <w:rFonts w:eastAsia="Tahoma"/>
          <w:spacing w:val="1"/>
          <w:szCs w:val="24"/>
          <w:lang w:eastAsia="pt-BR" w:bidi="ar-SA"/>
        </w:rPr>
        <w:t xml:space="preserve"> </w:t>
      </w:r>
      <w:r w:rsidRPr="00005582">
        <w:rPr>
          <w:rFonts w:eastAsia="Tahoma"/>
          <w:szCs w:val="24"/>
          <w:lang w:eastAsia="pt-BR" w:bidi="ar-SA"/>
        </w:rPr>
        <w:t>d</w:t>
      </w:r>
      <w:r w:rsidRPr="00005582">
        <w:rPr>
          <w:rFonts w:eastAsia="Tahoma"/>
          <w:spacing w:val="-1"/>
          <w:szCs w:val="24"/>
          <w:lang w:eastAsia="pt-BR" w:bidi="ar-SA"/>
        </w:rPr>
        <w:t>o</w:t>
      </w:r>
      <w:r w:rsidRPr="00005582">
        <w:rPr>
          <w:rFonts w:eastAsia="Tahoma"/>
          <w:szCs w:val="24"/>
          <w:lang w:eastAsia="pt-BR" w:bidi="ar-SA"/>
        </w:rPr>
        <w:t>s</w:t>
      </w:r>
      <w:r w:rsidRPr="00005582">
        <w:rPr>
          <w:rFonts w:eastAsia="Tahoma"/>
          <w:spacing w:val="4"/>
          <w:szCs w:val="24"/>
          <w:lang w:eastAsia="pt-BR" w:bidi="ar-SA"/>
        </w:rPr>
        <w:t xml:space="preserve"> </w:t>
      </w:r>
      <w:r w:rsidRPr="00005582">
        <w:rPr>
          <w:rFonts w:eastAsia="Tahoma"/>
          <w:spacing w:val="-1"/>
          <w:szCs w:val="24"/>
          <w:lang w:eastAsia="pt-BR" w:bidi="ar-SA"/>
        </w:rPr>
        <w:t>a</w:t>
      </w:r>
      <w:r w:rsidRPr="00005582">
        <w:rPr>
          <w:rFonts w:eastAsia="Tahoma"/>
          <w:szCs w:val="24"/>
          <w:lang w:eastAsia="pt-BR" w:bidi="ar-SA"/>
        </w:rPr>
        <w:t>ut</w:t>
      </w:r>
      <w:r w:rsidRPr="00005582">
        <w:rPr>
          <w:rFonts w:eastAsia="Tahoma"/>
          <w:spacing w:val="-1"/>
          <w:szCs w:val="24"/>
          <w:lang w:eastAsia="pt-BR" w:bidi="ar-SA"/>
        </w:rPr>
        <w:t>o</w:t>
      </w:r>
      <w:r w:rsidRPr="00005582">
        <w:rPr>
          <w:rFonts w:eastAsia="Tahoma"/>
          <w:szCs w:val="24"/>
          <w:lang w:eastAsia="pt-BR" w:bidi="ar-SA"/>
        </w:rPr>
        <w:t>s</w:t>
      </w:r>
      <w:r w:rsidRPr="00005582">
        <w:rPr>
          <w:rFonts w:eastAsia="Tahoma"/>
          <w:spacing w:val="4"/>
          <w:szCs w:val="24"/>
          <w:lang w:eastAsia="pt-BR" w:bidi="ar-SA"/>
        </w:rPr>
        <w:t xml:space="preserve"> </w:t>
      </w:r>
      <w:r w:rsidRPr="00005582">
        <w:rPr>
          <w:rFonts w:eastAsia="Tahoma"/>
          <w:spacing w:val="2"/>
          <w:szCs w:val="24"/>
          <w:lang w:eastAsia="pt-BR" w:bidi="ar-SA"/>
        </w:rPr>
        <w:t>d</w:t>
      </w:r>
      <w:r w:rsidRPr="00005582">
        <w:rPr>
          <w:rFonts w:eastAsia="Tahoma"/>
          <w:szCs w:val="24"/>
          <w:lang w:eastAsia="pt-BR" w:bidi="ar-SA"/>
        </w:rPr>
        <w:t>o p</w:t>
      </w:r>
      <w:r w:rsidRPr="00005582">
        <w:rPr>
          <w:rFonts w:eastAsia="Tahoma"/>
          <w:spacing w:val="-1"/>
          <w:szCs w:val="24"/>
          <w:lang w:eastAsia="pt-BR" w:bidi="ar-SA"/>
        </w:rPr>
        <w:t>r</w:t>
      </w:r>
      <w:r w:rsidRPr="00005582">
        <w:rPr>
          <w:rFonts w:eastAsia="Tahoma"/>
          <w:szCs w:val="24"/>
          <w:lang w:eastAsia="pt-BR" w:bidi="ar-SA"/>
        </w:rPr>
        <w:t>o</w:t>
      </w:r>
      <w:r w:rsidRPr="00005582">
        <w:rPr>
          <w:rFonts w:eastAsia="Tahoma"/>
          <w:spacing w:val="-1"/>
          <w:szCs w:val="24"/>
          <w:lang w:eastAsia="pt-BR" w:bidi="ar-SA"/>
        </w:rPr>
        <w:t>c</w:t>
      </w:r>
      <w:r w:rsidRPr="00005582">
        <w:rPr>
          <w:rFonts w:eastAsia="Tahoma"/>
          <w:spacing w:val="1"/>
          <w:szCs w:val="24"/>
          <w:lang w:eastAsia="pt-BR" w:bidi="ar-SA"/>
        </w:rPr>
        <w:t>ess</w:t>
      </w:r>
      <w:r w:rsidRPr="00005582">
        <w:rPr>
          <w:rFonts w:eastAsia="Tahoma"/>
          <w:szCs w:val="24"/>
          <w:lang w:eastAsia="pt-BR" w:bidi="ar-SA"/>
        </w:rPr>
        <w:t xml:space="preserve">o </w:t>
      </w:r>
      <w:r w:rsidRPr="00005582">
        <w:rPr>
          <w:rFonts w:eastAsia="Tahoma"/>
          <w:spacing w:val="1"/>
          <w:szCs w:val="24"/>
          <w:lang w:eastAsia="pt-BR" w:bidi="ar-SA"/>
        </w:rPr>
        <w:t xml:space="preserve"> </w:t>
      </w:r>
      <w:r w:rsidRPr="00005582">
        <w:rPr>
          <w:rFonts w:eastAsia="Tahoma"/>
          <w:szCs w:val="24"/>
          <w:lang w:eastAsia="pt-BR" w:bidi="ar-SA"/>
        </w:rPr>
        <w:t xml:space="preserve">do  </w:t>
      </w:r>
      <w:r w:rsidRPr="00005582">
        <w:rPr>
          <w:rFonts w:eastAsia="Tahoma"/>
          <w:spacing w:val="-1"/>
          <w:szCs w:val="24"/>
          <w:lang w:eastAsia="pt-BR" w:bidi="ar-SA"/>
        </w:rPr>
        <w:t>â</w:t>
      </w:r>
      <w:r w:rsidRPr="00005582">
        <w:rPr>
          <w:rFonts w:eastAsia="Tahoma"/>
          <w:spacing w:val="2"/>
          <w:szCs w:val="24"/>
          <w:lang w:eastAsia="pt-BR" w:bidi="ar-SA"/>
        </w:rPr>
        <w:t>m</w:t>
      </w:r>
      <w:r w:rsidRPr="00005582">
        <w:rPr>
          <w:rFonts w:eastAsia="Tahoma"/>
          <w:szCs w:val="24"/>
          <w:lang w:eastAsia="pt-BR" w:bidi="ar-SA"/>
        </w:rPr>
        <w:t>bi</w:t>
      </w:r>
      <w:r w:rsidRPr="00005582">
        <w:rPr>
          <w:rFonts w:eastAsia="Tahoma"/>
          <w:spacing w:val="-1"/>
          <w:szCs w:val="24"/>
          <w:lang w:eastAsia="pt-BR" w:bidi="ar-SA"/>
        </w:rPr>
        <w:t>t</w:t>
      </w:r>
      <w:r w:rsidRPr="00005582">
        <w:rPr>
          <w:rFonts w:eastAsia="Tahoma"/>
          <w:szCs w:val="24"/>
          <w:lang w:eastAsia="pt-BR" w:bidi="ar-SA"/>
        </w:rPr>
        <w:t xml:space="preserve">o </w:t>
      </w:r>
      <w:r w:rsidRPr="00005582">
        <w:rPr>
          <w:rFonts w:eastAsia="Tahoma"/>
          <w:spacing w:val="3"/>
          <w:szCs w:val="24"/>
          <w:lang w:eastAsia="pt-BR" w:bidi="ar-SA"/>
        </w:rPr>
        <w:t xml:space="preserve"> </w:t>
      </w:r>
      <w:r w:rsidRPr="00005582">
        <w:rPr>
          <w:rFonts w:eastAsia="Tahoma"/>
          <w:szCs w:val="24"/>
          <w:lang w:eastAsia="pt-BR" w:bidi="ar-SA"/>
        </w:rPr>
        <w:t>de</w:t>
      </w:r>
      <w:r w:rsidRPr="00005582">
        <w:rPr>
          <w:rFonts w:eastAsia="Tahoma"/>
          <w:spacing w:val="1"/>
          <w:szCs w:val="24"/>
          <w:lang w:eastAsia="pt-BR" w:bidi="ar-SA"/>
        </w:rPr>
        <w:t>s</w:t>
      </w:r>
      <w:r w:rsidRPr="00005582">
        <w:rPr>
          <w:rFonts w:eastAsia="Tahoma"/>
          <w:spacing w:val="-1"/>
          <w:szCs w:val="24"/>
          <w:lang w:eastAsia="pt-BR" w:bidi="ar-SA"/>
        </w:rPr>
        <w:t>t</w:t>
      </w:r>
      <w:r w:rsidRPr="00005582">
        <w:rPr>
          <w:rFonts w:eastAsia="Tahoma"/>
          <w:szCs w:val="24"/>
          <w:lang w:eastAsia="pt-BR" w:bidi="ar-SA"/>
        </w:rPr>
        <w:t>a  Pre</w:t>
      </w:r>
      <w:r w:rsidRPr="00005582">
        <w:rPr>
          <w:rFonts w:eastAsia="Tahoma"/>
          <w:spacing w:val="1"/>
          <w:szCs w:val="24"/>
          <w:lang w:eastAsia="pt-BR" w:bidi="ar-SA"/>
        </w:rPr>
        <w:t>fe</w:t>
      </w:r>
      <w:r w:rsidRPr="00005582">
        <w:rPr>
          <w:rFonts w:eastAsia="Tahoma"/>
          <w:szCs w:val="24"/>
          <w:lang w:eastAsia="pt-BR" w:bidi="ar-SA"/>
        </w:rPr>
        <w:t>itur</w:t>
      </w:r>
      <w:r w:rsidRPr="00005582">
        <w:rPr>
          <w:rFonts w:eastAsia="Tahoma"/>
          <w:spacing w:val="-1"/>
          <w:szCs w:val="24"/>
          <w:lang w:eastAsia="pt-BR" w:bidi="ar-SA"/>
        </w:rPr>
        <w:t>a</w:t>
      </w:r>
      <w:r w:rsidRPr="00005582">
        <w:rPr>
          <w:rFonts w:eastAsia="Tahoma"/>
          <w:szCs w:val="24"/>
          <w:lang w:eastAsia="pt-BR" w:bidi="ar-SA"/>
        </w:rPr>
        <w:t xml:space="preserve">, </w:t>
      </w:r>
      <w:r w:rsidRPr="00005582">
        <w:rPr>
          <w:rFonts w:eastAsia="Tahoma"/>
          <w:spacing w:val="1"/>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o</w:t>
      </w:r>
      <w:r w:rsidRPr="00005582">
        <w:rPr>
          <w:rFonts w:eastAsia="Tahoma"/>
          <w:szCs w:val="24"/>
          <w:lang w:eastAsia="pt-BR" w:bidi="ar-SA"/>
        </w:rPr>
        <w:t xml:space="preserve">r </w:t>
      </w:r>
      <w:r w:rsidRPr="00005582">
        <w:rPr>
          <w:rFonts w:eastAsia="Tahoma"/>
          <w:spacing w:val="4"/>
          <w:szCs w:val="24"/>
          <w:lang w:eastAsia="pt-BR" w:bidi="ar-SA"/>
        </w:rPr>
        <w:t xml:space="preserve"> </w:t>
      </w:r>
      <w:r w:rsidRPr="00005582">
        <w:rPr>
          <w:rFonts w:eastAsia="Tahoma"/>
          <w:spacing w:val="1"/>
          <w:szCs w:val="24"/>
          <w:lang w:eastAsia="pt-BR" w:bidi="ar-SA"/>
        </w:rPr>
        <w:t>s</w:t>
      </w:r>
      <w:r w:rsidRPr="00005582">
        <w:rPr>
          <w:rFonts w:eastAsia="Tahoma"/>
          <w:szCs w:val="24"/>
          <w:lang w:eastAsia="pt-BR" w:bidi="ar-SA"/>
        </w:rPr>
        <w:t xml:space="preserve">e </w:t>
      </w:r>
      <w:r w:rsidRPr="00005582">
        <w:rPr>
          <w:rFonts w:eastAsia="Tahoma"/>
          <w:spacing w:val="2"/>
          <w:szCs w:val="24"/>
          <w:lang w:eastAsia="pt-BR" w:bidi="ar-SA"/>
        </w:rPr>
        <w:t xml:space="preserve"> </w:t>
      </w:r>
      <w:r w:rsidRPr="00005582">
        <w:rPr>
          <w:rFonts w:eastAsia="Tahoma"/>
          <w:spacing w:val="1"/>
          <w:szCs w:val="24"/>
          <w:lang w:eastAsia="pt-BR" w:bidi="ar-SA"/>
        </w:rPr>
        <w:t>e</w:t>
      </w:r>
      <w:r w:rsidRPr="00005582">
        <w:rPr>
          <w:rFonts w:eastAsia="Tahoma"/>
          <w:szCs w:val="24"/>
          <w:lang w:eastAsia="pt-BR" w:bidi="ar-SA"/>
        </w:rPr>
        <w:t>ncon</w:t>
      </w:r>
      <w:r w:rsidRPr="00005582">
        <w:rPr>
          <w:rFonts w:eastAsia="Tahoma"/>
          <w:spacing w:val="-1"/>
          <w:szCs w:val="24"/>
          <w:lang w:eastAsia="pt-BR" w:bidi="ar-SA"/>
        </w:rPr>
        <w:t>t</w:t>
      </w:r>
      <w:r w:rsidRPr="00005582">
        <w:rPr>
          <w:rFonts w:eastAsia="Tahoma"/>
          <w:szCs w:val="24"/>
          <w:lang w:eastAsia="pt-BR" w:bidi="ar-SA"/>
        </w:rPr>
        <w:t>r</w:t>
      </w:r>
      <w:r w:rsidRPr="00005582">
        <w:rPr>
          <w:rFonts w:eastAsia="Tahoma"/>
          <w:spacing w:val="-1"/>
          <w:szCs w:val="24"/>
          <w:lang w:eastAsia="pt-BR" w:bidi="ar-SA"/>
        </w:rPr>
        <w:t>a</w:t>
      </w:r>
      <w:r w:rsidRPr="00005582">
        <w:rPr>
          <w:rFonts w:eastAsia="Tahoma"/>
          <w:szCs w:val="24"/>
          <w:lang w:eastAsia="pt-BR" w:bidi="ar-SA"/>
        </w:rPr>
        <w:t xml:space="preserve">r </w:t>
      </w:r>
      <w:r w:rsidRPr="00005582">
        <w:rPr>
          <w:rFonts w:eastAsia="Tahoma"/>
          <w:spacing w:val="2"/>
          <w:szCs w:val="24"/>
          <w:lang w:eastAsia="pt-BR" w:bidi="ar-SA"/>
        </w:rPr>
        <w:t xml:space="preserve"> </w:t>
      </w:r>
      <w:r w:rsidRPr="00005582">
        <w:rPr>
          <w:rFonts w:eastAsia="Tahoma"/>
          <w:spacing w:val="1"/>
          <w:szCs w:val="24"/>
          <w:lang w:eastAsia="pt-BR" w:bidi="ar-SA"/>
        </w:rPr>
        <w:t>s</w:t>
      </w:r>
      <w:r w:rsidRPr="00005582">
        <w:rPr>
          <w:rFonts w:eastAsia="Tahoma"/>
          <w:szCs w:val="24"/>
          <w:lang w:eastAsia="pt-BR" w:bidi="ar-SA"/>
        </w:rPr>
        <w:t xml:space="preserve">ob  a </w:t>
      </w:r>
      <w:r w:rsidRPr="00005582">
        <w:rPr>
          <w:rFonts w:eastAsia="Tahoma"/>
          <w:spacing w:val="3"/>
          <w:szCs w:val="24"/>
          <w:lang w:eastAsia="pt-BR" w:bidi="ar-SA"/>
        </w:rPr>
        <w:t xml:space="preserve"> </w:t>
      </w:r>
      <w:r w:rsidRPr="00005582">
        <w:rPr>
          <w:rFonts w:eastAsia="Tahoma"/>
          <w:szCs w:val="24"/>
          <w:lang w:eastAsia="pt-BR" w:bidi="ar-SA"/>
        </w:rPr>
        <w:t>r</w:t>
      </w:r>
      <w:r w:rsidRPr="00005582">
        <w:rPr>
          <w:rFonts w:eastAsia="Tahoma"/>
          <w:spacing w:val="1"/>
          <w:szCs w:val="24"/>
          <w:lang w:eastAsia="pt-BR" w:bidi="ar-SA"/>
        </w:rPr>
        <w:t>es</w:t>
      </w:r>
      <w:r w:rsidRPr="00005582">
        <w:rPr>
          <w:rFonts w:eastAsia="Tahoma"/>
          <w:szCs w:val="24"/>
          <w:lang w:eastAsia="pt-BR" w:bidi="ar-SA"/>
        </w:rPr>
        <w:t>p</w:t>
      </w:r>
      <w:r w:rsidRPr="00005582">
        <w:rPr>
          <w:rFonts w:eastAsia="Tahoma"/>
          <w:spacing w:val="-1"/>
          <w:szCs w:val="24"/>
          <w:lang w:eastAsia="pt-BR" w:bidi="ar-SA"/>
        </w:rPr>
        <w:t>o</w:t>
      </w:r>
      <w:r w:rsidRPr="00005582">
        <w:rPr>
          <w:rFonts w:eastAsia="Tahoma"/>
          <w:szCs w:val="24"/>
          <w:lang w:eastAsia="pt-BR" w:bidi="ar-SA"/>
        </w:rPr>
        <w:t>n</w:t>
      </w:r>
      <w:r w:rsidRPr="00005582">
        <w:rPr>
          <w:rFonts w:eastAsia="Tahoma"/>
          <w:spacing w:val="1"/>
          <w:szCs w:val="24"/>
          <w:lang w:eastAsia="pt-BR" w:bidi="ar-SA"/>
        </w:rPr>
        <w:t>s</w:t>
      </w:r>
      <w:r w:rsidRPr="00005582">
        <w:rPr>
          <w:rFonts w:eastAsia="Tahoma"/>
          <w:spacing w:val="-1"/>
          <w:szCs w:val="24"/>
          <w:lang w:eastAsia="pt-BR" w:bidi="ar-SA"/>
        </w:rPr>
        <w:t>a</w:t>
      </w:r>
      <w:r w:rsidRPr="00005582">
        <w:rPr>
          <w:rFonts w:eastAsia="Tahoma"/>
          <w:szCs w:val="24"/>
          <w:lang w:eastAsia="pt-BR" w:bidi="ar-SA"/>
        </w:rPr>
        <w:t>bilid</w:t>
      </w:r>
      <w:r w:rsidRPr="00005582">
        <w:rPr>
          <w:rFonts w:eastAsia="Tahoma"/>
          <w:spacing w:val="-1"/>
          <w:szCs w:val="24"/>
          <w:lang w:eastAsia="pt-BR" w:bidi="ar-SA"/>
        </w:rPr>
        <w:t>a</w:t>
      </w:r>
      <w:r w:rsidRPr="00005582">
        <w:rPr>
          <w:rFonts w:eastAsia="Tahoma"/>
          <w:szCs w:val="24"/>
          <w:lang w:eastAsia="pt-BR" w:bidi="ar-SA"/>
        </w:rPr>
        <w:t xml:space="preserve">de </w:t>
      </w:r>
      <w:r w:rsidRPr="00005582">
        <w:rPr>
          <w:rFonts w:eastAsia="Tahoma"/>
          <w:spacing w:val="2"/>
          <w:szCs w:val="24"/>
          <w:lang w:eastAsia="pt-BR" w:bidi="ar-SA"/>
        </w:rPr>
        <w:t xml:space="preserve"> </w:t>
      </w:r>
      <w:r w:rsidRPr="00005582">
        <w:rPr>
          <w:rFonts w:eastAsia="Tahoma"/>
          <w:szCs w:val="24"/>
          <w:lang w:eastAsia="pt-BR" w:bidi="ar-SA"/>
        </w:rPr>
        <w:t>da C</w:t>
      </w:r>
      <w:r w:rsidRPr="00005582">
        <w:rPr>
          <w:rFonts w:eastAsia="Tahoma"/>
          <w:spacing w:val="-1"/>
          <w:szCs w:val="24"/>
          <w:lang w:eastAsia="pt-BR" w:bidi="ar-SA"/>
        </w:rPr>
        <w:t>o</w:t>
      </w:r>
      <w:r w:rsidRPr="00005582">
        <w:rPr>
          <w:rFonts w:eastAsia="Tahoma"/>
          <w:szCs w:val="24"/>
          <w:lang w:eastAsia="pt-BR" w:bidi="ar-SA"/>
        </w:rPr>
        <w:t>mi</w:t>
      </w:r>
      <w:r w:rsidRPr="00005582">
        <w:rPr>
          <w:rFonts w:eastAsia="Tahoma"/>
          <w:spacing w:val="1"/>
          <w:szCs w:val="24"/>
          <w:lang w:eastAsia="pt-BR" w:bidi="ar-SA"/>
        </w:rPr>
        <w:t>ss</w:t>
      </w:r>
      <w:r w:rsidRPr="00005582">
        <w:rPr>
          <w:rFonts w:eastAsia="Tahoma"/>
          <w:spacing w:val="-1"/>
          <w:szCs w:val="24"/>
          <w:lang w:eastAsia="pt-BR" w:bidi="ar-SA"/>
        </w:rPr>
        <w:t>ã</w:t>
      </w:r>
      <w:r w:rsidRPr="00005582">
        <w:rPr>
          <w:rFonts w:eastAsia="Tahoma"/>
          <w:szCs w:val="24"/>
          <w:lang w:eastAsia="pt-BR" w:bidi="ar-SA"/>
        </w:rPr>
        <w:t>o.</w:t>
      </w:r>
    </w:p>
    <w:p w14:paraId="51BAC11F" w14:textId="77777777" w:rsidR="00444216" w:rsidRPr="00005582" w:rsidRDefault="00444216" w:rsidP="00444216">
      <w:pPr>
        <w:overflowPunct/>
        <w:spacing w:after="0" w:line="240" w:lineRule="auto"/>
        <w:ind w:right="54"/>
        <w:jc w:val="both"/>
        <w:rPr>
          <w:rFonts w:eastAsia="Tahoma"/>
          <w:szCs w:val="24"/>
          <w:lang w:eastAsia="pt-BR" w:bidi="ar-SA"/>
        </w:rPr>
      </w:pPr>
    </w:p>
    <w:p w14:paraId="048FB654"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szCs w:val="24"/>
          <w:lang w:eastAsia="pt-BR" w:bidi="ar-SA"/>
        </w:rPr>
        <w:t>12.7</w:t>
      </w:r>
      <w:r w:rsidRPr="00005582">
        <w:rPr>
          <w:rFonts w:eastAsia="Tahoma"/>
          <w:spacing w:val="10"/>
          <w:szCs w:val="24"/>
          <w:lang w:eastAsia="pt-BR" w:bidi="ar-SA"/>
        </w:rPr>
        <w:t xml:space="preserve"> </w:t>
      </w:r>
      <w:r w:rsidRPr="00005582">
        <w:rPr>
          <w:rFonts w:eastAsia="Tahoma"/>
          <w:szCs w:val="24"/>
          <w:lang w:eastAsia="pt-BR" w:bidi="ar-SA"/>
        </w:rPr>
        <w:t>-</w:t>
      </w:r>
      <w:r w:rsidRPr="00005582">
        <w:rPr>
          <w:rFonts w:eastAsia="Tahoma"/>
          <w:spacing w:val="8"/>
          <w:szCs w:val="24"/>
          <w:lang w:eastAsia="pt-BR" w:bidi="ar-SA"/>
        </w:rPr>
        <w:t xml:space="preserve"> </w:t>
      </w:r>
      <w:r w:rsidRPr="00005582">
        <w:rPr>
          <w:rFonts w:eastAsia="Tahoma"/>
          <w:szCs w:val="24"/>
          <w:lang w:eastAsia="pt-BR" w:bidi="ar-SA"/>
        </w:rPr>
        <w:t>S</w:t>
      </w:r>
      <w:r w:rsidRPr="00005582">
        <w:rPr>
          <w:rFonts w:eastAsia="Tahoma"/>
          <w:spacing w:val="1"/>
          <w:szCs w:val="24"/>
          <w:lang w:eastAsia="pt-BR" w:bidi="ar-SA"/>
        </w:rPr>
        <w:t>e</w:t>
      </w:r>
      <w:r w:rsidRPr="00005582">
        <w:rPr>
          <w:rFonts w:eastAsia="Tahoma"/>
          <w:szCs w:val="24"/>
          <w:lang w:eastAsia="pt-BR" w:bidi="ar-SA"/>
        </w:rPr>
        <w:t>rá</w:t>
      </w:r>
      <w:r w:rsidRPr="00005582">
        <w:rPr>
          <w:rFonts w:eastAsia="Tahoma"/>
          <w:spacing w:val="8"/>
          <w:szCs w:val="24"/>
          <w:lang w:eastAsia="pt-BR" w:bidi="ar-SA"/>
        </w:rPr>
        <w:t xml:space="preserve"> </w:t>
      </w:r>
      <w:r w:rsidRPr="00005582">
        <w:rPr>
          <w:rFonts w:eastAsia="Tahoma"/>
          <w:spacing w:val="-1"/>
          <w:szCs w:val="24"/>
          <w:lang w:eastAsia="pt-BR" w:bidi="ar-SA"/>
        </w:rPr>
        <w:t>a</w:t>
      </w:r>
      <w:r w:rsidRPr="00005582">
        <w:rPr>
          <w:rFonts w:eastAsia="Tahoma"/>
          <w:szCs w:val="24"/>
          <w:lang w:eastAsia="pt-BR" w:bidi="ar-SA"/>
        </w:rPr>
        <w:t>dmi</w:t>
      </w:r>
      <w:r w:rsidRPr="00005582">
        <w:rPr>
          <w:rFonts w:eastAsia="Tahoma"/>
          <w:spacing w:val="-1"/>
          <w:szCs w:val="24"/>
          <w:lang w:eastAsia="pt-BR" w:bidi="ar-SA"/>
        </w:rPr>
        <w:t>t</w:t>
      </w:r>
      <w:r w:rsidRPr="00005582">
        <w:rPr>
          <w:rFonts w:eastAsia="Tahoma"/>
          <w:szCs w:val="24"/>
          <w:lang w:eastAsia="pt-BR" w:bidi="ar-SA"/>
        </w:rPr>
        <w:t>i</w:t>
      </w:r>
      <w:r w:rsidRPr="00005582">
        <w:rPr>
          <w:rFonts w:eastAsia="Tahoma"/>
          <w:spacing w:val="2"/>
          <w:szCs w:val="24"/>
          <w:lang w:eastAsia="pt-BR" w:bidi="ar-SA"/>
        </w:rPr>
        <w:t>d</w:t>
      </w:r>
      <w:r w:rsidRPr="00005582">
        <w:rPr>
          <w:rFonts w:eastAsia="Tahoma"/>
          <w:szCs w:val="24"/>
          <w:lang w:eastAsia="pt-BR" w:bidi="ar-SA"/>
        </w:rPr>
        <w:t>a</w:t>
      </w:r>
      <w:r w:rsidRPr="00005582">
        <w:rPr>
          <w:rFonts w:eastAsia="Tahoma"/>
          <w:spacing w:val="8"/>
          <w:szCs w:val="24"/>
          <w:lang w:eastAsia="pt-BR" w:bidi="ar-SA"/>
        </w:rPr>
        <w:t xml:space="preserve"> </w:t>
      </w:r>
      <w:r w:rsidRPr="00005582">
        <w:rPr>
          <w:rFonts w:eastAsia="Tahoma"/>
          <w:spacing w:val="1"/>
          <w:szCs w:val="24"/>
          <w:lang w:eastAsia="pt-BR" w:bidi="ar-SA"/>
        </w:rPr>
        <w:t>so</w:t>
      </w:r>
      <w:r w:rsidRPr="00005582">
        <w:rPr>
          <w:rFonts w:eastAsia="Tahoma"/>
          <w:szCs w:val="24"/>
          <w:lang w:eastAsia="pt-BR" w:bidi="ar-SA"/>
        </w:rPr>
        <w:t>m</w:t>
      </w:r>
      <w:r w:rsidRPr="00005582">
        <w:rPr>
          <w:rFonts w:eastAsia="Tahoma"/>
          <w:spacing w:val="1"/>
          <w:szCs w:val="24"/>
          <w:lang w:eastAsia="pt-BR" w:bidi="ar-SA"/>
        </w:rPr>
        <w:t>e</w:t>
      </w:r>
      <w:r w:rsidRPr="00005582">
        <w:rPr>
          <w:rFonts w:eastAsia="Tahoma"/>
          <w:szCs w:val="24"/>
          <w:lang w:eastAsia="pt-BR" w:bidi="ar-SA"/>
        </w:rPr>
        <w:t>nte</w:t>
      </w:r>
      <w:r w:rsidRPr="00005582">
        <w:rPr>
          <w:rFonts w:eastAsia="Tahoma"/>
          <w:spacing w:val="9"/>
          <w:szCs w:val="24"/>
          <w:lang w:eastAsia="pt-BR" w:bidi="ar-SA"/>
        </w:rPr>
        <w:t xml:space="preserve"> </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zCs w:val="24"/>
          <w:lang w:eastAsia="pt-BR" w:bidi="ar-SA"/>
        </w:rPr>
        <w:t>mo</w:t>
      </w:r>
      <w:r w:rsidRPr="00005582">
        <w:rPr>
          <w:rFonts w:eastAsia="Tahoma"/>
          <w:spacing w:val="8"/>
          <w:szCs w:val="24"/>
          <w:lang w:eastAsia="pt-BR" w:bidi="ar-SA"/>
        </w:rPr>
        <w:t xml:space="preserve"> </w:t>
      </w:r>
      <w:r w:rsidRPr="00005582">
        <w:rPr>
          <w:rFonts w:eastAsia="Tahoma"/>
          <w:spacing w:val="-1"/>
          <w:szCs w:val="24"/>
          <w:lang w:eastAsia="pt-BR" w:bidi="ar-SA"/>
        </w:rPr>
        <w:t>a</w:t>
      </w:r>
      <w:r w:rsidRPr="00005582">
        <w:rPr>
          <w:rFonts w:eastAsia="Tahoma"/>
          <w:spacing w:val="1"/>
          <w:szCs w:val="24"/>
          <w:lang w:eastAsia="pt-BR" w:bidi="ar-SA"/>
        </w:rPr>
        <w:t>t</w:t>
      </w:r>
      <w:r w:rsidRPr="00005582">
        <w:rPr>
          <w:rFonts w:eastAsia="Tahoma"/>
          <w:szCs w:val="24"/>
          <w:lang w:eastAsia="pt-BR" w:bidi="ar-SA"/>
        </w:rPr>
        <w:t>o</w:t>
      </w:r>
      <w:r w:rsidRPr="00005582">
        <w:rPr>
          <w:rFonts w:eastAsia="Tahoma"/>
          <w:spacing w:val="8"/>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pacing w:val="1"/>
          <w:szCs w:val="24"/>
          <w:lang w:eastAsia="pt-BR" w:bidi="ar-SA"/>
        </w:rPr>
        <w:t>e</w:t>
      </w:r>
      <w:r w:rsidRPr="00005582">
        <w:rPr>
          <w:rFonts w:eastAsia="Tahoma"/>
          <w:spacing w:val="2"/>
          <w:szCs w:val="24"/>
          <w:lang w:eastAsia="pt-BR" w:bidi="ar-SA"/>
        </w:rPr>
        <w:t>p</w:t>
      </w:r>
      <w:r w:rsidRPr="00005582">
        <w:rPr>
          <w:rFonts w:eastAsia="Tahoma"/>
          <w:spacing w:val="1"/>
          <w:szCs w:val="24"/>
          <w:lang w:eastAsia="pt-BR" w:bidi="ar-SA"/>
        </w:rPr>
        <w:t>a</w:t>
      </w:r>
      <w:r w:rsidRPr="00005582">
        <w:rPr>
          <w:rFonts w:eastAsia="Tahoma"/>
          <w:szCs w:val="24"/>
          <w:lang w:eastAsia="pt-BR" w:bidi="ar-SA"/>
        </w:rPr>
        <w:t>r</w:t>
      </w:r>
      <w:r w:rsidRPr="00005582">
        <w:rPr>
          <w:rFonts w:eastAsia="Tahoma"/>
          <w:spacing w:val="-1"/>
          <w:szCs w:val="24"/>
          <w:lang w:eastAsia="pt-BR" w:bidi="ar-SA"/>
        </w:rPr>
        <w:t>at</w:t>
      </w:r>
      <w:r w:rsidRPr="00005582">
        <w:rPr>
          <w:rFonts w:eastAsia="Tahoma"/>
          <w:szCs w:val="24"/>
          <w:lang w:eastAsia="pt-BR" w:bidi="ar-SA"/>
        </w:rPr>
        <w:t>ó</w:t>
      </w:r>
      <w:r w:rsidRPr="00005582">
        <w:rPr>
          <w:rFonts w:eastAsia="Tahoma"/>
          <w:spacing w:val="-1"/>
          <w:szCs w:val="24"/>
          <w:lang w:eastAsia="pt-BR" w:bidi="ar-SA"/>
        </w:rPr>
        <w:t>r</w:t>
      </w:r>
      <w:r w:rsidRPr="00005582">
        <w:rPr>
          <w:rFonts w:eastAsia="Tahoma"/>
          <w:szCs w:val="24"/>
          <w:lang w:eastAsia="pt-BR" w:bidi="ar-SA"/>
        </w:rPr>
        <w:t>io</w:t>
      </w:r>
      <w:r w:rsidRPr="00005582">
        <w:rPr>
          <w:rFonts w:eastAsia="Tahoma"/>
          <w:spacing w:val="11"/>
          <w:szCs w:val="24"/>
          <w:lang w:eastAsia="pt-BR" w:bidi="ar-SA"/>
        </w:rPr>
        <w:t xml:space="preserve"> </w:t>
      </w:r>
      <w:r w:rsidRPr="00005582">
        <w:rPr>
          <w:rFonts w:eastAsia="Tahoma"/>
          <w:szCs w:val="24"/>
          <w:lang w:eastAsia="pt-BR" w:bidi="ar-SA"/>
        </w:rPr>
        <w:t>p</w:t>
      </w:r>
      <w:r w:rsidRPr="00005582">
        <w:rPr>
          <w:rFonts w:eastAsia="Tahoma"/>
          <w:spacing w:val="-2"/>
          <w:szCs w:val="24"/>
          <w:lang w:eastAsia="pt-BR" w:bidi="ar-SA"/>
        </w:rPr>
        <w:t>a</w:t>
      </w:r>
      <w:r w:rsidRPr="00005582">
        <w:rPr>
          <w:rFonts w:eastAsia="Tahoma"/>
          <w:spacing w:val="2"/>
          <w:szCs w:val="24"/>
          <w:lang w:eastAsia="pt-BR" w:bidi="ar-SA"/>
        </w:rPr>
        <w:t>r</w:t>
      </w:r>
      <w:r w:rsidRPr="00005582">
        <w:rPr>
          <w:rFonts w:eastAsia="Tahoma"/>
          <w:szCs w:val="24"/>
          <w:lang w:eastAsia="pt-BR" w:bidi="ar-SA"/>
        </w:rPr>
        <w:t>a</w:t>
      </w:r>
      <w:r w:rsidRPr="00005582">
        <w:rPr>
          <w:rFonts w:eastAsia="Tahoma"/>
          <w:spacing w:val="8"/>
          <w:szCs w:val="24"/>
          <w:lang w:eastAsia="pt-BR" w:bidi="ar-SA"/>
        </w:rPr>
        <w:t xml:space="preserve"> </w:t>
      </w:r>
      <w:r w:rsidRPr="00005582">
        <w:rPr>
          <w:rFonts w:eastAsia="Tahoma"/>
          <w:spacing w:val="1"/>
          <w:szCs w:val="24"/>
          <w:lang w:eastAsia="pt-BR" w:bidi="ar-SA"/>
        </w:rPr>
        <w:t>s</w:t>
      </w:r>
      <w:r w:rsidRPr="00005582">
        <w:rPr>
          <w:rFonts w:eastAsia="Tahoma"/>
          <w:spacing w:val="-1"/>
          <w:szCs w:val="24"/>
          <w:lang w:eastAsia="pt-BR" w:bidi="ar-SA"/>
        </w:rPr>
        <w:t>a</w:t>
      </w:r>
      <w:r w:rsidRPr="00005582">
        <w:rPr>
          <w:rFonts w:eastAsia="Tahoma"/>
          <w:szCs w:val="24"/>
          <w:lang w:eastAsia="pt-BR" w:bidi="ar-SA"/>
        </w:rPr>
        <w:t>l</w:t>
      </w:r>
      <w:r w:rsidRPr="00005582">
        <w:rPr>
          <w:rFonts w:eastAsia="Tahoma"/>
          <w:spacing w:val="1"/>
          <w:szCs w:val="24"/>
          <w:lang w:eastAsia="pt-BR" w:bidi="ar-SA"/>
        </w:rPr>
        <w:t>va</w:t>
      </w:r>
      <w:r w:rsidRPr="00005582">
        <w:rPr>
          <w:rFonts w:eastAsia="Tahoma"/>
          <w:szCs w:val="24"/>
          <w:lang w:eastAsia="pt-BR" w:bidi="ar-SA"/>
        </w:rPr>
        <w:t>gu</w:t>
      </w:r>
      <w:r w:rsidRPr="00005582">
        <w:rPr>
          <w:rFonts w:eastAsia="Tahoma"/>
          <w:spacing w:val="5"/>
          <w:szCs w:val="24"/>
          <w:lang w:eastAsia="pt-BR" w:bidi="ar-SA"/>
        </w:rPr>
        <w:t>a</w:t>
      </w:r>
      <w:r w:rsidRPr="00005582">
        <w:rPr>
          <w:rFonts w:eastAsia="Tahoma"/>
          <w:spacing w:val="2"/>
          <w:szCs w:val="24"/>
          <w:lang w:eastAsia="pt-BR" w:bidi="ar-SA"/>
        </w:rPr>
        <w:t>r</w:t>
      </w:r>
      <w:r w:rsidRPr="00005582">
        <w:rPr>
          <w:rFonts w:eastAsia="Tahoma"/>
          <w:szCs w:val="24"/>
          <w:lang w:eastAsia="pt-BR" w:bidi="ar-SA"/>
        </w:rPr>
        <w:t>d</w:t>
      </w:r>
      <w:r w:rsidRPr="00005582">
        <w:rPr>
          <w:rFonts w:eastAsia="Tahoma"/>
          <w:spacing w:val="-2"/>
          <w:szCs w:val="24"/>
          <w:lang w:eastAsia="pt-BR" w:bidi="ar-SA"/>
        </w:rPr>
        <w:t>a</w:t>
      </w:r>
      <w:r w:rsidRPr="00005582">
        <w:rPr>
          <w:rFonts w:eastAsia="Tahoma"/>
          <w:szCs w:val="24"/>
          <w:lang w:eastAsia="pt-BR" w:bidi="ar-SA"/>
        </w:rPr>
        <w:t>r</w:t>
      </w:r>
      <w:r w:rsidRPr="00005582">
        <w:rPr>
          <w:rFonts w:eastAsia="Tahoma"/>
          <w:spacing w:val="9"/>
          <w:szCs w:val="24"/>
          <w:lang w:eastAsia="pt-BR" w:bidi="ar-SA"/>
        </w:rPr>
        <w:t xml:space="preserve"> </w:t>
      </w:r>
      <w:r w:rsidRPr="00005582">
        <w:rPr>
          <w:rFonts w:eastAsia="Tahoma"/>
          <w:szCs w:val="24"/>
          <w:lang w:eastAsia="pt-BR" w:bidi="ar-SA"/>
        </w:rPr>
        <w:t>o</w:t>
      </w:r>
      <w:r w:rsidRPr="00005582">
        <w:rPr>
          <w:rFonts w:eastAsia="Tahoma"/>
          <w:spacing w:val="11"/>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pacing w:val="1"/>
          <w:szCs w:val="24"/>
          <w:lang w:eastAsia="pt-BR" w:bidi="ar-SA"/>
        </w:rPr>
        <w:t>a</w:t>
      </w:r>
      <w:r w:rsidRPr="00005582">
        <w:rPr>
          <w:rFonts w:eastAsia="Tahoma"/>
          <w:spacing w:val="-1"/>
          <w:szCs w:val="24"/>
          <w:lang w:eastAsia="pt-BR" w:bidi="ar-SA"/>
        </w:rPr>
        <w:t>z</w:t>
      </w:r>
      <w:r w:rsidRPr="00005582">
        <w:rPr>
          <w:rFonts w:eastAsia="Tahoma"/>
          <w:szCs w:val="24"/>
          <w:lang w:eastAsia="pt-BR" w:bidi="ar-SA"/>
        </w:rPr>
        <w:t>o</w:t>
      </w:r>
      <w:r w:rsidRPr="00005582">
        <w:rPr>
          <w:rFonts w:eastAsia="Tahoma"/>
          <w:spacing w:val="8"/>
          <w:szCs w:val="24"/>
          <w:lang w:eastAsia="pt-BR" w:bidi="ar-SA"/>
        </w:rPr>
        <w:t xml:space="preserve"> </w:t>
      </w:r>
      <w:r w:rsidRPr="00005582">
        <w:rPr>
          <w:rFonts w:eastAsia="Tahoma"/>
          <w:szCs w:val="24"/>
          <w:lang w:eastAsia="pt-BR" w:bidi="ar-SA"/>
        </w:rPr>
        <w:t>de</w:t>
      </w:r>
      <w:r w:rsidRPr="00005582">
        <w:rPr>
          <w:rFonts w:eastAsia="Tahoma"/>
          <w:spacing w:val="9"/>
          <w:szCs w:val="24"/>
          <w:lang w:eastAsia="pt-BR" w:bidi="ar-SA"/>
        </w:rPr>
        <w:t xml:space="preserve"> </w:t>
      </w:r>
      <w:r w:rsidRPr="00005582">
        <w:rPr>
          <w:rFonts w:eastAsia="Tahoma"/>
          <w:szCs w:val="24"/>
          <w:lang w:eastAsia="pt-BR" w:bidi="ar-SA"/>
        </w:rPr>
        <w:t>r</w:t>
      </w:r>
      <w:r w:rsidRPr="00005582">
        <w:rPr>
          <w:rFonts w:eastAsia="Tahoma"/>
          <w:spacing w:val="1"/>
          <w:szCs w:val="24"/>
          <w:lang w:eastAsia="pt-BR" w:bidi="ar-SA"/>
        </w:rPr>
        <w:t>e</w:t>
      </w:r>
      <w:r w:rsidRPr="00005582">
        <w:rPr>
          <w:rFonts w:eastAsia="Tahoma"/>
          <w:szCs w:val="24"/>
          <w:lang w:eastAsia="pt-BR" w:bidi="ar-SA"/>
        </w:rPr>
        <w:t>cur</w:t>
      </w:r>
      <w:r w:rsidRPr="00005582">
        <w:rPr>
          <w:rFonts w:eastAsia="Tahoma"/>
          <w:spacing w:val="1"/>
          <w:szCs w:val="24"/>
          <w:lang w:eastAsia="pt-BR" w:bidi="ar-SA"/>
        </w:rPr>
        <w:t>so</w:t>
      </w:r>
      <w:r w:rsidRPr="00005582">
        <w:rPr>
          <w:rFonts w:eastAsia="Tahoma"/>
          <w:szCs w:val="24"/>
          <w:lang w:eastAsia="pt-BR" w:bidi="ar-SA"/>
        </w:rPr>
        <w:t xml:space="preserve">, a </w:t>
      </w:r>
      <w:r w:rsidRPr="00005582">
        <w:rPr>
          <w:rFonts w:eastAsia="Tahoma"/>
          <w:spacing w:val="-1"/>
          <w:szCs w:val="24"/>
          <w:lang w:eastAsia="pt-BR" w:bidi="ar-SA"/>
        </w:rPr>
        <w:t>a</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pacing w:val="1"/>
          <w:szCs w:val="24"/>
          <w:lang w:eastAsia="pt-BR" w:bidi="ar-SA"/>
        </w:rPr>
        <w:t>ese</w:t>
      </w:r>
      <w:r w:rsidRPr="00005582">
        <w:rPr>
          <w:rFonts w:eastAsia="Tahoma"/>
          <w:szCs w:val="24"/>
          <w:lang w:eastAsia="pt-BR" w:bidi="ar-SA"/>
        </w:rPr>
        <w:t>nt</w:t>
      </w:r>
      <w:r w:rsidRPr="00005582">
        <w:rPr>
          <w:rFonts w:eastAsia="Tahoma"/>
          <w:spacing w:val="-2"/>
          <w:szCs w:val="24"/>
          <w:lang w:eastAsia="pt-BR" w:bidi="ar-SA"/>
        </w:rPr>
        <w:t>a</w:t>
      </w:r>
      <w:r w:rsidRPr="00005582">
        <w:rPr>
          <w:rFonts w:eastAsia="Tahoma"/>
          <w:spacing w:val="2"/>
          <w:szCs w:val="24"/>
          <w:lang w:eastAsia="pt-BR" w:bidi="ar-SA"/>
        </w:rPr>
        <w:t>ç</w:t>
      </w:r>
      <w:r w:rsidRPr="00005582">
        <w:rPr>
          <w:rFonts w:eastAsia="Tahoma"/>
          <w:spacing w:val="-1"/>
          <w:szCs w:val="24"/>
          <w:lang w:eastAsia="pt-BR" w:bidi="ar-SA"/>
        </w:rPr>
        <w:t>ã</w:t>
      </w:r>
      <w:r w:rsidRPr="00005582">
        <w:rPr>
          <w:rFonts w:eastAsia="Tahoma"/>
          <w:szCs w:val="24"/>
          <w:lang w:eastAsia="pt-BR" w:bidi="ar-SA"/>
        </w:rPr>
        <w:t xml:space="preserve">o </w:t>
      </w:r>
      <w:r w:rsidRPr="00005582">
        <w:rPr>
          <w:rFonts w:eastAsia="Tahoma"/>
          <w:spacing w:val="2"/>
          <w:szCs w:val="24"/>
          <w:lang w:eastAsia="pt-BR" w:bidi="ar-SA"/>
        </w:rPr>
        <w:t>d</w:t>
      </w:r>
      <w:r w:rsidRPr="00005582">
        <w:rPr>
          <w:rFonts w:eastAsia="Tahoma"/>
          <w:szCs w:val="24"/>
          <w:lang w:eastAsia="pt-BR" w:bidi="ar-SA"/>
        </w:rPr>
        <w:t>a pe</w:t>
      </w:r>
      <w:r w:rsidRPr="00005582">
        <w:rPr>
          <w:rFonts w:eastAsia="Tahoma"/>
          <w:spacing w:val="2"/>
          <w:szCs w:val="24"/>
          <w:lang w:eastAsia="pt-BR" w:bidi="ar-SA"/>
        </w:rPr>
        <w:t>ç</w:t>
      </w:r>
      <w:r w:rsidRPr="00005582">
        <w:rPr>
          <w:rFonts w:eastAsia="Tahoma"/>
          <w:szCs w:val="24"/>
          <w:lang w:eastAsia="pt-BR" w:bidi="ar-SA"/>
        </w:rPr>
        <w:t>a r</w:t>
      </w:r>
      <w:r w:rsidRPr="00005582">
        <w:rPr>
          <w:rFonts w:eastAsia="Tahoma"/>
          <w:spacing w:val="1"/>
          <w:szCs w:val="24"/>
          <w:lang w:eastAsia="pt-BR" w:bidi="ar-SA"/>
        </w:rPr>
        <w:t>e</w:t>
      </w:r>
      <w:r w:rsidRPr="00005582">
        <w:rPr>
          <w:rFonts w:eastAsia="Tahoma"/>
          <w:szCs w:val="24"/>
          <w:lang w:eastAsia="pt-BR" w:bidi="ar-SA"/>
        </w:rPr>
        <w:t>cur</w:t>
      </w:r>
      <w:r w:rsidRPr="00005582">
        <w:rPr>
          <w:rFonts w:eastAsia="Tahoma"/>
          <w:spacing w:val="1"/>
          <w:szCs w:val="24"/>
          <w:lang w:eastAsia="pt-BR" w:bidi="ar-SA"/>
        </w:rPr>
        <w:t>s</w:t>
      </w:r>
      <w:r w:rsidRPr="00005582">
        <w:rPr>
          <w:rFonts w:eastAsia="Tahoma"/>
          <w:spacing w:val="-1"/>
          <w:szCs w:val="24"/>
          <w:lang w:eastAsia="pt-BR" w:bidi="ar-SA"/>
        </w:rPr>
        <w:t>a</w:t>
      </w:r>
      <w:r w:rsidRPr="00005582">
        <w:rPr>
          <w:rFonts w:eastAsia="Tahoma"/>
          <w:szCs w:val="24"/>
          <w:lang w:eastAsia="pt-BR" w:bidi="ar-SA"/>
        </w:rPr>
        <w:t>l</w:t>
      </w:r>
      <w:r w:rsidRPr="00005582">
        <w:rPr>
          <w:rFonts w:eastAsia="Tahoma"/>
          <w:spacing w:val="1"/>
          <w:szCs w:val="24"/>
          <w:lang w:eastAsia="pt-BR" w:bidi="ar-SA"/>
        </w:rPr>
        <w:t xml:space="preserve"> </w:t>
      </w:r>
      <w:r w:rsidRPr="00005582">
        <w:rPr>
          <w:rFonts w:eastAsia="Tahoma"/>
          <w:szCs w:val="24"/>
          <w:lang w:eastAsia="pt-BR" w:bidi="ar-SA"/>
        </w:rPr>
        <w:t>v</w:t>
      </w:r>
      <w:r w:rsidRPr="00005582">
        <w:rPr>
          <w:rFonts w:eastAsia="Tahoma"/>
          <w:spacing w:val="1"/>
          <w:szCs w:val="24"/>
          <w:lang w:eastAsia="pt-BR" w:bidi="ar-SA"/>
        </w:rPr>
        <w:t>i</w:t>
      </w:r>
      <w:r w:rsidRPr="00005582">
        <w:rPr>
          <w:rFonts w:eastAsia="Tahoma"/>
          <w:szCs w:val="24"/>
          <w:lang w:eastAsia="pt-BR" w:bidi="ar-SA"/>
        </w:rPr>
        <w:t>a fax,</w:t>
      </w:r>
      <w:r w:rsidRPr="00005582">
        <w:rPr>
          <w:rFonts w:eastAsia="Tahoma"/>
          <w:spacing w:val="1"/>
          <w:szCs w:val="24"/>
          <w:lang w:eastAsia="pt-BR" w:bidi="ar-SA"/>
        </w:rPr>
        <w:t xml:space="preserve"> </w:t>
      </w:r>
      <w:r w:rsidRPr="00005582">
        <w:rPr>
          <w:rFonts w:eastAsia="Tahoma"/>
          <w:szCs w:val="24"/>
          <w:lang w:eastAsia="pt-BR" w:bidi="ar-SA"/>
        </w:rPr>
        <w:t>de</w:t>
      </w:r>
      <w:r w:rsidRPr="00005582">
        <w:rPr>
          <w:rFonts w:eastAsia="Tahoma"/>
          <w:spacing w:val="3"/>
          <w:szCs w:val="24"/>
          <w:lang w:eastAsia="pt-BR" w:bidi="ar-SA"/>
        </w:rPr>
        <w:t>v</w:t>
      </w:r>
      <w:r w:rsidRPr="00005582">
        <w:rPr>
          <w:rFonts w:eastAsia="Tahoma"/>
          <w:spacing w:val="1"/>
          <w:szCs w:val="24"/>
          <w:lang w:eastAsia="pt-BR" w:bidi="ar-SA"/>
        </w:rPr>
        <w:t>e</w:t>
      </w:r>
      <w:r w:rsidRPr="00005582">
        <w:rPr>
          <w:rFonts w:eastAsia="Tahoma"/>
          <w:szCs w:val="24"/>
          <w:lang w:eastAsia="pt-BR" w:bidi="ar-SA"/>
        </w:rPr>
        <w:t>ndo o r</w:t>
      </w:r>
      <w:r w:rsidRPr="00005582">
        <w:rPr>
          <w:rFonts w:eastAsia="Tahoma"/>
          <w:spacing w:val="1"/>
          <w:szCs w:val="24"/>
          <w:lang w:eastAsia="pt-BR" w:bidi="ar-SA"/>
        </w:rPr>
        <w:t>e</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zCs w:val="24"/>
          <w:lang w:eastAsia="pt-BR" w:bidi="ar-SA"/>
        </w:rPr>
        <w:t>rrente,</w:t>
      </w:r>
      <w:r w:rsidRPr="00005582">
        <w:rPr>
          <w:rFonts w:eastAsia="Tahoma"/>
          <w:spacing w:val="1"/>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zCs w:val="24"/>
          <w:lang w:eastAsia="pt-BR" w:bidi="ar-SA"/>
        </w:rPr>
        <w:t>o</w:t>
      </w:r>
      <w:r w:rsidRPr="00005582">
        <w:rPr>
          <w:rFonts w:eastAsia="Tahoma"/>
          <w:spacing w:val="-2"/>
          <w:szCs w:val="24"/>
          <w:lang w:eastAsia="pt-BR" w:bidi="ar-SA"/>
        </w:rPr>
        <w:t>t</w:t>
      </w:r>
      <w:r w:rsidRPr="00005582">
        <w:rPr>
          <w:rFonts w:eastAsia="Tahoma"/>
          <w:szCs w:val="24"/>
          <w:lang w:eastAsia="pt-BR" w:bidi="ar-SA"/>
        </w:rPr>
        <w:t>o</w:t>
      </w:r>
      <w:r w:rsidRPr="00005582">
        <w:rPr>
          <w:rFonts w:eastAsia="Tahoma"/>
          <w:spacing w:val="-1"/>
          <w:szCs w:val="24"/>
          <w:lang w:eastAsia="pt-BR" w:bidi="ar-SA"/>
        </w:rPr>
        <w:t>c</w:t>
      </w:r>
      <w:r w:rsidRPr="00005582">
        <w:rPr>
          <w:rFonts w:eastAsia="Tahoma"/>
          <w:szCs w:val="24"/>
          <w:lang w:eastAsia="pt-BR" w:bidi="ar-SA"/>
        </w:rPr>
        <w:t>ol</w:t>
      </w:r>
      <w:r w:rsidRPr="00005582">
        <w:rPr>
          <w:rFonts w:eastAsia="Tahoma"/>
          <w:spacing w:val="2"/>
          <w:szCs w:val="24"/>
          <w:lang w:eastAsia="pt-BR" w:bidi="ar-SA"/>
        </w:rPr>
        <w:t>i</w:t>
      </w:r>
      <w:r w:rsidRPr="00005582">
        <w:rPr>
          <w:rFonts w:eastAsia="Tahoma"/>
          <w:spacing w:val="-1"/>
          <w:szCs w:val="24"/>
          <w:lang w:eastAsia="pt-BR" w:bidi="ar-SA"/>
        </w:rPr>
        <w:t>za</w:t>
      </w:r>
      <w:r w:rsidRPr="00005582">
        <w:rPr>
          <w:rFonts w:eastAsia="Tahoma"/>
          <w:szCs w:val="24"/>
          <w:lang w:eastAsia="pt-BR" w:bidi="ar-SA"/>
        </w:rPr>
        <w:t>r</w:t>
      </w:r>
      <w:r w:rsidRPr="00005582">
        <w:rPr>
          <w:rFonts w:eastAsia="Tahoma"/>
          <w:spacing w:val="3"/>
          <w:szCs w:val="24"/>
          <w:lang w:eastAsia="pt-BR" w:bidi="ar-SA"/>
        </w:rPr>
        <w:t xml:space="preserve"> </w:t>
      </w:r>
      <w:r w:rsidRPr="00005582">
        <w:rPr>
          <w:rFonts w:eastAsia="Tahoma"/>
          <w:szCs w:val="24"/>
          <w:lang w:eastAsia="pt-BR" w:bidi="ar-SA"/>
        </w:rPr>
        <w:t>o o</w:t>
      </w:r>
      <w:r w:rsidRPr="00005582">
        <w:rPr>
          <w:rFonts w:eastAsia="Tahoma"/>
          <w:spacing w:val="-1"/>
          <w:szCs w:val="24"/>
          <w:lang w:eastAsia="pt-BR" w:bidi="ar-SA"/>
        </w:rPr>
        <w:t>r</w:t>
      </w:r>
      <w:r w:rsidRPr="00005582">
        <w:rPr>
          <w:rFonts w:eastAsia="Tahoma"/>
          <w:szCs w:val="24"/>
          <w:lang w:eastAsia="pt-BR" w:bidi="ar-SA"/>
        </w:rPr>
        <w:t>igin</w:t>
      </w:r>
      <w:r w:rsidRPr="00005582">
        <w:rPr>
          <w:rFonts w:eastAsia="Tahoma"/>
          <w:spacing w:val="-1"/>
          <w:szCs w:val="24"/>
          <w:lang w:eastAsia="pt-BR" w:bidi="ar-SA"/>
        </w:rPr>
        <w:t>a</w:t>
      </w:r>
      <w:r w:rsidRPr="00005582">
        <w:rPr>
          <w:rFonts w:eastAsia="Tahoma"/>
          <w:szCs w:val="24"/>
          <w:lang w:eastAsia="pt-BR" w:bidi="ar-SA"/>
        </w:rPr>
        <w:t>l</w:t>
      </w:r>
      <w:r w:rsidRPr="00005582">
        <w:rPr>
          <w:rFonts w:eastAsia="Tahoma"/>
          <w:spacing w:val="1"/>
          <w:szCs w:val="24"/>
          <w:lang w:eastAsia="pt-BR" w:bidi="ar-SA"/>
        </w:rPr>
        <w:t xml:space="preserve"> </w:t>
      </w:r>
      <w:r w:rsidRPr="00005582">
        <w:rPr>
          <w:rFonts w:eastAsia="Tahoma"/>
          <w:spacing w:val="3"/>
          <w:szCs w:val="24"/>
          <w:lang w:eastAsia="pt-BR" w:bidi="ar-SA"/>
        </w:rPr>
        <w:t>n</w:t>
      </w:r>
      <w:r w:rsidRPr="00005582">
        <w:rPr>
          <w:rFonts w:eastAsia="Tahoma"/>
          <w:szCs w:val="24"/>
          <w:lang w:eastAsia="pt-BR" w:bidi="ar-SA"/>
        </w:rPr>
        <w:t>o p</w:t>
      </w:r>
      <w:r w:rsidRPr="00005582">
        <w:rPr>
          <w:rFonts w:eastAsia="Tahoma"/>
          <w:spacing w:val="-1"/>
          <w:szCs w:val="24"/>
          <w:lang w:eastAsia="pt-BR" w:bidi="ar-SA"/>
        </w:rPr>
        <w:t>ra</w:t>
      </w:r>
      <w:r w:rsidRPr="00005582">
        <w:rPr>
          <w:rFonts w:eastAsia="Tahoma"/>
          <w:spacing w:val="1"/>
          <w:szCs w:val="24"/>
          <w:lang w:eastAsia="pt-BR" w:bidi="ar-SA"/>
        </w:rPr>
        <w:t>z</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de 48</w:t>
      </w:r>
      <w:r w:rsidRPr="00005582">
        <w:rPr>
          <w:rFonts w:eastAsia="Tahoma"/>
          <w:spacing w:val="1"/>
          <w:szCs w:val="24"/>
          <w:lang w:eastAsia="pt-BR" w:bidi="ar-SA"/>
        </w:rPr>
        <w:t xml:space="preserve"> </w:t>
      </w:r>
      <w:r w:rsidRPr="00005582">
        <w:rPr>
          <w:rFonts w:eastAsia="Tahoma"/>
          <w:szCs w:val="24"/>
          <w:lang w:eastAsia="pt-BR" w:bidi="ar-SA"/>
        </w:rPr>
        <w:t>h</w:t>
      </w:r>
      <w:r w:rsidRPr="00005582">
        <w:rPr>
          <w:rFonts w:eastAsia="Tahoma"/>
          <w:spacing w:val="-1"/>
          <w:szCs w:val="24"/>
          <w:lang w:eastAsia="pt-BR" w:bidi="ar-SA"/>
        </w:rPr>
        <w:t>o</w:t>
      </w:r>
      <w:r w:rsidRPr="00005582">
        <w:rPr>
          <w:rFonts w:eastAsia="Tahoma"/>
          <w:szCs w:val="24"/>
          <w:lang w:eastAsia="pt-BR" w:bidi="ar-SA"/>
        </w:rPr>
        <w:t>r</w:t>
      </w:r>
      <w:r w:rsidRPr="00005582">
        <w:rPr>
          <w:rFonts w:eastAsia="Tahoma"/>
          <w:spacing w:val="-1"/>
          <w:szCs w:val="24"/>
          <w:lang w:eastAsia="pt-BR" w:bidi="ar-SA"/>
        </w:rPr>
        <w:t>a</w:t>
      </w:r>
      <w:r w:rsidRPr="00005582">
        <w:rPr>
          <w:rFonts w:eastAsia="Tahoma"/>
          <w:spacing w:val="1"/>
          <w:szCs w:val="24"/>
          <w:lang w:eastAsia="pt-BR" w:bidi="ar-SA"/>
        </w:rPr>
        <w:t>s</w:t>
      </w:r>
      <w:r w:rsidRPr="00005582">
        <w:rPr>
          <w:rFonts w:eastAsia="Tahoma"/>
          <w:szCs w:val="24"/>
          <w:lang w:eastAsia="pt-BR" w:bidi="ar-SA"/>
        </w:rPr>
        <w:t>.</w:t>
      </w:r>
    </w:p>
    <w:p w14:paraId="185275DB" w14:textId="77777777" w:rsidR="00444216" w:rsidRPr="00005582" w:rsidRDefault="00444216" w:rsidP="00444216">
      <w:pPr>
        <w:overflowPunct/>
        <w:spacing w:before="8" w:after="0" w:line="280" w:lineRule="exact"/>
        <w:ind w:right="54"/>
        <w:jc w:val="both"/>
        <w:rPr>
          <w:rFonts w:eastAsia="Times New Roman"/>
          <w:szCs w:val="24"/>
          <w:lang w:eastAsia="pt-BR" w:bidi="ar-SA"/>
        </w:rPr>
      </w:pPr>
    </w:p>
    <w:p w14:paraId="2E801505"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b/>
          <w:spacing w:val="1"/>
          <w:szCs w:val="24"/>
          <w:lang w:eastAsia="pt-BR" w:bidi="ar-SA"/>
        </w:rPr>
        <w:t xml:space="preserve">13 </w:t>
      </w:r>
      <w:r w:rsidRPr="00005582">
        <w:rPr>
          <w:rFonts w:eastAsia="Tahoma"/>
          <w:b/>
          <w:szCs w:val="24"/>
          <w:lang w:eastAsia="pt-BR" w:bidi="ar-SA"/>
        </w:rPr>
        <w:t>-</w:t>
      </w:r>
      <w:r w:rsidRPr="00005582">
        <w:rPr>
          <w:rFonts w:eastAsia="Tahoma"/>
          <w:b/>
          <w:spacing w:val="-1"/>
          <w:szCs w:val="24"/>
          <w:lang w:eastAsia="pt-BR" w:bidi="ar-SA"/>
        </w:rPr>
        <w:t xml:space="preserve"> </w:t>
      </w:r>
      <w:r w:rsidRPr="00005582">
        <w:rPr>
          <w:rFonts w:eastAsia="Tahoma"/>
          <w:b/>
          <w:szCs w:val="24"/>
          <w:lang w:eastAsia="pt-BR" w:bidi="ar-SA"/>
        </w:rPr>
        <w:t>DA</w:t>
      </w:r>
      <w:r w:rsidRPr="00005582">
        <w:rPr>
          <w:rFonts w:eastAsia="Tahoma"/>
          <w:b/>
          <w:spacing w:val="-1"/>
          <w:szCs w:val="24"/>
          <w:lang w:eastAsia="pt-BR" w:bidi="ar-SA"/>
        </w:rPr>
        <w:t xml:space="preserve"> A</w:t>
      </w:r>
      <w:r w:rsidRPr="00005582">
        <w:rPr>
          <w:rFonts w:eastAsia="Tahoma"/>
          <w:b/>
          <w:szCs w:val="24"/>
          <w:lang w:eastAsia="pt-BR" w:bidi="ar-SA"/>
        </w:rPr>
        <w:t>DJU</w:t>
      </w:r>
      <w:r w:rsidRPr="00005582">
        <w:rPr>
          <w:rFonts w:eastAsia="Tahoma"/>
          <w:b/>
          <w:spacing w:val="1"/>
          <w:szCs w:val="24"/>
          <w:lang w:eastAsia="pt-BR" w:bidi="ar-SA"/>
        </w:rPr>
        <w:t>D</w:t>
      </w:r>
      <w:r w:rsidRPr="00005582">
        <w:rPr>
          <w:rFonts w:eastAsia="Tahoma"/>
          <w:b/>
          <w:spacing w:val="-1"/>
          <w:szCs w:val="24"/>
          <w:lang w:eastAsia="pt-BR" w:bidi="ar-SA"/>
        </w:rPr>
        <w:t>I</w:t>
      </w:r>
      <w:r w:rsidRPr="00005582">
        <w:rPr>
          <w:rFonts w:eastAsia="Tahoma"/>
          <w:b/>
          <w:szCs w:val="24"/>
          <w:lang w:eastAsia="pt-BR" w:bidi="ar-SA"/>
        </w:rPr>
        <w:t>C</w:t>
      </w:r>
      <w:r w:rsidRPr="00005582">
        <w:rPr>
          <w:rFonts w:eastAsia="Tahoma"/>
          <w:b/>
          <w:spacing w:val="-1"/>
          <w:szCs w:val="24"/>
          <w:lang w:eastAsia="pt-BR" w:bidi="ar-SA"/>
        </w:rPr>
        <w:t>A</w:t>
      </w:r>
      <w:r w:rsidRPr="00005582">
        <w:rPr>
          <w:rFonts w:eastAsia="Tahoma"/>
          <w:b/>
          <w:spacing w:val="3"/>
          <w:szCs w:val="24"/>
          <w:lang w:eastAsia="pt-BR" w:bidi="ar-SA"/>
        </w:rPr>
        <w:t>Ç</w:t>
      </w:r>
      <w:r w:rsidRPr="00005582">
        <w:rPr>
          <w:rFonts w:eastAsia="Tahoma"/>
          <w:b/>
          <w:spacing w:val="-1"/>
          <w:szCs w:val="24"/>
          <w:lang w:eastAsia="pt-BR" w:bidi="ar-SA"/>
        </w:rPr>
        <w:t>Ã</w:t>
      </w:r>
      <w:r w:rsidRPr="00005582">
        <w:rPr>
          <w:rFonts w:eastAsia="Tahoma"/>
          <w:b/>
          <w:szCs w:val="24"/>
          <w:lang w:eastAsia="pt-BR" w:bidi="ar-SA"/>
        </w:rPr>
        <w:t>O E DA</w:t>
      </w:r>
      <w:r w:rsidRPr="00005582">
        <w:rPr>
          <w:rFonts w:eastAsia="Tahoma"/>
          <w:b/>
          <w:spacing w:val="1"/>
          <w:szCs w:val="24"/>
          <w:lang w:eastAsia="pt-BR" w:bidi="ar-SA"/>
        </w:rPr>
        <w:t xml:space="preserve"> </w:t>
      </w:r>
      <w:r w:rsidRPr="00005582">
        <w:rPr>
          <w:rFonts w:eastAsia="Tahoma"/>
          <w:b/>
          <w:spacing w:val="-1"/>
          <w:szCs w:val="24"/>
          <w:lang w:eastAsia="pt-BR" w:bidi="ar-SA"/>
        </w:rPr>
        <w:t>H</w:t>
      </w:r>
      <w:r w:rsidRPr="00005582">
        <w:rPr>
          <w:rFonts w:eastAsia="Tahoma"/>
          <w:b/>
          <w:szCs w:val="24"/>
          <w:lang w:eastAsia="pt-BR" w:bidi="ar-SA"/>
        </w:rPr>
        <w:t>O</w:t>
      </w:r>
      <w:r w:rsidRPr="00005582">
        <w:rPr>
          <w:rFonts w:eastAsia="Tahoma"/>
          <w:b/>
          <w:spacing w:val="-1"/>
          <w:szCs w:val="24"/>
          <w:lang w:eastAsia="pt-BR" w:bidi="ar-SA"/>
        </w:rPr>
        <w:t>M</w:t>
      </w:r>
      <w:r w:rsidRPr="00005582">
        <w:rPr>
          <w:rFonts w:eastAsia="Tahoma"/>
          <w:b/>
          <w:szCs w:val="24"/>
          <w:lang w:eastAsia="pt-BR" w:bidi="ar-SA"/>
        </w:rPr>
        <w:t>OLO</w:t>
      </w:r>
      <w:r w:rsidRPr="00005582">
        <w:rPr>
          <w:rFonts w:eastAsia="Tahoma"/>
          <w:b/>
          <w:spacing w:val="3"/>
          <w:szCs w:val="24"/>
          <w:lang w:eastAsia="pt-BR" w:bidi="ar-SA"/>
        </w:rPr>
        <w:t>G</w:t>
      </w:r>
      <w:r w:rsidRPr="00005582">
        <w:rPr>
          <w:rFonts w:eastAsia="Tahoma"/>
          <w:b/>
          <w:spacing w:val="-1"/>
          <w:szCs w:val="24"/>
          <w:lang w:eastAsia="pt-BR" w:bidi="ar-SA"/>
        </w:rPr>
        <w:t>A</w:t>
      </w:r>
      <w:r w:rsidRPr="00005582">
        <w:rPr>
          <w:rFonts w:eastAsia="Tahoma"/>
          <w:b/>
          <w:szCs w:val="24"/>
          <w:lang w:eastAsia="pt-BR" w:bidi="ar-SA"/>
        </w:rPr>
        <w:t>Ç</w:t>
      </w:r>
      <w:r w:rsidRPr="00005582">
        <w:rPr>
          <w:rFonts w:eastAsia="Tahoma"/>
          <w:b/>
          <w:spacing w:val="-1"/>
          <w:szCs w:val="24"/>
          <w:lang w:eastAsia="pt-BR" w:bidi="ar-SA"/>
        </w:rPr>
        <w:t>Ã</w:t>
      </w:r>
      <w:r w:rsidRPr="00005582">
        <w:rPr>
          <w:rFonts w:eastAsia="Tahoma"/>
          <w:b/>
          <w:szCs w:val="24"/>
          <w:lang w:eastAsia="pt-BR" w:bidi="ar-SA"/>
        </w:rPr>
        <w:t>O</w:t>
      </w:r>
    </w:p>
    <w:p w14:paraId="02B33F15" w14:textId="77777777" w:rsidR="00444216" w:rsidRPr="00005582" w:rsidRDefault="00444216" w:rsidP="00444216">
      <w:pPr>
        <w:overflowPunct/>
        <w:spacing w:after="0" w:line="240" w:lineRule="auto"/>
        <w:ind w:right="54"/>
        <w:jc w:val="both"/>
        <w:rPr>
          <w:rFonts w:eastAsia="Tahoma"/>
          <w:szCs w:val="24"/>
          <w:lang w:eastAsia="pt-BR" w:bidi="ar-SA"/>
        </w:rPr>
      </w:pPr>
    </w:p>
    <w:p w14:paraId="3187A913"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szCs w:val="24"/>
          <w:lang w:eastAsia="pt-BR" w:bidi="ar-SA"/>
        </w:rPr>
        <w:t>A</w:t>
      </w:r>
      <w:r w:rsidRPr="00005582">
        <w:rPr>
          <w:rFonts w:eastAsia="Tahoma"/>
          <w:spacing w:val="1"/>
          <w:szCs w:val="24"/>
          <w:lang w:eastAsia="pt-BR" w:bidi="ar-SA"/>
        </w:rPr>
        <w:t xml:space="preserve"> </w:t>
      </w:r>
      <w:r w:rsidRPr="00005582">
        <w:rPr>
          <w:rFonts w:eastAsia="Tahoma"/>
          <w:spacing w:val="-1"/>
          <w:szCs w:val="24"/>
          <w:lang w:eastAsia="pt-BR" w:bidi="ar-SA"/>
        </w:rPr>
        <w:t>a</w:t>
      </w:r>
      <w:r w:rsidRPr="00005582">
        <w:rPr>
          <w:rFonts w:eastAsia="Tahoma"/>
          <w:szCs w:val="24"/>
          <w:lang w:eastAsia="pt-BR" w:bidi="ar-SA"/>
        </w:rPr>
        <w:t>d</w:t>
      </w:r>
      <w:r w:rsidRPr="00005582">
        <w:rPr>
          <w:rFonts w:eastAsia="Tahoma"/>
          <w:spacing w:val="-1"/>
          <w:szCs w:val="24"/>
          <w:lang w:eastAsia="pt-BR" w:bidi="ar-SA"/>
        </w:rPr>
        <w:t>j</w:t>
      </w:r>
      <w:r w:rsidRPr="00005582">
        <w:rPr>
          <w:rFonts w:eastAsia="Tahoma"/>
          <w:szCs w:val="24"/>
          <w:lang w:eastAsia="pt-BR" w:bidi="ar-SA"/>
        </w:rPr>
        <w:t>udic</w:t>
      </w:r>
      <w:r w:rsidRPr="00005582">
        <w:rPr>
          <w:rFonts w:eastAsia="Tahoma"/>
          <w:spacing w:val="-1"/>
          <w:szCs w:val="24"/>
          <w:lang w:eastAsia="pt-BR" w:bidi="ar-SA"/>
        </w:rPr>
        <w:t>a</w:t>
      </w:r>
      <w:r w:rsidRPr="00005582">
        <w:rPr>
          <w:rFonts w:eastAsia="Tahoma"/>
          <w:spacing w:val="2"/>
          <w:szCs w:val="24"/>
          <w:lang w:eastAsia="pt-BR" w:bidi="ar-SA"/>
        </w:rPr>
        <w:t>ç</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e</w:t>
      </w:r>
      <w:r w:rsidRPr="00005582">
        <w:rPr>
          <w:rFonts w:eastAsia="Tahoma"/>
          <w:spacing w:val="2"/>
          <w:szCs w:val="24"/>
          <w:lang w:eastAsia="pt-BR" w:bidi="ar-SA"/>
        </w:rPr>
        <w:t xml:space="preserve"> </w:t>
      </w:r>
      <w:r w:rsidRPr="00005582">
        <w:rPr>
          <w:rFonts w:eastAsia="Tahoma"/>
          <w:szCs w:val="24"/>
          <w:lang w:eastAsia="pt-BR" w:bidi="ar-SA"/>
        </w:rPr>
        <w:t>hom</w:t>
      </w:r>
      <w:r w:rsidRPr="00005582">
        <w:rPr>
          <w:rFonts w:eastAsia="Tahoma"/>
          <w:spacing w:val="-1"/>
          <w:szCs w:val="24"/>
          <w:lang w:eastAsia="pt-BR" w:bidi="ar-SA"/>
        </w:rPr>
        <w:t>o</w:t>
      </w:r>
      <w:r w:rsidRPr="00005582">
        <w:rPr>
          <w:rFonts w:eastAsia="Tahoma"/>
          <w:szCs w:val="24"/>
          <w:lang w:eastAsia="pt-BR" w:bidi="ar-SA"/>
        </w:rPr>
        <w:t>lo</w:t>
      </w:r>
      <w:r w:rsidRPr="00005582">
        <w:rPr>
          <w:rFonts w:eastAsia="Tahoma"/>
          <w:spacing w:val="-1"/>
          <w:szCs w:val="24"/>
          <w:lang w:eastAsia="pt-BR" w:bidi="ar-SA"/>
        </w:rPr>
        <w:t>ga</w:t>
      </w:r>
      <w:r w:rsidRPr="00005582">
        <w:rPr>
          <w:rFonts w:eastAsia="Tahoma"/>
          <w:spacing w:val="2"/>
          <w:szCs w:val="24"/>
          <w:lang w:eastAsia="pt-BR" w:bidi="ar-SA"/>
        </w:rPr>
        <w:t>ç</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de</w:t>
      </w:r>
      <w:r w:rsidRPr="00005582">
        <w:rPr>
          <w:rFonts w:eastAsia="Tahoma"/>
          <w:spacing w:val="1"/>
          <w:szCs w:val="24"/>
          <w:lang w:eastAsia="pt-BR" w:bidi="ar-SA"/>
        </w:rPr>
        <w:t>s</w:t>
      </w:r>
      <w:r w:rsidRPr="00005582">
        <w:rPr>
          <w:rFonts w:eastAsia="Tahoma"/>
          <w:spacing w:val="-1"/>
          <w:szCs w:val="24"/>
          <w:lang w:eastAsia="pt-BR" w:bidi="ar-SA"/>
        </w:rPr>
        <w:t>t</w:t>
      </w:r>
      <w:r w:rsidRPr="00005582">
        <w:rPr>
          <w:rFonts w:eastAsia="Tahoma"/>
          <w:szCs w:val="24"/>
          <w:lang w:eastAsia="pt-BR" w:bidi="ar-SA"/>
        </w:rPr>
        <w:t>a licit</w:t>
      </w:r>
      <w:r w:rsidRPr="00005582">
        <w:rPr>
          <w:rFonts w:eastAsia="Tahoma"/>
          <w:spacing w:val="-2"/>
          <w:szCs w:val="24"/>
          <w:lang w:eastAsia="pt-BR" w:bidi="ar-SA"/>
        </w:rPr>
        <w:t>a</w:t>
      </w:r>
      <w:r w:rsidRPr="00005582">
        <w:rPr>
          <w:rFonts w:eastAsia="Tahoma"/>
          <w:spacing w:val="2"/>
          <w:szCs w:val="24"/>
          <w:lang w:eastAsia="pt-BR" w:bidi="ar-SA"/>
        </w:rPr>
        <w:t>ç</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3"/>
          <w:szCs w:val="24"/>
          <w:lang w:eastAsia="pt-BR" w:bidi="ar-SA"/>
        </w:rPr>
        <w:t xml:space="preserve"> </w:t>
      </w:r>
      <w:r w:rsidRPr="00005582">
        <w:rPr>
          <w:rFonts w:eastAsia="Tahoma"/>
          <w:szCs w:val="24"/>
          <w:lang w:eastAsia="pt-BR" w:bidi="ar-SA"/>
        </w:rPr>
        <w:t>o</w:t>
      </w:r>
      <w:r w:rsidRPr="00005582">
        <w:rPr>
          <w:rFonts w:eastAsia="Tahoma"/>
          <w:spacing w:val="-1"/>
          <w:szCs w:val="24"/>
          <w:lang w:eastAsia="pt-BR" w:bidi="ar-SA"/>
        </w:rPr>
        <w:t>c</w:t>
      </w:r>
      <w:r w:rsidRPr="00005582">
        <w:rPr>
          <w:rFonts w:eastAsia="Tahoma"/>
          <w:szCs w:val="24"/>
          <w:lang w:eastAsia="pt-BR" w:bidi="ar-SA"/>
        </w:rPr>
        <w:t>o</w:t>
      </w:r>
      <w:r w:rsidRPr="00005582">
        <w:rPr>
          <w:rFonts w:eastAsia="Tahoma"/>
          <w:spacing w:val="-1"/>
          <w:szCs w:val="24"/>
          <w:lang w:eastAsia="pt-BR" w:bidi="ar-SA"/>
        </w:rPr>
        <w:t>r</w:t>
      </w:r>
      <w:r w:rsidRPr="00005582">
        <w:rPr>
          <w:rFonts w:eastAsia="Tahoma"/>
          <w:szCs w:val="24"/>
          <w:lang w:eastAsia="pt-BR" w:bidi="ar-SA"/>
        </w:rPr>
        <w:t>r</w:t>
      </w:r>
      <w:r w:rsidRPr="00005582">
        <w:rPr>
          <w:rFonts w:eastAsia="Tahoma"/>
          <w:spacing w:val="1"/>
          <w:szCs w:val="24"/>
          <w:lang w:eastAsia="pt-BR" w:bidi="ar-SA"/>
        </w:rPr>
        <w:t>e</w:t>
      </w:r>
      <w:r w:rsidRPr="00005582">
        <w:rPr>
          <w:rFonts w:eastAsia="Tahoma"/>
          <w:szCs w:val="24"/>
          <w:lang w:eastAsia="pt-BR" w:bidi="ar-SA"/>
        </w:rPr>
        <w:t>rá m</w:t>
      </w:r>
      <w:r w:rsidRPr="00005582">
        <w:rPr>
          <w:rFonts w:eastAsia="Tahoma"/>
          <w:spacing w:val="1"/>
          <w:szCs w:val="24"/>
          <w:lang w:eastAsia="pt-BR" w:bidi="ar-SA"/>
        </w:rPr>
        <w:t>e</w:t>
      </w:r>
      <w:r w:rsidRPr="00005582">
        <w:rPr>
          <w:rFonts w:eastAsia="Tahoma"/>
          <w:szCs w:val="24"/>
          <w:lang w:eastAsia="pt-BR" w:bidi="ar-SA"/>
        </w:rPr>
        <w:t>di</w:t>
      </w:r>
      <w:r w:rsidRPr="00005582">
        <w:rPr>
          <w:rFonts w:eastAsia="Tahoma"/>
          <w:spacing w:val="-1"/>
          <w:szCs w:val="24"/>
          <w:lang w:eastAsia="pt-BR" w:bidi="ar-SA"/>
        </w:rPr>
        <w:t>a</w:t>
      </w:r>
      <w:r w:rsidRPr="00005582">
        <w:rPr>
          <w:rFonts w:eastAsia="Tahoma"/>
          <w:szCs w:val="24"/>
          <w:lang w:eastAsia="pt-BR" w:bidi="ar-SA"/>
        </w:rPr>
        <w:t>nte</w:t>
      </w:r>
      <w:r w:rsidRPr="00005582">
        <w:rPr>
          <w:rFonts w:eastAsia="Tahoma"/>
          <w:spacing w:val="2"/>
          <w:szCs w:val="24"/>
          <w:lang w:eastAsia="pt-BR" w:bidi="ar-SA"/>
        </w:rPr>
        <w:t xml:space="preserve"> </w:t>
      </w:r>
      <w:r w:rsidRPr="00005582">
        <w:rPr>
          <w:rFonts w:eastAsia="Tahoma"/>
          <w:spacing w:val="-1"/>
          <w:szCs w:val="24"/>
          <w:lang w:eastAsia="pt-BR" w:bidi="ar-SA"/>
        </w:rPr>
        <w:t>a</w:t>
      </w:r>
      <w:r w:rsidRPr="00005582">
        <w:rPr>
          <w:rFonts w:eastAsia="Tahoma"/>
          <w:spacing w:val="1"/>
          <w:szCs w:val="24"/>
          <w:lang w:eastAsia="pt-BR" w:bidi="ar-SA"/>
        </w:rPr>
        <w:t>t</w:t>
      </w:r>
      <w:r w:rsidRPr="00005582">
        <w:rPr>
          <w:rFonts w:eastAsia="Tahoma"/>
          <w:szCs w:val="24"/>
          <w:lang w:eastAsia="pt-BR" w:bidi="ar-SA"/>
        </w:rPr>
        <w:t>o</w:t>
      </w:r>
      <w:r w:rsidRPr="00005582">
        <w:rPr>
          <w:rFonts w:eastAsia="Tahoma"/>
          <w:spacing w:val="3"/>
          <w:szCs w:val="24"/>
          <w:lang w:eastAsia="pt-BR" w:bidi="ar-SA"/>
        </w:rPr>
        <w:t xml:space="preserve"> </w:t>
      </w:r>
      <w:r w:rsidRPr="00005582">
        <w:rPr>
          <w:rFonts w:eastAsia="Tahoma"/>
          <w:spacing w:val="1"/>
          <w:szCs w:val="24"/>
          <w:lang w:eastAsia="pt-BR" w:bidi="ar-SA"/>
        </w:rPr>
        <w:t>ex</w:t>
      </w:r>
      <w:r w:rsidRPr="00005582">
        <w:rPr>
          <w:rFonts w:eastAsia="Tahoma"/>
          <w:spacing w:val="-1"/>
          <w:szCs w:val="24"/>
          <w:lang w:eastAsia="pt-BR" w:bidi="ar-SA"/>
        </w:rPr>
        <w:t>a</w:t>
      </w:r>
      <w:r w:rsidRPr="00005582">
        <w:rPr>
          <w:rFonts w:eastAsia="Tahoma"/>
          <w:szCs w:val="24"/>
          <w:lang w:eastAsia="pt-BR" w:bidi="ar-SA"/>
        </w:rPr>
        <w:t>r</w:t>
      </w:r>
      <w:r w:rsidRPr="00005582">
        <w:rPr>
          <w:rFonts w:eastAsia="Tahoma"/>
          <w:spacing w:val="-1"/>
          <w:szCs w:val="24"/>
          <w:lang w:eastAsia="pt-BR" w:bidi="ar-SA"/>
        </w:rPr>
        <w:t>a</w:t>
      </w:r>
      <w:r w:rsidRPr="00005582">
        <w:rPr>
          <w:rFonts w:eastAsia="Tahoma"/>
          <w:szCs w:val="24"/>
          <w:lang w:eastAsia="pt-BR" w:bidi="ar-SA"/>
        </w:rPr>
        <w:t>do pelo</w:t>
      </w:r>
      <w:r w:rsidRPr="00005582">
        <w:rPr>
          <w:rFonts w:eastAsia="Tahoma"/>
          <w:spacing w:val="1"/>
          <w:szCs w:val="24"/>
          <w:lang w:eastAsia="pt-BR" w:bidi="ar-SA"/>
        </w:rPr>
        <w:t xml:space="preserve"> </w:t>
      </w:r>
      <w:r w:rsidRPr="00005582">
        <w:rPr>
          <w:rFonts w:eastAsia="Tahoma"/>
          <w:szCs w:val="24"/>
          <w:lang w:eastAsia="pt-BR" w:bidi="ar-SA"/>
        </w:rPr>
        <w:t>Pre</w:t>
      </w:r>
      <w:r w:rsidRPr="00005582">
        <w:rPr>
          <w:rFonts w:eastAsia="Tahoma"/>
          <w:spacing w:val="8"/>
          <w:szCs w:val="24"/>
          <w:lang w:eastAsia="pt-BR" w:bidi="ar-SA"/>
        </w:rPr>
        <w:t>f</w:t>
      </w:r>
      <w:r w:rsidRPr="00005582">
        <w:rPr>
          <w:rFonts w:eastAsia="Tahoma"/>
          <w:spacing w:val="1"/>
          <w:szCs w:val="24"/>
          <w:lang w:eastAsia="pt-BR" w:bidi="ar-SA"/>
        </w:rPr>
        <w:t>e</w:t>
      </w:r>
      <w:r w:rsidRPr="00005582">
        <w:rPr>
          <w:rFonts w:eastAsia="Tahoma"/>
          <w:szCs w:val="24"/>
          <w:lang w:eastAsia="pt-BR" w:bidi="ar-SA"/>
        </w:rPr>
        <w:t>it</w:t>
      </w:r>
      <w:r w:rsidRPr="00005582">
        <w:rPr>
          <w:rFonts w:eastAsia="Tahoma"/>
          <w:spacing w:val="-1"/>
          <w:szCs w:val="24"/>
          <w:lang w:eastAsia="pt-BR" w:bidi="ar-SA"/>
        </w:rPr>
        <w:t>o</w:t>
      </w:r>
      <w:r w:rsidRPr="00005582">
        <w:rPr>
          <w:rFonts w:eastAsia="Tahoma"/>
          <w:szCs w:val="24"/>
          <w:lang w:eastAsia="pt-BR" w:bidi="ar-SA"/>
        </w:rPr>
        <w:t>, do</w:t>
      </w:r>
      <w:r w:rsidRPr="00005582">
        <w:rPr>
          <w:rFonts w:eastAsia="Tahoma"/>
          <w:spacing w:val="-1"/>
          <w:szCs w:val="24"/>
          <w:lang w:eastAsia="pt-BR" w:bidi="ar-SA"/>
        </w:rPr>
        <w:t xml:space="preserve"> q</w:t>
      </w:r>
      <w:r w:rsidRPr="00005582">
        <w:rPr>
          <w:rFonts w:eastAsia="Tahoma"/>
          <w:szCs w:val="24"/>
          <w:lang w:eastAsia="pt-BR" w:bidi="ar-SA"/>
        </w:rPr>
        <w:t>u</w:t>
      </w:r>
      <w:r w:rsidRPr="00005582">
        <w:rPr>
          <w:rFonts w:eastAsia="Tahoma"/>
          <w:spacing w:val="-1"/>
          <w:szCs w:val="24"/>
          <w:lang w:eastAsia="pt-BR" w:bidi="ar-SA"/>
        </w:rPr>
        <w:t>a</w:t>
      </w:r>
      <w:r w:rsidRPr="00005582">
        <w:rPr>
          <w:rFonts w:eastAsia="Tahoma"/>
          <w:szCs w:val="24"/>
          <w:lang w:eastAsia="pt-BR" w:bidi="ar-SA"/>
        </w:rPr>
        <w:t>l</w:t>
      </w:r>
      <w:r w:rsidRPr="00005582">
        <w:rPr>
          <w:rFonts w:eastAsia="Tahoma"/>
          <w:spacing w:val="2"/>
          <w:szCs w:val="24"/>
          <w:lang w:eastAsia="pt-BR" w:bidi="ar-SA"/>
        </w:rPr>
        <w:t xml:space="preserve"> </w:t>
      </w:r>
      <w:r w:rsidRPr="00005582">
        <w:rPr>
          <w:rFonts w:eastAsia="Tahoma"/>
          <w:szCs w:val="24"/>
          <w:lang w:eastAsia="pt-BR" w:bidi="ar-SA"/>
        </w:rPr>
        <w:t xml:space="preserve">a </w:t>
      </w:r>
      <w:r w:rsidRPr="00005582">
        <w:rPr>
          <w:rFonts w:eastAsia="Tahoma"/>
          <w:spacing w:val="-1"/>
          <w:szCs w:val="24"/>
          <w:lang w:eastAsia="pt-BR" w:bidi="ar-SA"/>
        </w:rPr>
        <w:t>a</w:t>
      </w:r>
      <w:r w:rsidRPr="00005582">
        <w:rPr>
          <w:rFonts w:eastAsia="Tahoma"/>
          <w:szCs w:val="24"/>
          <w:lang w:eastAsia="pt-BR" w:bidi="ar-SA"/>
        </w:rPr>
        <w:t>d</w:t>
      </w:r>
      <w:r w:rsidRPr="00005582">
        <w:rPr>
          <w:rFonts w:eastAsia="Tahoma"/>
          <w:spacing w:val="-1"/>
          <w:szCs w:val="24"/>
          <w:lang w:eastAsia="pt-BR" w:bidi="ar-SA"/>
        </w:rPr>
        <w:t>j</w:t>
      </w:r>
      <w:r w:rsidRPr="00005582">
        <w:rPr>
          <w:rFonts w:eastAsia="Tahoma"/>
          <w:szCs w:val="24"/>
          <w:lang w:eastAsia="pt-BR" w:bidi="ar-SA"/>
        </w:rPr>
        <w:t>udi</w:t>
      </w:r>
      <w:r w:rsidRPr="00005582">
        <w:rPr>
          <w:rFonts w:eastAsia="Tahoma"/>
          <w:spacing w:val="2"/>
          <w:szCs w:val="24"/>
          <w:lang w:eastAsia="pt-BR" w:bidi="ar-SA"/>
        </w:rPr>
        <w:t>c</w:t>
      </w:r>
      <w:r w:rsidRPr="00005582">
        <w:rPr>
          <w:rFonts w:eastAsia="Tahoma"/>
          <w:spacing w:val="-1"/>
          <w:szCs w:val="24"/>
          <w:lang w:eastAsia="pt-BR" w:bidi="ar-SA"/>
        </w:rPr>
        <w:t>a</w:t>
      </w:r>
      <w:r w:rsidRPr="00005582">
        <w:rPr>
          <w:rFonts w:eastAsia="Tahoma"/>
          <w:spacing w:val="1"/>
          <w:szCs w:val="24"/>
          <w:lang w:eastAsia="pt-BR" w:bidi="ar-SA"/>
        </w:rPr>
        <w:t>t</w:t>
      </w:r>
      <w:r w:rsidRPr="00005582">
        <w:rPr>
          <w:rFonts w:eastAsia="Tahoma"/>
          <w:spacing w:val="-1"/>
          <w:szCs w:val="24"/>
          <w:lang w:eastAsia="pt-BR" w:bidi="ar-SA"/>
        </w:rPr>
        <w:t>á</w:t>
      </w:r>
      <w:r w:rsidRPr="00005582">
        <w:rPr>
          <w:rFonts w:eastAsia="Tahoma"/>
          <w:szCs w:val="24"/>
          <w:lang w:eastAsia="pt-BR" w:bidi="ar-SA"/>
        </w:rPr>
        <w:t>ria</w:t>
      </w:r>
      <w:r w:rsidRPr="00005582">
        <w:rPr>
          <w:rFonts w:eastAsia="Tahoma"/>
          <w:spacing w:val="1"/>
          <w:szCs w:val="24"/>
          <w:lang w:eastAsia="pt-BR" w:bidi="ar-SA"/>
        </w:rPr>
        <w:t xml:space="preserve"> </w:t>
      </w:r>
      <w:r w:rsidRPr="00005582">
        <w:rPr>
          <w:rFonts w:eastAsia="Tahoma"/>
          <w:szCs w:val="24"/>
          <w:lang w:eastAsia="pt-BR" w:bidi="ar-SA"/>
        </w:rPr>
        <w:t>s</w:t>
      </w:r>
      <w:r w:rsidRPr="00005582">
        <w:rPr>
          <w:rFonts w:eastAsia="Tahoma"/>
          <w:spacing w:val="1"/>
          <w:szCs w:val="24"/>
          <w:lang w:eastAsia="pt-BR" w:bidi="ar-SA"/>
        </w:rPr>
        <w:t>e</w:t>
      </w:r>
      <w:r w:rsidRPr="00005582">
        <w:rPr>
          <w:rFonts w:eastAsia="Tahoma"/>
          <w:szCs w:val="24"/>
          <w:lang w:eastAsia="pt-BR" w:bidi="ar-SA"/>
        </w:rPr>
        <w:t>rá</w:t>
      </w:r>
      <w:r w:rsidRPr="00005582">
        <w:rPr>
          <w:rFonts w:eastAsia="Tahoma"/>
          <w:spacing w:val="-1"/>
          <w:szCs w:val="24"/>
          <w:lang w:eastAsia="pt-BR" w:bidi="ar-SA"/>
        </w:rPr>
        <w:t xml:space="preserve"> </w:t>
      </w:r>
      <w:r w:rsidRPr="00005582">
        <w:rPr>
          <w:rFonts w:eastAsia="Tahoma"/>
          <w:szCs w:val="24"/>
          <w:lang w:eastAsia="pt-BR" w:bidi="ar-SA"/>
        </w:rPr>
        <w:t>n</w:t>
      </w:r>
      <w:r w:rsidRPr="00005582">
        <w:rPr>
          <w:rFonts w:eastAsia="Tahoma"/>
          <w:spacing w:val="-1"/>
          <w:szCs w:val="24"/>
          <w:lang w:eastAsia="pt-BR" w:bidi="ar-SA"/>
        </w:rPr>
        <w:t>ot</w:t>
      </w:r>
      <w:r w:rsidRPr="00005582">
        <w:rPr>
          <w:rFonts w:eastAsia="Tahoma"/>
          <w:szCs w:val="24"/>
          <w:lang w:eastAsia="pt-BR" w:bidi="ar-SA"/>
        </w:rPr>
        <w:t>i</w:t>
      </w:r>
      <w:r w:rsidRPr="00005582">
        <w:rPr>
          <w:rFonts w:eastAsia="Tahoma"/>
          <w:spacing w:val="1"/>
          <w:szCs w:val="24"/>
          <w:lang w:eastAsia="pt-BR" w:bidi="ar-SA"/>
        </w:rPr>
        <w:t>f</w:t>
      </w:r>
      <w:r w:rsidRPr="00005582">
        <w:rPr>
          <w:rFonts w:eastAsia="Tahoma"/>
          <w:szCs w:val="24"/>
          <w:lang w:eastAsia="pt-BR" w:bidi="ar-SA"/>
        </w:rPr>
        <w:t>ic</w:t>
      </w:r>
      <w:r w:rsidRPr="00005582">
        <w:rPr>
          <w:rFonts w:eastAsia="Tahoma"/>
          <w:spacing w:val="-1"/>
          <w:szCs w:val="24"/>
          <w:lang w:eastAsia="pt-BR" w:bidi="ar-SA"/>
        </w:rPr>
        <w:t>a</w:t>
      </w:r>
      <w:r w:rsidRPr="00005582">
        <w:rPr>
          <w:rFonts w:eastAsia="Tahoma"/>
          <w:spacing w:val="2"/>
          <w:szCs w:val="24"/>
          <w:lang w:eastAsia="pt-BR" w:bidi="ar-SA"/>
        </w:rPr>
        <w:t>d</w:t>
      </w:r>
      <w:r w:rsidRPr="00005582">
        <w:rPr>
          <w:rFonts w:eastAsia="Tahoma"/>
          <w:szCs w:val="24"/>
          <w:lang w:eastAsia="pt-BR" w:bidi="ar-SA"/>
        </w:rPr>
        <w:t>a</w:t>
      </w:r>
      <w:r w:rsidRPr="00005582">
        <w:rPr>
          <w:rFonts w:eastAsia="Tahoma"/>
          <w:spacing w:val="-1"/>
          <w:szCs w:val="24"/>
          <w:lang w:eastAsia="pt-BR" w:bidi="ar-SA"/>
        </w:rPr>
        <w:t xml:space="preserve"> p</w:t>
      </w:r>
      <w:r w:rsidRPr="00005582">
        <w:rPr>
          <w:rFonts w:eastAsia="Tahoma"/>
          <w:spacing w:val="1"/>
          <w:szCs w:val="24"/>
          <w:lang w:eastAsia="pt-BR" w:bidi="ar-SA"/>
        </w:rPr>
        <w:t>e</w:t>
      </w:r>
      <w:r w:rsidRPr="00005582">
        <w:rPr>
          <w:rFonts w:eastAsia="Tahoma"/>
          <w:szCs w:val="24"/>
          <w:lang w:eastAsia="pt-BR" w:bidi="ar-SA"/>
        </w:rPr>
        <w:t>la</w:t>
      </w:r>
      <w:r w:rsidRPr="00005582">
        <w:rPr>
          <w:rFonts w:eastAsia="Tahoma"/>
          <w:spacing w:val="2"/>
          <w:szCs w:val="24"/>
          <w:lang w:eastAsia="pt-BR" w:bidi="ar-SA"/>
        </w:rPr>
        <w:t xml:space="preserve"> </w:t>
      </w:r>
      <w:r w:rsidRPr="00005582">
        <w:rPr>
          <w:rFonts w:eastAsia="Tahoma"/>
          <w:spacing w:val="1"/>
          <w:szCs w:val="24"/>
          <w:lang w:eastAsia="pt-BR" w:bidi="ar-SA"/>
        </w:rPr>
        <w:t>C</w:t>
      </w:r>
      <w:r w:rsidRPr="00005582">
        <w:rPr>
          <w:rFonts w:eastAsia="Tahoma"/>
          <w:szCs w:val="24"/>
          <w:lang w:eastAsia="pt-BR" w:bidi="ar-SA"/>
        </w:rPr>
        <w:t>omis</w:t>
      </w:r>
      <w:r w:rsidRPr="00005582">
        <w:rPr>
          <w:rFonts w:eastAsia="Tahoma"/>
          <w:spacing w:val="1"/>
          <w:szCs w:val="24"/>
          <w:lang w:eastAsia="pt-BR" w:bidi="ar-SA"/>
        </w:rPr>
        <w:t>s</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Perm</w:t>
      </w:r>
      <w:r w:rsidRPr="00005582">
        <w:rPr>
          <w:rFonts w:eastAsia="Tahoma"/>
          <w:spacing w:val="-1"/>
          <w:szCs w:val="24"/>
          <w:lang w:eastAsia="pt-BR" w:bidi="ar-SA"/>
        </w:rPr>
        <w:t>a</w:t>
      </w:r>
      <w:r w:rsidRPr="00005582">
        <w:rPr>
          <w:rFonts w:eastAsia="Tahoma"/>
          <w:szCs w:val="24"/>
          <w:lang w:eastAsia="pt-BR" w:bidi="ar-SA"/>
        </w:rPr>
        <w:t>n</w:t>
      </w:r>
      <w:r w:rsidRPr="00005582">
        <w:rPr>
          <w:rFonts w:eastAsia="Tahoma"/>
          <w:spacing w:val="1"/>
          <w:szCs w:val="24"/>
          <w:lang w:eastAsia="pt-BR" w:bidi="ar-SA"/>
        </w:rPr>
        <w:t>e</w:t>
      </w:r>
      <w:r w:rsidRPr="00005582">
        <w:rPr>
          <w:rFonts w:eastAsia="Tahoma"/>
          <w:szCs w:val="24"/>
          <w:lang w:eastAsia="pt-BR" w:bidi="ar-SA"/>
        </w:rPr>
        <w:t xml:space="preserve">nte </w:t>
      </w:r>
      <w:r w:rsidRPr="00005582">
        <w:rPr>
          <w:rFonts w:eastAsia="Tahoma"/>
          <w:spacing w:val="1"/>
          <w:szCs w:val="24"/>
          <w:lang w:eastAsia="pt-BR" w:bidi="ar-SA"/>
        </w:rPr>
        <w:t>d</w:t>
      </w:r>
      <w:r w:rsidRPr="00005582">
        <w:rPr>
          <w:rFonts w:eastAsia="Tahoma"/>
          <w:szCs w:val="24"/>
          <w:lang w:eastAsia="pt-BR" w:bidi="ar-SA"/>
        </w:rPr>
        <w:t>e</w:t>
      </w:r>
      <w:r w:rsidRPr="00005582">
        <w:rPr>
          <w:rFonts w:eastAsia="Tahoma"/>
          <w:spacing w:val="1"/>
          <w:szCs w:val="24"/>
          <w:lang w:eastAsia="pt-BR" w:bidi="ar-SA"/>
        </w:rPr>
        <w:t xml:space="preserve"> </w:t>
      </w:r>
      <w:r w:rsidRPr="00005582">
        <w:rPr>
          <w:rFonts w:eastAsia="Tahoma"/>
          <w:szCs w:val="24"/>
          <w:lang w:eastAsia="pt-BR" w:bidi="ar-SA"/>
        </w:rPr>
        <w:t>Lici</w:t>
      </w:r>
      <w:r w:rsidRPr="00005582">
        <w:rPr>
          <w:rFonts w:eastAsia="Tahoma"/>
          <w:spacing w:val="-1"/>
          <w:szCs w:val="24"/>
          <w:lang w:eastAsia="pt-BR" w:bidi="ar-SA"/>
        </w:rPr>
        <w:t>ta</w:t>
      </w:r>
      <w:r w:rsidRPr="00005582">
        <w:rPr>
          <w:rFonts w:eastAsia="Tahoma"/>
          <w:szCs w:val="24"/>
          <w:lang w:eastAsia="pt-BR" w:bidi="ar-SA"/>
        </w:rPr>
        <w:t>ç</w:t>
      </w:r>
      <w:r w:rsidRPr="00005582">
        <w:rPr>
          <w:rFonts w:eastAsia="Tahoma"/>
          <w:spacing w:val="-2"/>
          <w:szCs w:val="24"/>
          <w:lang w:eastAsia="pt-BR" w:bidi="ar-SA"/>
        </w:rPr>
        <w:t>ã</w:t>
      </w:r>
      <w:r w:rsidRPr="00005582">
        <w:rPr>
          <w:rFonts w:eastAsia="Tahoma"/>
          <w:spacing w:val="1"/>
          <w:szCs w:val="24"/>
          <w:lang w:eastAsia="pt-BR" w:bidi="ar-SA"/>
        </w:rPr>
        <w:t>o</w:t>
      </w:r>
      <w:r w:rsidRPr="00005582">
        <w:rPr>
          <w:rFonts w:eastAsia="Tahoma"/>
          <w:szCs w:val="24"/>
          <w:lang w:eastAsia="pt-BR" w:bidi="ar-SA"/>
        </w:rPr>
        <w:t>.</w:t>
      </w:r>
    </w:p>
    <w:p w14:paraId="3C6E0A55" w14:textId="77777777" w:rsidR="00444216" w:rsidRPr="00005582" w:rsidRDefault="00444216" w:rsidP="00444216">
      <w:pPr>
        <w:overflowPunct/>
        <w:spacing w:before="9" w:after="0" w:line="280" w:lineRule="exact"/>
        <w:ind w:right="54"/>
        <w:jc w:val="both"/>
        <w:rPr>
          <w:rFonts w:eastAsia="Times New Roman"/>
          <w:szCs w:val="24"/>
          <w:lang w:eastAsia="pt-BR" w:bidi="ar-SA"/>
        </w:rPr>
      </w:pPr>
    </w:p>
    <w:p w14:paraId="648F33D8"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b/>
          <w:spacing w:val="1"/>
          <w:szCs w:val="24"/>
          <w:lang w:eastAsia="pt-BR" w:bidi="ar-SA"/>
        </w:rPr>
        <w:t xml:space="preserve">14 </w:t>
      </w:r>
      <w:r w:rsidRPr="00005582">
        <w:rPr>
          <w:rFonts w:eastAsia="Tahoma"/>
          <w:b/>
          <w:szCs w:val="24"/>
          <w:lang w:eastAsia="pt-BR" w:bidi="ar-SA"/>
        </w:rPr>
        <w:t>-</w:t>
      </w:r>
      <w:r w:rsidRPr="00005582">
        <w:rPr>
          <w:rFonts w:eastAsia="Tahoma"/>
          <w:b/>
          <w:spacing w:val="-1"/>
          <w:szCs w:val="24"/>
          <w:lang w:eastAsia="pt-BR" w:bidi="ar-SA"/>
        </w:rPr>
        <w:t xml:space="preserve"> </w:t>
      </w:r>
      <w:r w:rsidRPr="00005582">
        <w:rPr>
          <w:rFonts w:eastAsia="Tahoma"/>
          <w:b/>
          <w:szCs w:val="24"/>
          <w:lang w:eastAsia="pt-BR" w:bidi="ar-SA"/>
        </w:rPr>
        <w:t>DAS</w:t>
      </w:r>
      <w:r w:rsidRPr="00005582">
        <w:rPr>
          <w:rFonts w:eastAsia="Tahoma"/>
          <w:b/>
          <w:spacing w:val="-2"/>
          <w:szCs w:val="24"/>
          <w:lang w:eastAsia="pt-BR" w:bidi="ar-SA"/>
        </w:rPr>
        <w:t xml:space="preserve"> </w:t>
      </w:r>
      <w:r w:rsidRPr="00005582">
        <w:rPr>
          <w:rFonts w:eastAsia="Tahoma"/>
          <w:b/>
          <w:szCs w:val="24"/>
          <w:lang w:eastAsia="pt-BR" w:bidi="ar-SA"/>
        </w:rPr>
        <w:t>P</w:t>
      </w:r>
      <w:r w:rsidRPr="00005582">
        <w:rPr>
          <w:rFonts w:eastAsia="Tahoma"/>
          <w:b/>
          <w:spacing w:val="1"/>
          <w:szCs w:val="24"/>
          <w:lang w:eastAsia="pt-BR" w:bidi="ar-SA"/>
        </w:rPr>
        <w:t>E</w:t>
      </w:r>
      <w:r w:rsidRPr="00005582">
        <w:rPr>
          <w:rFonts w:eastAsia="Tahoma"/>
          <w:b/>
          <w:szCs w:val="24"/>
          <w:lang w:eastAsia="pt-BR" w:bidi="ar-SA"/>
        </w:rPr>
        <w:t>N</w:t>
      </w:r>
      <w:r w:rsidRPr="00005582">
        <w:rPr>
          <w:rFonts w:eastAsia="Tahoma"/>
          <w:b/>
          <w:spacing w:val="-1"/>
          <w:szCs w:val="24"/>
          <w:lang w:eastAsia="pt-BR" w:bidi="ar-SA"/>
        </w:rPr>
        <w:t>A</w:t>
      </w:r>
      <w:r w:rsidRPr="00005582">
        <w:rPr>
          <w:rFonts w:eastAsia="Tahoma"/>
          <w:b/>
          <w:szCs w:val="24"/>
          <w:lang w:eastAsia="pt-BR" w:bidi="ar-SA"/>
        </w:rPr>
        <w:t>L</w:t>
      </w:r>
      <w:r w:rsidRPr="00005582">
        <w:rPr>
          <w:rFonts w:eastAsia="Tahoma"/>
          <w:b/>
          <w:spacing w:val="-1"/>
          <w:szCs w:val="24"/>
          <w:lang w:eastAsia="pt-BR" w:bidi="ar-SA"/>
        </w:rPr>
        <w:t>I</w:t>
      </w:r>
      <w:r w:rsidRPr="00005582">
        <w:rPr>
          <w:rFonts w:eastAsia="Tahoma"/>
          <w:b/>
          <w:szCs w:val="24"/>
          <w:lang w:eastAsia="pt-BR" w:bidi="ar-SA"/>
        </w:rPr>
        <w:t>D</w:t>
      </w:r>
      <w:r w:rsidRPr="00005582">
        <w:rPr>
          <w:rFonts w:eastAsia="Tahoma"/>
          <w:b/>
          <w:spacing w:val="2"/>
          <w:szCs w:val="24"/>
          <w:lang w:eastAsia="pt-BR" w:bidi="ar-SA"/>
        </w:rPr>
        <w:t>A</w:t>
      </w:r>
      <w:r w:rsidRPr="00005582">
        <w:rPr>
          <w:rFonts w:eastAsia="Tahoma"/>
          <w:b/>
          <w:szCs w:val="24"/>
          <w:lang w:eastAsia="pt-BR" w:bidi="ar-SA"/>
        </w:rPr>
        <w:t>D</w:t>
      </w:r>
      <w:r w:rsidRPr="00005582">
        <w:rPr>
          <w:rFonts w:eastAsia="Tahoma"/>
          <w:b/>
          <w:spacing w:val="2"/>
          <w:szCs w:val="24"/>
          <w:lang w:eastAsia="pt-BR" w:bidi="ar-SA"/>
        </w:rPr>
        <w:t>E</w:t>
      </w:r>
      <w:r w:rsidRPr="00005582">
        <w:rPr>
          <w:rFonts w:eastAsia="Tahoma"/>
          <w:b/>
          <w:szCs w:val="24"/>
          <w:lang w:eastAsia="pt-BR" w:bidi="ar-SA"/>
        </w:rPr>
        <w:t>S</w:t>
      </w:r>
    </w:p>
    <w:p w14:paraId="64C4E4EB" w14:textId="77777777" w:rsidR="00444216" w:rsidRPr="00005582" w:rsidRDefault="00444216" w:rsidP="00444216">
      <w:pPr>
        <w:overflowPunct/>
        <w:spacing w:after="0" w:line="240" w:lineRule="auto"/>
        <w:ind w:right="54"/>
        <w:jc w:val="both"/>
        <w:rPr>
          <w:rFonts w:eastAsia="Tahoma"/>
          <w:szCs w:val="24"/>
          <w:lang w:eastAsia="pt-BR" w:bidi="ar-SA"/>
        </w:rPr>
      </w:pPr>
    </w:p>
    <w:p w14:paraId="708F0A72"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szCs w:val="24"/>
          <w:lang w:eastAsia="pt-BR" w:bidi="ar-SA"/>
        </w:rPr>
        <w:t>Pe</w:t>
      </w:r>
      <w:r w:rsidRPr="00005582">
        <w:rPr>
          <w:rFonts w:eastAsia="Tahoma"/>
          <w:spacing w:val="1"/>
          <w:szCs w:val="24"/>
          <w:lang w:eastAsia="pt-BR" w:bidi="ar-SA"/>
        </w:rPr>
        <w:t>l</w:t>
      </w:r>
      <w:r w:rsidRPr="00005582">
        <w:rPr>
          <w:rFonts w:eastAsia="Tahoma"/>
          <w:szCs w:val="24"/>
          <w:lang w:eastAsia="pt-BR" w:bidi="ar-SA"/>
        </w:rPr>
        <w:t>a in</w:t>
      </w:r>
      <w:r w:rsidRPr="00005582">
        <w:rPr>
          <w:rFonts w:eastAsia="Tahoma"/>
          <w:spacing w:val="2"/>
          <w:szCs w:val="24"/>
          <w:lang w:eastAsia="pt-BR" w:bidi="ar-SA"/>
        </w:rPr>
        <w:t>e</w:t>
      </w:r>
      <w:r w:rsidRPr="00005582">
        <w:rPr>
          <w:rFonts w:eastAsia="Tahoma"/>
          <w:spacing w:val="-1"/>
          <w:szCs w:val="24"/>
          <w:lang w:eastAsia="pt-BR" w:bidi="ar-SA"/>
        </w:rPr>
        <w:t>x</w:t>
      </w:r>
      <w:r w:rsidRPr="00005582">
        <w:rPr>
          <w:rFonts w:eastAsia="Tahoma"/>
          <w:spacing w:val="1"/>
          <w:szCs w:val="24"/>
          <w:lang w:eastAsia="pt-BR" w:bidi="ar-SA"/>
        </w:rPr>
        <w:t>e</w:t>
      </w:r>
      <w:r w:rsidRPr="00005582">
        <w:rPr>
          <w:rFonts w:eastAsia="Tahoma"/>
          <w:szCs w:val="24"/>
          <w:lang w:eastAsia="pt-BR" w:bidi="ar-SA"/>
        </w:rPr>
        <w:t>cuç</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pacing w:val="-1"/>
          <w:szCs w:val="24"/>
          <w:lang w:eastAsia="pt-BR" w:bidi="ar-SA"/>
        </w:rPr>
        <w:t>t</w:t>
      </w:r>
      <w:r w:rsidRPr="00005582">
        <w:rPr>
          <w:rFonts w:eastAsia="Tahoma"/>
          <w:szCs w:val="24"/>
          <w:lang w:eastAsia="pt-BR" w:bidi="ar-SA"/>
        </w:rPr>
        <w:t>o</w:t>
      </w:r>
      <w:r w:rsidRPr="00005582">
        <w:rPr>
          <w:rFonts w:eastAsia="Tahoma"/>
          <w:spacing w:val="-2"/>
          <w:szCs w:val="24"/>
          <w:lang w:eastAsia="pt-BR" w:bidi="ar-SA"/>
        </w:rPr>
        <w:t>t</w:t>
      </w:r>
      <w:r w:rsidRPr="00005582">
        <w:rPr>
          <w:rFonts w:eastAsia="Tahoma"/>
          <w:spacing w:val="-1"/>
          <w:szCs w:val="24"/>
          <w:lang w:eastAsia="pt-BR" w:bidi="ar-SA"/>
        </w:rPr>
        <w:t>a</w:t>
      </w:r>
      <w:r w:rsidRPr="00005582">
        <w:rPr>
          <w:rFonts w:eastAsia="Tahoma"/>
          <w:szCs w:val="24"/>
          <w:lang w:eastAsia="pt-BR" w:bidi="ar-SA"/>
        </w:rPr>
        <w:t>l</w:t>
      </w:r>
      <w:r w:rsidRPr="00005582">
        <w:rPr>
          <w:rFonts w:eastAsia="Tahoma"/>
          <w:spacing w:val="4"/>
          <w:szCs w:val="24"/>
          <w:lang w:eastAsia="pt-BR" w:bidi="ar-SA"/>
        </w:rPr>
        <w:t xml:space="preserve"> </w:t>
      </w:r>
      <w:r w:rsidRPr="00005582">
        <w:rPr>
          <w:rFonts w:eastAsia="Tahoma"/>
          <w:szCs w:val="24"/>
          <w:lang w:eastAsia="pt-BR" w:bidi="ar-SA"/>
        </w:rPr>
        <w:t>ou</w:t>
      </w:r>
      <w:r w:rsidRPr="00005582">
        <w:rPr>
          <w:rFonts w:eastAsia="Tahoma"/>
          <w:spacing w:val="1"/>
          <w:szCs w:val="24"/>
          <w:lang w:eastAsia="pt-BR" w:bidi="ar-SA"/>
        </w:rPr>
        <w:t xml:space="preserve"> </w:t>
      </w:r>
      <w:r w:rsidRPr="00005582">
        <w:rPr>
          <w:rFonts w:eastAsia="Tahoma"/>
          <w:szCs w:val="24"/>
          <w:lang w:eastAsia="pt-BR" w:bidi="ar-SA"/>
        </w:rPr>
        <w:t>p</w:t>
      </w:r>
      <w:r w:rsidRPr="00005582">
        <w:rPr>
          <w:rFonts w:eastAsia="Tahoma"/>
          <w:spacing w:val="-2"/>
          <w:szCs w:val="24"/>
          <w:lang w:eastAsia="pt-BR" w:bidi="ar-SA"/>
        </w:rPr>
        <w:t>a</w:t>
      </w:r>
      <w:r w:rsidRPr="00005582">
        <w:rPr>
          <w:rFonts w:eastAsia="Tahoma"/>
          <w:szCs w:val="24"/>
          <w:lang w:eastAsia="pt-BR" w:bidi="ar-SA"/>
        </w:rPr>
        <w:t>rci</w:t>
      </w:r>
      <w:r w:rsidRPr="00005582">
        <w:rPr>
          <w:rFonts w:eastAsia="Tahoma"/>
          <w:spacing w:val="-1"/>
          <w:szCs w:val="24"/>
          <w:lang w:eastAsia="pt-BR" w:bidi="ar-SA"/>
        </w:rPr>
        <w:t>a</w:t>
      </w:r>
      <w:r w:rsidRPr="00005582">
        <w:rPr>
          <w:rFonts w:eastAsia="Tahoma"/>
          <w:szCs w:val="24"/>
          <w:lang w:eastAsia="pt-BR" w:bidi="ar-SA"/>
        </w:rPr>
        <w:t>l</w:t>
      </w:r>
      <w:r w:rsidRPr="00005582">
        <w:rPr>
          <w:rFonts w:eastAsia="Tahoma"/>
          <w:spacing w:val="2"/>
          <w:szCs w:val="24"/>
          <w:lang w:eastAsia="pt-BR" w:bidi="ar-SA"/>
        </w:rPr>
        <w:t xml:space="preserve"> </w:t>
      </w:r>
      <w:r w:rsidRPr="00005582">
        <w:rPr>
          <w:rFonts w:eastAsia="Tahoma"/>
          <w:szCs w:val="24"/>
          <w:lang w:eastAsia="pt-BR" w:bidi="ar-SA"/>
        </w:rPr>
        <w:t>do c</w:t>
      </w:r>
      <w:r w:rsidRPr="00005582">
        <w:rPr>
          <w:rFonts w:eastAsia="Tahoma"/>
          <w:spacing w:val="-1"/>
          <w:szCs w:val="24"/>
          <w:lang w:eastAsia="pt-BR" w:bidi="ar-SA"/>
        </w:rPr>
        <w:t>o</w:t>
      </w:r>
      <w:r w:rsidRPr="00005582">
        <w:rPr>
          <w:rFonts w:eastAsia="Tahoma"/>
          <w:spacing w:val="3"/>
          <w:szCs w:val="24"/>
          <w:lang w:eastAsia="pt-BR" w:bidi="ar-SA"/>
        </w:rPr>
        <w:t>n</w:t>
      </w:r>
      <w:r w:rsidRPr="00005582">
        <w:rPr>
          <w:rFonts w:eastAsia="Tahoma"/>
          <w:spacing w:val="-1"/>
          <w:szCs w:val="24"/>
          <w:lang w:eastAsia="pt-BR" w:bidi="ar-SA"/>
        </w:rPr>
        <w:t>t</w:t>
      </w:r>
      <w:r w:rsidRPr="00005582">
        <w:rPr>
          <w:rFonts w:eastAsia="Tahoma"/>
          <w:szCs w:val="24"/>
          <w:lang w:eastAsia="pt-BR" w:bidi="ar-SA"/>
        </w:rPr>
        <w:t>r</w:t>
      </w:r>
      <w:r w:rsidRPr="00005582">
        <w:rPr>
          <w:rFonts w:eastAsia="Tahoma"/>
          <w:spacing w:val="1"/>
          <w:szCs w:val="24"/>
          <w:lang w:eastAsia="pt-BR" w:bidi="ar-SA"/>
        </w:rPr>
        <w:t>a</w:t>
      </w:r>
      <w:r w:rsidRPr="00005582">
        <w:rPr>
          <w:rFonts w:eastAsia="Tahoma"/>
          <w:spacing w:val="-1"/>
          <w:szCs w:val="24"/>
          <w:lang w:eastAsia="pt-BR" w:bidi="ar-SA"/>
        </w:rPr>
        <w:t>t</w:t>
      </w:r>
      <w:r w:rsidRPr="00005582">
        <w:rPr>
          <w:rFonts w:eastAsia="Tahoma"/>
          <w:szCs w:val="24"/>
          <w:lang w:eastAsia="pt-BR" w:bidi="ar-SA"/>
        </w:rPr>
        <w:t>o,</w:t>
      </w:r>
      <w:r w:rsidRPr="00005582">
        <w:rPr>
          <w:rFonts w:eastAsia="Tahoma"/>
          <w:spacing w:val="2"/>
          <w:szCs w:val="24"/>
          <w:lang w:eastAsia="pt-BR" w:bidi="ar-SA"/>
        </w:rPr>
        <w:t xml:space="preserve"> </w:t>
      </w:r>
      <w:r w:rsidRPr="00005582">
        <w:rPr>
          <w:rFonts w:eastAsia="Tahoma"/>
          <w:szCs w:val="24"/>
          <w:lang w:eastAsia="pt-BR" w:bidi="ar-SA"/>
        </w:rPr>
        <w:t>a Pre</w:t>
      </w:r>
      <w:r w:rsidRPr="00005582">
        <w:rPr>
          <w:rFonts w:eastAsia="Tahoma"/>
          <w:spacing w:val="1"/>
          <w:szCs w:val="24"/>
          <w:lang w:eastAsia="pt-BR" w:bidi="ar-SA"/>
        </w:rPr>
        <w:t>fe</w:t>
      </w:r>
      <w:r w:rsidRPr="00005582">
        <w:rPr>
          <w:rFonts w:eastAsia="Tahoma"/>
          <w:szCs w:val="24"/>
          <w:lang w:eastAsia="pt-BR" w:bidi="ar-SA"/>
        </w:rPr>
        <w:t>itura p</w:t>
      </w:r>
      <w:r w:rsidRPr="00005582">
        <w:rPr>
          <w:rFonts w:eastAsia="Tahoma"/>
          <w:spacing w:val="-1"/>
          <w:szCs w:val="24"/>
          <w:lang w:eastAsia="pt-BR" w:bidi="ar-SA"/>
        </w:rPr>
        <w:t>o</w:t>
      </w:r>
      <w:r w:rsidRPr="00005582">
        <w:rPr>
          <w:rFonts w:eastAsia="Tahoma"/>
          <w:szCs w:val="24"/>
          <w:lang w:eastAsia="pt-BR" w:bidi="ar-SA"/>
        </w:rPr>
        <w:t xml:space="preserve">derá </w:t>
      </w:r>
      <w:r w:rsidRPr="00005582">
        <w:rPr>
          <w:rFonts w:eastAsia="Tahoma"/>
          <w:spacing w:val="1"/>
          <w:szCs w:val="24"/>
          <w:lang w:eastAsia="pt-BR" w:bidi="ar-SA"/>
        </w:rPr>
        <w:t>a</w:t>
      </w:r>
      <w:r w:rsidRPr="00005582">
        <w:rPr>
          <w:rFonts w:eastAsia="Tahoma"/>
          <w:szCs w:val="24"/>
          <w:lang w:eastAsia="pt-BR" w:bidi="ar-SA"/>
        </w:rPr>
        <w:t>plic</w:t>
      </w:r>
      <w:r w:rsidRPr="00005582">
        <w:rPr>
          <w:rFonts w:eastAsia="Tahoma"/>
          <w:spacing w:val="-1"/>
          <w:szCs w:val="24"/>
          <w:lang w:eastAsia="pt-BR" w:bidi="ar-SA"/>
        </w:rPr>
        <w:t>a</w:t>
      </w:r>
      <w:r w:rsidRPr="00005582">
        <w:rPr>
          <w:rFonts w:eastAsia="Tahoma"/>
          <w:szCs w:val="24"/>
          <w:lang w:eastAsia="pt-BR" w:bidi="ar-SA"/>
        </w:rPr>
        <w:t>r</w:t>
      </w:r>
      <w:r w:rsidRPr="00005582">
        <w:rPr>
          <w:rFonts w:eastAsia="Tahoma"/>
          <w:spacing w:val="1"/>
          <w:szCs w:val="24"/>
          <w:lang w:eastAsia="pt-BR" w:bidi="ar-SA"/>
        </w:rPr>
        <w:t xml:space="preserve"> </w:t>
      </w:r>
      <w:r w:rsidRPr="00005582">
        <w:rPr>
          <w:rFonts w:eastAsia="Tahoma"/>
          <w:spacing w:val="-1"/>
          <w:szCs w:val="24"/>
          <w:lang w:eastAsia="pt-BR" w:bidi="ar-SA"/>
        </w:rPr>
        <w:t>a</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pacing w:val="3"/>
          <w:szCs w:val="24"/>
          <w:lang w:eastAsia="pt-BR" w:bidi="ar-SA"/>
        </w:rPr>
        <w:t>n</w:t>
      </w:r>
      <w:r w:rsidRPr="00005582">
        <w:rPr>
          <w:rFonts w:eastAsia="Tahoma"/>
          <w:spacing w:val="-1"/>
          <w:szCs w:val="24"/>
          <w:lang w:eastAsia="pt-BR" w:bidi="ar-SA"/>
        </w:rPr>
        <w:t>t</w:t>
      </w:r>
      <w:r w:rsidRPr="00005582">
        <w:rPr>
          <w:rFonts w:eastAsia="Tahoma"/>
          <w:szCs w:val="24"/>
          <w:lang w:eastAsia="pt-BR" w:bidi="ar-SA"/>
        </w:rPr>
        <w:t>r</w:t>
      </w:r>
      <w:r w:rsidRPr="00005582">
        <w:rPr>
          <w:rFonts w:eastAsia="Tahoma"/>
          <w:spacing w:val="-1"/>
          <w:szCs w:val="24"/>
          <w:lang w:eastAsia="pt-BR" w:bidi="ar-SA"/>
        </w:rPr>
        <w:t>a</w:t>
      </w:r>
      <w:r w:rsidRPr="00005582">
        <w:rPr>
          <w:rFonts w:eastAsia="Tahoma"/>
          <w:spacing w:val="1"/>
          <w:szCs w:val="24"/>
          <w:lang w:eastAsia="pt-BR" w:bidi="ar-SA"/>
        </w:rPr>
        <w:t>t</w:t>
      </w:r>
      <w:r w:rsidRPr="00005582">
        <w:rPr>
          <w:rFonts w:eastAsia="Tahoma"/>
          <w:spacing w:val="-1"/>
          <w:szCs w:val="24"/>
          <w:lang w:eastAsia="pt-BR" w:bidi="ar-SA"/>
        </w:rPr>
        <w:t>a</w:t>
      </w:r>
      <w:r w:rsidRPr="00005582">
        <w:rPr>
          <w:rFonts w:eastAsia="Tahoma"/>
          <w:spacing w:val="2"/>
          <w:szCs w:val="24"/>
          <w:lang w:eastAsia="pt-BR" w:bidi="ar-SA"/>
        </w:rPr>
        <w:t>d</w:t>
      </w:r>
      <w:r w:rsidRPr="00005582">
        <w:rPr>
          <w:rFonts w:eastAsia="Tahoma"/>
          <w:szCs w:val="24"/>
          <w:lang w:eastAsia="pt-BR" w:bidi="ar-SA"/>
        </w:rPr>
        <w:t>o</w:t>
      </w:r>
      <w:r w:rsidRPr="00005582">
        <w:rPr>
          <w:rFonts w:eastAsia="Tahoma"/>
          <w:spacing w:val="1"/>
          <w:szCs w:val="24"/>
          <w:lang w:eastAsia="pt-BR" w:bidi="ar-SA"/>
        </w:rPr>
        <w:t xml:space="preserve"> a</w:t>
      </w:r>
      <w:r w:rsidRPr="00005582">
        <w:rPr>
          <w:rFonts w:eastAsia="Tahoma"/>
          <w:szCs w:val="24"/>
          <w:lang w:eastAsia="pt-BR" w:bidi="ar-SA"/>
        </w:rPr>
        <w:t xml:space="preserve">s </w:t>
      </w:r>
      <w:r w:rsidRPr="00005582">
        <w:rPr>
          <w:rFonts w:eastAsia="Tahoma"/>
          <w:spacing w:val="1"/>
          <w:szCs w:val="24"/>
          <w:lang w:eastAsia="pt-BR" w:bidi="ar-SA"/>
        </w:rPr>
        <w:t>se</w:t>
      </w:r>
      <w:r w:rsidRPr="00005582">
        <w:rPr>
          <w:rFonts w:eastAsia="Tahoma"/>
          <w:szCs w:val="24"/>
          <w:lang w:eastAsia="pt-BR" w:bidi="ar-SA"/>
        </w:rPr>
        <w:t>guintes</w:t>
      </w:r>
      <w:r w:rsidRPr="00005582">
        <w:rPr>
          <w:rFonts w:eastAsia="Tahoma"/>
          <w:spacing w:val="2"/>
          <w:szCs w:val="24"/>
          <w:lang w:eastAsia="pt-BR" w:bidi="ar-SA"/>
        </w:rPr>
        <w:t xml:space="preserve"> </w:t>
      </w:r>
      <w:r w:rsidRPr="00005582">
        <w:rPr>
          <w:rFonts w:eastAsia="Tahoma"/>
          <w:spacing w:val="-1"/>
          <w:szCs w:val="24"/>
          <w:lang w:eastAsia="pt-BR" w:bidi="ar-SA"/>
        </w:rPr>
        <w:t>p</w:t>
      </w:r>
      <w:r w:rsidRPr="00005582">
        <w:rPr>
          <w:rFonts w:eastAsia="Tahoma"/>
          <w:spacing w:val="1"/>
          <w:szCs w:val="24"/>
          <w:lang w:eastAsia="pt-BR" w:bidi="ar-SA"/>
        </w:rPr>
        <w:t>e</w:t>
      </w:r>
      <w:r w:rsidRPr="00005582">
        <w:rPr>
          <w:rFonts w:eastAsia="Tahoma"/>
          <w:szCs w:val="24"/>
          <w:lang w:eastAsia="pt-BR" w:bidi="ar-SA"/>
        </w:rPr>
        <w:t>n</w:t>
      </w:r>
      <w:r w:rsidRPr="00005582">
        <w:rPr>
          <w:rFonts w:eastAsia="Tahoma"/>
          <w:spacing w:val="-1"/>
          <w:szCs w:val="24"/>
          <w:lang w:eastAsia="pt-BR" w:bidi="ar-SA"/>
        </w:rPr>
        <w:t>a</w:t>
      </w:r>
      <w:r w:rsidRPr="00005582">
        <w:rPr>
          <w:rFonts w:eastAsia="Tahoma"/>
          <w:szCs w:val="24"/>
          <w:lang w:eastAsia="pt-BR" w:bidi="ar-SA"/>
        </w:rPr>
        <w:t>lid</w:t>
      </w:r>
      <w:r w:rsidRPr="00005582">
        <w:rPr>
          <w:rFonts w:eastAsia="Tahoma"/>
          <w:spacing w:val="-1"/>
          <w:szCs w:val="24"/>
          <w:lang w:eastAsia="pt-BR" w:bidi="ar-SA"/>
        </w:rPr>
        <w:t>a</w:t>
      </w:r>
      <w:r w:rsidRPr="00005582">
        <w:rPr>
          <w:rFonts w:eastAsia="Tahoma"/>
          <w:szCs w:val="24"/>
          <w:lang w:eastAsia="pt-BR" w:bidi="ar-SA"/>
        </w:rPr>
        <w:t>de</w:t>
      </w:r>
      <w:r w:rsidRPr="00005582">
        <w:rPr>
          <w:rFonts w:eastAsia="Tahoma"/>
          <w:spacing w:val="1"/>
          <w:szCs w:val="24"/>
          <w:lang w:eastAsia="pt-BR" w:bidi="ar-SA"/>
        </w:rPr>
        <w:t>s</w:t>
      </w:r>
      <w:r w:rsidRPr="00005582">
        <w:rPr>
          <w:rFonts w:eastAsia="Tahoma"/>
          <w:szCs w:val="24"/>
          <w:lang w:eastAsia="pt-BR" w:bidi="ar-SA"/>
        </w:rPr>
        <w:t>,</w:t>
      </w:r>
      <w:r w:rsidRPr="00005582">
        <w:rPr>
          <w:rFonts w:eastAsia="Tahoma"/>
          <w:spacing w:val="-3"/>
          <w:szCs w:val="24"/>
          <w:lang w:eastAsia="pt-BR" w:bidi="ar-SA"/>
        </w:rPr>
        <w:t xml:space="preserve"> </w:t>
      </w:r>
      <w:r w:rsidRPr="00005582">
        <w:rPr>
          <w:rFonts w:eastAsia="Tahoma"/>
          <w:spacing w:val="-1"/>
          <w:szCs w:val="24"/>
          <w:lang w:eastAsia="pt-BR" w:bidi="ar-SA"/>
        </w:rPr>
        <w:t>ga</w:t>
      </w:r>
      <w:r w:rsidRPr="00005582">
        <w:rPr>
          <w:rFonts w:eastAsia="Tahoma"/>
          <w:spacing w:val="2"/>
          <w:szCs w:val="24"/>
          <w:lang w:eastAsia="pt-BR" w:bidi="ar-SA"/>
        </w:rPr>
        <w:t>r</w:t>
      </w:r>
      <w:r w:rsidRPr="00005582">
        <w:rPr>
          <w:rFonts w:eastAsia="Tahoma"/>
          <w:spacing w:val="-1"/>
          <w:szCs w:val="24"/>
          <w:lang w:eastAsia="pt-BR" w:bidi="ar-SA"/>
        </w:rPr>
        <w:t>a</w:t>
      </w:r>
      <w:r w:rsidRPr="00005582">
        <w:rPr>
          <w:rFonts w:eastAsia="Tahoma"/>
          <w:szCs w:val="24"/>
          <w:lang w:eastAsia="pt-BR" w:bidi="ar-SA"/>
        </w:rPr>
        <w:t>nti</w:t>
      </w:r>
      <w:r w:rsidRPr="00005582">
        <w:rPr>
          <w:rFonts w:eastAsia="Tahoma"/>
          <w:spacing w:val="-1"/>
          <w:szCs w:val="24"/>
          <w:lang w:eastAsia="pt-BR" w:bidi="ar-SA"/>
        </w:rPr>
        <w:t>d</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dire</w:t>
      </w:r>
      <w:r w:rsidRPr="00005582">
        <w:rPr>
          <w:rFonts w:eastAsia="Tahoma"/>
          <w:spacing w:val="1"/>
          <w:szCs w:val="24"/>
          <w:lang w:eastAsia="pt-BR" w:bidi="ar-SA"/>
        </w:rPr>
        <w:t>i</w:t>
      </w:r>
      <w:r w:rsidRPr="00005582">
        <w:rPr>
          <w:rFonts w:eastAsia="Tahoma"/>
          <w:spacing w:val="-1"/>
          <w:szCs w:val="24"/>
          <w:lang w:eastAsia="pt-BR" w:bidi="ar-SA"/>
        </w:rPr>
        <w:t>t</w:t>
      </w:r>
      <w:r w:rsidRPr="00005582">
        <w:rPr>
          <w:rFonts w:eastAsia="Tahoma"/>
          <w:szCs w:val="24"/>
          <w:lang w:eastAsia="pt-BR" w:bidi="ar-SA"/>
        </w:rPr>
        <w:t>o</w:t>
      </w:r>
      <w:r w:rsidRPr="00005582">
        <w:rPr>
          <w:rFonts w:eastAsia="Tahoma"/>
          <w:spacing w:val="2"/>
          <w:szCs w:val="24"/>
          <w:lang w:eastAsia="pt-BR" w:bidi="ar-SA"/>
        </w:rPr>
        <w:t xml:space="preserve"> </w:t>
      </w:r>
      <w:r w:rsidRPr="00005582">
        <w:rPr>
          <w:rFonts w:eastAsia="Tahoma"/>
          <w:spacing w:val="-1"/>
          <w:szCs w:val="24"/>
          <w:lang w:eastAsia="pt-BR" w:bidi="ar-SA"/>
        </w:rPr>
        <w:t>d</w:t>
      </w:r>
      <w:r w:rsidRPr="00005582">
        <w:rPr>
          <w:rFonts w:eastAsia="Tahoma"/>
          <w:szCs w:val="24"/>
          <w:lang w:eastAsia="pt-BR" w:bidi="ar-SA"/>
        </w:rPr>
        <w:t>e</w:t>
      </w:r>
      <w:r w:rsidRPr="00005582">
        <w:rPr>
          <w:rFonts w:eastAsia="Tahoma"/>
          <w:spacing w:val="2"/>
          <w:szCs w:val="24"/>
          <w:lang w:eastAsia="pt-BR" w:bidi="ar-SA"/>
        </w:rPr>
        <w:t xml:space="preserve"> </w:t>
      </w:r>
      <w:r w:rsidRPr="00005582">
        <w:rPr>
          <w:rFonts w:eastAsia="Tahoma"/>
          <w:szCs w:val="24"/>
          <w:lang w:eastAsia="pt-BR" w:bidi="ar-SA"/>
        </w:rPr>
        <w:t>def</w:t>
      </w:r>
      <w:r w:rsidRPr="00005582">
        <w:rPr>
          <w:rFonts w:eastAsia="Tahoma"/>
          <w:spacing w:val="1"/>
          <w:szCs w:val="24"/>
          <w:lang w:eastAsia="pt-BR" w:bidi="ar-SA"/>
        </w:rPr>
        <w:t>es</w:t>
      </w:r>
      <w:r w:rsidRPr="00005582">
        <w:rPr>
          <w:rFonts w:eastAsia="Tahoma"/>
          <w:spacing w:val="-1"/>
          <w:szCs w:val="24"/>
          <w:lang w:eastAsia="pt-BR" w:bidi="ar-SA"/>
        </w:rPr>
        <w:t>a</w:t>
      </w:r>
      <w:r w:rsidRPr="00005582">
        <w:rPr>
          <w:rFonts w:eastAsia="Tahoma"/>
          <w:szCs w:val="24"/>
          <w:lang w:eastAsia="pt-BR" w:bidi="ar-SA"/>
        </w:rPr>
        <w:t>:</w:t>
      </w:r>
    </w:p>
    <w:p w14:paraId="3A90BA04" w14:textId="77777777" w:rsidR="00444216" w:rsidRPr="00005582" w:rsidRDefault="00444216" w:rsidP="00444216">
      <w:pPr>
        <w:overflowPunct/>
        <w:spacing w:before="8" w:after="0" w:line="280" w:lineRule="exact"/>
        <w:ind w:right="54"/>
        <w:jc w:val="both"/>
        <w:rPr>
          <w:rFonts w:eastAsia="Times New Roman"/>
          <w:szCs w:val="24"/>
          <w:lang w:eastAsia="pt-BR" w:bidi="ar-SA"/>
        </w:rPr>
      </w:pPr>
    </w:p>
    <w:p w14:paraId="5D3CF601" w14:textId="77777777" w:rsidR="00444216" w:rsidRPr="00005582" w:rsidRDefault="00444216" w:rsidP="00444216">
      <w:pPr>
        <w:overflowPunct/>
        <w:spacing w:after="0" w:line="338" w:lineRule="auto"/>
        <w:ind w:right="54"/>
        <w:jc w:val="both"/>
        <w:rPr>
          <w:rFonts w:eastAsia="Tahoma"/>
          <w:szCs w:val="24"/>
          <w:lang w:eastAsia="pt-BR" w:bidi="ar-SA"/>
        </w:rPr>
      </w:pPr>
      <w:r w:rsidRPr="00005582">
        <w:rPr>
          <w:rFonts w:eastAsia="Tahoma"/>
          <w:spacing w:val="-1"/>
          <w:szCs w:val="24"/>
          <w:lang w:eastAsia="pt-BR" w:bidi="ar-SA"/>
        </w:rPr>
        <w:t>a</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zCs w:val="24"/>
          <w:lang w:eastAsia="pt-BR" w:bidi="ar-SA"/>
        </w:rPr>
        <w:t>Adv</w:t>
      </w:r>
      <w:r w:rsidRPr="00005582">
        <w:rPr>
          <w:rFonts w:eastAsia="Tahoma"/>
          <w:spacing w:val="1"/>
          <w:szCs w:val="24"/>
          <w:lang w:eastAsia="pt-BR" w:bidi="ar-SA"/>
        </w:rPr>
        <w:t>e</w:t>
      </w:r>
      <w:r w:rsidRPr="00005582">
        <w:rPr>
          <w:rFonts w:eastAsia="Tahoma"/>
          <w:szCs w:val="24"/>
          <w:lang w:eastAsia="pt-BR" w:bidi="ar-SA"/>
        </w:rPr>
        <w:t>r</w:t>
      </w:r>
      <w:r w:rsidRPr="00005582">
        <w:rPr>
          <w:rFonts w:eastAsia="Tahoma"/>
          <w:spacing w:val="-1"/>
          <w:szCs w:val="24"/>
          <w:lang w:eastAsia="pt-BR" w:bidi="ar-SA"/>
        </w:rPr>
        <w:t>t</w:t>
      </w:r>
      <w:r w:rsidRPr="00005582">
        <w:rPr>
          <w:rFonts w:eastAsia="Tahoma"/>
          <w:spacing w:val="1"/>
          <w:szCs w:val="24"/>
          <w:lang w:eastAsia="pt-BR" w:bidi="ar-SA"/>
        </w:rPr>
        <w:t>ê</w:t>
      </w:r>
      <w:r w:rsidRPr="00005582">
        <w:rPr>
          <w:rFonts w:eastAsia="Tahoma"/>
          <w:szCs w:val="24"/>
          <w:lang w:eastAsia="pt-BR" w:bidi="ar-SA"/>
        </w:rPr>
        <w:t>ncia</w:t>
      </w:r>
      <w:r w:rsidRPr="00005582">
        <w:rPr>
          <w:rFonts w:eastAsia="Tahoma"/>
          <w:spacing w:val="1"/>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o</w:t>
      </w:r>
      <w:r w:rsidRPr="00005582">
        <w:rPr>
          <w:rFonts w:eastAsia="Tahoma"/>
          <w:szCs w:val="24"/>
          <w:lang w:eastAsia="pt-BR" w:bidi="ar-SA"/>
        </w:rPr>
        <w:t xml:space="preserve">r </w:t>
      </w:r>
      <w:r w:rsidRPr="00005582">
        <w:rPr>
          <w:rFonts w:eastAsia="Tahoma"/>
          <w:spacing w:val="1"/>
          <w:szCs w:val="24"/>
          <w:lang w:eastAsia="pt-BR" w:bidi="ar-SA"/>
        </w:rPr>
        <w:t>es</w:t>
      </w:r>
      <w:r w:rsidRPr="00005582">
        <w:rPr>
          <w:rFonts w:eastAsia="Tahoma"/>
          <w:spacing w:val="2"/>
          <w:szCs w:val="24"/>
          <w:lang w:eastAsia="pt-BR" w:bidi="ar-SA"/>
        </w:rPr>
        <w:t>c</w:t>
      </w:r>
      <w:r w:rsidRPr="00005582">
        <w:rPr>
          <w:rFonts w:eastAsia="Tahoma"/>
          <w:szCs w:val="24"/>
          <w:lang w:eastAsia="pt-BR" w:bidi="ar-SA"/>
        </w:rPr>
        <w:t>ri</w:t>
      </w:r>
      <w:r w:rsidRPr="00005582">
        <w:rPr>
          <w:rFonts w:eastAsia="Tahoma"/>
          <w:spacing w:val="-1"/>
          <w:szCs w:val="24"/>
          <w:lang w:eastAsia="pt-BR" w:bidi="ar-SA"/>
        </w:rPr>
        <w:t>t</w:t>
      </w:r>
      <w:r w:rsidRPr="00005582">
        <w:rPr>
          <w:rFonts w:eastAsia="Tahoma"/>
          <w:szCs w:val="24"/>
          <w:lang w:eastAsia="pt-BR" w:bidi="ar-SA"/>
        </w:rPr>
        <w:t>o</w:t>
      </w:r>
    </w:p>
    <w:p w14:paraId="06B67A4E" w14:textId="77777777" w:rsidR="00444216" w:rsidRPr="00005582" w:rsidRDefault="00444216" w:rsidP="00444216">
      <w:pPr>
        <w:overflowPunct/>
        <w:spacing w:after="0" w:line="338" w:lineRule="auto"/>
        <w:ind w:right="54"/>
        <w:jc w:val="both"/>
        <w:rPr>
          <w:rFonts w:eastAsia="Tahoma"/>
          <w:szCs w:val="24"/>
          <w:lang w:eastAsia="pt-BR" w:bidi="ar-SA"/>
        </w:rPr>
      </w:pPr>
      <w:r w:rsidRPr="00005582">
        <w:rPr>
          <w:rFonts w:eastAsia="Tahoma"/>
          <w:szCs w:val="24"/>
          <w:lang w:eastAsia="pt-BR" w:bidi="ar-SA"/>
        </w:rPr>
        <w:t xml:space="preserve"> b)</w:t>
      </w:r>
      <w:r w:rsidRPr="00005582">
        <w:rPr>
          <w:rFonts w:eastAsia="Tahoma"/>
          <w:spacing w:val="-1"/>
          <w:szCs w:val="24"/>
          <w:lang w:eastAsia="pt-BR" w:bidi="ar-SA"/>
        </w:rPr>
        <w:t xml:space="preserve"> r</w:t>
      </w:r>
      <w:r w:rsidRPr="00005582">
        <w:rPr>
          <w:rFonts w:eastAsia="Tahoma"/>
          <w:spacing w:val="1"/>
          <w:szCs w:val="24"/>
          <w:lang w:eastAsia="pt-BR" w:bidi="ar-SA"/>
        </w:rPr>
        <w:t>es</w:t>
      </w:r>
      <w:r w:rsidRPr="00005582">
        <w:rPr>
          <w:rFonts w:eastAsia="Tahoma"/>
          <w:szCs w:val="24"/>
          <w:lang w:eastAsia="pt-BR" w:bidi="ar-SA"/>
        </w:rPr>
        <w:t>ci</w:t>
      </w:r>
      <w:r w:rsidRPr="00005582">
        <w:rPr>
          <w:rFonts w:eastAsia="Tahoma"/>
          <w:spacing w:val="1"/>
          <w:szCs w:val="24"/>
          <w:lang w:eastAsia="pt-BR" w:bidi="ar-SA"/>
        </w:rPr>
        <w:t>s</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zCs w:val="24"/>
          <w:lang w:eastAsia="pt-BR" w:bidi="ar-SA"/>
        </w:rPr>
        <w:t>n</w:t>
      </w:r>
      <w:r w:rsidRPr="00005582">
        <w:rPr>
          <w:rFonts w:eastAsia="Tahoma"/>
          <w:spacing w:val="2"/>
          <w:szCs w:val="24"/>
          <w:lang w:eastAsia="pt-BR" w:bidi="ar-SA"/>
        </w:rPr>
        <w:t>t</w:t>
      </w:r>
      <w:r w:rsidRPr="00005582">
        <w:rPr>
          <w:rFonts w:eastAsia="Tahoma"/>
          <w:szCs w:val="24"/>
          <w:lang w:eastAsia="pt-BR" w:bidi="ar-SA"/>
        </w:rPr>
        <w:t>r</w:t>
      </w:r>
      <w:r w:rsidRPr="00005582">
        <w:rPr>
          <w:rFonts w:eastAsia="Tahoma"/>
          <w:spacing w:val="-1"/>
          <w:szCs w:val="24"/>
          <w:lang w:eastAsia="pt-BR" w:bidi="ar-SA"/>
        </w:rPr>
        <w:t>at</w:t>
      </w:r>
      <w:r w:rsidRPr="00005582">
        <w:rPr>
          <w:rFonts w:eastAsia="Tahoma"/>
          <w:spacing w:val="3"/>
          <w:szCs w:val="24"/>
          <w:lang w:eastAsia="pt-BR" w:bidi="ar-SA"/>
        </w:rPr>
        <w:t>u</w:t>
      </w:r>
      <w:r w:rsidRPr="00005582">
        <w:rPr>
          <w:rFonts w:eastAsia="Tahoma"/>
          <w:spacing w:val="-1"/>
          <w:szCs w:val="24"/>
          <w:lang w:eastAsia="pt-BR" w:bidi="ar-SA"/>
        </w:rPr>
        <w:t>a</w:t>
      </w:r>
      <w:r w:rsidRPr="00005582">
        <w:rPr>
          <w:rFonts w:eastAsia="Tahoma"/>
          <w:szCs w:val="24"/>
          <w:lang w:eastAsia="pt-BR" w:bidi="ar-SA"/>
        </w:rPr>
        <w:t>l;</w:t>
      </w:r>
    </w:p>
    <w:p w14:paraId="217EB211" w14:textId="77777777" w:rsidR="00444216" w:rsidRPr="00005582" w:rsidRDefault="00444216" w:rsidP="00444216">
      <w:pPr>
        <w:overflowPunct/>
        <w:spacing w:before="5" w:after="0" w:line="280" w:lineRule="exact"/>
        <w:ind w:right="54"/>
        <w:jc w:val="both"/>
        <w:rPr>
          <w:rFonts w:eastAsia="Tahoma"/>
          <w:szCs w:val="24"/>
          <w:lang w:eastAsia="pt-BR" w:bidi="ar-SA"/>
        </w:rPr>
      </w:pPr>
      <w:r w:rsidRPr="00005582">
        <w:rPr>
          <w:rFonts w:eastAsia="Tahoma"/>
          <w:szCs w:val="24"/>
          <w:lang w:eastAsia="pt-BR" w:bidi="ar-SA"/>
        </w:rPr>
        <w:t xml:space="preserve">c) </w:t>
      </w:r>
      <w:r w:rsidRPr="00005582">
        <w:rPr>
          <w:rFonts w:eastAsia="Tahoma"/>
          <w:spacing w:val="8"/>
          <w:szCs w:val="24"/>
          <w:lang w:eastAsia="pt-BR" w:bidi="ar-SA"/>
        </w:rPr>
        <w:t xml:space="preserve"> </w:t>
      </w:r>
      <w:r w:rsidRPr="00005582">
        <w:rPr>
          <w:rFonts w:eastAsia="Tahoma"/>
          <w:szCs w:val="24"/>
          <w:lang w:eastAsia="pt-BR" w:bidi="ar-SA"/>
        </w:rPr>
        <w:t>Su</w:t>
      </w:r>
      <w:r w:rsidRPr="00005582">
        <w:rPr>
          <w:rFonts w:eastAsia="Tahoma"/>
          <w:spacing w:val="1"/>
          <w:szCs w:val="24"/>
          <w:lang w:eastAsia="pt-BR" w:bidi="ar-SA"/>
        </w:rPr>
        <w:t>s</w:t>
      </w:r>
      <w:r w:rsidRPr="00005582">
        <w:rPr>
          <w:rFonts w:eastAsia="Tahoma"/>
          <w:szCs w:val="24"/>
          <w:lang w:eastAsia="pt-BR" w:bidi="ar-SA"/>
        </w:rPr>
        <w:t>pe</w:t>
      </w:r>
      <w:r w:rsidRPr="00005582">
        <w:rPr>
          <w:rFonts w:eastAsia="Tahoma"/>
          <w:spacing w:val="-2"/>
          <w:szCs w:val="24"/>
          <w:lang w:eastAsia="pt-BR" w:bidi="ar-SA"/>
        </w:rPr>
        <w:t>n</w:t>
      </w:r>
      <w:r w:rsidRPr="00005582">
        <w:rPr>
          <w:rFonts w:eastAsia="Tahoma"/>
          <w:spacing w:val="1"/>
          <w:szCs w:val="24"/>
          <w:lang w:eastAsia="pt-BR" w:bidi="ar-SA"/>
        </w:rPr>
        <w:t>s</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27"/>
          <w:szCs w:val="24"/>
          <w:lang w:eastAsia="pt-BR" w:bidi="ar-SA"/>
        </w:rPr>
        <w:t xml:space="preserve"> </w:t>
      </w:r>
      <w:r w:rsidRPr="00005582">
        <w:rPr>
          <w:rFonts w:eastAsia="Tahoma"/>
          <w:spacing w:val="-1"/>
          <w:szCs w:val="24"/>
          <w:lang w:eastAsia="pt-BR" w:bidi="ar-SA"/>
        </w:rPr>
        <w:t>t</w:t>
      </w:r>
      <w:r w:rsidRPr="00005582">
        <w:rPr>
          <w:rFonts w:eastAsia="Tahoma"/>
          <w:spacing w:val="1"/>
          <w:szCs w:val="24"/>
          <w:lang w:eastAsia="pt-BR" w:bidi="ar-SA"/>
        </w:rPr>
        <w:t>e</w:t>
      </w:r>
      <w:r w:rsidRPr="00005582">
        <w:rPr>
          <w:rFonts w:eastAsia="Tahoma"/>
          <w:szCs w:val="24"/>
          <w:lang w:eastAsia="pt-BR" w:bidi="ar-SA"/>
        </w:rPr>
        <w:t>mp</w:t>
      </w:r>
      <w:r w:rsidRPr="00005582">
        <w:rPr>
          <w:rFonts w:eastAsia="Tahoma"/>
          <w:spacing w:val="-1"/>
          <w:szCs w:val="24"/>
          <w:lang w:eastAsia="pt-BR" w:bidi="ar-SA"/>
        </w:rPr>
        <w:t>o</w:t>
      </w:r>
      <w:r w:rsidRPr="00005582">
        <w:rPr>
          <w:rFonts w:eastAsia="Tahoma"/>
          <w:szCs w:val="24"/>
          <w:lang w:eastAsia="pt-BR" w:bidi="ar-SA"/>
        </w:rPr>
        <w:t>r</w:t>
      </w:r>
      <w:r w:rsidRPr="00005582">
        <w:rPr>
          <w:rFonts w:eastAsia="Tahoma"/>
          <w:spacing w:val="-1"/>
          <w:szCs w:val="24"/>
          <w:lang w:eastAsia="pt-BR" w:bidi="ar-SA"/>
        </w:rPr>
        <w:t>á</w:t>
      </w:r>
      <w:r w:rsidRPr="00005582">
        <w:rPr>
          <w:rFonts w:eastAsia="Tahoma"/>
          <w:szCs w:val="24"/>
          <w:lang w:eastAsia="pt-BR" w:bidi="ar-SA"/>
        </w:rPr>
        <w:t>r</w:t>
      </w:r>
      <w:r w:rsidRPr="00005582">
        <w:rPr>
          <w:rFonts w:eastAsia="Tahoma"/>
          <w:spacing w:val="2"/>
          <w:szCs w:val="24"/>
          <w:lang w:eastAsia="pt-BR" w:bidi="ar-SA"/>
        </w:rPr>
        <w:t>i</w:t>
      </w:r>
      <w:r w:rsidRPr="00005582">
        <w:rPr>
          <w:rFonts w:eastAsia="Tahoma"/>
          <w:szCs w:val="24"/>
          <w:lang w:eastAsia="pt-BR" w:bidi="ar-SA"/>
        </w:rPr>
        <w:t>a</w:t>
      </w:r>
      <w:r w:rsidRPr="00005582">
        <w:rPr>
          <w:rFonts w:eastAsia="Tahoma"/>
          <w:spacing w:val="29"/>
          <w:szCs w:val="24"/>
          <w:lang w:eastAsia="pt-BR" w:bidi="ar-SA"/>
        </w:rPr>
        <w:t xml:space="preserve"> </w:t>
      </w:r>
      <w:r w:rsidRPr="00005582">
        <w:rPr>
          <w:rFonts w:eastAsia="Tahoma"/>
          <w:szCs w:val="24"/>
          <w:lang w:eastAsia="pt-BR" w:bidi="ar-SA"/>
        </w:rPr>
        <w:t>do</w:t>
      </w:r>
      <w:r w:rsidRPr="00005582">
        <w:rPr>
          <w:rFonts w:eastAsia="Tahoma"/>
          <w:spacing w:val="27"/>
          <w:szCs w:val="24"/>
          <w:lang w:eastAsia="pt-BR" w:bidi="ar-SA"/>
        </w:rPr>
        <w:t xml:space="preserve"> </w:t>
      </w:r>
      <w:r w:rsidRPr="00005582">
        <w:rPr>
          <w:rFonts w:eastAsia="Tahoma"/>
          <w:szCs w:val="24"/>
          <w:lang w:eastAsia="pt-BR" w:bidi="ar-SA"/>
        </w:rPr>
        <w:t>dire</w:t>
      </w:r>
      <w:r w:rsidRPr="00005582">
        <w:rPr>
          <w:rFonts w:eastAsia="Tahoma"/>
          <w:spacing w:val="1"/>
          <w:szCs w:val="24"/>
          <w:lang w:eastAsia="pt-BR" w:bidi="ar-SA"/>
        </w:rPr>
        <w:t>i</w:t>
      </w:r>
      <w:r w:rsidRPr="00005582">
        <w:rPr>
          <w:rFonts w:eastAsia="Tahoma"/>
          <w:spacing w:val="-1"/>
          <w:szCs w:val="24"/>
          <w:lang w:eastAsia="pt-BR" w:bidi="ar-SA"/>
        </w:rPr>
        <w:t>t</w:t>
      </w:r>
      <w:r w:rsidRPr="00005582">
        <w:rPr>
          <w:rFonts w:eastAsia="Tahoma"/>
          <w:szCs w:val="24"/>
          <w:lang w:eastAsia="pt-BR" w:bidi="ar-SA"/>
        </w:rPr>
        <w:t>o</w:t>
      </w:r>
      <w:r w:rsidRPr="00005582">
        <w:rPr>
          <w:rFonts w:eastAsia="Tahoma"/>
          <w:spacing w:val="27"/>
          <w:szCs w:val="24"/>
          <w:lang w:eastAsia="pt-BR" w:bidi="ar-SA"/>
        </w:rPr>
        <w:t xml:space="preserve"> </w:t>
      </w:r>
      <w:r w:rsidRPr="00005582">
        <w:rPr>
          <w:rFonts w:eastAsia="Tahoma"/>
          <w:szCs w:val="24"/>
          <w:lang w:eastAsia="pt-BR" w:bidi="ar-SA"/>
        </w:rPr>
        <w:t>de</w:t>
      </w:r>
      <w:r w:rsidRPr="00005582">
        <w:rPr>
          <w:rFonts w:eastAsia="Tahoma"/>
          <w:spacing w:val="28"/>
          <w:szCs w:val="24"/>
          <w:lang w:eastAsia="pt-BR" w:bidi="ar-SA"/>
        </w:rPr>
        <w:t xml:space="preserve"> </w:t>
      </w:r>
      <w:r w:rsidRPr="00005582">
        <w:rPr>
          <w:rFonts w:eastAsia="Tahoma"/>
          <w:szCs w:val="24"/>
          <w:lang w:eastAsia="pt-BR" w:bidi="ar-SA"/>
        </w:rPr>
        <w:t>p</w:t>
      </w:r>
      <w:r w:rsidRPr="00005582">
        <w:rPr>
          <w:rFonts w:eastAsia="Tahoma"/>
          <w:spacing w:val="-2"/>
          <w:szCs w:val="24"/>
          <w:lang w:eastAsia="pt-BR" w:bidi="ar-SA"/>
        </w:rPr>
        <w:t>a</w:t>
      </w:r>
      <w:r w:rsidRPr="00005582">
        <w:rPr>
          <w:rFonts w:eastAsia="Tahoma"/>
          <w:spacing w:val="2"/>
          <w:szCs w:val="24"/>
          <w:lang w:eastAsia="pt-BR" w:bidi="ar-SA"/>
        </w:rPr>
        <w:t>r</w:t>
      </w:r>
      <w:r w:rsidRPr="00005582">
        <w:rPr>
          <w:rFonts w:eastAsia="Tahoma"/>
          <w:spacing w:val="-1"/>
          <w:szCs w:val="24"/>
          <w:lang w:eastAsia="pt-BR" w:bidi="ar-SA"/>
        </w:rPr>
        <w:t>t</w:t>
      </w:r>
      <w:r w:rsidRPr="00005582">
        <w:rPr>
          <w:rFonts w:eastAsia="Tahoma"/>
          <w:szCs w:val="24"/>
          <w:lang w:eastAsia="pt-BR" w:bidi="ar-SA"/>
        </w:rPr>
        <w:t>ici</w:t>
      </w:r>
      <w:r w:rsidRPr="00005582">
        <w:rPr>
          <w:rFonts w:eastAsia="Tahoma"/>
          <w:spacing w:val="2"/>
          <w:szCs w:val="24"/>
          <w:lang w:eastAsia="pt-BR" w:bidi="ar-SA"/>
        </w:rPr>
        <w:t>p</w:t>
      </w:r>
      <w:r w:rsidRPr="00005582">
        <w:rPr>
          <w:rFonts w:eastAsia="Tahoma"/>
          <w:spacing w:val="-1"/>
          <w:szCs w:val="24"/>
          <w:lang w:eastAsia="pt-BR" w:bidi="ar-SA"/>
        </w:rPr>
        <w:t>a</w:t>
      </w:r>
      <w:r w:rsidRPr="00005582">
        <w:rPr>
          <w:rFonts w:eastAsia="Tahoma"/>
          <w:szCs w:val="24"/>
          <w:lang w:eastAsia="pt-BR" w:bidi="ar-SA"/>
        </w:rPr>
        <w:t>r</w:t>
      </w:r>
      <w:r w:rsidRPr="00005582">
        <w:rPr>
          <w:rFonts w:eastAsia="Tahoma"/>
          <w:spacing w:val="28"/>
          <w:szCs w:val="24"/>
          <w:lang w:eastAsia="pt-BR" w:bidi="ar-SA"/>
        </w:rPr>
        <w:t xml:space="preserve"> </w:t>
      </w:r>
      <w:r w:rsidRPr="00005582">
        <w:rPr>
          <w:rFonts w:eastAsia="Tahoma"/>
          <w:spacing w:val="1"/>
          <w:szCs w:val="24"/>
          <w:lang w:eastAsia="pt-BR" w:bidi="ar-SA"/>
        </w:rPr>
        <w:t>e</w:t>
      </w:r>
      <w:r w:rsidRPr="00005582">
        <w:rPr>
          <w:rFonts w:eastAsia="Tahoma"/>
          <w:szCs w:val="24"/>
          <w:lang w:eastAsia="pt-BR" w:bidi="ar-SA"/>
        </w:rPr>
        <w:t>m</w:t>
      </w:r>
      <w:r w:rsidRPr="00005582">
        <w:rPr>
          <w:rFonts w:eastAsia="Tahoma"/>
          <w:spacing w:val="28"/>
          <w:szCs w:val="24"/>
          <w:lang w:eastAsia="pt-BR" w:bidi="ar-SA"/>
        </w:rPr>
        <w:t xml:space="preserve"> </w:t>
      </w:r>
      <w:r w:rsidRPr="00005582">
        <w:rPr>
          <w:rFonts w:eastAsia="Tahoma"/>
          <w:szCs w:val="24"/>
          <w:lang w:eastAsia="pt-BR" w:bidi="ar-SA"/>
        </w:rPr>
        <w:t>licit</w:t>
      </w:r>
      <w:r w:rsidRPr="00005582">
        <w:rPr>
          <w:rFonts w:eastAsia="Tahoma"/>
          <w:spacing w:val="-2"/>
          <w:szCs w:val="24"/>
          <w:lang w:eastAsia="pt-BR" w:bidi="ar-SA"/>
        </w:rPr>
        <w:t>a</w:t>
      </w:r>
      <w:r w:rsidRPr="00005582">
        <w:rPr>
          <w:rFonts w:eastAsia="Tahoma"/>
          <w:szCs w:val="24"/>
          <w:lang w:eastAsia="pt-BR" w:bidi="ar-SA"/>
        </w:rPr>
        <w:t>ç</w:t>
      </w:r>
      <w:r w:rsidRPr="00005582">
        <w:rPr>
          <w:rFonts w:eastAsia="Tahoma"/>
          <w:spacing w:val="-1"/>
          <w:szCs w:val="24"/>
          <w:lang w:eastAsia="pt-BR" w:bidi="ar-SA"/>
        </w:rPr>
        <w:t>õ</w:t>
      </w:r>
      <w:r w:rsidRPr="00005582">
        <w:rPr>
          <w:rFonts w:eastAsia="Tahoma"/>
          <w:spacing w:val="1"/>
          <w:szCs w:val="24"/>
          <w:lang w:eastAsia="pt-BR" w:bidi="ar-SA"/>
        </w:rPr>
        <w:t>e</w:t>
      </w:r>
      <w:r w:rsidRPr="00005582">
        <w:rPr>
          <w:rFonts w:eastAsia="Tahoma"/>
          <w:szCs w:val="24"/>
          <w:lang w:eastAsia="pt-BR" w:bidi="ar-SA"/>
        </w:rPr>
        <w:t>s</w:t>
      </w:r>
      <w:r w:rsidRPr="00005582">
        <w:rPr>
          <w:rFonts w:eastAsia="Tahoma"/>
          <w:spacing w:val="29"/>
          <w:szCs w:val="24"/>
          <w:lang w:eastAsia="pt-BR" w:bidi="ar-SA"/>
        </w:rPr>
        <w:t xml:space="preserve"> </w:t>
      </w:r>
      <w:r w:rsidRPr="00005582">
        <w:rPr>
          <w:rFonts w:eastAsia="Tahoma"/>
          <w:szCs w:val="24"/>
          <w:lang w:eastAsia="pt-BR" w:bidi="ar-SA"/>
        </w:rPr>
        <w:t>e</w:t>
      </w:r>
      <w:r w:rsidRPr="00005582">
        <w:rPr>
          <w:rFonts w:eastAsia="Tahoma"/>
          <w:spacing w:val="29"/>
          <w:szCs w:val="24"/>
          <w:lang w:eastAsia="pt-BR" w:bidi="ar-SA"/>
        </w:rPr>
        <w:t xml:space="preserve"> </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zCs w:val="24"/>
          <w:lang w:eastAsia="pt-BR" w:bidi="ar-SA"/>
        </w:rPr>
        <w:t>ntr</w:t>
      </w:r>
      <w:r w:rsidRPr="00005582">
        <w:rPr>
          <w:rFonts w:eastAsia="Tahoma"/>
          <w:spacing w:val="-2"/>
          <w:szCs w:val="24"/>
          <w:lang w:eastAsia="pt-BR" w:bidi="ar-SA"/>
        </w:rPr>
        <w:t>a</w:t>
      </w:r>
      <w:r w:rsidRPr="00005582">
        <w:rPr>
          <w:rFonts w:eastAsia="Tahoma"/>
          <w:spacing w:val="1"/>
          <w:szCs w:val="24"/>
          <w:lang w:eastAsia="pt-BR" w:bidi="ar-SA"/>
        </w:rPr>
        <w:t>t</w:t>
      </w:r>
      <w:r w:rsidRPr="00005582">
        <w:rPr>
          <w:rFonts w:eastAsia="Tahoma"/>
          <w:spacing w:val="-1"/>
          <w:szCs w:val="24"/>
          <w:lang w:eastAsia="pt-BR" w:bidi="ar-SA"/>
        </w:rPr>
        <w:t>a</w:t>
      </w:r>
      <w:r w:rsidRPr="00005582">
        <w:rPr>
          <w:rFonts w:eastAsia="Tahoma"/>
          <w:szCs w:val="24"/>
          <w:lang w:eastAsia="pt-BR" w:bidi="ar-SA"/>
        </w:rPr>
        <w:t>r,</w:t>
      </w:r>
      <w:r w:rsidRPr="00005582">
        <w:rPr>
          <w:rFonts w:eastAsia="Tahoma"/>
          <w:spacing w:val="27"/>
          <w:szCs w:val="24"/>
          <w:lang w:eastAsia="pt-BR" w:bidi="ar-SA"/>
        </w:rPr>
        <w:t xml:space="preserve"> </w:t>
      </w:r>
      <w:r w:rsidRPr="00005582">
        <w:rPr>
          <w:rFonts w:eastAsia="Tahoma"/>
          <w:spacing w:val="2"/>
          <w:szCs w:val="24"/>
          <w:lang w:eastAsia="pt-BR" w:bidi="ar-SA"/>
        </w:rPr>
        <w:t>c</w:t>
      </w:r>
      <w:r w:rsidRPr="00005582">
        <w:rPr>
          <w:rFonts w:eastAsia="Tahoma"/>
          <w:szCs w:val="24"/>
          <w:lang w:eastAsia="pt-BR" w:bidi="ar-SA"/>
        </w:rPr>
        <w:t>om</w:t>
      </w:r>
      <w:r w:rsidRPr="00005582">
        <w:rPr>
          <w:rFonts w:eastAsia="Tahoma"/>
          <w:spacing w:val="27"/>
          <w:szCs w:val="24"/>
          <w:lang w:eastAsia="pt-BR" w:bidi="ar-SA"/>
        </w:rPr>
        <w:t xml:space="preserve"> </w:t>
      </w:r>
      <w:r w:rsidRPr="00005582">
        <w:rPr>
          <w:rFonts w:eastAsia="Tahoma"/>
          <w:szCs w:val="24"/>
          <w:lang w:eastAsia="pt-BR" w:bidi="ar-SA"/>
        </w:rPr>
        <w:t>o licit</w:t>
      </w:r>
      <w:r w:rsidRPr="00005582">
        <w:rPr>
          <w:rFonts w:eastAsia="Tahoma"/>
          <w:spacing w:val="-2"/>
          <w:szCs w:val="24"/>
          <w:lang w:eastAsia="pt-BR" w:bidi="ar-SA"/>
        </w:rPr>
        <w:t>a</w:t>
      </w:r>
      <w:r w:rsidRPr="00005582">
        <w:rPr>
          <w:rFonts w:eastAsia="Tahoma"/>
          <w:szCs w:val="24"/>
          <w:lang w:eastAsia="pt-BR" w:bidi="ar-SA"/>
        </w:rPr>
        <w:t>nte,</w:t>
      </w:r>
      <w:r w:rsidRPr="00005582">
        <w:rPr>
          <w:rFonts w:eastAsia="Tahoma"/>
          <w:spacing w:val="-1"/>
          <w:szCs w:val="24"/>
          <w:lang w:eastAsia="pt-BR" w:bidi="ar-SA"/>
        </w:rPr>
        <w:t xml:space="preserve"> </w:t>
      </w:r>
      <w:r w:rsidRPr="00005582">
        <w:rPr>
          <w:rFonts w:eastAsia="Tahoma"/>
          <w:spacing w:val="2"/>
          <w:szCs w:val="24"/>
          <w:lang w:eastAsia="pt-BR" w:bidi="ar-SA"/>
        </w:rPr>
        <w:t>p</w:t>
      </w:r>
      <w:r w:rsidRPr="00005582">
        <w:rPr>
          <w:rFonts w:eastAsia="Tahoma"/>
          <w:szCs w:val="24"/>
          <w:lang w:eastAsia="pt-BR" w:bidi="ar-SA"/>
        </w:rPr>
        <w:t>or um perí</w:t>
      </w:r>
      <w:r w:rsidRPr="00005582">
        <w:rPr>
          <w:rFonts w:eastAsia="Tahoma"/>
          <w:spacing w:val="2"/>
          <w:szCs w:val="24"/>
          <w:lang w:eastAsia="pt-BR" w:bidi="ar-SA"/>
        </w:rPr>
        <w:t>o</w:t>
      </w:r>
      <w:r w:rsidRPr="00005582">
        <w:rPr>
          <w:rFonts w:eastAsia="Tahoma"/>
          <w:szCs w:val="24"/>
          <w:lang w:eastAsia="pt-BR" w:bidi="ar-SA"/>
        </w:rPr>
        <w:t>do</w:t>
      </w:r>
      <w:r w:rsidRPr="00005582">
        <w:rPr>
          <w:rFonts w:eastAsia="Tahoma"/>
          <w:spacing w:val="-1"/>
          <w:szCs w:val="24"/>
          <w:lang w:eastAsia="pt-BR" w:bidi="ar-SA"/>
        </w:rPr>
        <w:t xml:space="preserve"> d</w:t>
      </w:r>
      <w:r w:rsidRPr="00005582">
        <w:rPr>
          <w:rFonts w:eastAsia="Tahoma"/>
          <w:szCs w:val="24"/>
          <w:lang w:eastAsia="pt-BR" w:bidi="ar-SA"/>
        </w:rPr>
        <w:t>e</w:t>
      </w:r>
      <w:r w:rsidRPr="00005582">
        <w:rPr>
          <w:rFonts w:eastAsia="Tahoma"/>
          <w:spacing w:val="1"/>
          <w:szCs w:val="24"/>
          <w:lang w:eastAsia="pt-BR" w:bidi="ar-SA"/>
        </w:rPr>
        <w:t xml:space="preserve"> </w:t>
      </w:r>
      <w:r w:rsidRPr="00005582">
        <w:rPr>
          <w:rFonts w:eastAsia="Tahoma"/>
          <w:szCs w:val="24"/>
          <w:lang w:eastAsia="pt-BR" w:bidi="ar-SA"/>
        </w:rPr>
        <w:t xml:space="preserve">6 </w:t>
      </w:r>
      <w:r w:rsidRPr="00005582">
        <w:rPr>
          <w:rFonts w:eastAsia="Tahoma"/>
          <w:spacing w:val="-1"/>
          <w:szCs w:val="24"/>
          <w:lang w:eastAsia="pt-BR" w:bidi="ar-SA"/>
        </w:rPr>
        <w:t>(</w:t>
      </w:r>
      <w:r w:rsidRPr="00005582">
        <w:rPr>
          <w:rFonts w:eastAsia="Tahoma"/>
          <w:spacing w:val="1"/>
          <w:szCs w:val="24"/>
          <w:lang w:eastAsia="pt-BR" w:bidi="ar-SA"/>
        </w:rPr>
        <w:t>se</w:t>
      </w:r>
      <w:r w:rsidRPr="00005582">
        <w:rPr>
          <w:rFonts w:eastAsia="Tahoma"/>
          <w:szCs w:val="24"/>
          <w:lang w:eastAsia="pt-BR" w:bidi="ar-SA"/>
        </w:rPr>
        <w:t>i</w:t>
      </w:r>
      <w:r w:rsidRPr="00005582">
        <w:rPr>
          <w:rFonts w:eastAsia="Tahoma"/>
          <w:spacing w:val="1"/>
          <w:szCs w:val="24"/>
          <w:lang w:eastAsia="pt-BR" w:bidi="ar-SA"/>
        </w:rPr>
        <w:t>s</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zCs w:val="24"/>
          <w:lang w:eastAsia="pt-BR" w:bidi="ar-SA"/>
        </w:rPr>
        <w:t>m</w:t>
      </w:r>
      <w:r w:rsidRPr="00005582">
        <w:rPr>
          <w:rFonts w:eastAsia="Tahoma"/>
          <w:spacing w:val="1"/>
          <w:szCs w:val="24"/>
          <w:lang w:eastAsia="pt-BR" w:bidi="ar-SA"/>
        </w:rPr>
        <w:t>eses</w:t>
      </w:r>
      <w:r w:rsidRPr="00005582">
        <w:rPr>
          <w:rFonts w:eastAsia="Tahoma"/>
          <w:szCs w:val="24"/>
          <w:lang w:eastAsia="pt-BR" w:bidi="ar-SA"/>
        </w:rPr>
        <w:t>;</w:t>
      </w:r>
    </w:p>
    <w:p w14:paraId="148204B4" w14:textId="77777777" w:rsidR="00444216" w:rsidRPr="00005582" w:rsidRDefault="00444216" w:rsidP="00444216">
      <w:pPr>
        <w:overflowPunct/>
        <w:spacing w:before="4" w:after="0" w:line="280" w:lineRule="exact"/>
        <w:ind w:right="54"/>
        <w:jc w:val="both"/>
        <w:rPr>
          <w:rFonts w:eastAsia="Times New Roman"/>
          <w:szCs w:val="24"/>
          <w:lang w:eastAsia="pt-BR" w:bidi="ar-SA"/>
        </w:rPr>
      </w:pPr>
    </w:p>
    <w:p w14:paraId="5AFB2EA7"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szCs w:val="24"/>
          <w:lang w:eastAsia="pt-BR" w:bidi="ar-SA"/>
        </w:rPr>
        <w:t>d)</w:t>
      </w:r>
      <w:r w:rsidRPr="00005582">
        <w:rPr>
          <w:rFonts w:eastAsia="Tahoma"/>
          <w:spacing w:val="1"/>
          <w:szCs w:val="24"/>
          <w:lang w:eastAsia="pt-BR" w:bidi="ar-SA"/>
        </w:rPr>
        <w:t xml:space="preserve"> </w:t>
      </w:r>
      <w:r w:rsidRPr="00005582">
        <w:rPr>
          <w:rFonts w:eastAsia="Tahoma"/>
          <w:szCs w:val="24"/>
          <w:lang w:eastAsia="pt-BR" w:bidi="ar-SA"/>
        </w:rPr>
        <w:t>Multa Ad</w:t>
      </w:r>
      <w:r w:rsidRPr="00005582">
        <w:rPr>
          <w:rFonts w:eastAsia="Tahoma"/>
          <w:spacing w:val="-1"/>
          <w:szCs w:val="24"/>
          <w:lang w:eastAsia="pt-BR" w:bidi="ar-SA"/>
        </w:rPr>
        <w:t>m</w:t>
      </w:r>
      <w:r w:rsidRPr="00005582">
        <w:rPr>
          <w:rFonts w:eastAsia="Tahoma"/>
          <w:szCs w:val="24"/>
          <w:lang w:eastAsia="pt-BR" w:bidi="ar-SA"/>
        </w:rPr>
        <w:t>in</w:t>
      </w:r>
      <w:r w:rsidRPr="00005582">
        <w:rPr>
          <w:rFonts w:eastAsia="Tahoma"/>
          <w:spacing w:val="1"/>
          <w:szCs w:val="24"/>
          <w:lang w:eastAsia="pt-BR" w:bidi="ar-SA"/>
        </w:rPr>
        <w:t>is</w:t>
      </w:r>
      <w:r w:rsidRPr="00005582">
        <w:rPr>
          <w:rFonts w:eastAsia="Tahoma"/>
          <w:spacing w:val="-1"/>
          <w:szCs w:val="24"/>
          <w:lang w:eastAsia="pt-BR" w:bidi="ar-SA"/>
        </w:rPr>
        <w:t>t</w:t>
      </w:r>
      <w:r w:rsidRPr="00005582">
        <w:rPr>
          <w:rFonts w:eastAsia="Tahoma"/>
          <w:szCs w:val="24"/>
          <w:lang w:eastAsia="pt-BR" w:bidi="ar-SA"/>
        </w:rPr>
        <w:t>r</w:t>
      </w:r>
      <w:r w:rsidRPr="00005582">
        <w:rPr>
          <w:rFonts w:eastAsia="Tahoma"/>
          <w:spacing w:val="-1"/>
          <w:szCs w:val="24"/>
          <w:lang w:eastAsia="pt-BR" w:bidi="ar-SA"/>
        </w:rPr>
        <w:t>at</w:t>
      </w:r>
      <w:r w:rsidRPr="00005582">
        <w:rPr>
          <w:rFonts w:eastAsia="Tahoma"/>
          <w:szCs w:val="24"/>
          <w:lang w:eastAsia="pt-BR" w:bidi="ar-SA"/>
        </w:rPr>
        <w:t>i</w:t>
      </w:r>
      <w:r w:rsidRPr="00005582">
        <w:rPr>
          <w:rFonts w:eastAsia="Tahoma"/>
          <w:spacing w:val="3"/>
          <w:szCs w:val="24"/>
          <w:lang w:eastAsia="pt-BR" w:bidi="ar-SA"/>
        </w:rPr>
        <w:t>v</w:t>
      </w:r>
      <w:r w:rsidRPr="00005582">
        <w:rPr>
          <w:rFonts w:eastAsia="Tahoma"/>
          <w:szCs w:val="24"/>
          <w:lang w:eastAsia="pt-BR" w:bidi="ar-SA"/>
        </w:rPr>
        <w:t>a</w:t>
      </w:r>
      <w:r w:rsidRPr="00005582">
        <w:rPr>
          <w:rFonts w:eastAsia="Tahoma"/>
          <w:spacing w:val="1"/>
          <w:szCs w:val="24"/>
          <w:lang w:eastAsia="pt-BR" w:bidi="ar-SA"/>
        </w:rPr>
        <w:t xml:space="preserve"> </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zCs w:val="24"/>
          <w:lang w:eastAsia="pt-BR" w:bidi="ar-SA"/>
        </w:rPr>
        <w:t>n</w:t>
      </w:r>
      <w:r w:rsidRPr="00005582">
        <w:rPr>
          <w:rFonts w:eastAsia="Tahoma"/>
          <w:spacing w:val="1"/>
          <w:szCs w:val="24"/>
          <w:lang w:eastAsia="pt-BR" w:bidi="ar-SA"/>
        </w:rPr>
        <w:t>f</w:t>
      </w:r>
      <w:r w:rsidRPr="00005582">
        <w:rPr>
          <w:rFonts w:eastAsia="Tahoma"/>
          <w:szCs w:val="24"/>
          <w:lang w:eastAsia="pt-BR" w:bidi="ar-SA"/>
        </w:rPr>
        <w:t>o</w:t>
      </w:r>
      <w:r w:rsidRPr="00005582">
        <w:rPr>
          <w:rFonts w:eastAsia="Tahoma"/>
          <w:spacing w:val="-1"/>
          <w:szCs w:val="24"/>
          <w:lang w:eastAsia="pt-BR" w:bidi="ar-SA"/>
        </w:rPr>
        <w:t>r</w:t>
      </w:r>
      <w:r w:rsidRPr="00005582">
        <w:rPr>
          <w:rFonts w:eastAsia="Tahoma"/>
          <w:szCs w:val="24"/>
          <w:lang w:eastAsia="pt-BR" w:bidi="ar-SA"/>
        </w:rPr>
        <w:t>me</w:t>
      </w:r>
      <w:r w:rsidRPr="00005582">
        <w:rPr>
          <w:rFonts w:eastAsia="Tahoma"/>
          <w:spacing w:val="3"/>
          <w:szCs w:val="24"/>
          <w:lang w:eastAsia="pt-BR" w:bidi="ar-SA"/>
        </w:rPr>
        <w:t xml:space="preserve"> </w:t>
      </w:r>
      <w:r w:rsidRPr="00005582">
        <w:rPr>
          <w:rFonts w:eastAsia="Tahoma"/>
          <w:szCs w:val="24"/>
          <w:lang w:eastAsia="pt-BR" w:bidi="ar-SA"/>
        </w:rPr>
        <w:t>a</w:t>
      </w:r>
      <w:r w:rsidRPr="00005582">
        <w:rPr>
          <w:rFonts w:eastAsia="Tahoma"/>
          <w:spacing w:val="1"/>
          <w:szCs w:val="24"/>
          <w:lang w:eastAsia="pt-BR" w:bidi="ar-SA"/>
        </w:rPr>
        <w:t xml:space="preserve"> </w:t>
      </w:r>
      <w:r w:rsidRPr="00005582">
        <w:rPr>
          <w:rFonts w:eastAsia="Tahoma"/>
          <w:szCs w:val="24"/>
          <w:lang w:eastAsia="pt-BR" w:bidi="ar-SA"/>
        </w:rPr>
        <w:t>g</w:t>
      </w:r>
      <w:r w:rsidRPr="00005582">
        <w:rPr>
          <w:rFonts w:eastAsia="Tahoma"/>
          <w:spacing w:val="-1"/>
          <w:szCs w:val="24"/>
          <w:lang w:eastAsia="pt-BR" w:bidi="ar-SA"/>
        </w:rPr>
        <w:t>ra</w:t>
      </w:r>
      <w:r w:rsidRPr="00005582">
        <w:rPr>
          <w:rFonts w:eastAsia="Tahoma"/>
          <w:szCs w:val="24"/>
          <w:lang w:eastAsia="pt-BR" w:bidi="ar-SA"/>
        </w:rPr>
        <w:t>v</w:t>
      </w:r>
      <w:r w:rsidRPr="00005582">
        <w:rPr>
          <w:rFonts w:eastAsia="Tahoma"/>
          <w:spacing w:val="1"/>
          <w:szCs w:val="24"/>
          <w:lang w:eastAsia="pt-BR" w:bidi="ar-SA"/>
        </w:rPr>
        <w:t>i</w:t>
      </w:r>
      <w:r w:rsidRPr="00005582">
        <w:rPr>
          <w:rFonts w:eastAsia="Tahoma"/>
          <w:szCs w:val="24"/>
          <w:lang w:eastAsia="pt-BR" w:bidi="ar-SA"/>
        </w:rPr>
        <w:t>dade</w:t>
      </w:r>
      <w:r w:rsidRPr="00005582">
        <w:rPr>
          <w:rFonts w:eastAsia="Tahoma"/>
          <w:spacing w:val="3"/>
          <w:szCs w:val="24"/>
          <w:lang w:eastAsia="pt-BR" w:bidi="ar-SA"/>
        </w:rPr>
        <w:t xml:space="preserve"> </w:t>
      </w:r>
      <w:r w:rsidRPr="00005582">
        <w:rPr>
          <w:rFonts w:eastAsia="Tahoma"/>
          <w:szCs w:val="24"/>
          <w:lang w:eastAsia="pt-BR" w:bidi="ar-SA"/>
        </w:rPr>
        <w:t>da in</w:t>
      </w:r>
      <w:r w:rsidRPr="00005582">
        <w:rPr>
          <w:rFonts w:eastAsia="Tahoma"/>
          <w:spacing w:val="1"/>
          <w:szCs w:val="24"/>
          <w:lang w:eastAsia="pt-BR" w:bidi="ar-SA"/>
        </w:rPr>
        <w:t>f</w:t>
      </w:r>
      <w:r w:rsidRPr="00005582">
        <w:rPr>
          <w:rFonts w:eastAsia="Tahoma"/>
          <w:szCs w:val="24"/>
          <w:lang w:eastAsia="pt-BR" w:bidi="ar-SA"/>
        </w:rPr>
        <w:t>r</w:t>
      </w:r>
      <w:r w:rsidRPr="00005582">
        <w:rPr>
          <w:rFonts w:eastAsia="Tahoma"/>
          <w:spacing w:val="-1"/>
          <w:szCs w:val="24"/>
          <w:lang w:eastAsia="pt-BR" w:bidi="ar-SA"/>
        </w:rPr>
        <w:t>a</w:t>
      </w:r>
      <w:r w:rsidRPr="00005582">
        <w:rPr>
          <w:rFonts w:eastAsia="Tahoma"/>
          <w:szCs w:val="24"/>
          <w:lang w:eastAsia="pt-BR" w:bidi="ar-SA"/>
        </w:rPr>
        <w:t>ç</w:t>
      </w:r>
      <w:r w:rsidRPr="00005582">
        <w:rPr>
          <w:rFonts w:eastAsia="Tahoma"/>
          <w:spacing w:val="-2"/>
          <w:szCs w:val="24"/>
          <w:lang w:eastAsia="pt-BR" w:bidi="ar-SA"/>
        </w:rPr>
        <w:t>ã</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n</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1"/>
          <w:szCs w:val="24"/>
          <w:lang w:eastAsia="pt-BR" w:bidi="ar-SA"/>
        </w:rPr>
        <w:t xml:space="preserve"> ex</w:t>
      </w:r>
      <w:r w:rsidRPr="00005582">
        <w:rPr>
          <w:rFonts w:eastAsia="Tahoma"/>
          <w:szCs w:val="24"/>
          <w:lang w:eastAsia="pt-BR" w:bidi="ar-SA"/>
        </w:rPr>
        <w:t>cedendo</w:t>
      </w:r>
      <w:r w:rsidRPr="00005582">
        <w:rPr>
          <w:rFonts w:eastAsia="Tahoma"/>
          <w:spacing w:val="1"/>
          <w:szCs w:val="24"/>
          <w:lang w:eastAsia="pt-BR" w:bidi="ar-SA"/>
        </w:rPr>
        <w:t xml:space="preserve"> e</w:t>
      </w:r>
      <w:r w:rsidRPr="00005582">
        <w:rPr>
          <w:rFonts w:eastAsia="Tahoma"/>
          <w:szCs w:val="24"/>
          <w:lang w:eastAsia="pt-BR" w:bidi="ar-SA"/>
        </w:rPr>
        <w:t xml:space="preserve">m </w:t>
      </w:r>
      <w:r w:rsidRPr="00005582">
        <w:rPr>
          <w:rFonts w:eastAsia="Tahoma"/>
          <w:spacing w:val="1"/>
          <w:szCs w:val="24"/>
          <w:lang w:eastAsia="pt-BR" w:bidi="ar-SA"/>
        </w:rPr>
        <w:t>s</w:t>
      </w:r>
      <w:r w:rsidRPr="00005582">
        <w:rPr>
          <w:rFonts w:eastAsia="Tahoma"/>
          <w:spacing w:val="-2"/>
          <w:szCs w:val="24"/>
          <w:lang w:eastAsia="pt-BR" w:bidi="ar-SA"/>
        </w:rPr>
        <w:t>e</w:t>
      </w:r>
      <w:r w:rsidRPr="00005582">
        <w:rPr>
          <w:rFonts w:eastAsia="Tahoma"/>
          <w:szCs w:val="24"/>
          <w:lang w:eastAsia="pt-BR" w:bidi="ar-SA"/>
        </w:rPr>
        <w:t xml:space="preserve">u </w:t>
      </w:r>
      <w:r w:rsidRPr="00005582">
        <w:rPr>
          <w:rFonts w:eastAsia="Tahoma"/>
          <w:spacing w:val="-1"/>
          <w:szCs w:val="24"/>
          <w:lang w:eastAsia="pt-BR" w:bidi="ar-SA"/>
        </w:rPr>
        <w:t>t</w:t>
      </w:r>
      <w:r w:rsidRPr="00005582">
        <w:rPr>
          <w:rFonts w:eastAsia="Tahoma"/>
          <w:szCs w:val="24"/>
          <w:lang w:eastAsia="pt-BR" w:bidi="ar-SA"/>
        </w:rPr>
        <w:t>otal,</w:t>
      </w:r>
      <w:r w:rsidRPr="00005582">
        <w:rPr>
          <w:rFonts w:eastAsia="Tahoma"/>
          <w:spacing w:val="1"/>
          <w:szCs w:val="24"/>
          <w:lang w:eastAsia="pt-BR" w:bidi="ar-SA"/>
        </w:rPr>
        <w:t xml:space="preserve"> </w:t>
      </w:r>
      <w:r w:rsidRPr="00005582">
        <w:rPr>
          <w:rFonts w:eastAsia="Tahoma"/>
          <w:szCs w:val="24"/>
          <w:lang w:eastAsia="pt-BR" w:bidi="ar-SA"/>
        </w:rPr>
        <w:t>o</w:t>
      </w:r>
      <w:r w:rsidRPr="00005582">
        <w:rPr>
          <w:rFonts w:eastAsia="Tahoma"/>
          <w:spacing w:val="1"/>
          <w:szCs w:val="24"/>
          <w:lang w:eastAsia="pt-BR" w:bidi="ar-SA"/>
        </w:rPr>
        <w:t xml:space="preserve"> e</w:t>
      </w:r>
      <w:r w:rsidRPr="00005582">
        <w:rPr>
          <w:rFonts w:eastAsia="Tahoma"/>
          <w:szCs w:val="24"/>
          <w:lang w:eastAsia="pt-BR" w:bidi="ar-SA"/>
        </w:rPr>
        <w:t>quivale</w:t>
      </w:r>
      <w:r w:rsidRPr="00005582">
        <w:rPr>
          <w:rFonts w:eastAsia="Tahoma"/>
          <w:spacing w:val="1"/>
          <w:szCs w:val="24"/>
          <w:lang w:eastAsia="pt-BR" w:bidi="ar-SA"/>
        </w:rPr>
        <w:t>n</w:t>
      </w:r>
      <w:r w:rsidRPr="00005582">
        <w:rPr>
          <w:rFonts w:eastAsia="Tahoma"/>
          <w:spacing w:val="-1"/>
          <w:szCs w:val="24"/>
          <w:lang w:eastAsia="pt-BR" w:bidi="ar-SA"/>
        </w:rPr>
        <w:t>t</w:t>
      </w:r>
      <w:r w:rsidRPr="00005582">
        <w:rPr>
          <w:rFonts w:eastAsia="Tahoma"/>
          <w:szCs w:val="24"/>
          <w:lang w:eastAsia="pt-BR" w:bidi="ar-SA"/>
        </w:rPr>
        <w:t>e</w:t>
      </w:r>
      <w:r w:rsidRPr="00005582">
        <w:rPr>
          <w:rFonts w:eastAsia="Tahoma"/>
          <w:spacing w:val="2"/>
          <w:szCs w:val="24"/>
          <w:lang w:eastAsia="pt-BR" w:bidi="ar-SA"/>
        </w:rPr>
        <w:t xml:space="preserve"> </w:t>
      </w:r>
      <w:r w:rsidRPr="00005582">
        <w:rPr>
          <w:rFonts w:eastAsia="Tahoma"/>
          <w:szCs w:val="24"/>
          <w:lang w:eastAsia="pt-BR" w:bidi="ar-SA"/>
        </w:rPr>
        <w:t xml:space="preserve">a </w:t>
      </w:r>
      <w:r w:rsidRPr="00005582">
        <w:rPr>
          <w:rFonts w:eastAsia="Tahoma"/>
          <w:spacing w:val="1"/>
          <w:szCs w:val="24"/>
          <w:lang w:eastAsia="pt-BR" w:bidi="ar-SA"/>
        </w:rPr>
        <w:t>10</w:t>
      </w:r>
      <w:r w:rsidRPr="00005582">
        <w:rPr>
          <w:rFonts w:eastAsia="Tahoma"/>
          <w:szCs w:val="24"/>
          <w:lang w:eastAsia="pt-BR" w:bidi="ar-SA"/>
        </w:rPr>
        <w:t>%</w:t>
      </w:r>
      <w:r w:rsidRPr="00005582">
        <w:rPr>
          <w:rFonts w:eastAsia="Tahoma"/>
          <w:spacing w:val="2"/>
          <w:szCs w:val="24"/>
          <w:lang w:eastAsia="pt-BR" w:bidi="ar-SA"/>
        </w:rPr>
        <w:t xml:space="preserve"> </w:t>
      </w:r>
      <w:r w:rsidRPr="00005582">
        <w:rPr>
          <w:rFonts w:eastAsia="Tahoma"/>
          <w:szCs w:val="24"/>
          <w:lang w:eastAsia="pt-BR" w:bidi="ar-SA"/>
        </w:rPr>
        <w:t>(</w:t>
      </w:r>
      <w:r w:rsidRPr="00005582">
        <w:rPr>
          <w:rFonts w:eastAsia="Tahoma"/>
          <w:spacing w:val="-1"/>
          <w:szCs w:val="24"/>
          <w:lang w:eastAsia="pt-BR" w:bidi="ar-SA"/>
        </w:rPr>
        <w:t>d</w:t>
      </w:r>
      <w:r w:rsidRPr="00005582">
        <w:rPr>
          <w:rFonts w:eastAsia="Tahoma"/>
          <w:spacing w:val="1"/>
          <w:szCs w:val="24"/>
          <w:lang w:eastAsia="pt-BR" w:bidi="ar-SA"/>
        </w:rPr>
        <w:t>e</w:t>
      </w:r>
      <w:r w:rsidRPr="00005582">
        <w:rPr>
          <w:rFonts w:eastAsia="Tahoma"/>
          <w:szCs w:val="24"/>
          <w:lang w:eastAsia="pt-BR" w:bidi="ar-SA"/>
        </w:rPr>
        <w:t>z p</w:t>
      </w:r>
      <w:r w:rsidRPr="00005582">
        <w:rPr>
          <w:rFonts w:eastAsia="Tahoma"/>
          <w:spacing w:val="-1"/>
          <w:szCs w:val="24"/>
          <w:lang w:eastAsia="pt-BR" w:bidi="ar-SA"/>
        </w:rPr>
        <w:t>o</w:t>
      </w:r>
      <w:r w:rsidRPr="00005582">
        <w:rPr>
          <w:rFonts w:eastAsia="Tahoma"/>
          <w:szCs w:val="24"/>
          <w:lang w:eastAsia="pt-BR" w:bidi="ar-SA"/>
        </w:rPr>
        <w:t>r</w:t>
      </w:r>
      <w:r w:rsidRPr="00005582">
        <w:rPr>
          <w:rFonts w:eastAsia="Tahoma"/>
          <w:spacing w:val="1"/>
          <w:szCs w:val="24"/>
          <w:lang w:eastAsia="pt-BR" w:bidi="ar-SA"/>
        </w:rPr>
        <w:t xml:space="preserve"> </w:t>
      </w:r>
      <w:r w:rsidRPr="00005582">
        <w:rPr>
          <w:rFonts w:eastAsia="Tahoma"/>
          <w:szCs w:val="24"/>
          <w:lang w:eastAsia="pt-BR" w:bidi="ar-SA"/>
        </w:rPr>
        <w:t>cent</w:t>
      </w:r>
      <w:r w:rsidRPr="00005582">
        <w:rPr>
          <w:rFonts w:eastAsia="Tahoma"/>
          <w:spacing w:val="-1"/>
          <w:szCs w:val="24"/>
          <w:lang w:eastAsia="pt-BR" w:bidi="ar-SA"/>
        </w:rPr>
        <w:t>o</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pacing w:val="2"/>
          <w:szCs w:val="24"/>
          <w:lang w:eastAsia="pt-BR" w:bidi="ar-SA"/>
        </w:rPr>
        <w:t>d</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v</w:t>
      </w:r>
      <w:r w:rsidRPr="00005582">
        <w:rPr>
          <w:rFonts w:eastAsia="Tahoma"/>
          <w:spacing w:val="-1"/>
          <w:szCs w:val="24"/>
          <w:lang w:eastAsia="pt-BR" w:bidi="ar-SA"/>
        </w:rPr>
        <w:t>a</w:t>
      </w:r>
      <w:r w:rsidRPr="00005582">
        <w:rPr>
          <w:rFonts w:eastAsia="Tahoma"/>
          <w:szCs w:val="24"/>
          <w:lang w:eastAsia="pt-BR" w:bidi="ar-SA"/>
        </w:rPr>
        <w:t>lor</w:t>
      </w:r>
      <w:r w:rsidRPr="00005582">
        <w:rPr>
          <w:rFonts w:eastAsia="Tahoma"/>
          <w:spacing w:val="1"/>
          <w:szCs w:val="24"/>
          <w:lang w:eastAsia="pt-BR" w:bidi="ar-SA"/>
        </w:rPr>
        <w:t xml:space="preserve"> </w:t>
      </w:r>
      <w:r w:rsidRPr="00005582">
        <w:rPr>
          <w:rFonts w:eastAsia="Tahoma"/>
          <w:szCs w:val="24"/>
          <w:lang w:eastAsia="pt-BR" w:bidi="ar-SA"/>
        </w:rPr>
        <w:t xml:space="preserve">do </w:t>
      </w:r>
      <w:r w:rsidRPr="00005582">
        <w:rPr>
          <w:rFonts w:eastAsia="Tahoma"/>
          <w:spacing w:val="2"/>
          <w:szCs w:val="24"/>
          <w:lang w:eastAsia="pt-BR" w:bidi="ar-SA"/>
        </w:rPr>
        <w:t>c</w:t>
      </w:r>
      <w:r w:rsidRPr="00005582">
        <w:rPr>
          <w:rFonts w:eastAsia="Tahoma"/>
          <w:szCs w:val="24"/>
          <w:lang w:eastAsia="pt-BR" w:bidi="ar-SA"/>
        </w:rPr>
        <w:t>on</w:t>
      </w:r>
      <w:r w:rsidRPr="00005582">
        <w:rPr>
          <w:rFonts w:eastAsia="Tahoma"/>
          <w:spacing w:val="-1"/>
          <w:szCs w:val="24"/>
          <w:lang w:eastAsia="pt-BR" w:bidi="ar-SA"/>
        </w:rPr>
        <w:t>t</w:t>
      </w:r>
      <w:r w:rsidRPr="00005582">
        <w:rPr>
          <w:rFonts w:eastAsia="Tahoma"/>
          <w:szCs w:val="24"/>
          <w:lang w:eastAsia="pt-BR" w:bidi="ar-SA"/>
        </w:rPr>
        <w:t>r</w:t>
      </w:r>
      <w:r w:rsidRPr="00005582">
        <w:rPr>
          <w:rFonts w:eastAsia="Tahoma"/>
          <w:spacing w:val="1"/>
          <w:szCs w:val="24"/>
          <w:lang w:eastAsia="pt-BR" w:bidi="ar-SA"/>
        </w:rPr>
        <w:t>a</w:t>
      </w:r>
      <w:r w:rsidRPr="00005582">
        <w:rPr>
          <w:rFonts w:eastAsia="Tahoma"/>
          <w:spacing w:val="-1"/>
          <w:szCs w:val="24"/>
          <w:lang w:eastAsia="pt-BR" w:bidi="ar-SA"/>
        </w:rPr>
        <w:t>t</w:t>
      </w:r>
      <w:r w:rsidRPr="00005582">
        <w:rPr>
          <w:rFonts w:eastAsia="Tahoma"/>
          <w:szCs w:val="24"/>
          <w:lang w:eastAsia="pt-BR" w:bidi="ar-SA"/>
        </w:rPr>
        <w:t xml:space="preserve">o, </w:t>
      </w:r>
      <w:r w:rsidRPr="00005582">
        <w:rPr>
          <w:rFonts w:eastAsia="Tahoma"/>
          <w:spacing w:val="1"/>
          <w:szCs w:val="24"/>
          <w:lang w:eastAsia="pt-BR" w:bidi="ar-SA"/>
        </w:rPr>
        <w:t>s</w:t>
      </w:r>
      <w:r w:rsidRPr="00005582">
        <w:rPr>
          <w:rFonts w:eastAsia="Tahoma"/>
          <w:spacing w:val="3"/>
          <w:szCs w:val="24"/>
          <w:lang w:eastAsia="pt-BR" w:bidi="ar-SA"/>
        </w:rPr>
        <w:t>e</w:t>
      </w:r>
      <w:r w:rsidRPr="00005582">
        <w:rPr>
          <w:rFonts w:eastAsia="Tahoma"/>
          <w:szCs w:val="24"/>
          <w:lang w:eastAsia="pt-BR" w:bidi="ar-SA"/>
        </w:rPr>
        <w:t>m</w:t>
      </w:r>
      <w:r w:rsidRPr="00005582">
        <w:rPr>
          <w:rFonts w:eastAsia="Tahoma"/>
          <w:spacing w:val="1"/>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pacing w:val="1"/>
          <w:szCs w:val="24"/>
          <w:lang w:eastAsia="pt-BR" w:bidi="ar-SA"/>
        </w:rPr>
        <w:t>e</w:t>
      </w:r>
      <w:r w:rsidRPr="00005582">
        <w:rPr>
          <w:rFonts w:eastAsia="Tahoma"/>
          <w:szCs w:val="24"/>
          <w:lang w:eastAsia="pt-BR" w:bidi="ar-SA"/>
        </w:rPr>
        <w:t>juí</w:t>
      </w:r>
      <w:r w:rsidRPr="00005582">
        <w:rPr>
          <w:rFonts w:eastAsia="Tahoma"/>
          <w:spacing w:val="-1"/>
          <w:szCs w:val="24"/>
          <w:lang w:eastAsia="pt-BR" w:bidi="ar-SA"/>
        </w:rPr>
        <w:t>z</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d</w:t>
      </w:r>
      <w:r w:rsidRPr="00005582">
        <w:rPr>
          <w:rFonts w:eastAsia="Tahoma"/>
          <w:spacing w:val="-2"/>
          <w:szCs w:val="24"/>
          <w:lang w:eastAsia="pt-BR" w:bidi="ar-SA"/>
        </w:rPr>
        <w:t>a</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zCs w:val="24"/>
          <w:lang w:eastAsia="pt-BR" w:bidi="ar-SA"/>
        </w:rPr>
        <w:t>dem</w:t>
      </w:r>
      <w:r w:rsidRPr="00005582">
        <w:rPr>
          <w:rFonts w:eastAsia="Tahoma"/>
          <w:spacing w:val="-1"/>
          <w:szCs w:val="24"/>
          <w:lang w:eastAsia="pt-BR" w:bidi="ar-SA"/>
        </w:rPr>
        <w:t>a</w:t>
      </w:r>
      <w:r w:rsidRPr="00005582">
        <w:rPr>
          <w:rFonts w:eastAsia="Tahoma"/>
          <w:szCs w:val="24"/>
          <w:lang w:eastAsia="pt-BR" w:bidi="ar-SA"/>
        </w:rPr>
        <w:t xml:space="preserve">is </w:t>
      </w:r>
      <w:r w:rsidRPr="00005582">
        <w:rPr>
          <w:rFonts w:eastAsia="Tahoma"/>
          <w:spacing w:val="1"/>
          <w:szCs w:val="24"/>
          <w:lang w:eastAsia="pt-BR" w:bidi="ar-SA"/>
        </w:rPr>
        <w:t>s</w:t>
      </w:r>
      <w:r w:rsidRPr="00005582">
        <w:rPr>
          <w:rFonts w:eastAsia="Tahoma"/>
          <w:spacing w:val="-1"/>
          <w:szCs w:val="24"/>
          <w:lang w:eastAsia="pt-BR" w:bidi="ar-SA"/>
        </w:rPr>
        <w:t>a</w:t>
      </w:r>
      <w:r w:rsidRPr="00005582">
        <w:rPr>
          <w:rFonts w:eastAsia="Tahoma"/>
          <w:szCs w:val="24"/>
          <w:lang w:eastAsia="pt-BR" w:bidi="ar-SA"/>
        </w:rPr>
        <w:t>nçõe</w:t>
      </w:r>
      <w:r w:rsidRPr="00005582">
        <w:rPr>
          <w:rFonts w:eastAsia="Tahoma"/>
          <w:spacing w:val="1"/>
          <w:szCs w:val="24"/>
          <w:lang w:eastAsia="pt-BR" w:bidi="ar-SA"/>
        </w:rPr>
        <w:t>s</w:t>
      </w:r>
      <w:r w:rsidRPr="00005582">
        <w:rPr>
          <w:rFonts w:eastAsia="Tahoma"/>
          <w:szCs w:val="24"/>
          <w:lang w:eastAsia="pt-BR" w:bidi="ar-SA"/>
        </w:rPr>
        <w:t>.</w:t>
      </w:r>
    </w:p>
    <w:p w14:paraId="71399E86" w14:textId="77777777" w:rsidR="00444216" w:rsidRPr="00005582" w:rsidRDefault="00444216" w:rsidP="00444216">
      <w:pPr>
        <w:overflowPunct/>
        <w:spacing w:before="9" w:after="0" w:line="280" w:lineRule="exact"/>
        <w:ind w:right="54"/>
        <w:jc w:val="both"/>
        <w:rPr>
          <w:rFonts w:eastAsia="Times New Roman"/>
          <w:szCs w:val="24"/>
          <w:lang w:eastAsia="pt-BR" w:bidi="ar-SA"/>
        </w:rPr>
      </w:pPr>
    </w:p>
    <w:p w14:paraId="4A835D0F"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spacing w:val="1"/>
          <w:szCs w:val="24"/>
          <w:lang w:eastAsia="pt-BR" w:bidi="ar-SA"/>
        </w:rPr>
        <w:t>e</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zCs w:val="24"/>
          <w:lang w:eastAsia="pt-BR" w:bidi="ar-SA"/>
        </w:rPr>
        <w:t>D</w:t>
      </w:r>
      <w:r w:rsidRPr="00005582">
        <w:rPr>
          <w:rFonts w:eastAsia="Tahoma"/>
          <w:spacing w:val="1"/>
          <w:szCs w:val="24"/>
          <w:lang w:eastAsia="pt-BR" w:bidi="ar-SA"/>
        </w:rPr>
        <w:t>e</w:t>
      </w:r>
      <w:r w:rsidRPr="00005582">
        <w:rPr>
          <w:rFonts w:eastAsia="Tahoma"/>
          <w:szCs w:val="24"/>
          <w:lang w:eastAsia="pt-BR" w:bidi="ar-SA"/>
        </w:rPr>
        <w:t>cl</w:t>
      </w:r>
      <w:r w:rsidRPr="00005582">
        <w:rPr>
          <w:rFonts w:eastAsia="Tahoma"/>
          <w:spacing w:val="-1"/>
          <w:szCs w:val="24"/>
          <w:lang w:eastAsia="pt-BR" w:bidi="ar-SA"/>
        </w:rPr>
        <w:t>a</w:t>
      </w:r>
      <w:r w:rsidRPr="00005582">
        <w:rPr>
          <w:rFonts w:eastAsia="Tahoma"/>
          <w:szCs w:val="24"/>
          <w:lang w:eastAsia="pt-BR" w:bidi="ar-SA"/>
        </w:rPr>
        <w:t>r</w:t>
      </w:r>
      <w:r w:rsidRPr="00005582">
        <w:rPr>
          <w:rFonts w:eastAsia="Tahoma"/>
          <w:spacing w:val="-1"/>
          <w:szCs w:val="24"/>
          <w:lang w:eastAsia="pt-BR" w:bidi="ar-SA"/>
        </w:rPr>
        <w:t>a</w:t>
      </w:r>
      <w:r w:rsidRPr="00005582">
        <w:rPr>
          <w:rFonts w:eastAsia="Tahoma"/>
          <w:szCs w:val="24"/>
          <w:lang w:eastAsia="pt-BR" w:bidi="ar-SA"/>
        </w:rPr>
        <w:t>ç</w:t>
      </w:r>
      <w:r w:rsidRPr="00005582">
        <w:rPr>
          <w:rFonts w:eastAsia="Tahoma"/>
          <w:spacing w:val="-2"/>
          <w:szCs w:val="24"/>
          <w:lang w:eastAsia="pt-BR" w:bidi="ar-SA"/>
        </w:rPr>
        <w:t>ã</w:t>
      </w:r>
      <w:r w:rsidRPr="00005582">
        <w:rPr>
          <w:rFonts w:eastAsia="Tahoma"/>
          <w:szCs w:val="24"/>
          <w:lang w:eastAsia="pt-BR" w:bidi="ar-SA"/>
        </w:rPr>
        <w:t>o</w:t>
      </w:r>
      <w:r w:rsidRPr="00005582">
        <w:rPr>
          <w:rFonts w:eastAsia="Tahoma"/>
          <w:spacing w:val="3"/>
          <w:szCs w:val="24"/>
          <w:lang w:eastAsia="pt-BR" w:bidi="ar-SA"/>
        </w:rPr>
        <w:t xml:space="preserve"> </w:t>
      </w:r>
      <w:r w:rsidRPr="00005582">
        <w:rPr>
          <w:rFonts w:eastAsia="Tahoma"/>
          <w:szCs w:val="24"/>
          <w:lang w:eastAsia="pt-BR" w:bidi="ar-SA"/>
        </w:rPr>
        <w:t>de</w:t>
      </w:r>
      <w:r w:rsidRPr="00005582">
        <w:rPr>
          <w:rFonts w:eastAsia="Tahoma"/>
          <w:spacing w:val="1"/>
          <w:szCs w:val="24"/>
          <w:lang w:eastAsia="pt-BR" w:bidi="ar-SA"/>
        </w:rPr>
        <w:t xml:space="preserve"> </w:t>
      </w:r>
      <w:r w:rsidRPr="00005582">
        <w:rPr>
          <w:rFonts w:eastAsia="Tahoma"/>
          <w:szCs w:val="24"/>
          <w:lang w:eastAsia="pt-BR" w:bidi="ar-SA"/>
        </w:rPr>
        <w:t>id</w:t>
      </w:r>
      <w:r w:rsidRPr="00005582">
        <w:rPr>
          <w:rFonts w:eastAsia="Tahoma"/>
          <w:spacing w:val="-1"/>
          <w:szCs w:val="24"/>
          <w:lang w:eastAsia="pt-BR" w:bidi="ar-SA"/>
        </w:rPr>
        <w:t>o</w:t>
      </w:r>
      <w:r w:rsidRPr="00005582">
        <w:rPr>
          <w:rFonts w:eastAsia="Tahoma"/>
          <w:spacing w:val="3"/>
          <w:szCs w:val="24"/>
          <w:lang w:eastAsia="pt-BR" w:bidi="ar-SA"/>
        </w:rPr>
        <w:t>n</w:t>
      </w:r>
      <w:r w:rsidRPr="00005582">
        <w:rPr>
          <w:rFonts w:eastAsia="Tahoma"/>
          <w:spacing w:val="1"/>
          <w:szCs w:val="24"/>
          <w:lang w:eastAsia="pt-BR" w:bidi="ar-SA"/>
        </w:rPr>
        <w:t>e</w:t>
      </w:r>
      <w:r w:rsidRPr="00005582">
        <w:rPr>
          <w:rFonts w:eastAsia="Tahoma"/>
          <w:szCs w:val="24"/>
          <w:lang w:eastAsia="pt-BR" w:bidi="ar-SA"/>
        </w:rPr>
        <w:t>id</w:t>
      </w:r>
      <w:r w:rsidRPr="00005582">
        <w:rPr>
          <w:rFonts w:eastAsia="Tahoma"/>
          <w:spacing w:val="-1"/>
          <w:szCs w:val="24"/>
          <w:lang w:eastAsia="pt-BR" w:bidi="ar-SA"/>
        </w:rPr>
        <w:t>a</w:t>
      </w:r>
      <w:r w:rsidRPr="00005582">
        <w:rPr>
          <w:rFonts w:eastAsia="Tahoma"/>
          <w:szCs w:val="24"/>
          <w:lang w:eastAsia="pt-BR" w:bidi="ar-SA"/>
        </w:rPr>
        <w:t>de</w:t>
      </w:r>
      <w:r w:rsidRPr="00005582">
        <w:rPr>
          <w:rFonts w:eastAsia="Tahoma"/>
          <w:spacing w:val="1"/>
          <w:szCs w:val="24"/>
          <w:lang w:eastAsia="pt-BR" w:bidi="ar-SA"/>
        </w:rPr>
        <w:t xml:space="preserve"> </w:t>
      </w:r>
      <w:r w:rsidRPr="00005582">
        <w:rPr>
          <w:rFonts w:eastAsia="Tahoma"/>
          <w:szCs w:val="24"/>
          <w:lang w:eastAsia="pt-BR" w:bidi="ar-SA"/>
        </w:rPr>
        <w:t>p</w:t>
      </w:r>
      <w:r w:rsidRPr="00005582">
        <w:rPr>
          <w:rFonts w:eastAsia="Tahoma"/>
          <w:spacing w:val="-2"/>
          <w:szCs w:val="24"/>
          <w:lang w:eastAsia="pt-BR" w:bidi="ar-SA"/>
        </w:rPr>
        <w:t>a</w:t>
      </w:r>
      <w:r w:rsidRPr="00005582">
        <w:rPr>
          <w:rFonts w:eastAsia="Tahoma"/>
          <w:spacing w:val="2"/>
          <w:szCs w:val="24"/>
          <w:lang w:eastAsia="pt-BR" w:bidi="ar-SA"/>
        </w:rPr>
        <w:t>r</w:t>
      </w:r>
      <w:r w:rsidRPr="00005582">
        <w:rPr>
          <w:rFonts w:eastAsia="Tahoma"/>
          <w:szCs w:val="24"/>
          <w:lang w:eastAsia="pt-BR" w:bidi="ar-SA"/>
        </w:rPr>
        <w:t>a licit</w:t>
      </w:r>
      <w:r w:rsidRPr="00005582">
        <w:rPr>
          <w:rFonts w:eastAsia="Tahoma"/>
          <w:spacing w:val="-2"/>
          <w:szCs w:val="24"/>
          <w:lang w:eastAsia="pt-BR" w:bidi="ar-SA"/>
        </w:rPr>
        <w:t>a</w:t>
      </w:r>
      <w:r w:rsidRPr="00005582">
        <w:rPr>
          <w:rFonts w:eastAsia="Tahoma"/>
          <w:szCs w:val="24"/>
          <w:lang w:eastAsia="pt-BR" w:bidi="ar-SA"/>
        </w:rPr>
        <w:t>r</w:t>
      </w:r>
      <w:r w:rsidRPr="00005582">
        <w:rPr>
          <w:rFonts w:eastAsia="Tahoma"/>
          <w:spacing w:val="3"/>
          <w:szCs w:val="24"/>
          <w:lang w:eastAsia="pt-BR" w:bidi="ar-SA"/>
        </w:rPr>
        <w:t xml:space="preserve"> </w:t>
      </w:r>
      <w:r w:rsidRPr="00005582">
        <w:rPr>
          <w:rFonts w:eastAsia="Tahoma"/>
          <w:szCs w:val="24"/>
          <w:lang w:eastAsia="pt-BR" w:bidi="ar-SA"/>
        </w:rPr>
        <w:t>e</w:t>
      </w:r>
      <w:r w:rsidRPr="00005582">
        <w:rPr>
          <w:rFonts w:eastAsia="Tahoma"/>
          <w:spacing w:val="2"/>
          <w:szCs w:val="24"/>
          <w:lang w:eastAsia="pt-BR" w:bidi="ar-SA"/>
        </w:rPr>
        <w:t xml:space="preserve"> c</w:t>
      </w:r>
      <w:r w:rsidRPr="00005582">
        <w:rPr>
          <w:rFonts w:eastAsia="Tahoma"/>
          <w:szCs w:val="24"/>
          <w:lang w:eastAsia="pt-BR" w:bidi="ar-SA"/>
        </w:rPr>
        <w:t>on</w:t>
      </w:r>
      <w:r w:rsidRPr="00005582">
        <w:rPr>
          <w:rFonts w:eastAsia="Tahoma"/>
          <w:spacing w:val="-1"/>
          <w:szCs w:val="24"/>
          <w:lang w:eastAsia="pt-BR" w:bidi="ar-SA"/>
        </w:rPr>
        <w:t>t</w:t>
      </w:r>
      <w:r w:rsidRPr="00005582">
        <w:rPr>
          <w:rFonts w:eastAsia="Tahoma"/>
          <w:szCs w:val="24"/>
          <w:lang w:eastAsia="pt-BR" w:bidi="ar-SA"/>
        </w:rPr>
        <w:t>r</w:t>
      </w:r>
      <w:r w:rsidRPr="00005582">
        <w:rPr>
          <w:rFonts w:eastAsia="Tahoma"/>
          <w:spacing w:val="-1"/>
          <w:szCs w:val="24"/>
          <w:lang w:eastAsia="pt-BR" w:bidi="ar-SA"/>
        </w:rPr>
        <w:t>a</w:t>
      </w:r>
      <w:r w:rsidRPr="00005582">
        <w:rPr>
          <w:rFonts w:eastAsia="Tahoma"/>
          <w:spacing w:val="1"/>
          <w:szCs w:val="24"/>
          <w:lang w:eastAsia="pt-BR" w:bidi="ar-SA"/>
        </w:rPr>
        <w:t>t</w:t>
      </w:r>
      <w:r w:rsidRPr="00005582">
        <w:rPr>
          <w:rFonts w:eastAsia="Tahoma"/>
          <w:spacing w:val="-1"/>
          <w:szCs w:val="24"/>
          <w:lang w:eastAsia="pt-BR" w:bidi="ar-SA"/>
        </w:rPr>
        <w:t>a</w:t>
      </w:r>
      <w:r w:rsidRPr="00005582">
        <w:rPr>
          <w:rFonts w:eastAsia="Tahoma"/>
          <w:szCs w:val="24"/>
          <w:lang w:eastAsia="pt-BR" w:bidi="ar-SA"/>
        </w:rPr>
        <w:t>r</w:t>
      </w:r>
      <w:r w:rsidRPr="00005582">
        <w:rPr>
          <w:rFonts w:eastAsia="Tahoma"/>
          <w:spacing w:val="1"/>
          <w:szCs w:val="24"/>
          <w:lang w:eastAsia="pt-BR" w:bidi="ar-SA"/>
        </w:rPr>
        <w:t xml:space="preserve"> </w:t>
      </w:r>
      <w:r w:rsidRPr="00005582">
        <w:rPr>
          <w:rFonts w:eastAsia="Tahoma"/>
          <w:spacing w:val="2"/>
          <w:szCs w:val="24"/>
          <w:lang w:eastAsia="pt-BR" w:bidi="ar-SA"/>
        </w:rPr>
        <w:t>c</w:t>
      </w:r>
      <w:r w:rsidRPr="00005582">
        <w:rPr>
          <w:rFonts w:eastAsia="Tahoma"/>
          <w:szCs w:val="24"/>
          <w:lang w:eastAsia="pt-BR" w:bidi="ar-SA"/>
        </w:rPr>
        <w:t>om</w:t>
      </w:r>
      <w:r w:rsidRPr="00005582">
        <w:rPr>
          <w:rFonts w:eastAsia="Tahoma"/>
          <w:spacing w:val="1"/>
          <w:szCs w:val="24"/>
          <w:lang w:eastAsia="pt-BR" w:bidi="ar-SA"/>
        </w:rPr>
        <w:t xml:space="preserve"> </w:t>
      </w:r>
      <w:r w:rsidRPr="00005582">
        <w:rPr>
          <w:rFonts w:eastAsia="Tahoma"/>
          <w:szCs w:val="24"/>
          <w:lang w:eastAsia="pt-BR" w:bidi="ar-SA"/>
        </w:rPr>
        <w:t>a</w:t>
      </w:r>
      <w:r w:rsidRPr="00005582">
        <w:rPr>
          <w:rFonts w:eastAsia="Tahoma"/>
          <w:spacing w:val="2"/>
          <w:szCs w:val="24"/>
          <w:lang w:eastAsia="pt-BR" w:bidi="ar-SA"/>
        </w:rPr>
        <w:t xml:space="preserve"> </w:t>
      </w:r>
      <w:r w:rsidRPr="00005582">
        <w:rPr>
          <w:rFonts w:eastAsia="Tahoma"/>
          <w:spacing w:val="-1"/>
          <w:szCs w:val="24"/>
          <w:lang w:eastAsia="pt-BR" w:bidi="ar-SA"/>
        </w:rPr>
        <w:t>a</w:t>
      </w:r>
      <w:r w:rsidRPr="00005582">
        <w:rPr>
          <w:rFonts w:eastAsia="Tahoma"/>
          <w:szCs w:val="24"/>
          <w:lang w:eastAsia="pt-BR" w:bidi="ar-SA"/>
        </w:rPr>
        <w:t>dmi</w:t>
      </w:r>
      <w:r w:rsidRPr="00005582">
        <w:rPr>
          <w:rFonts w:eastAsia="Tahoma"/>
          <w:spacing w:val="2"/>
          <w:szCs w:val="24"/>
          <w:lang w:eastAsia="pt-BR" w:bidi="ar-SA"/>
        </w:rPr>
        <w:t>n</w:t>
      </w:r>
      <w:r w:rsidRPr="00005582">
        <w:rPr>
          <w:rFonts w:eastAsia="Tahoma"/>
          <w:szCs w:val="24"/>
          <w:lang w:eastAsia="pt-BR" w:bidi="ar-SA"/>
        </w:rPr>
        <w:t>i</w:t>
      </w:r>
      <w:r w:rsidRPr="00005582">
        <w:rPr>
          <w:rFonts w:eastAsia="Tahoma"/>
          <w:spacing w:val="1"/>
          <w:szCs w:val="24"/>
          <w:lang w:eastAsia="pt-BR" w:bidi="ar-SA"/>
        </w:rPr>
        <w:t>s</w:t>
      </w:r>
      <w:r w:rsidRPr="00005582">
        <w:rPr>
          <w:rFonts w:eastAsia="Tahoma"/>
          <w:spacing w:val="-1"/>
          <w:szCs w:val="24"/>
          <w:lang w:eastAsia="pt-BR" w:bidi="ar-SA"/>
        </w:rPr>
        <w:t>t</w:t>
      </w:r>
      <w:r w:rsidRPr="00005582">
        <w:rPr>
          <w:rFonts w:eastAsia="Tahoma"/>
          <w:szCs w:val="24"/>
          <w:lang w:eastAsia="pt-BR" w:bidi="ar-SA"/>
        </w:rPr>
        <w:t>r</w:t>
      </w:r>
      <w:r w:rsidRPr="00005582">
        <w:rPr>
          <w:rFonts w:eastAsia="Tahoma"/>
          <w:spacing w:val="-1"/>
          <w:szCs w:val="24"/>
          <w:lang w:eastAsia="pt-BR" w:bidi="ar-SA"/>
        </w:rPr>
        <w:t>a</w:t>
      </w:r>
      <w:r w:rsidRPr="00005582">
        <w:rPr>
          <w:rFonts w:eastAsia="Tahoma"/>
          <w:szCs w:val="24"/>
          <w:lang w:eastAsia="pt-BR" w:bidi="ar-SA"/>
        </w:rPr>
        <w:t>ç</w:t>
      </w:r>
      <w:r w:rsidRPr="00005582">
        <w:rPr>
          <w:rFonts w:eastAsia="Tahoma"/>
          <w:spacing w:val="-2"/>
          <w:szCs w:val="24"/>
          <w:lang w:eastAsia="pt-BR" w:bidi="ar-SA"/>
        </w:rPr>
        <w:t>ã</w:t>
      </w:r>
      <w:r w:rsidRPr="00005582">
        <w:rPr>
          <w:rFonts w:eastAsia="Tahoma"/>
          <w:szCs w:val="24"/>
          <w:lang w:eastAsia="pt-BR" w:bidi="ar-SA"/>
        </w:rPr>
        <w:t>o</w:t>
      </w:r>
      <w:r w:rsidRPr="00005582">
        <w:rPr>
          <w:rFonts w:eastAsia="Tahoma"/>
          <w:spacing w:val="3"/>
          <w:szCs w:val="24"/>
          <w:lang w:eastAsia="pt-BR" w:bidi="ar-SA"/>
        </w:rPr>
        <w:t xml:space="preserve"> </w:t>
      </w:r>
      <w:r w:rsidRPr="00005582">
        <w:rPr>
          <w:rFonts w:eastAsia="Tahoma"/>
          <w:szCs w:val="24"/>
          <w:lang w:eastAsia="pt-BR" w:bidi="ar-SA"/>
        </w:rPr>
        <w:t>pú</w:t>
      </w:r>
      <w:r w:rsidRPr="00005582">
        <w:rPr>
          <w:rFonts w:eastAsia="Tahoma"/>
          <w:spacing w:val="-1"/>
          <w:szCs w:val="24"/>
          <w:lang w:eastAsia="pt-BR" w:bidi="ar-SA"/>
        </w:rPr>
        <w:t>b</w:t>
      </w:r>
      <w:r w:rsidRPr="00005582">
        <w:rPr>
          <w:rFonts w:eastAsia="Tahoma"/>
          <w:szCs w:val="24"/>
          <w:lang w:eastAsia="pt-BR" w:bidi="ar-SA"/>
        </w:rPr>
        <w:t xml:space="preserve">lica </w:t>
      </w:r>
      <w:r w:rsidRPr="00005582">
        <w:rPr>
          <w:rFonts w:eastAsia="Tahoma"/>
          <w:spacing w:val="1"/>
          <w:szCs w:val="24"/>
          <w:lang w:eastAsia="pt-BR" w:bidi="ar-SA"/>
        </w:rPr>
        <w:t>e</w:t>
      </w:r>
      <w:r w:rsidRPr="00005582">
        <w:rPr>
          <w:rFonts w:eastAsia="Tahoma"/>
          <w:szCs w:val="24"/>
          <w:lang w:eastAsia="pt-BR" w:bidi="ar-SA"/>
        </w:rPr>
        <w:t>nqu</w:t>
      </w:r>
      <w:r w:rsidRPr="00005582">
        <w:rPr>
          <w:rFonts w:eastAsia="Tahoma"/>
          <w:spacing w:val="-1"/>
          <w:szCs w:val="24"/>
          <w:lang w:eastAsia="pt-BR" w:bidi="ar-SA"/>
        </w:rPr>
        <w:t>a</w:t>
      </w:r>
      <w:r w:rsidRPr="00005582">
        <w:rPr>
          <w:rFonts w:eastAsia="Tahoma"/>
          <w:szCs w:val="24"/>
          <w:lang w:eastAsia="pt-BR" w:bidi="ar-SA"/>
        </w:rPr>
        <w:t>nto</w:t>
      </w:r>
      <w:r w:rsidRPr="00005582">
        <w:rPr>
          <w:rFonts w:eastAsia="Tahoma"/>
          <w:spacing w:val="1"/>
          <w:szCs w:val="24"/>
          <w:lang w:eastAsia="pt-BR" w:bidi="ar-SA"/>
        </w:rPr>
        <w:t xml:space="preserve"> </w:t>
      </w:r>
      <w:r w:rsidRPr="00005582">
        <w:rPr>
          <w:rFonts w:eastAsia="Tahoma"/>
          <w:szCs w:val="24"/>
          <w:lang w:eastAsia="pt-BR" w:bidi="ar-SA"/>
        </w:rPr>
        <w:t>perdur</w:t>
      </w:r>
      <w:r w:rsidRPr="00005582">
        <w:rPr>
          <w:rFonts w:eastAsia="Tahoma"/>
          <w:spacing w:val="-1"/>
          <w:szCs w:val="24"/>
          <w:lang w:eastAsia="pt-BR" w:bidi="ar-SA"/>
        </w:rPr>
        <w:t>a</w:t>
      </w:r>
      <w:r w:rsidRPr="00005582">
        <w:rPr>
          <w:rFonts w:eastAsia="Tahoma"/>
          <w:szCs w:val="24"/>
          <w:lang w:eastAsia="pt-BR" w:bidi="ar-SA"/>
        </w:rPr>
        <w:t>r</w:t>
      </w:r>
      <w:r w:rsidRPr="00005582">
        <w:rPr>
          <w:rFonts w:eastAsia="Tahoma"/>
          <w:spacing w:val="4"/>
          <w:szCs w:val="24"/>
          <w:lang w:eastAsia="pt-BR" w:bidi="ar-SA"/>
        </w:rPr>
        <w:t xml:space="preserve"> </w:t>
      </w:r>
      <w:r w:rsidRPr="00005582">
        <w:rPr>
          <w:rFonts w:eastAsia="Tahoma"/>
          <w:szCs w:val="24"/>
          <w:lang w:eastAsia="pt-BR" w:bidi="ar-SA"/>
        </w:rPr>
        <w:t>os</w:t>
      </w:r>
      <w:r w:rsidRPr="00005582">
        <w:rPr>
          <w:rFonts w:eastAsia="Tahoma"/>
          <w:spacing w:val="2"/>
          <w:szCs w:val="24"/>
          <w:lang w:eastAsia="pt-BR" w:bidi="ar-SA"/>
        </w:rPr>
        <w:t xml:space="preserve"> </w:t>
      </w:r>
      <w:r w:rsidRPr="00005582">
        <w:rPr>
          <w:rFonts w:eastAsia="Tahoma"/>
          <w:szCs w:val="24"/>
          <w:lang w:eastAsia="pt-BR" w:bidi="ar-SA"/>
        </w:rPr>
        <w:t>mo</w:t>
      </w:r>
      <w:r w:rsidRPr="00005582">
        <w:rPr>
          <w:rFonts w:eastAsia="Tahoma"/>
          <w:spacing w:val="-2"/>
          <w:szCs w:val="24"/>
          <w:lang w:eastAsia="pt-BR" w:bidi="ar-SA"/>
        </w:rPr>
        <w:t>t</w:t>
      </w:r>
      <w:r w:rsidRPr="00005582">
        <w:rPr>
          <w:rFonts w:eastAsia="Tahoma"/>
          <w:szCs w:val="24"/>
          <w:lang w:eastAsia="pt-BR" w:bidi="ar-SA"/>
        </w:rPr>
        <w:t>i</w:t>
      </w:r>
      <w:r w:rsidRPr="00005582">
        <w:rPr>
          <w:rFonts w:eastAsia="Tahoma"/>
          <w:spacing w:val="1"/>
          <w:szCs w:val="24"/>
          <w:lang w:eastAsia="pt-BR" w:bidi="ar-SA"/>
        </w:rPr>
        <w:t>v</w:t>
      </w:r>
      <w:r w:rsidRPr="00005582">
        <w:rPr>
          <w:rFonts w:eastAsia="Tahoma"/>
          <w:szCs w:val="24"/>
          <w:lang w:eastAsia="pt-BR" w:bidi="ar-SA"/>
        </w:rPr>
        <w:t>os</w:t>
      </w:r>
      <w:r w:rsidRPr="00005582">
        <w:rPr>
          <w:rFonts w:eastAsia="Tahoma"/>
          <w:spacing w:val="2"/>
          <w:szCs w:val="24"/>
          <w:lang w:eastAsia="pt-BR" w:bidi="ar-SA"/>
        </w:rPr>
        <w:t xml:space="preserve"> </w:t>
      </w:r>
      <w:r w:rsidRPr="00005582">
        <w:rPr>
          <w:rFonts w:eastAsia="Tahoma"/>
          <w:szCs w:val="24"/>
          <w:lang w:eastAsia="pt-BR" w:bidi="ar-SA"/>
        </w:rPr>
        <w:t>de</w:t>
      </w:r>
      <w:r w:rsidRPr="00005582">
        <w:rPr>
          <w:rFonts w:eastAsia="Tahoma"/>
          <w:spacing w:val="-1"/>
          <w:szCs w:val="24"/>
          <w:lang w:eastAsia="pt-BR" w:bidi="ar-SA"/>
        </w:rPr>
        <w:t>t</w:t>
      </w:r>
      <w:r w:rsidRPr="00005582">
        <w:rPr>
          <w:rFonts w:eastAsia="Tahoma"/>
          <w:spacing w:val="1"/>
          <w:szCs w:val="24"/>
          <w:lang w:eastAsia="pt-BR" w:bidi="ar-SA"/>
        </w:rPr>
        <w:t>e</w:t>
      </w:r>
      <w:r w:rsidRPr="00005582">
        <w:rPr>
          <w:rFonts w:eastAsia="Tahoma"/>
          <w:szCs w:val="24"/>
          <w:lang w:eastAsia="pt-BR" w:bidi="ar-SA"/>
        </w:rPr>
        <w:t>rmi</w:t>
      </w:r>
      <w:r w:rsidRPr="00005582">
        <w:rPr>
          <w:rFonts w:eastAsia="Tahoma"/>
          <w:spacing w:val="1"/>
          <w:szCs w:val="24"/>
          <w:lang w:eastAsia="pt-BR" w:bidi="ar-SA"/>
        </w:rPr>
        <w:t>n</w:t>
      </w:r>
      <w:r w:rsidRPr="00005582">
        <w:rPr>
          <w:rFonts w:eastAsia="Tahoma"/>
          <w:spacing w:val="-1"/>
          <w:szCs w:val="24"/>
          <w:lang w:eastAsia="pt-BR" w:bidi="ar-SA"/>
        </w:rPr>
        <w:t>a</w:t>
      </w:r>
      <w:r w:rsidRPr="00005582">
        <w:rPr>
          <w:rFonts w:eastAsia="Tahoma"/>
          <w:szCs w:val="24"/>
          <w:lang w:eastAsia="pt-BR" w:bidi="ar-SA"/>
        </w:rPr>
        <w:t>n</w:t>
      </w:r>
      <w:r w:rsidRPr="00005582">
        <w:rPr>
          <w:rFonts w:eastAsia="Tahoma"/>
          <w:spacing w:val="2"/>
          <w:szCs w:val="24"/>
          <w:lang w:eastAsia="pt-BR" w:bidi="ar-SA"/>
        </w:rPr>
        <w:t>t</w:t>
      </w:r>
      <w:r w:rsidRPr="00005582">
        <w:rPr>
          <w:rFonts w:eastAsia="Tahoma"/>
          <w:spacing w:val="1"/>
          <w:szCs w:val="24"/>
          <w:lang w:eastAsia="pt-BR" w:bidi="ar-SA"/>
        </w:rPr>
        <w:t>e</w:t>
      </w:r>
      <w:r w:rsidRPr="00005582">
        <w:rPr>
          <w:rFonts w:eastAsia="Tahoma"/>
          <w:szCs w:val="24"/>
          <w:lang w:eastAsia="pt-BR" w:bidi="ar-SA"/>
        </w:rPr>
        <w:t>s</w:t>
      </w:r>
      <w:r w:rsidRPr="00005582">
        <w:rPr>
          <w:rFonts w:eastAsia="Tahoma"/>
          <w:spacing w:val="3"/>
          <w:szCs w:val="24"/>
          <w:lang w:eastAsia="pt-BR" w:bidi="ar-SA"/>
        </w:rPr>
        <w:t xml:space="preserve"> </w:t>
      </w:r>
      <w:r w:rsidRPr="00005582">
        <w:rPr>
          <w:rFonts w:eastAsia="Tahoma"/>
          <w:szCs w:val="24"/>
          <w:lang w:eastAsia="pt-BR" w:bidi="ar-SA"/>
        </w:rPr>
        <w:t>da puniç</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ou</w:t>
      </w:r>
      <w:r w:rsidRPr="00005582">
        <w:rPr>
          <w:rFonts w:eastAsia="Tahoma"/>
          <w:spacing w:val="4"/>
          <w:szCs w:val="24"/>
          <w:lang w:eastAsia="pt-BR" w:bidi="ar-SA"/>
        </w:rPr>
        <w:t xml:space="preserve"> </w:t>
      </w:r>
      <w:r w:rsidRPr="00005582">
        <w:rPr>
          <w:rFonts w:eastAsia="Tahoma"/>
          <w:spacing w:val="-1"/>
          <w:szCs w:val="24"/>
          <w:lang w:eastAsia="pt-BR" w:bidi="ar-SA"/>
        </w:rPr>
        <w:t>at</w:t>
      </w:r>
      <w:r w:rsidRPr="00005582">
        <w:rPr>
          <w:rFonts w:eastAsia="Tahoma"/>
          <w:szCs w:val="24"/>
          <w:lang w:eastAsia="pt-BR" w:bidi="ar-SA"/>
        </w:rPr>
        <w:t>é</w:t>
      </w:r>
      <w:r w:rsidRPr="00005582">
        <w:rPr>
          <w:rFonts w:eastAsia="Tahoma"/>
          <w:spacing w:val="5"/>
          <w:szCs w:val="24"/>
          <w:lang w:eastAsia="pt-BR" w:bidi="ar-SA"/>
        </w:rPr>
        <w:t xml:space="preserve"> </w:t>
      </w:r>
      <w:r w:rsidRPr="00005582">
        <w:rPr>
          <w:rFonts w:eastAsia="Tahoma"/>
          <w:szCs w:val="24"/>
          <w:lang w:eastAsia="pt-BR" w:bidi="ar-SA"/>
        </w:rPr>
        <w:t>que</w:t>
      </w:r>
      <w:r w:rsidRPr="00005582">
        <w:rPr>
          <w:rFonts w:eastAsia="Tahoma"/>
          <w:spacing w:val="3"/>
          <w:szCs w:val="24"/>
          <w:lang w:eastAsia="pt-BR" w:bidi="ar-SA"/>
        </w:rPr>
        <w:t xml:space="preserve"> </w:t>
      </w:r>
      <w:r w:rsidRPr="00005582">
        <w:rPr>
          <w:rFonts w:eastAsia="Tahoma"/>
          <w:spacing w:val="1"/>
          <w:szCs w:val="24"/>
          <w:lang w:eastAsia="pt-BR" w:bidi="ar-SA"/>
        </w:rPr>
        <w:t>se</w:t>
      </w:r>
      <w:r w:rsidRPr="00005582">
        <w:rPr>
          <w:rFonts w:eastAsia="Tahoma"/>
          <w:szCs w:val="24"/>
          <w:lang w:eastAsia="pt-BR" w:bidi="ar-SA"/>
        </w:rPr>
        <w:t>ja p</w:t>
      </w:r>
      <w:r w:rsidRPr="00005582">
        <w:rPr>
          <w:rFonts w:eastAsia="Tahoma"/>
          <w:spacing w:val="-1"/>
          <w:szCs w:val="24"/>
          <w:lang w:eastAsia="pt-BR" w:bidi="ar-SA"/>
        </w:rPr>
        <w:t>r</w:t>
      </w:r>
      <w:r w:rsidRPr="00005582">
        <w:rPr>
          <w:rFonts w:eastAsia="Tahoma"/>
          <w:szCs w:val="24"/>
          <w:lang w:eastAsia="pt-BR" w:bidi="ar-SA"/>
        </w:rPr>
        <w:t>om</w:t>
      </w:r>
      <w:r w:rsidRPr="00005582">
        <w:rPr>
          <w:rFonts w:eastAsia="Tahoma"/>
          <w:spacing w:val="-1"/>
          <w:szCs w:val="24"/>
          <w:lang w:eastAsia="pt-BR" w:bidi="ar-SA"/>
        </w:rPr>
        <w:t>o</w:t>
      </w:r>
      <w:r w:rsidRPr="00005582">
        <w:rPr>
          <w:rFonts w:eastAsia="Tahoma"/>
          <w:szCs w:val="24"/>
          <w:lang w:eastAsia="pt-BR" w:bidi="ar-SA"/>
        </w:rPr>
        <w:t>v</w:t>
      </w:r>
      <w:r w:rsidRPr="00005582">
        <w:rPr>
          <w:rFonts w:eastAsia="Tahoma"/>
          <w:spacing w:val="1"/>
          <w:szCs w:val="24"/>
          <w:lang w:eastAsia="pt-BR" w:bidi="ar-SA"/>
        </w:rPr>
        <w:t>i</w:t>
      </w:r>
      <w:r w:rsidRPr="00005582">
        <w:rPr>
          <w:rFonts w:eastAsia="Tahoma"/>
          <w:szCs w:val="24"/>
          <w:lang w:eastAsia="pt-BR" w:bidi="ar-SA"/>
        </w:rPr>
        <w:t>da</w:t>
      </w:r>
      <w:r w:rsidRPr="00005582">
        <w:rPr>
          <w:rFonts w:eastAsia="Tahoma"/>
          <w:spacing w:val="12"/>
          <w:szCs w:val="24"/>
          <w:lang w:eastAsia="pt-BR" w:bidi="ar-SA"/>
        </w:rPr>
        <w:t xml:space="preserve"> </w:t>
      </w:r>
      <w:r w:rsidRPr="00005582">
        <w:rPr>
          <w:rFonts w:eastAsia="Tahoma"/>
          <w:szCs w:val="24"/>
          <w:lang w:eastAsia="pt-BR" w:bidi="ar-SA"/>
        </w:rPr>
        <w:t>a r</w:t>
      </w:r>
      <w:r w:rsidRPr="00005582">
        <w:rPr>
          <w:rFonts w:eastAsia="Tahoma"/>
          <w:spacing w:val="1"/>
          <w:szCs w:val="24"/>
          <w:lang w:eastAsia="pt-BR" w:bidi="ar-SA"/>
        </w:rPr>
        <w:t>e</w:t>
      </w:r>
      <w:r w:rsidRPr="00005582">
        <w:rPr>
          <w:rFonts w:eastAsia="Tahoma"/>
          <w:spacing w:val="-1"/>
          <w:szCs w:val="24"/>
          <w:lang w:eastAsia="pt-BR" w:bidi="ar-SA"/>
        </w:rPr>
        <w:t>a</w:t>
      </w:r>
      <w:r w:rsidRPr="00005582">
        <w:rPr>
          <w:rFonts w:eastAsia="Tahoma"/>
          <w:szCs w:val="24"/>
          <w:lang w:eastAsia="pt-BR" w:bidi="ar-SA"/>
        </w:rPr>
        <w:t>bili</w:t>
      </w:r>
      <w:r w:rsidRPr="00005582">
        <w:rPr>
          <w:rFonts w:eastAsia="Tahoma"/>
          <w:spacing w:val="-1"/>
          <w:szCs w:val="24"/>
          <w:lang w:eastAsia="pt-BR" w:bidi="ar-SA"/>
        </w:rPr>
        <w:t>ta</w:t>
      </w:r>
      <w:r w:rsidRPr="00005582">
        <w:rPr>
          <w:rFonts w:eastAsia="Tahoma"/>
          <w:spacing w:val="2"/>
          <w:szCs w:val="24"/>
          <w:lang w:eastAsia="pt-BR" w:bidi="ar-SA"/>
        </w:rPr>
        <w:t>ç</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na</w:t>
      </w:r>
      <w:r w:rsidRPr="00005582">
        <w:rPr>
          <w:rFonts w:eastAsia="Tahoma"/>
          <w:spacing w:val="2"/>
          <w:szCs w:val="24"/>
          <w:lang w:eastAsia="pt-BR" w:bidi="ar-SA"/>
        </w:rPr>
        <w:t xml:space="preserve"> </w:t>
      </w:r>
      <w:r w:rsidRPr="00005582">
        <w:rPr>
          <w:rFonts w:eastAsia="Tahoma"/>
          <w:szCs w:val="24"/>
          <w:lang w:eastAsia="pt-BR" w:bidi="ar-SA"/>
        </w:rPr>
        <w:t>f</w:t>
      </w:r>
      <w:r w:rsidRPr="00005582">
        <w:rPr>
          <w:rFonts w:eastAsia="Tahoma"/>
          <w:spacing w:val="-1"/>
          <w:szCs w:val="24"/>
          <w:lang w:eastAsia="pt-BR" w:bidi="ar-SA"/>
        </w:rPr>
        <w:t>o</w:t>
      </w:r>
      <w:r w:rsidRPr="00005582">
        <w:rPr>
          <w:rFonts w:eastAsia="Tahoma"/>
          <w:szCs w:val="24"/>
          <w:lang w:eastAsia="pt-BR" w:bidi="ar-SA"/>
        </w:rPr>
        <w:t>rma</w:t>
      </w:r>
      <w:r w:rsidRPr="00005582">
        <w:rPr>
          <w:rFonts w:eastAsia="Tahoma"/>
          <w:spacing w:val="1"/>
          <w:szCs w:val="24"/>
          <w:lang w:eastAsia="pt-BR" w:bidi="ar-SA"/>
        </w:rPr>
        <w:t xml:space="preserve"> d</w:t>
      </w:r>
      <w:r w:rsidRPr="00005582">
        <w:rPr>
          <w:rFonts w:eastAsia="Tahoma"/>
          <w:szCs w:val="24"/>
          <w:lang w:eastAsia="pt-BR" w:bidi="ar-SA"/>
        </w:rPr>
        <w:t>a</w:t>
      </w:r>
      <w:r w:rsidRPr="00005582">
        <w:rPr>
          <w:rFonts w:eastAsia="Tahoma"/>
          <w:spacing w:val="-1"/>
          <w:szCs w:val="24"/>
          <w:lang w:eastAsia="pt-BR" w:bidi="ar-SA"/>
        </w:rPr>
        <w:t xml:space="preserve"> </w:t>
      </w:r>
      <w:r w:rsidRPr="00005582">
        <w:rPr>
          <w:rFonts w:eastAsia="Tahoma"/>
          <w:szCs w:val="24"/>
          <w:lang w:eastAsia="pt-BR" w:bidi="ar-SA"/>
        </w:rPr>
        <w:t>lei, per</w:t>
      </w:r>
      <w:r w:rsidRPr="00005582">
        <w:rPr>
          <w:rFonts w:eastAsia="Tahoma"/>
          <w:spacing w:val="-1"/>
          <w:szCs w:val="24"/>
          <w:lang w:eastAsia="pt-BR" w:bidi="ar-SA"/>
        </w:rPr>
        <w:t>a</w:t>
      </w:r>
      <w:r w:rsidRPr="00005582">
        <w:rPr>
          <w:rFonts w:eastAsia="Tahoma"/>
          <w:szCs w:val="24"/>
          <w:lang w:eastAsia="pt-BR" w:bidi="ar-SA"/>
        </w:rPr>
        <w:t>nte</w:t>
      </w:r>
      <w:r w:rsidRPr="00005582">
        <w:rPr>
          <w:rFonts w:eastAsia="Tahoma"/>
          <w:spacing w:val="2"/>
          <w:szCs w:val="24"/>
          <w:lang w:eastAsia="pt-BR" w:bidi="ar-SA"/>
        </w:rPr>
        <w:t xml:space="preserve"> </w:t>
      </w:r>
      <w:r w:rsidRPr="00005582">
        <w:rPr>
          <w:rFonts w:eastAsia="Tahoma"/>
          <w:szCs w:val="24"/>
          <w:lang w:eastAsia="pt-BR" w:bidi="ar-SA"/>
        </w:rPr>
        <w:t>a</w:t>
      </w:r>
      <w:r w:rsidRPr="00005582">
        <w:rPr>
          <w:rFonts w:eastAsia="Tahoma"/>
          <w:spacing w:val="-1"/>
          <w:szCs w:val="24"/>
          <w:lang w:eastAsia="pt-BR" w:bidi="ar-SA"/>
        </w:rPr>
        <w:t xml:space="preserve"> p</w:t>
      </w:r>
      <w:r w:rsidRPr="00005582">
        <w:rPr>
          <w:rFonts w:eastAsia="Tahoma"/>
          <w:spacing w:val="2"/>
          <w:szCs w:val="24"/>
          <w:lang w:eastAsia="pt-BR" w:bidi="ar-SA"/>
        </w:rPr>
        <w:t>r</w:t>
      </w:r>
      <w:r w:rsidRPr="00005582">
        <w:rPr>
          <w:rFonts w:eastAsia="Tahoma"/>
          <w:szCs w:val="24"/>
          <w:lang w:eastAsia="pt-BR" w:bidi="ar-SA"/>
        </w:rPr>
        <w:t>ó</w:t>
      </w:r>
      <w:r w:rsidRPr="00005582">
        <w:rPr>
          <w:rFonts w:eastAsia="Tahoma"/>
          <w:spacing w:val="-1"/>
          <w:szCs w:val="24"/>
          <w:lang w:eastAsia="pt-BR" w:bidi="ar-SA"/>
        </w:rPr>
        <w:t>p</w:t>
      </w:r>
      <w:r w:rsidRPr="00005582">
        <w:rPr>
          <w:rFonts w:eastAsia="Tahoma"/>
          <w:szCs w:val="24"/>
          <w:lang w:eastAsia="pt-BR" w:bidi="ar-SA"/>
        </w:rPr>
        <w:t>ria</w:t>
      </w:r>
      <w:r w:rsidRPr="00005582">
        <w:rPr>
          <w:rFonts w:eastAsia="Tahoma"/>
          <w:spacing w:val="1"/>
          <w:szCs w:val="24"/>
          <w:lang w:eastAsia="pt-BR" w:bidi="ar-SA"/>
        </w:rPr>
        <w:t xml:space="preserve"> </w:t>
      </w:r>
      <w:r w:rsidRPr="00005582">
        <w:rPr>
          <w:rFonts w:eastAsia="Tahoma"/>
          <w:spacing w:val="-2"/>
          <w:szCs w:val="24"/>
          <w:lang w:eastAsia="pt-BR" w:bidi="ar-SA"/>
        </w:rPr>
        <w:t>a</w:t>
      </w:r>
      <w:r w:rsidRPr="00005582">
        <w:rPr>
          <w:rFonts w:eastAsia="Tahoma"/>
          <w:szCs w:val="24"/>
          <w:lang w:eastAsia="pt-BR" w:bidi="ar-SA"/>
        </w:rPr>
        <w:t>ut</w:t>
      </w:r>
      <w:r w:rsidRPr="00005582">
        <w:rPr>
          <w:rFonts w:eastAsia="Tahoma"/>
          <w:spacing w:val="-1"/>
          <w:szCs w:val="24"/>
          <w:lang w:eastAsia="pt-BR" w:bidi="ar-SA"/>
        </w:rPr>
        <w:t>o</w:t>
      </w:r>
      <w:r w:rsidRPr="00005582">
        <w:rPr>
          <w:rFonts w:eastAsia="Tahoma"/>
          <w:szCs w:val="24"/>
          <w:lang w:eastAsia="pt-BR" w:bidi="ar-SA"/>
        </w:rPr>
        <w:t>ri</w:t>
      </w:r>
      <w:r w:rsidRPr="00005582">
        <w:rPr>
          <w:rFonts w:eastAsia="Tahoma"/>
          <w:spacing w:val="2"/>
          <w:szCs w:val="24"/>
          <w:lang w:eastAsia="pt-BR" w:bidi="ar-SA"/>
        </w:rPr>
        <w:t>d</w:t>
      </w:r>
      <w:r w:rsidRPr="00005582">
        <w:rPr>
          <w:rFonts w:eastAsia="Tahoma"/>
          <w:spacing w:val="-1"/>
          <w:szCs w:val="24"/>
          <w:lang w:eastAsia="pt-BR" w:bidi="ar-SA"/>
        </w:rPr>
        <w:t>a</w:t>
      </w:r>
      <w:r w:rsidRPr="00005582">
        <w:rPr>
          <w:rFonts w:eastAsia="Tahoma"/>
          <w:szCs w:val="24"/>
          <w:lang w:eastAsia="pt-BR" w:bidi="ar-SA"/>
        </w:rPr>
        <w:t xml:space="preserve">de </w:t>
      </w:r>
      <w:r w:rsidRPr="00005582">
        <w:rPr>
          <w:rFonts w:eastAsia="Tahoma"/>
          <w:spacing w:val="-1"/>
          <w:szCs w:val="24"/>
          <w:lang w:eastAsia="pt-BR" w:bidi="ar-SA"/>
        </w:rPr>
        <w:t>q</w:t>
      </w:r>
      <w:r w:rsidRPr="00005582">
        <w:rPr>
          <w:rFonts w:eastAsia="Tahoma"/>
          <w:szCs w:val="24"/>
          <w:lang w:eastAsia="pt-BR" w:bidi="ar-SA"/>
        </w:rPr>
        <w:t>ue</w:t>
      </w:r>
      <w:r w:rsidRPr="00005582">
        <w:rPr>
          <w:rFonts w:eastAsia="Tahoma"/>
          <w:spacing w:val="3"/>
          <w:szCs w:val="24"/>
          <w:lang w:eastAsia="pt-BR" w:bidi="ar-SA"/>
        </w:rPr>
        <w:t xml:space="preserve"> </w:t>
      </w:r>
      <w:r w:rsidRPr="00005582">
        <w:rPr>
          <w:rFonts w:eastAsia="Tahoma"/>
          <w:spacing w:val="-1"/>
          <w:szCs w:val="24"/>
          <w:lang w:eastAsia="pt-BR" w:bidi="ar-SA"/>
        </w:rPr>
        <w:t>a</w:t>
      </w:r>
      <w:r w:rsidRPr="00005582">
        <w:rPr>
          <w:rFonts w:eastAsia="Tahoma"/>
          <w:szCs w:val="24"/>
          <w:lang w:eastAsia="pt-BR" w:bidi="ar-SA"/>
        </w:rPr>
        <w:t>plic</w:t>
      </w:r>
      <w:r w:rsidRPr="00005582">
        <w:rPr>
          <w:rFonts w:eastAsia="Tahoma"/>
          <w:spacing w:val="1"/>
          <w:szCs w:val="24"/>
          <w:lang w:eastAsia="pt-BR" w:bidi="ar-SA"/>
        </w:rPr>
        <w:t>o</w:t>
      </w:r>
      <w:r w:rsidRPr="00005582">
        <w:rPr>
          <w:rFonts w:eastAsia="Tahoma"/>
          <w:szCs w:val="24"/>
          <w:lang w:eastAsia="pt-BR" w:bidi="ar-SA"/>
        </w:rPr>
        <w:t>u a</w:t>
      </w:r>
      <w:r w:rsidRPr="00005582">
        <w:rPr>
          <w:rFonts w:eastAsia="Tahoma"/>
          <w:spacing w:val="-1"/>
          <w:szCs w:val="24"/>
          <w:lang w:eastAsia="pt-BR" w:bidi="ar-SA"/>
        </w:rPr>
        <w:t xml:space="preserve"> p</w:t>
      </w:r>
      <w:r w:rsidRPr="00005582">
        <w:rPr>
          <w:rFonts w:eastAsia="Tahoma"/>
          <w:spacing w:val="1"/>
          <w:szCs w:val="24"/>
          <w:lang w:eastAsia="pt-BR" w:bidi="ar-SA"/>
        </w:rPr>
        <w:t>e</w:t>
      </w:r>
      <w:r w:rsidRPr="00005582">
        <w:rPr>
          <w:rFonts w:eastAsia="Tahoma"/>
          <w:szCs w:val="24"/>
          <w:lang w:eastAsia="pt-BR" w:bidi="ar-SA"/>
        </w:rPr>
        <w:t>n</w:t>
      </w:r>
      <w:r w:rsidRPr="00005582">
        <w:rPr>
          <w:rFonts w:eastAsia="Tahoma"/>
          <w:spacing w:val="-1"/>
          <w:szCs w:val="24"/>
          <w:lang w:eastAsia="pt-BR" w:bidi="ar-SA"/>
        </w:rPr>
        <w:t>a</w:t>
      </w:r>
      <w:r w:rsidRPr="00005582">
        <w:rPr>
          <w:rFonts w:eastAsia="Tahoma"/>
          <w:szCs w:val="24"/>
          <w:lang w:eastAsia="pt-BR" w:bidi="ar-SA"/>
        </w:rPr>
        <w:t>lid</w:t>
      </w:r>
      <w:r w:rsidRPr="00005582">
        <w:rPr>
          <w:rFonts w:eastAsia="Tahoma"/>
          <w:spacing w:val="1"/>
          <w:szCs w:val="24"/>
          <w:lang w:eastAsia="pt-BR" w:bidi="ar-SA"/>
        </w:rPr>
        <w:t>a</w:t>
      </w:r>
      <w:r w:rsidRPr="00005582">
        <w:rPr>
          <w:rFonts w:eastAsia="Tahoma"/>
          <w:szCs w:val="24"/>
          <w:lang w:eastAsia="pt-BR" w:bidi="ar-SA"/>
        </w:rPr>
        <w:t>de.</w:t>
      </w:r>
    </w:p>
    <w:p w14:paraId="2C95F552" w14:textId="77777777" w:rsidR="00444216" w:rsidRPr="00005582" w:rsidRDefault="00444216" w:rsidP="00444216">
      <w:pPr>
        <w:overflowPunct/>
        <w:spacing w:after="0" w:line="240" w:lineRule="auto"/>
        <w:ind w:right="54"/>
        <w:jc w:val="both"/>
        <w:rPr>
          <w:rFonts w:eastAsia="Tahoma"/>
          <w:b/>
          <w:spacing w:val="1"/>
          <w:szCs w:val="24"/>
          <w:lang w:eastAsia="pt-BR" w:bidi="ar-SA"/>
        </w:rPr>
      </w:pPr>
    </w:p>
    <w:p w14:paraId="0FF121B6" w14:textId="77777777" w:rsidR="00444216" w:rsidRPr="00005582" w:rsidRDefault="00444216" w:rsidP="00444216">
      <w:pPr>
        <w:overflowPunct/>
        <w:spacing w:after="0" w:line="240" w:lineRule="auto"/>
        <w:ind w:right="54"/>
        <w:jc w:val="both"/>
        <w:rPr>
          <w:rFonts w:eastAsia="Tahoma"/>
          <w:b/>
          <w:spacing w:val="1"/>
          <w:szCs w:val="24"/>
          <w:lang w:eastAsia="pt-BR" w:bidi="ar-SA"/>
        </w:rPr>
      </w:pPr>
    </w:p>
    <w:p w14:paraId="30A6EB35"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b/>
          <w:spacing w:val="1"/>
          <w:szCs w:val="24"/>
          <w:lang w:eastAsia="pt-BR" w:bidi="ar-SA"/>
        </w:rPr>
        <w:lastRenderedPageBreak/>
        <w:t xml:space="preserve">15 </w:t>
      </w:r>
      <w:r w:rsidRPr="00005582">
        <w:rPr>
          <w:rFonts w:eastAsia="Tahoma"/>
          <w:b/>
          <w:szCs w:val="24"/>
          <w:lang w:eastAsia="pt-BR" w:bidi="ar-SA"/>
        </w:rPr>
        <w:t>-</w:t>
      </w:r>
      <w:r w:rsidRPr="00005582">
        <w:rPr>
          <w:rFonts w:eastAsia="Tahoma"/>
          <w:b/>
          <w:spacing w:val="-1"/>
          <w:szCs w:val="24"/>
          <w:lang w:eastAsia="pt-BR" w:bidi="ar-SA"/>
        </w:rPr>
        <w:t xml:space="preserve"> </w:t>
      </w:r>
      <w:r w:rsidRPr="00005582">
        <w:rPr>
          <w:rFonts w:eastAsia="Tahoma"/>
          <w:b/>
          <w:szCs w:val="24"/>
          <w:lang w:eastAsia="pt-BR" w:bidi="ar-SA"/>
        </w:rPr>
        <w:t>DOS</w:t>
      </w:r>
      <w:r w:rsidRPr="00005582">
        <w:rPr>
          <w:rFonts w:eastAsia="Tahoma"/>
          <w:b/>
          <w:spacing w:val="-1"/>
          <w:szCs w:val="24"/>
          <w:lang w:eastAsia="pt-BR" w:bidi="ar-SA"/>
        </w:rPr>
        <w:t xml:space="preserve"> </w:t>
      </w:r>
      <w:r w:rsidRPr="00005582">
        <w:rPr>
          <w:rFonts w:eastAsia="Tahoma"/>
          <w:b/>
          <w:spacing w:val="1"/>
          <w:szCs w:val="24"/>
          <w:lang w:eastAsia="pt-BR" w:bidi="ar-SA"/>
        </w:rPr>
        <w:t>RE</w:t>
      </w:r>
      <w:r w:rsidRPr="00005582">
        <w:rPr>
          <w:rFonts w:eastAsia="Tahoma"/>
          <w:b/>
          <w:szCs w:val="24"/>
          <w:lang w:eastAsia="pt-BR" w:bidi="ar-SA"/>
        </w:rPr>
        <w:t>CU</w:t>
      </w:r>
      <w:r w:rsidRPr="00005582">
        <w:rPr>
          <w:rFonts w:eastAsia="Tahoma"/>
          <w:b/>
          <w:spacing w:val="1"/>
          <w:szCs w:val="24"/>
          <w:lang w:eastAsia="pt-BR" w:bidi="ar-SA"/>
        </w:rPr>
        <w:t>R</w:t>
      </w:r>
      <w:r w:rsidRPr="00005582">
        <w:rPr>
          <w:rFonts w:eastAsia="Tahoma"/>
          <w:b/>
          <w:spacing w:val="-1"/>
          <w:szCs w:val="24"/>
          <w:lang w:eastAsia="pt-BR" w:bidi="ar-SA"/>
        </w:rPr>
        <w:t>S</w:t>
      </w:r>
      <w:r w:rsidRPr="00005582">
        <w:rPr>
          <w:rFonts w:eastAsia="Tahoma"/>
          <w:b/>
          <w:spacing w:val="-2"/>
          <w:szCs w:val="24"/>
          <w:lang w:eastAsia="pt-BR" w:bidi="ar-SA"/>
        </w:rPr>
        <w:t>O</w:t>
      </w:r>
      <w:r w:rsidRPr="00005582">
        <w:rPr>
          <w:rFonts w:eastAsia="Tahoma"/>
          <w:b/>
          <w:szCs w:val="24"/>
          <w:lang w:eastAsia="pt-BR" w:bidi="ar-SA"/>
        </w:rPr>
        <w:t>S</w:t>
      </w:r>
      <w:r w:rsidRPr="00005582">
        <w:rPr>
          <w:rFonts w:eastAsia="Tahoma"/>
          <w:b/>
          <w:spacing w:val="-1"/>
          <w:szCs w:val="24"/>
          <w:lang w:eastAsia="pt-BR" w:bidi="ar-SA"/>
        </w:rPr>
        <w:t xml:space="preserve"> </w:t>
      </w:r>
      <w:r w:rsidRPr="00005582">
        <w:rPr>
          <w:rFonts w:eastAsia="Tahoma"/>
          <w:b/>
          <w:szCs w:val="24"/>
          <w:lang w:eastAsia="pt-BR" w:bidi="ar-SA"/>
        </w:rPr>
        <w:t>O</w:t>
      </w:r>
      <w:r w:rsidRPr="00005582">
        <w:rPr>
          <w:rFonts w:eastAsia="Tahoma"/>
          <w:b/>
          <w:spacing w:val="1"/>
          <w:szCs w:val="24"/>
          <w:lang w:eastAsia="pt-BR" w:bidi="ar-SA"/>
        </w:rPr>
        <w:t>R</w:t>
      </w:r>
      <w:r w:rsidRPr="00005582">
        <w:rPr>
          <w:rFonts w:eastAsia="Tahoma"/>
          <w:b/>
          <w:szCs w:val="24"/>
          <w:lang w:eastAsia="pt-BR" w:bidi="ar-SA"/>
        </w:rPr>
        <w:t>Ç</w:t>
      </w:r>
      <w:r w:rsidRPr="00005582">
        <w:rPr>
          <w:rFonts w:eastAsia="Tahoma"/>
          <w:b/>
          <w:spacing w:val="-1"/>
          <w:szCs w:val="24"/>
          <w:lang w:eastAsia="pt-BR" w:bidi="ar-SA"/>
        </w:rPr>
        <w:t>AM</w:t>
      </w:r>
      <w:r w:rsidRPr="00005582">
        <w:rPr>
          <w:rFonts w:eastAsia="Tahoma"/>
          <w:b/>
          <w:spacing w:val="1"/>
          <w:szCs w:val="24"/>
          <w:lang w:eastAsia="pt-BR" w:bidi="ar-SA"/>
        </w:rPr>
        <w:t>E</w:t>
      </w:r>
      <w:r w:rsidRPr="00005582">
        <w:rPr>
          <w:rFonts w:eastAsia="Tahoma"/>
          <w:b/>
          <w:szCs w:val="24"/>
          <w:lang w:eastAsia="pt-BR" w:bidi="ar-SA"/>
        </w:rPr>
        <w:t>N</w:t>
      </w:r>
      <w:r w:rsidRPr="00005582">
        <w:rPr>
          <w:rFonts w:eastAsia="Tahoma"/>
          <w:b/>
          <w:spacing w:val="-1"/>
          <w:szCs w:val="24"/>
          <w:lang w:eastAsia="pt-BR" w:bidi="ar-SA"/>
        </w:rPr>
        <w:t>TÁ</w:t>
      </w:r>
      <w:r w:rsidRPr="00005582">
        <w:rPr>
          <w:rFonts w:eastAsia="Tahoma"/>
          <w:b/>
          <w:spacing w:val="1"/>
          <w:szCs w:val="24"/>
          <w:lang w:eastAsia="pt-BR" w:bidi="ar-SA"/>
        </w:rPr>
        <w:t>R</w:t>
      </w:r>
      <w:r w:rsidRPr="00005582">
        <w:rPr>
          <w:rFonts w:eastAsia="Tahoma"/>
          <w:b/>
          <w:spacing w:val="-1"/>
          <w:szCs w:val="24"/>
          <w:lang w:eastAsia="pt-BR" w:bidi="ar-SA"/>
        </w:rPr>
        <w:t>I</w:t>
      </w:r>
      <w:r w:rsidRPr="00005582">
        <w:rPr>
          <w:rFonts w:eastAsia="Tahoma"/>
          <w:b/>
          <w:szCs w:val="24"/>
          <w:lang w:eastAsia="pt-BR" w:bidi="ar-SA"/>
        </w:rPr>
        <w:t>OS</w:t>
      </w:r>
    </w:p>
    <w:p w14:paraId="0E9A0A8D" w14:textId="77777777" w:rsidR="00444216" w:rsidRPr="00005582" w:rsidRDefault="00444216" w:rsidP="00444216">
      <w:pPr>
        <w:overflowPunct/>
        <w:spacing w:after="0" w:line="240" w:lineRule="auto"/>
        <w:ind w:right="54"/>
        <w:jc w:val="both"/>
        <w:rPr>
          <w:rFonts w:eastAsia="Tahoma"/>
          <w:b/>
          <w:szCs w:val="24"/>
          <w:lang w:eastAsia="pt-BR" w:bidi="ar-SA"/>
        </w:rPr>
      </w:pPr>
    </w:p>
    <w:p w14:paraId="469382D6" w14:textId="77777777" w:rsidR="00444216" w:rsidRPr="00005582" w:rsidRDefault="00444216" w:rsidP="00444216">
      <w:pPr>
        <w:overflowPunct/>
        <w:spacing w:after="0" w:line="240" w:lineRule="auto"/>
        <w:ind w:right="54"/>
        <w:jc w:val="both"/>
        <w:rPr>
          <w:rFonts w:eastAsia="Tahoma"/>
          <w:b/>
          <w:szCs w:val="24"/>
          <w:lang w:eastAsia="pt-BR" w:bidi="ar-SA"/>
        </w:rPr>
      </w:pPr>
      <w:r w:rsidRPr="00005582">
        <w:rPr>
          <w:rFonts w:eastAsia="Tahoma"/>
          <w:b/>
          <w:szCs w:val="24"/>
          <w:lang w:eastAsia="pt-BR" w:bidi="ar-SA"/>
        </w:rPr>
        <w:t>Pr</w:t>
      </w:r>
      <w:r w:rsidRPr="00005582">
        <w:rPr>
          <w:rFonts w:eastAsia="Tahoma"/>
          <w:b/>
          <w:spacing w:val="-1"/>
          <w:szCs w:val="24"/>
          <w:lang w:eastAsia="pt-BR" w:bidi="ar-SA"/>
        </w:rPr>
        <w:t>o</w:t>
      </w:r>
      <w:r w:rsidRPr="00005582">
        <w:rPr>
          <w:rFonts w:eastAsia="Tahoma"/>
          <w:b/>
          <w:szCs w:val="24"/>
          <w:lang w:eastAsia="pt-BR" w:bidi="ar-SA"/>
        </w:rPr>
        <w:t>g</w:t>
      </w:r>
      <w:r w:rsidRPr="00005582">
        <w:rPr>
          <w:rFonts w:eastAsia="Tahoma"/>
          <w:b/>
          <w:spacing w:val="-1"/>
          <w:szCs w:val="24"/>
          <w:lang w:eastAsia="pt-BR" w:bidi="ar-SA"/>
        </w:rPr>
        <w:t>ra</w:t>
      </w:r>
      <w:r w:rsidRPr="00005582">
        <w:rPr>
          <w:rFonts w:eastAsia="Tahoma"/>
          <w:b/>
          <w:spacing w:val="2"/>
          <w:szCs w:val="24"/>
          <w:lang w:eastAsia="pt-BR" w:bidi="ar-SA"/>
        </w:rPr>
        <w:t>m</w:t>
      </w:r>
      <w:r w:rsidRPr="00005582">
        <w:rPr>
          <w:rFonts w:eastAsia="Tahoma"/>
          <w:b/>
          <w:szCs w:val="24"/>
          <w:lang w:eastAsia="pt-BR" w:bidi="ar-SA"/>
        </w:rPr>
        <w:t>a</w:t>
      </w:r>
      <w:r w:rsidRPr="00005582">
        <w:rPr>
          <w:rFonts w:eastAsia="Tahoma"/>
          <w:b/>
          <w:spacing w:val="-1"/>
          <w:szCs w:val="24"/>
          <w:lang w:eastAsia="pt-BR" w:bidi="ar-SA"/>
        </w:rPr>
        <w:t xml:space="preserve"> d</w:t>
      </w:r>
      <w:r w:rsidRPr="00005582">
        <w:rPr>
          <w:rFonts w:eastAsia="Tahoma"/>
          <w:b/>
          <w:szCs w:val="24"/>
          <w:lang w:eastAsia="pt-BR" w:bidi="ar-SA"/>
        </w:rPr>
        <w:t>e</w:t>
      </w:r>
      <w:r w:rsidRPr="00005582">
        <w:rPr>
          <w:rFonts w:eastAsia="Tahoma"/>
          <w:b/>
          <w:spacing w:val="2"/>
          <w:szCs w:val="24"/>
          <w:lang w:eastAsia="pt-BR" w:bidi="ar-SA"/>
        </w:rPr>
        <w:t xml:space="preserve"> </w:t>
      </w:r>
      <w:r w:rsidRPr="00005582">
        <w:rPr>
          <w:rFonts w:eastAsia="Tahoma"/>
          <w:b/>
          <w:spacing w:val="-1"/>
          <w:szCs w:val="24"/>
          <w:lang w:eastAsia="pt-BR" w:bidi="ar-SA"/>
        </w:rPr>
        <w:t>T</w:t>
      </w:r>
      <w:r w:rsidRPr="00005582">
        <w:rPr>
          <w:rFonts w:eastAsia="Tahoma"/>
          <w:b/>
          <w:szCs w:val="24"/>
          <w:lang w:eastAsia="pt-BR" w:bidi="ar-SA"/>
        </w:rPr>
        <w:t>r</w:t>
      </w:r>
      <w:r w:rsidRPr="00005582">
        <w:rPr>
          <w:rFonts w:eastAsia="Tahoma"/>
          <w:b/>
          <w:spacing w:val="-1"/>
          <w:szCs w:val="24"/>
          <w:lang w:eastAsia="pt-BR" w:bidi="ar-SA"/>
        </w:rPr>
        <w:t>a</w:t>
      </w:r>
      <w:r w:rsidRPr="00005582">
        <w:rPr>
          <w:rFonts w:eastAsia="Tahoma"/>
          <w:b/>
          <w:spacing w:val="2"/>
          <w:szCs w:val="24"/>
          <w:lang w:eastAsia="pt-BR" w:bidi="ar-SA"/>
        </w:rPr>
        <w:t>b</w:t>
      </w:r>
      <w:r w:rsidRPr="00005582">
        <w:rPr>
          <w:rFonts w:eastAsia="Tahoma"/>
          <w:b/>
          <w:spacing w:val="-1"/>
          <w:szCs w:val="24"/>
          <w:lang w:eastAsia="pt-BR" w:bidi="ar-SA"/>
        </w:rPr>
        <w:t>a</w:t>
      </w:r>
      <w:r w:rsidRPr="00005582">
        <w:rPr>
          <w:rFonts w:eastAsia="Tahoma"/>
          <w:b/>
          <w:szCs w:val="24"/>
          <w:lang w:eastAsia="pt-BR" w:bidi="ar-SA"/>
        </w:rPr>
        <w:t>lho:</w:t>
      </w:r>
      <w:r w:rsidRPr="00005582">
        <w:rPr>
          <w:rFonts w:eastAsia="Tahoma"/>
          <w:b/>
          <w:spacing w:val="2"/>
          <w:szCs w:val="24"/>
          <w:lang w:eastAsia="pt-BR" w:bidi="ar-SA"/>
        </w:rPr>
        <w:t xml:space="preserve"> </w:t>
      </w:r>
      <w:r w:rsidRPr="00005582">
        <w:rPr>
          <w:rFonts w:eastAsia="Tahoma"/>
          <w:b/>
          <w:szCs w:val="24"/>
          <w:lang w:eastAsia="pt-BR" w:bidi="ar-SA"/>
        </w:rPr>
        <w:t>..................</w:t>
      </w:r>
    </w:p>
    <w:p w14:paraId="240F2DC0" w14:textId="77777777" w:rsidR="00444216" w:rsidRPr="00005582" w:rsidRDefault="00444216" w:rsidP="00444216">
      <w:pPr>
        <w:overflowPunct/>
        <w:spacing w:before="6" w:after="0" w:line="280" w:lineRule="exact"/>
        <w:ind w:right="54"/>
        <w:jc w:val="both"/>
        <w:rPr>
          <w:rFonts w:eastAsia="Tahoma"/>
          <w:b/>
          <w:szCs w:val="24"/>
          <w:lang w:eastAsia="pt-BR" w:bidi="ar-SA"/>
        </w:rPr>
      </w:pPr>
      <w:r w:rsidRPr="00005582">
        <w:rPr>
          <w:rFonts w:eastAsia="Tahoma"/>
          <w:b/>
          <w:szCs w:val="24"/>
          <w:lang w:eastAsia="pt-BR" w:bidi="ar-SA"/>
        </w:rPr>
        <w:t>El</w:t>
      </w:r>
      <w:r w:rsidRPr="00005582">
        <w:rPr>
          <w:rFonts w:eastAsia="Tahoma"/>
          <w:b/>
          <w:spacing w:val="1"/>
          <w:szCs w:val="24"/>
          <w:lang w:eastAsia="pt-BR" w:bidi="ar-SA"/>
        </w:rPr>
        <w:t>e</w:t>
      </w:r>
      <w:r w:rsidRPr="00005582">
        <w:rPr>
          <w:rFonts w:eastAsia="Tahoma"/>
          <w:b/>
          <w:szCs w:val="24"/>
          <w:lang w:eastAsia="pt-BR" w:bidi="ar-SA"/>
        </w:rPr>
        <w:t>m</w:t>
      </w:r>
      <w:r w:rsidRPr="00005582">
        <w:rPr>
          <w:rFonts w:eastAsia="Tahoma"/>
          <w:b/>
          <w:spacing w:val="1"/>
          <w:szCs w:val="24"/>
          <w:lang w:eastAsia="pt-BR" w:bidi="ar-SA"/>
        </w:rPr>
        <w:t>e</w:t>
      </w:r>
      <w:r w:rsidRPr="00005582">
        <w:rPr>
          <w:rFonts w:eastAsia="Tahoma"/>
          <w:b/>
          <w:szCs w:val="24"/>
          <w:lang w:eastAsia="pt-BR" w:bidi="ar-SA"/>
        </w:rPr>
        <w:t>nto</w:t>
      </w:r>
      <w:r w:rsidRPr="00005582">
        <w:rPr>
          <w:rFonts w:eastAsia="Tahoma"/>
          <w:b/>
          <w:spacing w:val="-1"/>
          <w:szCs w:val="24"/>
          <w:lang w:eastAsia="pt-BR" w:bidi="ar-SA"/>
        </w:rPr>
        <w:t xml:space="preserve"> d</w:t>
      </w:r>
      <w:r w:rsidRPr="00005582">
        <w:rPr>
          <w:rFonts w:eastAsia="Tahoma"/>
          <w:b/>
          <w:szCs w:val="24"/>
          <w:lang w:eastAsia="pt-BR" w:bidi="ar-SA"/>
        </w:rPr>
        <w:t>e</w:t>
      </w:r>
      <w:r w:rsidRPr="00005582">
        <w:rPr>
          <w:rFonts w:eastAsia="Tahoma"/>
          <w:b/>
          <w:spacing w:val="1"/>
          <w:szCs w:val="24"/>
          <w:lang w:eastAsia="pt-BR" w:bidi="ar-SA"/>
        </w:rPr>
        <w:t xml:space="preserve"> </w:t>
      </w:r>
      <w:r w:rsidRPr="00005582">
        <w:rPr>
          <w:rFonts w:eastAsia="Tahoma"/>
          <w:b/>
          <w:szCs w:val="24"/>
          <w:lang w:eastAsia="pt-BR" w:bidi="ar-SA"/>
        </w:rPr>
        <w:t>De</w:t>
      </w:r>
      <w:r w:rsidRPr="00005582">
        <w:rPr>
          <w:rFonts w:eastAsia="Tahoma"/>
          <w:b/>
          <w:spacing w:val="1"/>
          <w:szCs w:val="24"/>
          <w:lang w:eastAsia="pt-BR" w:bidi="ar-SA"/>
        </w:rPr>
        <w:t>s</w:t>
      </w:r>
      <w:r w:rsidRPr="00005582">
        <w:rPr>
          <w:rFonts w:eastAsia="Tahoma"/>
          <w:b/>
          <w:szCs w:val="24"/>
          <w:lang w:eastAsia="pt-BR" w:bidi="ar-SA"/>
        </w:rPr>
        <w:t>pe</w:t>
      </w:r>
      <w:r w:rsidRPr="00005582">
        <w:rPr>
          <w:rFonts w:eastAsia="Tahoma"/>
          <w:b/>
          <w:spacing w:val="1"/>
          <w:szCs w:val="24"/>
          <w:lang w:eastAsia="pt-BR" w:bidi="ar-SA"/>
        </w:rPr>
        <w:t>s</w:t>
      </w:r>
      <w:r w:rsidRPr="00005582">
        <w:rPr>
          <w:rFonts w:eastAsia="Tahoma"/>
          <w:b/>
          <w:spacing w:val="-1"/>
          <w:szCs w:val="24"/>
          <w:lang w:eastAsia="pt-BR" w:bidi="ar-SA"/>
        </w:rPr>
        <w:t>a</w:t>
      </w:r>
      <w:r w:rsidRPr="00005582">
        <w:rPr>
          <w:rFonts w:eastAsia="Tahoma"/>
          <w:b/>
          <w:szCs w:val="24"/>
          <w:lang w:eastAsia="pt-BR" w:bidi="ar-SA"/>
        </w:rPr>
        <w:t xml:space="preserve">: ......................... </w:t>
      </w:r>
    </w:p>
    <w:p w14:paraId="755AE8B4" w14:textId="77777777" w:rsidR="00444216" w:rsidRPr="00005582" w:rsidRDefault="00444216" w:rsidP="00444216">
      <w:pPr>
        <w:overflowPunct/>
        <w:spacing w:before="6" w:after="0" w:line="280" w:lineRule="exact"/>
        <w:ind w:right="54"/>
        <w:rPr>
          <w:rFonts w:eastAsia="Tahoma"/>
          <w:b/>
          <w:spacing w:val="-1"/>
          <w:szCs w:val="24"/>
          <w:lang w:eastAsia="pt-BR" w:bidi="ar-SA"/>
        </w:rPr>
      </w:pPr>
      <w:r w:rsidRPr="00005582">
        <w:rPr>
          <w:rFonts w:eastAsia="Tahoma"/>
          <w:b/>
          <w:szCs w:val="24"/>
          <w:lang w:eastAsia="pt-BR" w:bidi="ar-SA"/>
        </w:rPr>
        <w:t>F</w:t>
      </w:r>
      <w:r w:rsidRPr="00005582">
        <w:rPr>
          <w:rFonts w:eastAsia="Tahoma"/>
          <w:b/>
          <w:spacing w:val="-1"/>
          <w:szCs w:val="24"/>
          <w:lang w:eastAsia="pt-BR" w:bidi="ar-SA"/>
        </w:rPr>
        <w:t>o</w:t>
      </w:r>
      <w:r w:rsidRPr="00005582">
        <w:rPr>
          <w:rFonts w:eastAsia="Tahoma"/>
          <w:b/>
          <w:szCs w:val="24"/>
          <w:lang w:eastAsia="pt-BR" w:bidi="ar-SA"/>
        </w:rPr>
        <w:t xml:space="preserve">nte </w:t>
      </w:r>
      <w:r w:rsidRPr="00005582">
        <w:rPr>
          <w:rFonts w:eastAsia="Tahoma"/>
          <w:b/>
          <w:spacing w:val="-1"/>
          <w:szCs w:val="24"/>
          <w:lang w:eastAsia="pt-BR" w:bidi="ar-SA"/>
        </w:rPr>
        <w:t>d</w:t>
      </w:r>
      <w:r w:rsidRPr="00005582">
        <w:rPr>
          <w:rFonts w:eastAsia="Tahoma"/>
          <w:b/>
          <w:szCs w:val="24"/>
          <w:lang w:eastAsia="pt-BR" w:bidi="ar-SA"/>
        </w:rPr>
        <w:t>e</w:t>
      </w:r>
      <w:r w:rsidRPr="00005582">
        <w:rPr>
          <w:rFonts w:eastAsia="Tahoma"/>
          <w:b/>
          <w:spacing w:val="1"/>
          <w:szCs w:val="24"/>
          <w:lang w:eastAsia="pt-BR" w:bidi="ar-SA"/>
        </w:rPr>
        <w:t xml:space="preserve"> </w:t>
      </w:r>
      <w:r w:rsidRPr="00005582">
        <w:rPr>
          <w:rFonts w:eastAsia="Tahoma"/>
          <w:b/>
          <w:spacing w:val="-1"/>
          <w:szCs w:val="24"/>
          <w:lang w:eastAsia="pt-BR" w:bidi="ar-SA"/>
        </w:rPr>
        <w:t>R</w:t>
      </w:r>
      <w:r w:rsidRPr="00005582">
        <w:rPr>
          <w:rFonts w:eastAsia="Tahoma"/>
          <w:b/>
          <w:spacing w:val="1"/>
          <w:szCs w:val="24"/>
          <w:lang w:eastAsia="pt-BR" w:bidi="ar-SA"/>
        </w:rPr>
        <w:t>ec</w:t>
      </w:r>
      <w:r w:rsidRPr="00005582">
        <w:rPr>
          <w:rFonts w:eastAsia="Tahoma"/>
          <w:b/>
          <w:szCs w:val="24"/>
          <w:lang w:eastAsia="pt-BR" w:bidi="ar-SA"/>
        </w:rPr>
        <w:t>ur</w:t>
      </w:r>
      <w:r w:rsidRPr="00005582">
        <w:rPr>
          <w:rFonts w:eastAsia="Tahoma"/>
          <w:b/>
          <w:spacing w:val="1"/>
          <w:szCs w:val="24"/>
          <w:lang w:eastAsia="pt-BR" w:bidi="ar-SA"/>
        </w:rPr>
        <w:t>s</w:t>
      </w:r>
      <w:r w:rsidRPr="00005582">
        <w:rPr>
          <w:rFonts w:eastAsia="Tahoma"/>
          <w:b/>
          <w:szCs w:val="24"/>
          <w:lang w:eastAsia="pt-BR" w:bidi="ar-SA"/>
        </w:rPr>
        <w:t>o:</w:t>
      </w:r>
      <w:r w:rsidRPr="00005582">
        <w:rPr>
          <w:rFonts w:eastAsia="Tahoma"/>
          <w:b/>
          <w:spacing w:val="-1"/>
          <w:szCs w:val="24"/>
          <w:lang w:eastAsia="pt-BR" w:bidi="ar-SA"/>
        </w:rPr>
        <w:t xml:space="preserve"> ........</w:t>
      </w:r>
    </w:p>
    <w:p w14:paraId="3B9E25F2" w14:textId="77777777" w:rsidR="00444216" w:rsidRPr="00005582" w:rsidRDefault="00444216" w:rsidP="00444216">
      <w:pPr>
        <w:overflowPunct/>
        <w:spacing w:before="9" w:after="0" w:line="240" w:lineRule="exact"/>
        <w:ind w:right="54"/>
        <w:jc w:val="both"/>
        <w:rPr>
          <w:rFonts w:eastAsia="Times New Roman"/>
          <w:szCs w:val="24"/>
          <w:lang w:eastAsia="pt-BR" w:bidi="ar-SA"/>
        </w:rPr>
      </w:pPr>
    </w:p>
    <w:p w14:paraId="3D2285C3" w14:textId="77777777" w:rsidR="00444216" w:rsidRPr="00005582" w:rsidRDefault="00444216" w:rsidP="00444216">
      <w:pPr>
        <w:overflowPunct/>
        <w:spacing w:before="19" w:after="0" w:line="240" w:lineRule="auto"/>
        <w:ind w:right="54"/>
        <w:jc w:val="both"/>
        <w:rPr>
          <w:rFonts w:eastAsia="Tahoma"/>
          <w:szCs w:val="24"/>
          <w:lang w:eastAsia="pt-BR" w:bidi="ar-SA"/>
        </w:rPr>
      </w:pPr>
      <w:r w:rsidRPr="00005582">
        <w:rPr>
          <w:rFonts w:eastAsia="Tahoma"/>
          <w:b/>
          <w:spacing w:val="1"/>
          <w:szCs w:val="24"/>
          <w:lang w:eastAsia="pt-BR" w:bidi="ar-SA"/>
        </w:rPr>
        <w:t xml:space="preserve">16 </w:t>
      </w:r>
      <w:r w:rsidRPr="00005582">
        <w:rPr>
          <w:rFonts w:eastAsia="Tahoma"/>
          <w:b/>
          <w:szCs w:val="24"/>
          <w:lang w:eastAsia="pt-BR" w:bidi="ar-SA"/>
        </w:rPr>
        <w:t>-</w:t>
      </w:r>
      <w:r w:rsidRPr="00005582">
        <w:rPr>
          <w:rFonts w:eastAsia="Tahoma"/>
          <w:b/>
          <w:spacing w:val="-1"/>
          <w:szCs w:val="24"/>
          <w:lang w:eastAsia="pt-BR" w:bidi="ar-SA"/>
        </w:rPr>
        <w:t xml:space="preserve"> </w:t>
      </w:r>
      <w:r w:rsidRPr="00005582">
        <w:rPr>
          <w:rFonts w:eastAsia="Tahoma"/>
          <w:b/>
          <w:szCs w:val="24"/>
          <w:lang w:eastAsia="pt-BR" w:bidi="ar-SA"/>
        </w:rPr>
        <w:t>DO P</w:t>
      </w:r>
      <w:r w:rsidRPr="00005582">
        <w:rPr>
          <w:rFonts w:eastAsia="Tahoma"/>
          <w:b/>
          <w:spacing w:val="-1"/>
          <w:szCs w:val="24"/>
          <w:lang w:eastAsia="pt-BR" w:bidi="ar-SA"/>
        </w:rPr>
        <w:t>A</w:t>
      </w:r>
      <w:r w:rsidRPr="00005582">
        <w:rPr>
          <w:rFonts w:eastAsia="Tahoma"/>
          <w:b/>
          <w:spacing w:val="1"/>
          <w:szCs w:val="24"/>
          <w:lang w:eastAsia="pt-BR" w:bidi="ar-SA"/>
        </w:rPr>
        <w:t>G</w:t>
      </w:r>
      <w:r w:rsidRPr="00005582">
        <w:rPr>
          <w:rFonts w:eastAsia="Tahoma"/>
          <w:b/>
          <w:spacing w:val="-1"/>
          <w:szCs w:val="24"/>
          <w:lang w:eastAsia="pt-BR" w:bidi="ar-SA"/>
        </w:rPr>
        <w:t>AM</w:t>
      </w:r>
      <w:r w:rsidRPr="00005582">
        <w:rPr>
          <w:rFonts w:eastAsia="Tahoma"/>
          <w:b/>
          <w:spacing w:val="1"/>
          <w:szCs w:val="24"/>
          <w:lang w:eastAsia="pt-BR" w:bidi="ar-SA"/>
        </w:rPr>
        <w:t>E</w:t>
      </w:r>
      <w:r w:rsidRPr="00005582">
        <w:rPr>
          <w:rFonts w:eastAsia="Tahoma"/>
          <w:b/>
          <w:szCs w:val="24"/>
          <w:lang w:eastAsia="pt-BR" w:bidi="ar-SA"/>
        </w:rPr>
        <w:t>N</w:t>
      </w:r>
      <w:r w:rsidRPr="00005582">
        <w:rPr>
          <w:rFonts w:eastAsia="Tahoma"/>
          <w:b/>
          <w:spacing w:val="-1"/>
          <w:szCs w:val="24"/>
          <w:lang w:eastAsia="pt-BR" w:bidi="ar-SA"/>
        </w:rPr>
        <w:t>T</w:t>
      </w:r>
      <w:r w:rsidRPr="00005582">
        <w:rPr>
          <w:rFonts w:eastAsia="Tahoma"/>
          <w:b/>
          <w:szCs w:val="24"/>
          <w:lang w:eastAsia="pt-BR" w:bidi="ar-SA"/>
        </w:rPr>
        <w:t xml:space="preserve">O E </w:t>
      </w:r>
      <w:r w:rsidRPr="00005582">
        <w:rPr>
          <w:rFonts w:eastAsia="Tahoma"/>
          <w:b/>
          <w:spacing w:val="1"/>
          <w:szCs w:val="24"/>
          <w:lang w:eastAsia="pt-BR" w:bidi="ar-SA"/>
        </w:rPr>
        <w:t>RE</w:t>
      </w:r>
      <w:r w:rsidRPr="00005582">
        <w:rPr>
          <w:rFonts w:eastAsia="Tahoma"/>
          <w:b/>
          <w:spacing w:val="-1"/>
          <w:szCs w:val="24"/>
          <w:lang w:eastAsia="pt-BR" w:bidi="ar-SA"/>
        </w:rPr>
        <w:t>A</w:t>
      </w:r>
      <w:r w:rsidRPr="00005582">
        <w:rPr>
          <w:rFonts w:eastAsia="Tahoma"/>
          <w:b/>
          <w:szCs w:val="24"/>
          <w:lang w:eastAsia="pt-BR" w:bidi="ar-SA"/>
        </w:rPr>
        <w:t>JUS</w:t>
      </w:r>
      <w:r w:rsidRPr="00005582">
        <w:rPr>
          <w:rFonts w:eastAsia="Tahoma"/>
          <w:b/>
          <w:spacing w:val="-1"/>
          <w:szCs w:val="24"/>
          <w:lang w:eastAsia="pt-BR" w:bidi="ar-SA"/>
        </w:rPr>
        <w:t>T</w:t>
      </w:r>
      <w:r w:rsidRPr="00005582">
        <w:rPr>
          <w:rFonts w:eastAsia="Tahoma"/>
          <w:b/>
          <w:szCs w:val="24"/>
          <w:lang w:eastAsia="pt-BR" w:bidi="ar-SA"/>
        </w:rPr>
        <w:t>E</w:t>
      </w:r>
    </w:p>
    <w:p w14:paraId="7072634D" w14:textId="77777777" w:rsidR="00444216" w:rsidRPr="00005582" w:rsidRDefault="00444216" w:rsidP="00444216">
      <w:pPr>
        <w:overflowPunct/>
        <w:spacing w:before="9" w:after="0" w:line="280" w:lineRule="exact"/>
        <w:ind w:right="54"/>
        <w:jc w:val="both"/>
        <w:rPr>
          <w:rFonts w:eastAsia="Times New Roman"/>
          <w:szCs w:val="24"/>
          <w:lang w:eastAsia="pt-BR" w:bidi="ar-SA"/>
        </w:rPr>
      </w:pPr>
    </w:p>
    <w:p w14:paraId="6F587C87"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spacing w:val="1"/>
          <w:szCs w:val="24"/>
          <w:lang w:eastAsia="pt-BR" w:bidi="ar-SA"/>
        </w:rPr>
        <w:t>16</w:t>
      </w:r>
      <w:r w:rsidRPr="00005582">
        <w:rPr>
          <w:rFonts w:eastAsia="Tahoma"/>
          <w:szCs w:val="24"/>
          <w:lang w:eastAsia="pt-BR" w:bidi="ar-SA"/>
        </w:rPr>
        <w:t>.1</w:t>
      </w:r>
      <w:r w:rsidRPr="00005582">
        <w:rPr>
          <w:rFonts w:eastAsia="Tahoma"/>
          <w:spacing w:val="3"/>
          <w:szCs w:val="24"/>
          <w:lang w:eastAsia="pt-BR" w:bidi="ar-SA"/>
        </w:rPr>
        <w:t xml:space="preserve"> </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zCs w:val="24"/>
          <w:lang w:eastAsia="pt-BR" w:bidi="ar-SA"/>
        </w:rPr>
        <w:t>O</w:t>
      </w:r>
      <w:r w:rsidRPr="00005582">
        <w:rPr>
          <w:rFonts w:eastAsia="Tahoma"/>
          <w:spacing w:val="2"/>
          <w:szCs w:val="24"/>
          <w:lang w:eastAsia="pt-BR" w:bidi="ar-SA"/>
        </w:rPr>
        <w:t xml:space="preserve"> </w:t>
      </w:r>
      <w:r w:rsidRPr="00005582">
        <w:rPr>
          <w:rFonts w:eastAsia="Tahoma"/>
          <w:szCs w:val="24"/>
          <w:lang w:eastAsia="pt-BR" w:bidi="ar-SA"/>
        </w:rPr>
        <w:t>pag</w:t>
      </w:r>
      <w:r w:rsidRPr="00005582">
        <w:rPr>
          <w:rFonts w:eastAsia="Tahoma"/>
          <w:spacing w:val="-1"/>
          <w:szCs w:val="24"/>
          <w:lang w:eastAsia="pt-BR" w:bidi="ar-SA"/>
        </w:rPr>
        <w:t>a</w:t>
      </w:r>
      <w:r w:rsidRPr="00005582">
        <w:rPr>
          <w:rFonts w:eastAsia="Tahoma"/>
          <w:szCs w:val="24"/>
          <w:lang w:eastAsia="pt-BR" w:bidi="ar-SA"/>
        </w:rPr>
        <w:t>m</w:t>
      </w:r>
      <w:r w:rsidRPr="00005582">
        <w:rPr>
          <w:rFonts w:eastAsia="Tahoma"/>
          <w:spacing w:val="1"/>
          <w:szCs w:val="24"/>
          <w:lang w:eastAsia="pt-BR" w:bidi="ar-SA"/>
        </w:rPr>
        <w:t>e</w:t>
      </w:r>
      <w:r w:rsidRPr="00005582">
        <w:rPr>
          <w:rFonts w:eastAsia="Tahoma"/>
          <w:szCs w:val="24"/>
          <w:lang w:eastAsia="pt-BR" w:bidi="ar-SA"/>
        </w:rPr>
        <w:t>nto</w:t>
      </w:r>
      <w:r w:rsidRPr="00005582">
        <w:rPr>
          <w:rFonts w:eastAsia="Tahoma"/>
          <w:spacing w:val="3"/>
          <w:szCs w:val="24"/>
          <w:lang w:eastAsia="pt-BR" w:bidi="ar-SA"/>
        </w:rPr>
        <w:t xml:space="preserve"> </w:t>
      </w:r>
      <w:r w:rsidRPr="00005582">
        <w:rPr>
          <w:rFonts w:eastAsia="Tahoma"/>
          <w:spacing w:val="2"/>
          <w:szCs w:val="24"/>
          <w:lang w:eastAsia="pt-BR" w:bidi="ar-SA"/>
        </w:rPr>
        <w:t>d</w:t>
      </w:r>
      <w:r w:rsidRPr="00005582">
        <w:rPr>
          <w:rFonts w:eastAsia="Tahoma"/>
          <w:szCs w:val="24"/>
          <w:lang w:eastAsia="pt-BR" w:bidi="ar-SA"/>
        </w:rPr>
        <w:t>os</w:t>
      </w:r>
      <w:r w:rsidRPr="00005582">
        <w:rPr>
          <w:rFonts w:eastAsia="Tahoma"/>
          <w:spacing w:val="2"/>
          <w:szCs w:val="24"/>
          <w:lang w:eastAsia="pt-BR" w:bidi="ar-SA"/>
        </w:rPr>
        <w:t xml:space="preserve"> </w:t>
      </w:r>
      <w:r w:rsidRPr="00005582">
        <w:rPr>
          <w:rFonts w:eastAsia="Tahoma"/>
          <w:spacing w:val="1"/>
          <w:szCs w:val="24"/>
          <w:lang w:eastAsia="pt-BR" w:bidi="ar-SA"/>
        </w:rPr>
        <w:t>se</w:t>
      </w:r>
      <w:r w:rsidRPr="00005582">
        <w:rPr>
          <w:rFonts w:eastAsia="Tahoma"/>
          <w:szCs w:val="24"/>
          <w:lang w:eastAsia="pt-BR" w:bidi="ar-SA"/>
        </w:rPr>
        <w:t>rv</w:t>
      </w:r>
      <w:r w:rsidRPr="00005582">
        <w:rPr>
          <w:rFonts w:eastAsia="Tahoma"/>
          <w:spacing w:val="1"/>
          <w:szCs w:val="24"/>
          <w:lang w:eastAsia="pt-BR" w:bidi="ar-SA"/>
        </w:rPr>
        <w:t>i</w:t>
      </w:r>
      <w:r w:rsidRPr="00005582">
        <w:rPr>
          <w:rFonts w:eastAsia="Tahoma"/>
          <w:szCs w:val="24"/>
          <w:lang w:eastAsia="pt-BR" w:bidi="ar-SA"/>
        </w:rPr>
        <w:t>ç</w:t>
      </w:r>
      <w:r w:rsidRPr="00005582">
        <w:rPr>
          <w:rFonts w:eastAsia="Tahoma"/>
          <w:spacing w:val="-1"/>
          <w:szCs w:val="24"/>
          <w:lang w:eastAsia="pt-BR" w:bidi="ar-SA"/>
        </w:rPr>
        <w:t>o</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pacing w:val="1"/>
          <w:szCs w:val="24"/>
          <w:lang w:eastAsia="pt-BR" w:bidi="ar-SA"/>
        </w:rPr>
        <w:t>se</w:t>
      </w:r>
      <w:r w:rsidRPr="00005582">
        <w:rPr>
          <w:rFonts w:eastAsia="Tahoma"/>
          <w:szCs w:val="24"/>
          <w:lang w:eastAsia="pt-BR" w:bidi="ar-SA"/>
        </w:rPr>
        <w:t xml:space="preserve">rá </w:t>
      </w:r>
      <w:r w:rsidRPr="00005582">
        <w:rPr>
          <w:rFonts w:eastAsia="Tahoma"/>
          <w:spacing w:val="1"/>
          <w:szCs w:val="24"/>
          <w:lang w:eastAsia="pt-BR" w:bidi="ar-SA"/>
        </w:rPr>
        <w:t>e</w:t>
      </w:r>
      <w:r w:rsidRPr="00005582">
        <w:rPr>
          <w:rFonts w:eastAsia="Tahoma"/>
          <w:szCs w:val="24"/>
          <w:lang w:eastAsia="pt-BR" w:bidi="ar-SA"/>
        </w:rPr>
        <w:t>f</w:t>
      </w:r>
      <w:r w:rsidRPr="00005582">
        <w:rPr>
          <w:rFonts w:eastAsia="Tahoma"/>
          <w:spacing w:val="1"/>
          <w:szCs w:val="24"/>
          <w:lang w:eastAsia="pt-BR" w:bidi="ar-SA"/>
        </w:rPr>
        <w:t>e</w:t>
      </w:r>
      <w:r w:rsidRPr="00005582">
        <w:rPr>
          <w:rFonts w:eastAsia="Tahoma"/>
          <w:spacing w:val="-1"/>
          <w:szCs w:val="24"/>
          <w:lang w:eastAsia="pt-BR" w:bidi="ar-SA"/>
        </w:rPr>
        <w:t>t</w:t>
      </w:r>
      <w:r w:rsidRPr="00005582">
        <w:rPr>
          <w:rFonts w:eastAsia="Tahoma"/>
          <w:szCs w:val="24"/>
          <w:lang w:eastAsia="pt-BR" w:bidi="ar-SA"/>
        </w:rPr>
        <w:t>u</w:t>
      </w:r>
      <w:r w:rsidRPr="00005582">
        <w:rPr>
          <w:rFonts w:eastAsia="Tahoma"/>
          <w:spacing w:val="-1"/>
          <w:szCs w:val="24"/>
          <w:lang w:eastAsia="pt-BR" w:bidi="ar-SA"/>
        </w:rPr>
        <w:t>a</w:t>
      </w:r>
      <w:r w:rsidRPr="00005582">
        <w:rPr>
          <w:rFonts w:eastAsia="Tahoma"/>
          <w:szCs w:val="24"/>
          <w:lang w:eastAsia="pt-BR" w:bidi="ar-SA"/>
        </w:rPr>
        <w:t>do m</w:t>
      </w:r>
      <w:r w:rsidRPr="00005582">
        <w:rPr>
          <w:rFonts w:eastAsia="Tahoma"/>
          <w:spacing w:val="1"/>
          <w:szCs w:val="24"/>
          <w:lang w:eastAsia="pt-BR" w:bidi="ar-SA"/>
        </w:rPr>
        <w:t>e</w:t>
      </w:r>
      <w:r w:rsidRPr="00005582">
        <w:rPr>
          <w:rFonts w:eastAsia="Tahoma"/>
          <w:szCs w:val="24"/>
          <w:lang w:eastAsia="pt-BR" w:bidi="ar-SA"/>
        </w:rPr>
        <w:t>n</w:t>
      </w:r>
      <w:r w:rsidRPr="00005582">
        <w:rPr>
          <w:rFonts w:eastAsia="Tahoma"/>
          <w:spacing w:val="1"/>
          <w:szCs w:val="24"/>
          <w:lang w:eastAsia="pt-BR" w:bidi="ar-SA"/>
        </w:rPr>
        <w:t>s</w:t>
      </w:r>
      <w:r w:rsidRPr="00005582">
        <w:rPr>
          <w:rFonts w:eastAsia="Tahoma"/>
          <w:spacing w:val="-1"/>
          <w:szCs w:val="24"/>
          <w:lang w:eastAsia="pt-BR" w:bidi="ar-SA"/>
        </w:rPr>
        <w:t>a</w:t>
      </w:r>
      <w:r w:rsidRPr="00005582">
        <w:rPr>
          <w:rFonts w:eastAsia="Tahoma"/>
          <w:szCs w:val="24"/>
          <w:lang w:eastAsia="pt-BR" w:bidi="ar-SA"/>
        </w:rPr>
        <w:t>lm</w:t>
      </w:r>
      <w:r w:rsidRPr="00005582">
        <w:rPr>
          <w:rFonts w:eastAsia="Tahoma"/>
          <w:spacing w:val="1"/>
          <w:szCs w:val="24"/>
          <w:lang w:eastAsia="pt-BR" w:bidi="ar-SA"/>
        </w:rPr>
        <w:t>e</w:t>
      </w:r>
      <w:r w:rsidRPr="00005582">
        <w:rPr>
          <w:rFonts w:eastAsia="Tahoma"/>
          <w:szCs w:val="24"/>
          <w:lang w:eastAsia="pt-BR" w:bidi="ar-SA"/>
        </w:rPr>
        <w:t>nte,</w:t>
      </w:r>
      <w:r w:rsidRPr="00005582">
        <w:rPr>
          <w:rFonts w:eastAsia="Tahoma"/>
          <w:spacing w:val="1"/>
          <w:szCs w:val="24"/>
          <w:lang w:eastAsia="pt-BR" w:bidi="ar-SA"/>
        </w:rPr>
        <w:t xml:space="preserve"> </w:t>
      </w:r>
      <w:r w:rsidRPr="00005582">
        <w:rPr>
          <w:rFonts w:eastAsia="Tahoma"/>
          <w:spacing w:val="-1"/>
          <w:szCs w:val="24"/>
          <w:lang w:eastAsia="pt-BR" w:bidi="ar-SA"/>
        </w:rPr>
        <w:t>até o</w:t>
      </w:r>
      <w:r w:rsidRPr="00005582">
        <w:rPr>
          <w:rFonts w:eastAsia="Tahoma"/>
          <w:spacing w:val="1"/>
          <w:szCs w:val="24"/>
          <w:lang w:eastAsia="pt-BR" w:bidi="ar-SA"/>
        </w:rPr>
        <w:t xml:space="preserve"> 1</w:t>
      </w:r>
      <w:r w:rsidRPr="00005582">
        <w:rPr>
          <w:rFonts w:eastAsia="Tahoma"/>
          <w:szCs w:val="24"/>
          <w:lang w:eastAsia="pt-BR" w:bidi="ar-SA"/>
        </w:rPr>
        <w:t>0º</w:t>
      </w:r>
      <w:r w:rsidRPr="00005582">
        <w:rPr>
          <w:rFonts w:eastAsia="Tahoma"/>
          <w:spacing w:val="2"/>
          <w:szCs w:val="24"/>
          <w:lang w:eastAsia="pt-BR" w:bidi="ar-SA"/>
        </w:rPr>
        <w:t xml:space="preserve"> </w:t>
      </w:r>
      <w:r w:rsidRPr="00005582">
        <w:rPr>
          <w:rFonts w:eastAsia="Tahoma"/>
          <w:szCs w:val="24"/>
          <w:lang w:eastAsia="pt-BR" w:bidi="ar-SA"/>
        </w:rPr>
        <w:t>(</w:t>
      </w:r>
      <w:r w:rsidRPr="00005582">
        <w:rPr>
          <w:rFonts w:eastAsia="Tahoma"/>
          <w:spacing w:val="-1"/>
          <w:szCs w:val="24"/>
          <w:lang w:eastAsia="pt-BR" w:bidi="ar-SA"/>
        </w:rPr>
        <w:t>décimo</w:t>
      </w:r>
      <w:r w:rsidRPr="00005582">
        <w:rPr>
          <w:rFonts w:eastAsia="Tahoma"/>
          <w:szCs w:val="24"/>
          <w:lang w:eastAsia="pt-BR" w:bidi="ar-SA"/>
        </w:rPr>
        <w:t>)</w:t>
      </w:r>
      <w:r w:rsidRPr="00005582">
        <w:rPr>
          <w:rFonts w:eastAsia="Tahoma"/>
          <w:spacing w:val="3"/>
          <w:szCs w:val="24"/>
          <w:lang w:eastAsia="pt-BR" w:bidi="ar-SA"/>
        </w:rPr>
        <w:t xml:space="preserve"> </w:t>
      </w:r>
      <w:r w:rsidRPr="00005582">
        <w:rPr>
          <w:rFonts w:eastAsia="Tahoma"/>
          <w:szCs w:val="24"/>
          <w:lang w:eastAsia="pt-BR" w:bidi="ar-SA"/>
        </w:rPr>
        <w:t>de</w:t>
      </w:r>
      <w:r w:rsidRPr="00005582">
        <w:rPr>
          <w:rFonts w:eastAsia="Tahoma"/>
          <w:spacing w:val="2"/>
          <w:szCs w:val="24"/>
          <w:lang w:eastAsia="pt-BR" w:bidi="ar-SA"/>
        </w:rPr>
        <w:t xml:space="preserve"> </w:t>
      </w:r>
      <w:r w:rsidRPr="00005582">
        <w:rPr>
          <w:rFonts w:eastAsia="Tahoma"/>
          <w:szCs w:val="24"/>
          <w:lang w:eastAsia="pt-BR" w:bidi="ar-SA"/>
        </w:rPr>
        <w:t>c</w:t>
      </w:r>
      <w:r w:rsidRPr="00005582">
        <w:rPr>
          <w:rFonts w:eastAsia="Tahoma"/>
          <w:spacing w:val="1"/>
          <w:szCs w:val="24"/>
          <w:lang w:eastAsia="pt-BR" w:bidi="ar-SA"/>
        </w:rPr>
        <w:t>a</w:t>
      </w:r>
      <w:r w:rsidRPr="00005582">
        <w:rPr>
          <w:rFonts w:eastAsia="Tahoma"/>
          <w:spacing w:val="2"/>
          <w:szCs w:val="24"/>
          <w:lang w:eastAsia="pt-BR" w:bidi="ar-SA"/>
        </w:rPr>
        <w:t>d</w:t>
      </w:r>
      <w:r w:rsidRPr="00005582">
        <w:rPr>
          <w:rFonts w:eastAsia="Tahoma"/>
          <w:szCs w:val="24"/>
          <w:lang w:eastAsia="pt-BR" w:bidi="ar-SA"/>
        </w:rPr>
        <w:t>a m</w:t>
      </w:r>
      <w:r w:rsidRPr="00005582">
        <w:rPr>
          <w:rFonts w:eastAsia="Tahoma"/>
          <w:spacing w:val="1"/>
          <w:szCs w:val="24"/>
          <w:lang w:eastAsia="pt-BR" w:bidi="ar-SA"/>
        </w:rPr>
        <w:t>ês</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pacing w:val="-1"/>
          <w:szCs w:val="24"/>
          <w:lang w:eastAsia="pt-BR" w:bidi="ar-SA"/>
        </w:rPr>
        <w:t>a</w:t>
      </w:r>
      <w:r w:rsidRPr="00005582">
        <w:rPr>
          <w:rFonts w:eastAsia="Tahoma"/>
          <w:szCs w:val="24"/>
          <w:lang w:eastAsia="pt-BR" w:bidi="ar-SA"/>
        </w:rPr>
        <w:t>p</w:t>
      </w:r>
      <w:r w:rsidRPr="00005582">
        <w:rPr>
          <w:rFonts w:eastAsia="Tahoma"/>
          <w:spacing w:val="-1"/>
          <w:szCs w:val="24"/>
          <w:lang w:eastAsia="pt-BR" w:bidi="ar-SA"/>
        </w:rPr>
        <w:t>ó</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zCs w:val="24"/>
          <w:lang w:eastAsia="pt-BR" w:bidi="ar-SA"/>
        </w:rPr>
        <w:t xml:space="preserve">a </w:t>
      </w:r>
      <w:r w:rsidRPr="00005582">
        <w:rPr>
          <w:rFonts w:eastAsia="Tahoma"/>
          <w:spacing w:val="1"/>
          <w:szCs w:val="24"/>
          <w:lang w:eastAsia="pt-BR" w:bidi="ar-SA"/>
        </w:rPr>
        <w:t>e</w:t>
      </w:r>
      <w:r w:rsidRPr="00005582">
        <w:rPr>
          <w:rFonts w:eastAsia="Tahoma"/>
          <w:szCs w:val="24"/>
          <w:lang w:eastAsia="pt-BR" w:bidi="ar-SA"/>
        </w:rPr>
        <w:t>ntr</w:t>
      </w:r>
      <w:r w:rsidRPr="00005582">
        <w:rPr>
          <w:rFonts w:eastAsia="Tahoma"/>
          <w:spacing w:val="-2"/>
          <w:szCs w:val="24"/>
          <w:lang w:eastAsia="pt-BR" w:bidi="ar-SA"/>
        </w:rPr>
        <w:t>a</w:t>
      </w:r>
      <w:r w:rsidRPr="00005582">
        <w:rPr>
          <w:rFonts w:eastAsia="Tahoma"/>
          <w:szCs w:val="24"/>
          <w:lang w:eastAsia="pt-BR" w:bidi="ar-SA"/>
        </w:rPr>
        <w:t xml:space="preserve">da </w:t>
      </w:r>
      <w:r w:rsidRPr="00005582">
        <w:rPr>
          <w:rFonts w:eastAsia="Tahoma"/>
          <w:spacing w:val="2"/>
          <w:szCs w:val="24"/>
          <w:lang w:eastAsia="pt-BR" w:bidi="ar-SA"/>
        </w:rPr>
        <w:t>d</w:t>
      </w:r>
      <w:r w:rsidRPr="00005582">
        <w:rPr>
          <w:rFonts w:eastAsia="Tahoma"/>
          <w:szCs w:val="24"/>
          <w:lang w:eastAsia="pt-BR" w:bidi="ar-SA"/>
        </w:rPr>
        <w:t>a No</w:t>
      </w:r>
      <w:r w:rsidRPr="00005582">
        <w:rPr>
          <w:rFonts w:eastAsia="Tahoma"/>
          <w:spacing w:val="-2"/>
          <w:szCs w:val="24"/>
          <w:lang w:eastAsia="pt-BR" w:bidi="ar-SA"/>
        </w:rPr>
        <w:t>t</w:t>
      </w:r>
      <w:r w:rsidRPr="00005582">
        <w:rPr>
          <w:rFonts w:eastAsia="Tahoma"/>
          <w:szCs w:val="24"/>
          <w:lang w:eastAsia="pt-BR" w:bidi="ar-SA"/>
        </w:rPr>
        <w:t>a Fi</w:t>
      </w:r>
      <w:r w:rsidRPr="00005582">
        <w:rPr>
          <w:rFonts w:eastAsia="Tahoma"/>
          <w:spacing w:val="1"/>
          <w:szCs w:val="24"/>
          <w:lang w:eastAsia="pt-BR" w:bidi="ar-SA"/>
        </w:rPr>
        <w:t>s</w:t>
      </w:r>
      <w:r w:rsidRPr="00005582">
        <w:rPr>
          <w:rFonts w:eastAsia="Tahoma"/>
          <w:szCs w:val="24"/>
          <w:lang w:eastAsia="pt-BR" w:bidi="ar-SA"/>
        </w:rPr>
        <w:t>c</w:t>
      </w:r>
      <w:r w:rsidRPr="00005582">
        <w:rPr>
          <w:rFonts w:eastAsia="Tahoma"/>
          <w:spacing w:val="-2"/>
          <w:szCs w:val="24"/>
          <w:lang w:eastAsia="pt-BR" w:bidi="ar-SA"/>
        </w:rPr>
        <w:t>a</w:t>
      </w:r>
      <w:r w:rsidRPr="00005582">
        <w:rPr>
          <w:rFonts w:eastAsia="Tahoma"/>
          <w:szCs w:val="24"/>
          <w:lang w:eastAsia="pt-BR" w:bidi="ar-SA"/>
        </w:rPr>
        <w:t>l,</w:t>
      </w:r>
      <w:r w:rsidRPr="00005582">
        <w:rPr>
          <w:rFonts w:eastAsia="Tahoma"/>
          <w:spacing w:val="1"/>
          <w:szCs w:val="24"/>
          <w:lang w:eastAsia="pt-BR" w:bidi="ar-SA"/>
        </w:rPr>
        <w:t xml:space="preserve"> a</w:t>
      </w:r>
      <w:r w:rsidRPr="00005582">
        <w:rPr>
          <w:rFonts w:eastAsia="Tahoma"/>
          <w:spacing w:val="-1"/>
          <w:szCs w:val="24"/>
          <w:lang w:eastAsia="pt-BR" w:bidi="ar-SA"/>
        </w:rPr>
        <w:t>t</w:t>
      </w:r>
      <w:r w:rsidRPr="00005582">
        <w:rPr>
          <w:rFonts w:eastAsia="Tahoma"/>
          <w:spacing w:val="1"/>
          <w:szCs w:val="24"/>
          <w:lang w:eastAsia="pt-BR" w:bidi="ar-SA"/>
        </w:rPr>
        <w:t>es</w:t>
      </w:r>
      <w:r w:rsidRPr="00005582">
        <w:rPr>
          <w:rFonts w:eastAsia="Tahoma"/>
          <w:spacing w:val="-1"/>
          <w:szCs w:val="24"/>
          <w:lang w:eastAsia="pt-BR" w:bidi="ar-SA"/>
        </w:rPr>
        <w:t>ta</w:t>
      </w:r>
      <w:r w:rsidRPr="00005582">
        <w:rPr>
          <w:rFonts w:eastAsia="Tahoma"/>
          <w:spacing w:val="2"/>
          <w:szCs w:val="24"/>
          <w:lang w:eastAsia="pt-BR" w:bidi="ar-SA"/>
        </w:rPr>
        <w:t>d</w:t>
      </w:r>
      <w:r w:rsidRPr="00005582">
        <w:rPr>
          <w:rFonts w:eastAsia="Tahoma"/>
          <w:szCs w:val="24"/>
          <w:lang w:eastAsia="pt-BR" w:bidi="ar-SA"/>
        </w:rPr>
        <w:t>a</w:t>
      </w:r>
      <w:r w:rsidRPr="00005582">
        <w:rPr>
          <w:rFonts w:eastAsia="Tahoma"/>
          <w:spacing w:val="3"/>
          <w:szCs w:val="24"/>
          <w:lang w:eastAsia="pt-BR" w:bidi="ar-SA"/>
        </w:rPr>
        <w:t xml:space="preserve"> </w:t>
      </w:r>
      <w:r w:rsidRPr="00005582">
        <w:rPr>
          <w:rFonts w:eastAsia="Tahoma"/>
          <w:szCs w:val="24"/>
          <w:lang w:eastAsia="pt-BR" w:bidi="ar-SA"/>
        </w:rPr>
        <w:t>pelo</w:t>
      </w:r>
      <w:r w:rsidRPr="00005582">
        <w:rPr>
          <w:rFonts w:eastAsia="Tahoma"/>
          <w:spacing w:val="2"/>
          <w:szCs w:val="24"/>
          <w:lang w:eastAsia="pt-BR" w:bidi="ar-SA"/>
        </w:rPr>
        <w:t xml:space="preserve"> </w:t>
      </w:r>
      <w:r w:rsidRPr="00005582">
        <w:rPr>
          <w:rFonts w:eastAsia="Tahoma"/>
          <w:spacing w:val="1"/>
          <w:szCs w:val="24"/>
          <w:lang w:eastAsia="pt-BR" w:bidi="ar-SA"/>
        </w:rPr>
        <w:t>se</w:t>
      </w:r>
      <w:r w:rsidRPr="00005582">
        <w:rPr>
          <w:rFonts w:eastAsia="Tahoma"/>
          <w:szCs w:val="24"/>
          <w:lang w:eastAsia="pt-BR" w:bidi="ar-SA"/>
        </w:rPr>
        <w:t>r</w:t>
      </w:r>
      <w:r w:rsidRPr="00005582">
        <w:rPr>
          <w:rFonts w:eastAsia="Tahoma"/>
          <w:spacing w:val="-2"/>
          <w:szCs w:val="24"/>
          <w:lang w:eastAsia="pt-BR" w:bidi="ar-SA"/>
        </w:rPr>
        <w:t>v</w:t>
      </w:r>
      <w:r w:rsidRPr="00005582">
        <w:rPr>
          <w:rFonts w:eastAsia="Tahoma"/>
          <w:szCs w:val="24"/>
          <w:lang w:eastAsia="pt-BR" w:bidi="ar-SA"/>
        </w:rPr>
        <w:t>id</w:t>
      </w:r>
      <w:r w:rsidRPr="00005582">
        <w:rPr>
          <w:rFonts w:eastAsia="Tahoma"/>
          <w:spacing w:val="-1"/>
          <w:szCs w:val="24"/>
          <w:lang w:eastAsia="pt-BR" w:bidi="ar-SA"/>
        </w:rPr>
        <w:t>o</w:t>
      </w:r>
      <w:r w:rsidRPr="00005582">
        <w:rPr>
          <w:rFonts w:eastAsia="Tahoma"/>
          <w:szCs w:val="24"/>
          <w:lang w:eastAsia="pt-BR" w:bidi="ar-SA"/>
        </w:rPr>
        <w:t>r</w:t>
      </w:r>
      <w:r w:rsidRPr="00005582">
        <w:rPr>
          <w:rFonts w:eastAsia="Tahoma"/>
          <w:spacing w:val="2"/>
          <w:szCs w:val="24"/>
          <w:lang w:eastAsia="pt-BR" w:bidi="ar-SA"/>
        </w:rPr>
        <w:t xml:space="preserve"> </w:t>
      </w:r>
      <w:r w:rsidRPr="00005582">
        <w:rPr>
          <w:rFonts w:eastAsia="Tahoma"/>
          <w:szCs w:val="24"/>
          <w:lang w:eastAsia="pt-BR" w:bidi="ar-SA"/>
        </w:rPr>
        <w:t>r</w:t>
      </w:r>
      <w:r w:rsidRPr="00005582">
        <w:rPr>
          <w:rFonts w:eastAsia="Tahoma"/>
          <w:spacing w:val="1"/>
          <w:szCs w:val="24"/>
          <w:lang w:eastAsia="pt-BR" w:bidi="ar-SA"/>
        </w:rPr>
        <w:t>es</w:t>
      </w:r>
      <w:r w:rsidRPr="00005582">
        <w:rPr>
          <w:rFonts w:eastAsia="Tahoma"/>
          <w:szCs w:val="24"/>
          <w:lang w:eastAsia="pt-BR" w:bidi="ar-SA"/>
        </w:rPr>
        <w:t>p</w:t>
      </w:r>
      <w:r w:rsidRPr="00005582">
        <w:rPr>
          <w:rFonts w:eastAsia="Tahoma"/>
          <w:spacing w:val="-1"/>
          <w:szCs w:val="24"/>
          <w:lang w:eastAsia="pt-BR" w:bidi="ar-SA"/>
        </w:rPr>
        <w:t>o</w:t>
      </w:r>
      <w:r w:rsidRPr="00005582">
        <w:rPr>
          <w:rFonts w:eastAsia="Tahoma"/>
          <w:szCs w:val="24"/>
          <w:lang w:eastAsia="pt-BR" w:bidi="ar-SA"/>
        </w:rPr>
        <w:t>n</w:t>
      </w:r>
      <w:r w:rsidRPr="00005582">
        <w:rPr>
          <w:rFonts w:eastAsia="Tahoma"/>
          <w:spacing w:val="-1"/>
          <w:szCs w:val="24"/>
          <w:lang w:eastAsia="pt-BR" w:bidi="ar-SA"/>
        </w:rPr>
        <w:t>sá</w:t>
      </w:r>
      <w:r w:rsidRPr="00005582">
        <w:rPr>
          <w:rFonts w:eastAsia="Tahoma"/>
          <w:szCs w:val="24"/>
          <w:lang w:eastAsia="pt-BR" w:bidi="ar-SA"/>
        </w:rPr>
        <w:t>v</w:t>
      </w:r>
      <w:r w:rsidRPr="00005582">
        <w:rPr>
          <w:rFonts w:eastAsia="Tahoma"/>
          <w:spacing w:val="1"/>
          <w:szCs w:val="24"/>
          <w:lang w:eastAsia="pt-BR" w:bidi="ar-SA"/>
        </w:rPr>
        <w:t>e</w:t>
      </w:r>
      <w:r w:rsidRPr="00005582">
        <w:rPr>
          <w:rFonts w:eastAsia="Tahoma"/>
          <w:szCs w:val="24"/>
          <w:lang w:eastAsia="pt-BR" w:bidi="ar-SA"/>
        </w:rPr>
        <w:t>l</w:t>
      </w:r>
      <w:r w:rsidRPr="00005582">
        <w:rPr>
          <w:rFonts w:eastAsia="Tahoma"/>
          <w:spacing w:val="2"/>
          <w:szCs w:val="24"/>
          <w:lang w:eastAsia="pt-BR" w:bidi="ar-SA"/>
        </w:rPr>
        <w:t xml:space="preserve"> </w:t>
      </w:r>
      <w:r w:rsidRPr="00005582">
        <w:rPr>
          <w:rFonts w:eastAsia="Tahoma"/>
          <w:szCs w:val="24"/>
          <w:lang w:eastAsia="pt-BR" w:bidi="ar-SA"/>
        </w:rPr>
        <w:t>pela</w:t>
      </w:r>
      <w:r w:rsidRPr="00005582">
        <w:rPr>
          <w:rFonts w:eastAsia="Tahoma"/>
          <w:spacing w:val="1"/>
          <w:szCs w:val="24"/>
          <w:lang w:eastAsia="pt-BR" w:bidi="ar-SA"/>
        </w:rPr>
        <w:t xml:space="preserve"> </w:t>
      </w:r>
      <w:r w:rsidRPr="00005582">
        <w:rPr>
          <w:rFonts w:eastAsia="Tahoma"/>
          <w:szCs w:val="24"/>
          <w:lang w:eastAsia="pt-BR" w:bidi="ar-SA"/>
        </w:rPr>
        <w:t>f</w:t>
      </w:r>
      <w:r w:rsidRPr="00005582">
        <w:rPr>
          <w:rFonts w:eastAsia="Tahoma"/>
          <w:spacing w:val="1"/>
          <w:szCs w:val="24"/>
          <w:lang w:eastAsia="pt-BR" w:bidi="ar-SA"/>
        </w:rPr>
        <w:t>is</w:t>
      </w:r>
      <w:r w:rsidRPr="00005582">
        <w:rPr>
          <w:rFonts w:eastAsia="Tahoma"/>
          <w:szCs w:val="24"/>
          <w:lang w:eastAsia="pt-BR" w:bidi="ar-SA"/>
        </w:rPr>
        <w:t>c</w:t>
      </w:r>
      <w:r w:rsidRPr="00005582">
        <w:rPr>
          <w:rFonts w:eastAsia="Tahoma"/>
          <w:spacing w:val="-2"/>
          <w:szCs w:val="24"/>
          <w:lang w:eastAsia="pt-BR" w:bidi="ar-SA"/>
        </w:rPr>
        <w:t>a</w:t>
      </w:r>
      <w:r w:rsidRPr="00005582">
        <w:rPr>
          <w:rFonts w:eastAsia="Tahoma"/>
          <w:szCs w:val="24"/>
          <w:lang w:eastAsia="pt-BR" w:bidi="ar-SA"/>
        </w:rPr>
        <w:t>liz</w:t>
      </w:r>
      <w:r w:rsidRPr="00005582">
        <w:rPr>
          <w:rFonts w:eastAsia="Tahoma"/>
          <w:spacing w:val="-2"/>
          <w:szCs w:val="24"/>
          <w:lang w:eastAsia="pt-BR" w:bidi="ar-SA"/>
        </w:rPr>
        <w:t>a</w:t>
      </w:r>
      <w:r w:rsidRPr="00005582">
        <w:rPr>
          <w:rFonts w:eastAsia="Tahoma"/>
          <w:szCs w:val="24"/>
          <w:lang w:eastAsia="pt-BR" w:bidi="ar-SA"/>
        </w:rPr>
        <w:t>ç</w:t>
      </w:r>
      <w:r w:rsidRPr="00005582">
        <w:rPr>
          <w:rFonts w:eastAsia="Tahoma"/>
          <w:spacing w:val="-2"/>
          <w:szCs w:val="24"/>
          <w:lang w:eastAsia="pt-BR" w:bidi="ar-SA"/>
        </w:rPr>
        <w:t>ã</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pacing w:val="2"/>
          <w:szCs w:val="24"/>
          <w:lang w:eastAsia="pt-BR" w:bidi="ar-SA"/>
        </w:rPr>
        <w:t>d</w:t>
      </w:r>
      <w:r w:rsidRPr="00005582">
        <w:rPr>
          <w:rFonts w:eastAsia="Tahoma"/>
          <w:szCs w:val="24"/>
          <w:lang w:eastAsia="pt-BR" w:bidi="ar-SA"/>
        </w:rPr>
        <w:t>o c</w:t>
      </w:r>
      <w:r w:rsidRPr="00005582">
        <w:rPr>
          <w:rFonts w:eastAsia="Tahoma"/>
          <w:spacing w:val="-1"/>
          <w:szCs w:val="24"/>
          <w:lang w:eastAsia="pt-BR" w:bidi="ar-SA"/>
        </w:rPr>
        <w:t>o</w:t>
      </w:r>
      <w:r w:rsidRPr="00005582">
        <w:rPr>
          <w:rFonts w:eastAsia="Tahoma"/>
          <w:szCs w:val="24"/>
          <w:lang w:eastAsia="pt-BR" w:bidi="ar-SA"/>
        </w:rPr>
        <w:t>ntrat</w:t>
      </w:r>
      <w:r w:rsidRPr="00005582">
        <w:rPr>
          <w:rFonts w:eastAsia="Tahoma"/>
          <w:spacing w:val="-1"/>
          <w:szCs w:val="24"/>
          <w:lang w:eastAsia="pt-BR" w:bidi="ar-SA"/>
        </w:rPr>
        <w:t>o</w:t>
      </w:r>
      <w:r w:rsidRPr="00005582">
        <w:rPr>
          <w:rFonts w:eastAsia="Tahoma"/>
          <w:szCs w:val="24"/>
          <w:lang w:eastAsia="pt-BR" w:bidi="ar-SA"/>
        </w:rPr>
        <w:t>.</w:t>
      </w:r>
    </w:p>
    <w:p w14:paraId="30AE351D"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spacing w:val="1"/>
          <w:szCs w:val="24"/>
          <w:lang w:eastAsia="pt-BR" w:bidi="ar-SA"/>
        </w:rPr>
        <w:t>16</w:t>
      </w:r>
      <w:r w:rsidRPr="00005582">
        <w:rPr>
          <w:rFonts w:eastAsia="Tahoma"/>
          <w:szCs w:val="24"/>
          <w:lang w:eastAsia="pt-BR" w:bidi="ar-SA"/>
        </w:rPr>
        <w:t>.2</w:t>
      </w:r>
      <w:r w:rsidRPr="00005582">
        <w:rPr>
          <w:rFonts w:eastAsia="Tahoma"/>
          <w:spacing w:val="1"/>
          <w:szCs w:val="24"/>
          <w:lang w:eastAsia="pt-BR" w:bidi="ar-SA"/>
        </w:rPr>
        <w:t xml:space="preserve"> </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zCs w:val="24"/>
          <w:lang w:eastAsia="pt-BR" w:bidi="ar-SA"/>
        </w:rPr>
        <w:t>O v</w:t>
      </w:r>
      <w:r w:rsidRPr="00005582">
        <w:rPr>
          <w:rFonts w:eastAsia="Tahoma"/>
          <w:spacing w:val="-1"/>
          <w:szCs w:val="24"/>
          <w:lang w:eastAsia="pt-BR" w:bidi="ar-SA"/>
        </w:rPr>
        <w:t>a</w:t>
      </w:r>
      <w:r w:rsidRPr="00005582">
        <w:rPr>
          <w:rFonts w:eastAsia="Tahoma"/>
          <w:szCs w:val="24"/>
          <w:lang w:eastAsia="pt-BR" w:bidi="ar-SA"/>
        </w:rPr>
        <w:t>lor</w:t>
      </w:r>
      <w:r w:rsidRPr="00005582">
        <w:rPr>
          <w:rFonts w:eastAsia="Tahoma"/>
          <w:spacing w:val="-1"/>
          <w:szCs w:val="24"/>
          <w:lang w:eastAsia="pt-BR" w:bidi="ar-SA"/>
        </w:rPr>
        <w:t xml:space="preserve"> </w:t>
      </w:r>
      <w:r w:rsidRPr="00005582">
        <w:rPr>
          <w:rFonts w:eastAsia="Tahoma"/>
          <w:spacing w:val="1"/>
          <w:szCs w:val="24"/>
          <w:lang w:eastAsia="pt-BR" w:bidi="ar-SA"/>
        </w:rPr>
        <w:t>se</w:t>
      </w:r>
      <w:r w:rsidRPr="00005582">
        <w:rPr>
          <w:rFonts w:eastAsia="Tahoma"/>
          <w:szCs w:val="24"/>
          <w:lang w:eastAsia="pt-BR" w:bidi="ar-SA"/>
        </w:rPr>
        <w:t>rá</w:t>
      </w:r>
      <w:r w:rsidRPr="00005582">
        <w:rPr>
          <w:rFonts w:eastAsia="Tahoma"/>
          <w:spacing w:val="-1"/>
          <w:szCs w:val="24"/>
          <w:lang w:eastAsia="pt-BR" w:bidi="ar-SA"/>
        </w:rPr>
        <w:t xml:space="preserve"> </w:t>
      </w:r>
      <w:r w:rsidRPr="00005582">
        <w:rPr>
          <w:rFonts w:eastAsia="Tahoma"/>
          <w:szCs w:val="24"/>
          <w:lang w:eastAsia="pt-BR" w:bidi="ar-SA"/>
        </w:rPr>
        <w:t>fi</w:t>
      </w:r>
      <w:r w:rsidRPr="00005582">
        <w:rPr>
          <w:rFonts w:eastAsia="Tahoma"/>
          <w:spacing w:val="1"/>
          <w:szCs w:val="24"/>
          <w:lang w:eastAsia="pt-BR" w:bidi="ar-SA"/>
        </w:rPr>
        <w:t>x</w:t>
      </w:r>
      <w:r w:rsidRPr="00005582">
        <w:rPr>
          <w:rFonts w:eastAsia="Tahoma"/>
          <w:szCs w:val="24"/>
          <w:lang w:eastAsia="pt-BR" w:bidi="ar-SA"/>
        </w:rPr>
        <w:t>o e</w:t>
      </w:r>
      <w:r w:rsidRPr="00005582">
        <w:rPr>
          <w:rFonts w:eastAsia="Tahoma"/>
          <w:spacing w:val="1"/>
          <w:szCs w:val="24"/>
          <w:lang w:eastAsia="pt-BR" w:bidi="ar-SA"/>
        </w:rPr>
        <w:t xml:space="preserve"> </w:t>
      </w:r>
      <w:r w:rsidRPr="00005582">
        <w:rPr>
          <w:rFonts w:eastAsia="Tahoma"/>
          <w:szCs w:val="24"/>
          <w:lang w:eastAsia="pt-BR" w:bidi="ar-SA"/>
        </w:rPr>
        <w:t>irre</w:t>
      </w:r>
      <w:r w:rsidRPr="00005582">
        <w:rPr>
          <w:rFonts w:eastAsia="Tahoma"/>
          <w:spacing w:val="-1"/>
          <w:szCs w:val="24"/>
          <w:lang w:eastAsia="pt-BR" w:bidi="ar-SA"/>
        </w:rPr>
        <w:t>a</w:t>
      </w:r>
      <w:r w:rsidRPr="00005582">
        <w:rPr>
          <w:rFonts w:eastAsia="Tahoma"/>
          <w:szCs w:val="24"/>
          <w:lang w:eastAsia="pt-BR" w:bidi="ar-SA"/>
        </w:rPr>
        <w:t>ju</w:t>
      </w:r>
      <w:r w:rsidRPr="00005582">
        <w:rPr>
          <w:rFonts w:eastAsia="Tahoma"/>
          <w:spacing w:val="1"/>
          <w:szCs w:val="24"/>
          <w:lang w:eastAsia="pt-BR" w:bidi="ar-SA"/>
        </w:rPr>
        <w:t>s</w:t>
      </w:r>
      <w:r w:rsidRPr="00005582">
        <w:rPr>
          <w:rFonts w:eastAsia="Tahoma"/>
          <w:spacing w:val="-1"/>
          <w:szCs w:val="24"/>
          <w:lang w:eastAsia="pt-BR" w:bidi="ar-SA"/>
        </w:rPr>
        <w:t>tá</w:t>
      </w:r>
      <w:r w:rsidRPr="00005582">
        <w:rPr>
          <w:rFonts w:eastAsia="Tahoma"/>
          <w:szCs w:val="24"/>
          <w:lang w:eastAsia="pt-BR" w:bidi="ar-SA"/>
        </w:rPr>
        <w:t>v</w:t>
      </w:r>
      <w:r w:rsidRPr="00005582">
        <w:rPr>
          <w:rFonts w:eastAsia="Tahoma"/>
          <w:spacing w:val="1"/>
          <w:szCs w:val="24"/>
          <w:lang w:eastAsia="pt-BR" w:bidi="ar-SA"/>
        </w:rPr>
        <w:t>e</w:t>
      </w:r>
      <w:r w:rsidRPr="00005582">
        <w:rPr>
          <w:rFonts w:eastAsia="Tahoma"/>
          <w:szCs w:val="24"/>
          <w:lang w:eastAsia="pt-BR" w:bidi="ar-SA"/>
        </w:rPr>
        <w:t>l no</w:t>
      </w:r>
      <w:r w:rsidRPr="00005582">
        <w:rPr>
          <w:rFonts w:eastAsia="Tahoma"/>
          <w:spacing w:val="-1"/>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pacing w:val="1"/>
          <w:szCs w:val="24"/>
          <w:lang w:eastAsia="pt-BR" w:bidi="ar-SA"/>
        </w:rPr>
        <w:t>az</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de vigê</w:t>
      </w:r>
      <w:r w:rsidRPr="00005582">
        <w:rPr>
          <w:rFonts w:eastAsia="Tahoma"/>
          <w:spacing w:val="1"/>
          <w:szCs w:val="24"/>
          <w:lang w:eastAsia="pt-BR" w:bidi="ar-SA"/>
        </w:rPr>
        <w:t>n</w:t>
      </w:r>
      <w:r w:rsidRPr="00005582">
        <w:rPr>
          <w:rFonts w:eastAsia="Tahoma"/>
          <w:szCs w:val="24"/>
          <w:lang w:eastAsia="pt-BR" w:bidi="ar-SA"/>
        </w:rPr>
        <w:t>cia</w:t>
      </w:r>
      <w:r w:rsidRPr="00005582">
        <w:rPr>
          <w:rFonts w:eastAsia="Tahoma"/>
          <w:spacing w:val="-1"/>
          <w:szCs w:val="24"/>
          <w:lang w:eastAsia="pt-BR" w:bidi="ar-SA"/>
        </w:rPr>
        <w:t xml:space="preserve"> d</w:t>
      </w:r>
      <w:r w:rsidRPr="00005582">
        <w:rPr>
          <w:rFonts w:eastAsia="Tahoma"/>
          <w:szCs w:val="24"/>
          <w:lang w:eastAsia="pt-BR" w:bidi="ar-SA"/>
        </w:rPr>
        <w:t>o</w:t>
      </w:r>
      <w:r w:rsidRPr="00005582">
        <w:rPr>
          <w:rFonts w:eastAsia="Tahoma"/>
          <w:spacing w:val="2"/>
          <w:szCs w:val="24"/>
          <w:lang w:eastAsia="pt-BR" w:bidi="ar-SA"/>
        </w:rPr>
        <w:t xml:space="preserve"> </w:t>
      </w:r>
      <w:r w:rsidRPr="00005582">
        <w:rPr>
          <w:rFonts w:eastAsia="Tahoma"/>
          <w:spacing w:val="-1"/>
          <w:szCs w:val="24"/>
          <w:lang w:eastAsia="pt-BR" w:bidi="ar-SA"/>
        </w:rPr>
        <w:t>c</w:t>
      </w:r>
      <w:r w:rsidRPr="00005582">
        <w:rPr>
          <w:rFonts w:eastAsia="Tahoma"/>
          <w:szCs w:val="24"/>
          <w:lang w:eastAsia="pt-BR" w:bidi="ar-SA"/>
        </w:rPr>
        <w:t>on</w:t>
      </w:r>
      <w:r w:rsidRPr="00005582">
        <w:rPr>
          <w:rFonts w:eastAsia="Tahoma"/>
          <w:spacing w:val="-1"/>
          <w:szCs w:val="24"/>
          <w:lang w:eastAsia="pt-BR" w:bidi="ar-SA"/>
        </w:rPr>
        <w:t>t</w:t>
      </w:r>
      <w:r w:rsidRPr="00005582">
        <w:rPr>
          <w:rFonts w:eastAsia="Tahoma"/>
          <w:spacing w:val="2"/>
          <w:szCs w:val="24"/>
          <w:lang w:eastAsia="pt-BR" w:bidi="ar-SA"/>
        </w:rPr>
        <w:t>r</w:t>
      </w:r>
      <w:r w:rsidRPr="00005582">
        <w:rPr>
          <w:rFonts w:eastAsia="Tahoma"/>
          <w:spacing w:val="-1"/>
          <w:szCs w:val="24"/>
          <w:lang w:eastAsia="pt-BR" w:bidi="ar-SA"/>
        </w:rPr>
        <w:t>at</w:t>
      </w:r>
      <w:r w:rsidRPr="00005582">
        <w:rPr>
          <w:rFonts w:eastAsia="Tahoma"/>
          <w:spacing w:val="1"/>
          <w:szCs w:val="24"/>
          <w:lang w:eastAsia="pt-BR" w:bidi="ar-SA"/>
        </w:rPr>
        <w:t>o</w:t>
      </w:r>
      <w:r w:rsidRPr="00005582">
        <w:rPr>
          <w:rFonts w:eastAsia="Tahoma"/>
          <w:szCs w:val="24"/>
          <w:lang w:eastAsia="pt-BR" w:bidi="ar-SA"/>
        </w:rPr>
        <w:t>.</w:t>
      </w:r>
    </w:p>
    <w:p w14:paraId="26386CEF" w14:textId="77777777" w:rsidR="00444216" w:rsidRPr="00005582" w:rsidRDefault="00444216" w:rsidP="00444216">
      <w:pPr>
        <w:overflowPunct/>
        <w:spacing w:after="0" w:line="240" w:lineRule="auto"/>
        <w:ind w:right="54"/>
        <w:jc w:val="both"/>
        <w:rPr>
          <w:rFonts w:eastAsia="Tahoma"/>
          <w:b/>
          <w:spacing w:val="1"/>
          <w:szCs w:val="24"/>
          <w:lang w:eastAsia="pt-BR" w:bidi="ar-SA"/>
        </w:rPr>
      </w:pPr>
    </w:p>
    <w:p w14:paraId="5DB7C6AB"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b/>
          <w:spacing w:val="1"/>
          <w:szCs w:val="24"/>
          <w:lang w:eastAsia="pt-BR" w:bidi="ar-SA"/>
        </w:rPr>
        <w:t>17</w:t>
      </w:r>
      <w:r w:rsidRPr="00005582">
        <w:rPr>
          <w:rFonts w:eastAsia="Tahoma"/>
          <w:b/>
          <w:szCs w:val="24"/>
          <w:lang w:eastAsia="pt-BR" w:bidi="ar-SA"/>
        </w:rPr>
        <w:t>-</w:t>
      </w:r>
      <w:r w:rsidRPr="00005582">
        <w:rPr>
          <w:rFonts w:eastAsia="Tahoma"/>
          <w:b/>
          <w:spacing w:val="-1"/>
          <w:szCs w:val="24"/>
          <w:lang w:eastAsia="pt-BR" w:bidi="ar-SA"/>
        </w:rPr>
        <w:t xml:space="preserve"> </w:t>
      </w:r>
      <w:r w:rsidRPr="00005582">
        <w:rPr>
          <w:rFonts w:eastAsia="Tahoma"/>
          <w:b/>
          <w:szCs w:val="24"/>
          <w:lang w:eastAsia="pt-BR" w:bidi="ar-SA"/>
        </w:rPr>
        <w:t>DA</w:t>
      </w:r>
      <w:r w:rsidRPr="00005582">
        <w:rPr>
          <w:rFonts w:eastAsia="Tahoma"/>
          <w:b/>
          <w:spacing w:val="-1"/>
          <w:szCs w:val="24"/>
          <w:lang w:eastAsia="pt-BR" w:bidi="ar-SA"/>
        </w:rPr>
        <w:t xml:space="preserve"> VI</w:t>
      </w:r>
      <w:r w:rsidRPr="00005582">
        <w:rPr>
          <w:rFonts w:eastAsia="Tahoma"/>
          <w:b/>
          <w:spacing w:val="1"/>
          <w:szCs w:val="24"/>
          <w:lang w:eastAsia="pt-BR" w:bidi="ar-SA"/>
        </w:rPr>
        <w:t>GÊ</w:t>
      </w:r>
      <w:r w:rsidRPr="00005582">
        <w:rPr>
          <w:rFonts w:eastAsia="Tahoma"/>
          <w:b/>
          <w:szCs w:val="24"/>
          <w:lang w:eastAsia="pt-BR" w:bidi="ar-SA"/>
        </w:rPr>
        <w:t>NCIA</w:t>
      </w:r>
    </w:p>
    <w:p w14:paraId="6E4D70A6" w14:textId="77777777" w:rsidR="00444216" w:rsidRPr="00005582" w:rsidRDefault="00444216" w:rsidP="00444216">
      <w:pPr>
        <w:overflowPunct/>
        <w:spacing w:after="0" w:line="240" w:lineRule="auto"/>
        <w:ind w:right="54"/>
        <w:jc w:val="both"/>
        <w:rPr>
          <w:rFonts w:eastAsia="Tahoma"/>
          <w:spacing w:val="1"/>
          <w:szCs w:val="24"/>
          <w:lang w:eastAsia="pt-BR" w:bidi="ar-SA"/>
        </w:rPr>
      </w:pPr>
    </w:p>
    <w:p w14:paraId="2BE78B0A"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spacing w:val="1"/>
          <w:szCs w:val="24"/>
          <w:lang w:eastAsia="pt-BR" w:bidi="ar-SA"/>
        </w:rPr>
        <w:t>17</w:t>
      </w:r>
      <w:r w:rsidRPr="00005582">
        <w:rPr>
          <w:rFonts w:eastAsia="Tahoma"/>
          <w:szCs w:val="24"/>
          <w:lang w:eastAsia="pt-BR" w:bidi="ar-SA"/>
        </w:rPr>
        <w:t>.1</w:t>
      </w:r>
      <w:r w:rsidRPr="00005582">
        <w:rPr>
          <w:rFonts w:eastAsia="Tahoma"/>
          <w:spacing w:val="3"/>
          <w:szCs w:val="24"/>
          <w:lang w:eastAsia="pt-BR" w:bidi="ar-SA"/>
        </w:rPr>
        <w:t xml:space="preserve"> </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zCs w:val="24"/>
          <w:lang w:eastAsia="pt-BR" w:bidi="ar-SA"/>
        </w:rPr>
        <w:t>O</w:t>
      </w:r>
      <w:r w:rsidRPr="00005582">
        <w:rPr>
          <w:rFonts w:eastAsia="Tahoma"/>
          <w:spacing w:val="2"/>
          <w:szCs w:val="24"/>
          <w:lang w:eastAsia="pt-BR" w:bidi="ar-SA"/>
        </w:rPr>
        <w:t xml:space="preserve"> </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zCs w:val="24"/>
          <w:lang w:eastAsia="pt-BR" w:bidi="ar-SA"/>
        </w:rPr>
        <w:t>ntrato</w:t>
      </w:r>
      <w:r w:rsidRPr="00005582">
        <w:rPr>
          <w:rFonts w:eastAsia="Tahoma"/>
          <w:spacing w:val="3"/>
          <w:szCs w:val="24"/>
          <w:lang w:eastAsia="pt-BR" w:bidi="ar-SA"/>
        </w:rPr>
        <w:t xml:space="preserve"> </w:t>
      </w:r>
      <w:r w:rsidRPr="00005582">
        <w:rPr>
          <w:rFonts w:eastAsia="Tahoma"/>
          <w:szCs w:val="24"/>
          <w:lang w:eastAsia="pt-BR" w:bidi="ar-SA"/>
        </w:rPr>
        <w:t>dev</w:t>
      </w:r>
      <w:r w:rsidRPr="00005582">
        <w:rPr>
          <w:rFonts w:eastAsia="Tahoma"/>
          <w:spacing w:val="1"/>
          <w:szCs w:val="24"/>
          <w:lang w:eastAsia="pt-BR" w:bidi="ar-SA"/>
        </w:rPr>
        <w:t>e</w:t>
      </w:r>
      <w:r w:rsidRPr="00005582">
        <w:rPr>
          <w:rFonts w:eastAsia="Tahoma"/>
          <w:szCs w:val="24"/>
          <w:lang w:eastAsia="pt-BR" w:bidi="ar-SA"/>
        </w:rPr>
        <w:t>rá v</w:t>
      </w:r>
      <w:r w:rsidRPr="00005582">
        <w:rPr>
          <w:rFonts w:eastAsia="Tahoma"/>
          <w:spacing w:val="1"/>
          <w:szCs w:val="24"/>
          <w:lang w:eastAsia="pt-BR" w:bidi="ar-SA"/>
        </w:rPr>
        <w:t>i</w:t>
      </w:r>
      <w:r w:rsidRPr="00005582">
        <w:rPr>
          <w:rFonts w:eastAsia="Tahoma"/>
          <w:szCs w:val="24"/>
          <w:lang w:eastAsia="pt-BR" w:bidi="ar-SA"/>
        </w:rPr>
        <w:t>g</w:t>
      </w:r>
      <w:r w:rsidRPr="00005582">
        <w:rPr>
          <w:rFonts w:eastAsia="Tahoma"/>
          <w:spacing w:val="-1"/>
          <w:szCs w:val="24"/>
          <w:lang w:eastAsia="pt-BR" w:bidi="ar-SA"/>
        </w:rPr>
        <w:t>o</w:t>
      </w:r>
      <w:r w:rsidRPr="00005582">
        <w:rPr>
          <w:rFonts w:eastAsia="Tahoma"/>
          <w:spacing w:val="2"/>
          <w:szCs w:val="24"/>
          <w:lang w:eastAsia="pt-BR" w:bidi="ar-SA"/>
        </w:rPr>
        <w:t>r</w:t>
      </w:r>
      <w:r w:rsidRPr="00005582">
        <w:rPr>
          <w:rFonts w:eastAsia="Tahoma"/>
          <w:spacing w:val="-1"/>
          <w:szCs w:val="24"/>
          <w:lang w:eastAsia="pt-BR" w:bidi="ar-SA"/>
        </w:rPr>
        <w:t>a</w:t>
      </w:r>
      <w:r w:rsidRPr="00005582">
        <w:rPr>
          <w:rFonts w:eastAsia="Tahoma"/>
          <w:szCs w:val="24"/>
          <w:lang w:eastAsia="pt-BR" w:bidi="ar-SA"/>
        </w:rPr>
        <w:t>r</w:t>
      </w:r>
      <w:r w:rsidRPr="00005582">
        <w:rPr>
          <w:rFonts w:eastAsia="Tahoma"/>
          <w:spacing w:val="1"/>
          <w:szCs w:val="24"/>
          <w:lang w:eastAsia="pt-BR" w:bidi="ar-SA"/>
        </w:rPr>
        <w:t xml:space="preserve"> </w:t>
      </w:r>
      <w:r w:rsidRPr="00005582">
        <w:rPr>
          <w:rFonts w:eastAsia="Tahoma"/>
          <w:spacing w:val="2"/>
          <w:szCs w:val="24"/>
          <w:lang w:eastAsia="pt-BR" w:bidi="ar-SA"/>
        </w:rPr>
        <w:t>p</w:t>
      </w:r>
      <w:r w:rsidRPr="00005582">
        <w:rPr>
          <w:rFonts w:eastAsia="Tahoma"/>
          <w:szCs w:val="24"/>
          <w:lang w:eastAsia="pt-BR" w:bidi="ar-SA"/>
        </w:rPr>
        <w:t>or</w:t>
      </w:r>
      <w:r w:rsidRPr="00005582">
        <w:rPr>
          <w:rFonts w:eastAsia="Tahoma"/>
          <w:spacing w:val="1"/>
          <w:szCs w:val="24"/>
          <w:lang w:eastAsia="pt-BR" w:bidi="ar-SA"/>
        </w:rPr>
        <w:t xml:space="preserve"> </w:t>
      </w:r>
      <w:r w:rsidRPr="00005582">
        <w:rPr>
          <w:rFonts w:eastAsia="Tahoma"/>
          <w:szCs w:val="24"/>
          <w:lang w:eastAsia="pt-BR" w:bidi="ar-SA"/>
        </w:rPr>
        <w:t>um</w:t>
      </w:r>
      <w:r w:rsidRPr="00005582">
        <w:rPr>
          <w:rFonts w:eastAsia="Tahoma"/>
          <w:spacing w:val="5"/>
          <w:szCs w:val="24"/>
          <w:lang w:eastAsia="pt-BR" w:bidi="ar-SA"/>
        </w:rPr>
        <w:t xml:space="preserve"> </w:t>
      </w:r>
      <w:r w:rsidRPr="00005582">
        <w:rPr>
          <w:rFonts w:eastAsia="Tahoma"/>
          <w:szCs w:val="24"/>
          <w:lang w:eastAsia="pt-BR" w:bidi="ar-SA"/>
        </w:rPr>
        <w:t>per</w:t>
      </w:r>
      <w:r w:rsidRPr="00005582">
        <w:rPr>
          <w:rFonts w:eastAsia="Tahoma"/>
          <w:spacing w:val="3"/>
          <w:szCs w:val="24"/>
          <w:lang w:eastAsia="pt-BR" w:bidi="ar-SA"/>
        </w:rPr>
        <w:t>í</w:t>
      </w:r>
      <w:r w:rsidRPr="00005582">
        <w:rPr>
          <w:rFonts w:eastAsia="Tahoma"/>
          <w:szCs w:val="24"/>
          <w:lang w:eastAsia="pt-BR" w:bidi="ar-SA"/>
        </w:rPr>
        <w:t>o</w:t>
      </w:r>
      <w:r w:rsidRPr="00005582">
        <w:rPr>
          <w:rFonts w:eastAsia="Tahoma"/>
          <w:spacing w:val="-1"/>
          <w:szCs w:val="24"/>
          <w:lang w:eastAsia="pt-BR" w:bidi="ar-SA"/>
        </w:rPr>
        <w:t>d</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de</w:t>
      </w:r>
      <w:r w:rsidRPr="00005582">
        <w:rPr>
          <w:rFonts w:eastAsia="Tahoma"/>
          <w:spacing w:val="4"/>
          <w:szCs w:val="24"/>
          <w:lang w:eastAsia="pt-BR" w:bidi="ar-SA"/>
        </w:rPr>
        <w:t xml:space="preserve"> </w:t>
      </w:r>
      <w:r w:rsidRPr="00005582">
        <w:rPr>
          <w:rFonts w:eastAsia="Tahoma"/>
          <w:szCs w:val="24"/>
          <w:lang w:eastAsia="pt-BR" w:bidi="ar-SA"/>
        </w:rPr>
        <w:t>.</w:t>
      </w:r>
      <w:r w:rsidRPr="00005582">
        <w:rPr>
          <w:rFonts w:eastAsia="Tahoma"/>
          <w:spacing w:val="-1"/>
          <w:szCs w:val="24"/>
          <w:lang w:eastAsia="pt-BR" w:bidi="ar-SA"/>
        </w:rPr>
        <w:t>.</w:t>
      </w:r>
      <w:r w:rsidRPr="00005582">
        <w:rPr>
          <w:rFonts w:eastAsia="Tahoma"/>
          <w:spacing w:val="2"/>
          <w:szCs w:val="24"/>
          <w:lang w:eastAsia="pt-BR" w:bidi="ar-SA"/>
        </w:rPr>
        <w:t>.</w:t>
      </w:r>
      <w:r w:rsidRPr="00005582">
        <w:rPr>
          <w:rFonts w:eastAsia="Tahoma"/>
          <w:szCs w:val="24"/>
          <w:lang w:eastAsia="pt-BR" w:bidi="ar-SA"/>
        </w:rPr>
        <w:t>.</w:t>
      </w:r>
      <w:r w:rsidRPr="00005582">
        <w:rPr>
          <w:rFonts w:eastAsia="Tahoma"/>
          <w:spacing w:val="-1"/>
          <w:szCs w:val="24"/>
          <w:lang w:eastAsia="pt-BR" w:bidi="ar-SA"/>
        </w:rPr>
        <w:t>.</w:t>
      </w:r>
      <w:r w:rsidRPr="00005582">
        <w:rPr>
          <w:rFonts w:eastAsia="Tahoma"/>
          <w:szCs w:val="24"/>
          <w:lang w:eastAsia="pt-BR" w:bidi="ar-SA"/>
        </w:rPr>
        <w:t>.</w:t>
      </w:r>
      <w:r w:rsidRPr="00005582">
        <w:rPr>
          <w:rFonts w:eastAsia="Tahoma"/>
          <w:spacing w:val="1"/>
          <w:szCs w:val="24"/>
          <w:lang w:eastAsia="pt-BR" w:bidi="ar-SA"/>
        </w:rPr>
        <w:t>.</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zCs w:val="24"/>
          <w:lang w:eastAsia="pt-BR" w:bidi="ar-SA"/>
        </w:rPr>
        <w:t>.</w:t>
      </w:r>
      <w:r w:rsidRPr="00005582">
        <w:rPr>
          <w:rFonts w:eastAsia="Tahoma"/>
          <w:spacing w:val="-1"/>
          <w:szCs w:val="24"/>
          <w:lang w:eastAsia="pt-BR" w:bidi="ar-SA"/>
        </w:rPr>
        <w:t>.</w:t>
      </w:r>
      <w:r w:rsidRPr="00005582">
        <w:rPr>
          <w:rFonts w:eastAsia="Tahoma"/>
          <w:szCs w:val="24"/>
          <w:lang w:eastAsia="pt-BR" w:bidi="ar-SA"/>
        </w:rPr>
        <w:t>.</w:t>
      </w:r>
      <w:r w:rsidRPr="00005582">
        <w:rPr>
          <w:rFonts w:eastAsia="Tahoma"/>
          <w:spacing w:val="1"/>
          <w:szCs w:val="24"/>
          <w:lang w:eastAsia="pt-BR" w:bidi="ar-SA"/>
        </w:rPr>
        <w:t>.</w:t>
      </w:r>
      <w:r w:rsidRPr="00005582">
        <w:rPr>
          <w:rFonts w:eastAsia="Tahoma"/>
          <w:szCs w:val="24"/>
          <w:lang w:eastAsia="pt-BR" w:bidi="ar-SA"/>
        </w:rPr>
        <w:t>.</w:t>
      </w:r>
      <w:r w:rsidRPr="00005582">
        <w:rPr>
          <w:rFonts w:eastAsia="Tahoma"/>
          <w:spacing w:val="-1"/>
          <w:szCs w:val="24"/>
          <w:lang w:eastAsia="pt-BR" w:bidi="ar-SA"/>
        </w:rPr>
        <w:t>.</w:t>
      </w:r>
      <w:r w:rsidRPr="00005582">
        <w:rPr>
          <w:rFonts w:eastAsia="Tahoma"/>
          <w:spacing w:val="2"/>
          <w:szCs w:val="24"/>
          <w:lang w:eastAsia="pt-BR" w:bidi="ar-SA"/>
        </w:rPr>
        <w:t>.</w:t>
      </w:r>
      <w:r w:rsidRPr="00005582">
        <w:rPr>
          <w:rFonts w:eastAsia="Tahoma"/>
          <w:szCs w:val="24"/>
          <w:lang w:eastAsia="pt-BR" w:bidi="ar-SA"/>
        </w:rPr>
        <w:t>.</w:t>
      </w:r>
      <w:r w:rsidRPr="00005582">
        <w:rPr>
          <w:rFonts w:eastAsia="Tahoma"/>
          <w:spacing w:val="-1"/>
          <w:szCs w:val="24"/>
          <w:lang w:eastAsia="pt-BR" w:bidi="ar-SA"/>
        </w:rPr>
        <w:t>.</w:t>
      </w:r>
      <w:r w:rsidRPr="00005582">
        <w:rPr>
          <w:rFonts w:eastAsia="Tahoma"/>
          <w:szCs w:val="24"/>
          <w:lang w:eastAsia="pt-BR" w:bidi="ar-SA"/>
        </w:rPr>
        <w:t>)</w:t>
      </w:r>
      <w:r w:rsidRPr="00005582">
        <w:rPr>
          <w:rFonts w:eastAsia="Tahoma"/>
          <w:spacing w:val="3"/>
          <w:szCs w:val="24"/>
          <w:lang w:eastAsia="pt-BR" w:bidi="ar-SA"/>
        </w:rPr>
        <w:t xml:space="preserve"> </w:t>
      </w:r>
      <w:r w:rsidRPr="00005582">
        <w:rPr>
          <w:rFonts w:eastAsia="Tahoma"/>
          <w:szCs w:val="24"/>
          <w:lang w:eastAsia="pt-BR" w:bidi="ar-SA"/>
        </w:rPr>
        <w:t>m</w:t>
      </w:r>
      <w:r w:rsidRPr="00005582">
        <w:rPr>
          <w:rFonts w:eastAsia="Tahoma"/>
          <w:spacing w:val="1"/>
          <w:szCs w:val="24"/>
          <w:lang w:eastAsia="pt-BR" w:bidi="ar-SA"/>
        </w:rPr>
        <w:t>eses.</w:t>
      </w:r>
    </w:p>
    <w:p w14:paraId="6CCDC67D" w14:textId="77777777" w:rsidR="00444216" w:rsidRPr="00005582" w:rsidRDefault="00444216" w:rsidP="00444216">
      <w:pPr>
        <w:overflowPunct/>
        <w:spacing w:before="8" w:after="0" w:line="280" w:lineRule="exact"/>
        <w:ind w:right="54"/>
        <w:jc w:val="both"/>
        <w:rPr>
          <w:rFonts w:eastAsia="Times New Roman"/>
          <w:szCs w:val="24"/>
          <w:lang w:eastAsia="pt-BR" w:bidi="ar-SA"/>
        </w:rPr>
      </w:pPr>
    </w:p>
    <w:p w14:paraId="2D448AAB"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b/>
          <w:spacing w:val="1"/>
          <w:szCs w:val="24"/>
          <w:lang w:eastAsia="pt-BR" w:bidi="ar-SA"/>
        </w:rPr>
        <w:t>1</w:t>
      </w:r>
      <w:r w:rsidRPr="00005582">
        <w:rPr>
          <w:rFonts w:eastAsia="Tahoma"/>
          <w:b/>
          <w:szCs w:val="24"/>
          <w:lang w:eastAsia="pt-BR" w:bidi="ar-SA"/>
        </w:rPr>
        <w:t>8</w:t>
      </w:r>
      <w:r w:rsidRPr="00005582">
        <w:rPr>
          <w:rFonts w:eastAsia="Tahoma"/>
          <w:b/>
          <w:spacing w:val="1"/>
          <w:szCs w:val="24"/>
          <w:lang w:eastAsia="pt-BR" w:bidi="ar-SA"/>
        </w:rPr>
        <w:t xml:space="preserve"> </w:t>
      </w:r>
      <w:r w:rsidRPr="00005582">
        <w:rPr>
          <w:rFonts w:eastAsia="Tahoma"/>
          <w:b/>
          <w:szCs w:val="24"/>
          <w:lang w:eastAsia="pt-BR" w:bidi="ar-SA"/>
        </w:rPr>
        <w:t>-</w:t>
      </w:r>
      <w:r w:rsidRPr="00005582">
        <w:rPr>
          <w:rFonts w:eastAsia="Tahoma"/>
          <w:b/>
          <w:spacing w:val="-1"/>
          <w:szCs w:val="24"/>
          <w:lang w:eastAsia="pt-BR" w:bidi="ar-SA"/>
        </w:rPr>
        <w:t xml:space="preserve"> </w:t>
      </w:r>
      <w:r w:rsidRPr="00005582">
        <w:rPr>
          <w:rFonts w:eastAsia="Tahoma"/>
          <w:b/>
          <w:szCs w:val="24"/>
          <w:lang w:eastAsia="pt-BR" w:bidi="ar-SA"/>
        </w:rPr>
        <w:t>DO FORN</w:t>
      </w:r>
      <w:r w:rsidRPr="00005582">
        <w:rPr>
          <w:rFonts w:eastAsia="Tahoma"/>
          <w:b/>
          <w:spacing w:val="1"/>
          <w:szCs w:val="24"/>
          <w:lang w:eastAsia="pt-BR" w:bidi="ar-SA"/>
        </w:rPr>
        <w:t>E</w:t>
      </w:r>
      <w:r w:rsidRPr="00005582">
        <w:rPr>
          <w:rFonts w:eastAsia="Tahoma"/>
          <w:b/>
          <w:szCs w:val="24"/>
          <w:lang w:eastAsia="pt-BR" w:bidi="ar-SA"/>
        </w:rPr>
        <w:t>C</w:t>
      </w:r>
      <w:r w:rsidRPr="00005582">
        <w:rPr>
          <w:rFonts w:eastAsia="Tahoma"/>
          <w:b/>
          <w:spacing w:val="-1"/>
          <w:szCs w:val="24"/>
          <w:lang w:eastAsia="pt-BR" w:bidi="ar-SA"/>
        </w:rPr>
        <w:t>IME</w:t>
      </w:r>
      <w:r w:rsidRPr="00005582">
        <w:rPr>
          <w:rFonts w:eastAsia="Tahoma"/>
          <w:b/>
          <w:szCs w:val="24"/>
          <w:lang w:eastAsia="pt-BR" w:bidi="ar-SA"/>
        </w:rPr>
        <w:t>N</w:t>
      </w:r>
      <w:r w:rsidRPr="00005582">
        <w:rPr>
          <w:rFonts w:eastAsia="Tahoma"/>
          <w:b/>
          <w:spacing w:val="-1"/>
          <w:szCs w:val="24"/>
          <w:lang w:eastAsia="pt-BR" w:bidi="ar-SA"/>
        </w:rPr>
        <w:t>T</w:t>
      </w:r>
      <w:r w:rsidRPr="00005582">
        <w:rPr>
          <w:rFonts w:eastAsia="Tahoma"/>
          <w:b/>
          <w:szCs w:val="24"/>
          <w:lang w:eastAsia="pt-BR" w:bidi="ar-SA"/>
        </w:rPr>
        <w:t>O DE</w:t>
      </w:r>
      <w:r w:rsidRPr="00005582">
        <w:rPr>
          <w:rFonts w:eastAsia="Tahoma"/>
          <w:b/>
          <w:spacing w:val="1"/>
          <w:szCs w:val="24"/>
          <w:lang w:eastAsia="pt-BR" w:bidi="ar-SA"/>
        </w:rPr>
        <w:t xml:space="preserve"> </w:t>
      </w:r>
      <w:r w:rsidRPr="00005582">
        <w:rPr>
          <w:rFonts w:eastAsia="Tahoma"/>
          <w:b/>
          <w:spacing w:val="-1"/>
          <w:szCs w:val="24"/>
          <w:lang w:eastAsia="pt-BR" w:bidi="ar-SA"/>
        </w:rPr>
        <w:t>I</w:t>
      </w:r>
      <w:r w:rsidRPr="00005582">
        <w:rPr>
          <w:rFonts w:eastAsia="Tahoma"/>
          <w:b/>
          <w:szCs w:val="24"/>
          <w:lang w:eastAsia="pt-BR" w:bidi="ar-SA"/>
        </w:rPr>
        <w:t>NFORM</w:t>
      </w:r>
      <w:r w:rsidRPr="00005582">
        <w:rPr>
          <w:rFonts w:eastAsia="Tahoma"/>
          <w:b/>
          <w:spacing w:val="-1"/>
          <w:szCs w:val="24"/>
          <w:lang w:eastAsia="pt-BR" w:bidi="ar-SA"/>
        </w:rPr>
        <w:t>A</w:t>
      </w:r>
      <w:r w:rsidRPr="00005582">
        <w:rPr>
          <w:rFonts w:eastAsia="Tahoma"/>
          <w:b/>
          <w:spacing w:val="3"/>
          <w:szCs w:val="24"/>
          <w:lang w:eastAsia="pt-BR" w:bidi="ar-SA"/>
        </w:rPr>
        <w:t>Ç</w:t>
      </w:r>
      <w:r w:rsidRPr="00005582">
        <w:rPr>
          <w:rFonts w:eastAsia="Tahoma"/>
          <w:b/>
          <w:szCs w:val="24"/>
          <w:lang w:eastAsia="pt-BR" w:bidi="ar-SA"/>
        </w:rPr>
        <w:t>Õ</w:t>
      </w:r>
      <w:r w:rsidRPr="00005582">
        <w:rPr>
          <w:rFonts w:eastAsia="Tahoma"/>
          <w:b/>
          <w:spacing w:val="1"/>
          <w:szCs w:val="24"/>
          <w:lang w:eastAsia="pt-BR" w:bidi="ar-SA"/>
        </w:rPr>
        <w:t>E</w:t>
      </w:r>
      <w:r w:rsidRPr="00005582">
        <w:rPr>
          <w:rFonts w:eastAsia="Tahoma"/>
          <w:b/>
          <w:spacing w:val="-1"/>
          <w:szCs w:val="24"/>
          <w:lang w:eastAsia="pt-BR" w:bidi="ar-SA"/>
        </w:rPr>
        <w:t>S</w:t>
      </w:r>
      <w:r w:rsidRPr="00005582">
        <w:rPr>
          <w:rFonts w:eastAsia="Tahoma"/>
          <w:b/>
          <w:szCs w:val="24"/>
          <w:lang w:eastAsia="pt-BR" w:bidi="ar-SA"/>
        </w:rPr>
        <w:t>:</w:t>
      </w:r>
    </w:p>
    <w:p w14:paraId="39889345" w14:textId="77777777" w:rsidR="00444216" w:rsidRPr="00005582" w:rsidRDefault="00444216" w:rsidP="00444216">
      <w:pPr>
        <w:overflowPunct/>
        <w:spacing w:before="10" w:after="0" w:line="280" w:lineRule="exact"/>
        <w:ind w:right="54"/>
        <w:jc w:val="both"/>
        <w:rPr>
          <w:rFonts w:eastAsia="Tahoma"/>
          <w:spacing w:val="1"/>
          <w:szCs w:val="24"/>
          <w:lang w:eastAsia="pt-BR" w:bidi="ar-SA"/>
        </w:rPr>
      </w:pPr>
    </w:p>
    <w:p w14:paraId="47868D0A" w14:textId="77777777" w:rsidR="00444216" w:rsidRPr="00005582" w:rsidRDefault="00444216" w:rsidP="00444216">
      <w:pPr>
        <w:overflowPunct/>
        <w:spacing w:before="10" w:after="0" w:line="280" w:lineRule="exact"/>
        <w:ind w:right="54"/>
        <w:jc w:val="both"/>
        <w:rPr>
          <w:rFonts w:eastAsia="Tahoma"/>
          <w:szCs w:val="24"/>
          <w:lang w:eastAsia="pt-BR" w:bidi="ar-SA"/>
        </w:rPr>
      </w:pPr>
      <w:r w:rsidRPr="00005582">
        <w:rPr>
          <w:rFonts w:eastAsia="Tahoma"/>
          <w:spacing w:val="1"/>
          <w:szCs w:val="24"/>
          <w:lang w:eastAsia="pt-BR" w:bidi="ar-SA"/>
        </w:rPr>
        <w:t>18</w:t>
      </w:r>
      <w:r w:rsidRPr="00005582">
        <w:rPr>
          <w:rFonts w:eastAsia="Tahoma"/>
          <w:szCs w:val="24"/>
          <w:lang w:eastAsia="pt-BR" w:bidi="ar-SA"/>
        </w:rPr>
        <w:t>.1</w:t>
      </w:r>
      <w:r w:rsidRPr="00005582">
        <w:rPr>
          <w:rFonts w:eastAsia="Tahoma"/>
          <w:spacing w:val="3"/>
          <w:szCs w:val="24"/>
          <w:lang w:eastAsia="pt-BR" w:bidi="ar-SA"/>
        </w:rPr>
        <w:t xml:space="preserve"> </w:t>
      </w:r>
      <w:r w:rsidRPr="00005582">
        <w:rPr>
          <w:rFonts w:eastAsia="Tahoma"/>
          <w:szCs w:val="24"/>
          <w:lang w:eastAsia="pt-BR" w:bidi="ar-SA"/>
        </w:rPr>
        <w:t>–</w:t>
      </w:r>
      <w:r w:rsidRPr="00005582">
        <w:rPr>
          <w:rFonts w:eastAsia="Tahoma"/>
          <w:spacing w:val="2"/>
          <w:szCs w:val="24"/>
          <w:lang w:eastAsia="pt-BR" w:bidi="ar-SA"/>
        </w:rPr>
        <w:t xml:space="preserve"> </w:t>
      </w:r>
      <w:r w:rsidRPr="00005582">
        <w:rPr>
          <w:rFonts w:eastAsia="Tahoma"/>
          <w:szCs w:val="24"/>
          <w:lang w:eastAsia="pt-BR" w:bidi="ar-SA"/>
        </w:rPr>
        <w:t>A P</w:t>
      </w:r>
      <w:r w:rsidRPr="00005582">
        <w:rPr>
          <w:rFonts w:eastAsia="Tahoma"/>
          <w:spacing w:val="1"/>
          <w:szCs w:val="24"/>
          <w:lang w:eastAsia="pt-BR" w:bidi="ar-SA"/>
        </w:rPr>
        <w:t>re</w:t>
      </w:r>
      <w:r w:rsidRPr="00005582">
        <w:rPr>
          <w:rFonts w:eastAsia="Tahoma"/>
          <w:spacing w:val="-3"/>
          <w:szCs w:val="24"/>
          <w:lang w:eastAsia="pt-BR" w:bidi="ar-SA"/>
        </w:rPr>
        <w:t>f</w:t>
      </w:r>
      <w:r w:rsidRPr="00005582">
        <w:rPr>
          <w:rFonts w:eastAsia="Tahoma"/>
          <w:spacing w:val="1"/>
          <w:szCs w:val="24"/>
          <w:lang w:eastAsia="pt-BR" w:bidi="ar-SA"/>
        </w:rPr>
        <w:t>e</w:t>
      </w:r>
      <w:r w:rsidRPr="00005582">
        <w:rPr>
          <w:rFonts w:eastAsia="Tahoma"/>
          <w:spacing w:val="-1"/>
          <w:szCs w:val="24"/>
          <w:lang w:eastAsia="pt-BR" w:bidi="ar-SA"/>
        </w:rPr>
        <w:t>i</w:t>
      </w:r>
      <w:r w:rsidRPr="00005582">
        <w:rPr>
          <w:rFonts w:eastAsia="Tahoma"/>
          <w:szCs w:val="24"/>
          <w:lang w:eastAsia="pt-BR" w:bidi="ar-SA"/>
        </w:rPr>
        <w:t>tu</w:t>
      </w:r>
      <w:r w:rsidRPr="00005582">
        <w:rPr>
          <w:rFonts w:eastAsia="Tahoma"/>
          <w:spacing w:val="-2"/>
          <w:szCs w:val="24"/>
          <w:lang w:eastAsia="pt-BR" w:bidi="ar-SA"/>
        </w:rPr>
        <w:t>r</w:t>
      </w:r>
      <w:r w:rsidRPr="00005582">
        <w:rPr>
          <w:rFonts w:eastAsia="Tahoma"/>
          <w:szCs w:val="24"/>
          <w:lang w:eastAsia="pt-BR" w:bidi="ar-SA"/>
        </w:rPr>
        <w:t xml:space="preserve">a </w:t>
      </w:r>
      <w:r w:rsidRPr="00005582">
        <w:rPr>
          <w:rFonts w:eastAsia="Tahoma"/>
          <w:spacing w:val="-1"/>
          <w:szCs w:val="24"/>
          <w:lang w:eastAsia="pt-BR" w:bidi="ar-SA"/>
        </w:rPr>
        <w:t>M</w:t>
      </w:r>
      <w:r w:rsidRPr="00005582">
        <w:rPr>
          <w:rFonts w:eastAsia="Tahoma"/>
          <w:szCs w:val="24"/>
          <w:lang w:eastAsia="pt-BR" w:bidi="ar-SA"/>
        </w:rPr>
        <w:t>un</w:t>
      </w:r>
      <w:r w:rsidRPr="00005582">
        <w:rPr>
          <w:rFonts w:eastAsia="Tahoma"/>
          <w:spacing w:val="-1"/>
          <w:szCs w:val="24"/>
          <w:lang w:eastAsia="pt-BR" w:bidi="ar-SA"/>
        </w:rPr>
        <w:t>i</w:t>
      </w:r>
      <w:r w:rsidRPr="00005582">
        <w:rPr>
          <w:rFonts w:eastAsia="Tahoma"/>
          <w:szCs w:val="24"/>
          <w:lang w:eastAsia="pt-BR" w:bidi="ar-SA"/>
        </w:rPr>
        <w:t>c</w:t>
      </w:r>
      <w:r w:rsidRPr="00005582">
        <w:rPr>
          <w:rFonts w:eastAsia="Tahoma"/>
          <w:spacing w:val="-1"/>
          <w:szCs w:val="24"/>
          <w:lang w:eastAsia="pt-BR" w:bidi="ar-SA"/>
        </w:rPr>
        <w:t>i</w:t>
      </w:r>
      <w:r w:rsidRPr="00005582">
        <w:rPr>
          <w:rFonts w:eastAsia="Tahoma"/>
          <w:spacing w:val="3"/>
          <w:szCs w:val="24"/>
          <w:lang w:eastAsia="pt-BR" w:bidi="ar-SA"/>
        </w:rPr>
        <w:t>p</w:t>
      </w:r>
      <w:r w:rsidRPr="00005582">
        <w:rPr>
          <w:rFonts w:eastAsia="Tahoma"/>
          <w:spacing w:val="-1"/>
          <w:szCs w:val="24"/>
          <w:lang w:eastAsia="pt-BR" w:bidi="ar-SA"/>
        </w:rPr>
        <w:t>a</w:t>
      </w:r>
      <w:r w:rsidRPr="00005582">
        <w:rPr>
          <w:rFonts w:eastAsia="Tahoma"/>
          <w:szCs w:val="24"/>
          <w:lang w:eastAsia="pt-BR" w:bidi="ar-SA"/>
        </w:rPr>
        <w:t>l</w:t>
      </w:r>
      <w:r w:rsidRPr="00005582">
        <w:rPr>
          <w:rFonts w:eastAsia="Tahoma"/>
          <w:spacing w:val="1"/>
          <w:szCs w:val="24"/>
          <w:lang w:eastAsia="pt-BR" w:bidi="ar-SA"/>
        </w:rPr>
        <w:t xml:space="preserve"> </w:t>
      </w:r>
      <w:r w:rsidRPr="00005582">
        <w:rPr>
          <w:rFonts w:eastAsia="Tahoma"/>
          <w:szCs w:val="24"/>
          <w:lang w:eastAsia="pt-BR" w:bidi="ar-SA"/>
        </w:rPr>
        <w:t>de</w:t>
      </w:r>
      <w:r w:rsidRPr="00005582">
        <w:rPr>
          <w:rFonts w:eastAsia="Tahoma"/>
          <w:spacing w:val="3"/>
          <w:szCs w:val="24"/>
          <w:lang w:eastAsia="pt-BR" w:bidi="ar-SA"/>
        </w:rPr>
        <w:t xml:space="preserve"> </w:t>
      </w:r>
      <w:r w:rsidRPr="00005582">
        <w:rPr>
          <w:rFonts w:eastAsia="Tahoma"/>
          <w:spacing w:val="1"/>
          <w:szCs w:val="24"/>
          <w:lang w:eastAsia="pt-BR" w:bidi="ar-SA"/>
        </w:rPr>
        <w:t>Senador</w:t>
      </w:r>
      <w:r w:rsidRPr="00005582">
        <w:rPr>
          <w:rFonts w:eastAsia="Tahoma"/>
          <w:szCs w:val="24"/>
          <w:lang w:eastAsia="pt-BR" w:bidi="ar-SA"/>
        </w:rPr>
        <w:t>/AC</w:t>
      </w:r>
      <w:r w:rsidRPr="00005582">
        <w:rPr>
          <w:rFonts w:eastAsia="Tahoma"/>
          <w:b/>
          <w:spacing w:val="11"/>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pacing w:val="1"/>
          <w:szCs w:val="24"/>
          <w:lang w:eastAsia="pt-BR" w:bidi="ar-SA"/>
        </w:rPr>
        <w:t>es</w:t>
      </w:r>
      <w:r w:rsidRPr="00005582">
        <w:rPr>
          <w:rFonts w:eastAsia="Tahoma"/>
          <w:spacing w:val="-1"/>
          <w:szCs w:val="24"/>
          <w:lang w:eastAsia="pt-BR" w:bidi="ar-SA"/>
        </w:rPr>
        <w:t>ta</w:t>
      </w:r>
      <w:r w:rsidRPr="00005582">
        <w:rPr>
          <w:rFonts w:eastAsia="Tahoma"/>
          <w:spacing w:val="2"/>
          <w:szCs w:val="24"/>
          <w:lang w:eastAsia="pt-BR" w:bidi="ar-SA"/>
        </w:rPr>
        <w:t>r</w:t>
      </w:r>
      <w:r w:rsidRPr="00005582">
        <w:rPr>
          <w:rFonts w:eastAsia="Tahoma"/>
          <w:szCs w:val="24"/>
          <w:lang w:eastAsia="pt-BR" w:bidi="ar-SA"/>
        </w:rPr>
        <w:t xml:space="preserve">á </w:t>
      </w:r>
      <w:r w:rsidRPr="00005582">
        <w:rPr>
          <w:rFonts w:eastAsia="Tahoma"/>
          <w:spacing w:val="1"/>
          <w:szCs w:val="24"/>
          <w:lang w:eastAsia="pt-BR" w:bidi="ar-SA"/>
        </w:rPr>
        <w:t>t</w:t>
      </w:r>
      <w:r w:rsidRPr="00005582">
        <w:rPr>
          <w:rFonts w:eastAsia="Tahoma"/>
          <w:szCs w:val="24"/>
          <w:lang w:eastAsia="pt-BR" w:bidi="ar-SA"/>
        </w:rPr>
        <w:t>o</w:t>
      </w:r>
      <w:r w:rsidRPr="00005582">
        <w:rPr>
          <w:rFonts w:eastAsia="Tahoma"/>
          <w:spacing w:val="-1"/>
          <w:szCs w:val="24"/>
          <w:lang w:eastAsia="pt-BR" w:bidi="ar-SA"/>
        </w:rPr>
        <w:t>d</w:t>
      </w:r>
      <w:r w:rsidRPr="00005582">
        <w:rPr>
          <w:rFonts w:eastAsia="Tahoma"/>
          <w:szCs w:val="24"/>
          <w:lang w:eastAsia="pt-BR" w:bidi="ar-SA"/>
        </w:rPr>
        <w:t>os</w:t>
      </w:r>
      <w:r w:rsidRPr="00005582">
        <w:rPr>
          <w:rFonts w:eastAsia="Tahoma"/>
          <w:spacing w:val="1"/>
          <w:szCs w:val="24"/>
          <w:lang w:eastAsia="pt-BR" w:bidi="ar-SA"/>
        </w:rPr>
        <w:t xml:space="preserve"> </w:t>
      </w:r>
      <w:r w:rsidRPr="00005582">
        <w:rPr>
          <w:rFonts w:eastAsia="Tahoma"/>
          <w:szCs w:val="24"/>
          <w:lang w:eastAsia="pt-BR" w:bidi="ar-SA"/>
        </w:rPr>
        <w:t>os</w:t>
      </w:r>
      <w:r w:rsidRPr="00005582">
        <w:rPr>
          <w:rFonts w:eastAsia="Tahoma"/>
          <w:spacing w:val="1"/>
          <w:szCs w:val="24"/>
          <w:lang w:eastAsia="pt-BR" w:bidi="ar-SA"/>
        </w:rPr>
        <w:t xml:space="preserve"> es</w:t>
      </w:r>
      <w:r w:rsidRPr="00005582">
        <w:rPr>
          <w:rFonts w:eastAsia="Tahoma"/>
          <w:szCs w:val="24"/>
          <w:lang w:eastAsia="pt-BR" w:bidi="ar-SA"/>
        </w:rPr>
        <w:t>cl</w:t>
      </w:r>
      <w:r w:rsidRPr="00005582">
        <w:rPr>
          <w:rFonts w:eastAsia="Tahoma"/>
          <w:spacing w:val="-1"/>
          <w:szCs w:val="24"/>
          <w:lang w:eastAsia="pt-BR" w:bidi="ar-SA"/>
        </w:rPr>
        <w:t>a</w:t>
      </w:r>
      <w:r w:rsidRPr="00005582">
        <w:rPr>
          <w:rFonts w:eastAsia="Tahoma"/>
          <w:szCs w:val="24"/>
          <w:lang w:eastAsia="pt-BR" w:bidi="ar-SA"/>
        </w:rPr>
        <w:t>r</w:t>
      </w:r>
      <w:r w:rsidRPr="00005582">
        <w:rPr>
          <w:rFonts w:eastAsia="Tahoma"/>
          <w:spacing w:val="1"/>
          <w:szCs w:val="24"/>
          <w:lang w:eastAsia="pt-BR" w:bidi="ar-SA"/>
        </w:rPr>
        <w:t>e</w:t>
      </w:r>
      <w:r w:rsidRPr="00005582">
        <w:rPr>
          <w:rFonts w:eastAsia="Tahoma"/>
          <w:szCs w:val="24"/>
          <w:lang w:eastAsia="pt-BR" w:bidi="ar-SA"/>
        </w:rPr>
        <w:t>cim</w:t>
      </w:r>
      <w:r w:rsidRPr="00005582">
        <w:rPr>
          <w:rFonts w:eastAsia="Tahoma"/>
          <w:spacing w:val="1"/>
          <w:szCs w:val="24"/>
          <w:lang w:eastAsia="pt-BR" w:bidi="ar-SA"/>
        </w:rPr>
        <w:t>e</w:t>
      </w:r>
      <w:r w:rsidRPr="00005582">
        <w:rPr>
          <w:rFonts w:eastAsia="Tahoma"/>
          <w:szCs w:val="24"/>
          <w:lang w:eastAsia="pt-BR" w:bidi="ar-SA"/>
        </w:rPr>
        <w:t>nt</w:t>
      </w:r>
      <w:r w:rsidRPr="00005582">
        <w:rPr>
          <w:rFonts w:eastAsia="Tahoma"/>
          <w:spacing w:val="-1"/>
          <w:szCs w:val="24"/>
          <w:lang w:eastAsia="pt-BR" w:bidi="ar-SA"/>
        </w:rPr>
        <w:t>o</w:t>
      </w:r>
      <w:r w:rsidRPr="00005582">
        <w:rPr>
          <w:rFonts w:eastAsia="Tahoma"/>
          <w:szCs w:val="24"/>
          <w:lang w:eastAsia="pt-BR" w:bidi="ar-SA"/>
        </w:rPr>
        <w:t xml:space="preserve">s </w:t>
      </w:r>
      <w:r w:rsidRPr="00005582">
        <w:rPr>
          <w:rFonts w:eastAsia="Tahoma"/>
          <w:spacing w:val="1"/>
          <w:szCs w:val="24"/>
          <w:lang w:eastAsia="pt-BR" w:bidi="ar-SA"/>
        </w:rPr>
        <w:t>s</w:t>
      </w:r>
      <w:r w:rsidRPr="00005582">
        <w:rPr>
          <w:rFonts w:eastAsia="Tahoma"/>
          <w:szCs w:val="24"/>
          <w:lang w:eastAsia="pt-BR" w:bidi="ar-SA"/>
        </w:rPr>
        <w:t>olici</w:t>
      </w:r>
      <w:r w:rsidRPr="00005582">
        <w:rPr>
          <w:rFonts w:eastAsia="Tahoma"/>
          <w:spacing w:val="-1"/>
          <w:szCs w:val="24"/>
          <w:lang w:eastAsia="pt-BR" w:bidi="ar-SA"/>
        </w:rPr>
        <w:t>ta</w:t>
      </w:r>
      <w:r w:rsidRPr="00005582">
        <w:rPr>
          <w:rFonts w:eastAsia="Tahoma"/>
          <w:szCs w:val="24"/>
          <w:lang w:eastAsia="pt-BR" w:bidi="ar-SA"/>
        </w:rPr>
        <w:t>d</w:t>
      </w:r>
      <w:r w:rsidRPr="00005582">
        <w:rPr>
          <w:rFonts w:eastAsia="Tahoma"/>
          <w:spacing w:val="-1"/>
          <w:szCs w:val="24"/>
          <w:lang w:eastAsia="pt-BR" w:bidi="ar-SA"/>
        </w:rPr>
        <w:t>o</w:t>
      </w:r>
      <w:r w:rsidRPr="00005582">
        <w:rPr>
          <w:rFonts w:eastAsia="Tahoma"/>
          <w:szCs w:val="24"/>
          <w:lang w:eastAsia="pt-BR" w:bidi="ar-SA"/>
        </w:rPr>
        <w:t>s</w:t>
      </w:r>
      <w:r w:rsidRPr="00005582">
        <w:rPr>
          <w:rFonts w:eastAsia="Tahoma"/>
          <w:spacing w:val="12"/>
          <w:szCs w:val="24"/>
          <w:lang w:eastAsia="pt-BR" w:bidi="ar-SA"/>
        </w:rPr>
        <w:t xml:space="preserve"> </w:t>
      </w:r>
      <w:r w:rsidRPr="00005582">
        <w:rPr>
          <w:rFonts w:eastAsia="Tahoma"/>
          <w:szCs w:val="24"/>
          <w:lang w:eastAsia="pt-BR" w:bidi="ar-SA"/>
        </w:rPr>
        <w:t>pelos</w:t>
      </w:r>
      <w:r w:rsidRPr="00005582">
        <w:rPr>
          <w:rFonts w:eastAsia="Tahoma"/>
          <w:spacing w:val="12"/>
          <w:szCs w:val="24"/>
          <w:lang w:eastAsia="pt-BR" w:bidi="ar-SA"/>
        </w:rPr>
        <w:t xml:space="preserve"> </w:t>
      </w:r>
      <w:r w:rsidRPr="00005582">
        <w:rPr>
          <w:rFonts w:eastAsia="Tahoma"/>
          <w:szCs w:val="24"/>
          <w:lang w:eastAsia="pt-BR" w:bidi="ar-SA"/>
        </w:rPr>
        <w:t>inter</w:t>
      </w:r>
      <w:r w:rsidRPr="00005582">
        <w:rPr>
          <w:rFonts w:eastAsia="Tahoma"/>
          <w:spacing w:val="-2"/>
          <w:szCs w:val="24"/>
          <w:lang w:eastAsia="pt-BR" w:bidi="ar-SA"/>
        </w:rPr>
        <w:t>e</w:t>
      </w:r>
      <w:r w:rsidRPr="00005582">
        <w:rPr>
          <w:rFonts w:eastAsia="Tahoma"/>
          <w:spacing w:val="1"/>
          <w:szCs w:val="24"/>
          <w:lang w:eastAsia="pt-BR" w:bidi="ar-SA"/>
        </w:rPr>
        <w:t>ss</w:t>
      </w:r>
      <w:r w:rsidRPr="00005582">
        <w:rPr>
          <w:rFonts w:eastAsia="Tahoma"/>
          <w:spacing w:val="-1"/>
          <w:szCs w:val="24"/>
          <w:lang w:eastAsia="pt-BR" w:bidi="ar-SA"/>
        </w:rPr>
        <w:t>a</w:t>
      </w:r>
      <w:r w:rsidRPr="00005582">
        <w:rPr>
          <w:rFonts w:eastAsia="Tahoma"/>
          <w:szCs w:val="24"/>
          <w:lang w:eastAsia="pt-BR" w:bidi="ar-SA"/>
        </w:rPr>
        <w:t>d</w:t>
      </w:r>
      <w:r w:rsidRPr="00005582">
        <w:rPr>
          <w:rFonts w:eastAsia="Tahoma"/>
          <w:spacing w:val="-1"/>
          <w:szCs w:val="24"/>
          <w:lang w:eastAsia="pt-BR" w:bidi="ar-SA"/>
        </w:rPr>
        <w:t>o</w:t>
      </w:r>
      <w:r w:rsidRPr="00005582">
        <w:rPr>
          <w:rFonts w:eastAsia="Tahoma"/>
          <w:szCs w:val="24"/>
          <w:lang w:eastAsia="pt-BR" w:bidi="ar-SA"/>
        </w:rPr>
        <w:t>s</w:t>
      </w:r>
      <w:r w:rsidRPr="00005582">
        <w:rPr>
          <w:rFonts w:eastAsia="Tahoma"/>
          <w:spacing w:val="12"/>
          <w:szCs w:val="24"/>
          <w:lang w:eastAsia="pt-BR" w:bidi="ar-SA"/>
        </w:rPr>
        <w:t xml:space="preserve"> </w:t>
      </w:r>
      <w:r w:rsidRPr="00005582">
        <w:rPr>
          <w:rFonts w:eastAsia="Tahoma"/>
          <w:szCs w:val="24"/>
          <w:lang w:eastAsia="pt-BR" w:bidi="ar-SA"/>
        </w:rPr>
        <w:t>n</w:t>
      </w:r>
      <w:r w:rsidRPr="00005582">
        <w:rPr>
          <w:rFonts w:eastAsia="Tahoma"/>
          <w:spacing w:val="1"/>
          <w:szCs w:val="24"/>
          <w:lang w:eastAsia="pt-BR" w:bidi="ar-SA"/>
        </w:rPr>
        <w:t>es</w:t>
      </w:r>
      <w:r w:rsidRPr="00005582">
        <w:rPr>
          <w:rFonts w:eastAsia="Tahoma"/>
          <w:spacing w:val="-1"/>
          <w:szCs w:val="24"/>
          <w:lang w:eastAsia="pt-BR" w:bidi="ar-SA"/>
        </w:rPr>
        <w:t>t</w:t>
      </w:r>
      <w:r w:rsidRPr="00005582">
        <w:rPr>
          <w:rFonts w:eastAsia="Tahoma"/>
          <w:szCs w:val="24"/>
          <w:lang w:eastAsia="pt-BR" w:bidi="ar-SA"/>
        </w:rPr>
        <w:t>a</w:t>
      </w:r>
      <w:r w:rsidRPr="00005582">
        <w:rPr>
          <w:rFonts w:eastAsia="Tahoma"/>
          <w:spacing w:val="10"/>
          <w:szCs w:val="24"/>
          <w:lang w:eastAsia="pt-BR" w:bidi="ar-SA"/>
        </w:rPr>
        <w:t xml:space="preserve"> </w:t>
      </w:r>
      <w:r w:rsidRPr="00005582">
        <w:rPr>
          <w:rFonts w:eastAsia="Tahoma"/>
          <w:szCs w:val="24"/>
          <w:lang w:eastAsia="pt-BR" w:bidi="ar-SA"/>
        </w:rPr>
        <w:t>licit</w:t>
      </w:r>
      <w:r w:rsidRPr="00005582">
        <w:rPr>
          <w:rFonts w:eastAsia="Tahoma"/>
          <w:spacing w:val="-2"/>
          <w:szCs w:val="24"/>
          <w:lang w:eastAsia="pt-BR" w:bidi="ar-SA"/>
        </w:rPr>
        <w:t>a</w:t>
      </w:r>
      <w:r w:rsidRPr="00005582">
        <w:rPr>
          <w:rFonts w:eastAsia="Tahoma"/>
          <w:szCs w:val="24"/>
          <w:lang w:eastAsia="pt-BR" w:bidi="ar-SA"/>
        </w:rPr>
        <w:t>ç</w:t>
      </w:r>
      <w:r w:rsidRPr="00005582">
        <w:rPr>
          <w:rFonts w:eastAsia="Tahoma"/>
          <w:spacing w:val="-2"/>
          <w:szCs w:val="24"/>
          <w:lang w:eastAsia="pt-BR" w:bidi="ar-SA"/>
        </w:rPr>
        <w:t>ã</w:t>
      </w:r>
      <w:r w:rsidRPr="00005582">
        <w:rPr>
          <w:rFonts w:eastAsia="Tahoma"/>
          <w:szCs w:val="24"/>
          <w:lang w:eastAsia="pt-BR" w:bidi="ar-SA"/>
        </w:rPr>
        <w:t>o,</w:t>
      </w:r>
      <w:r w:rsidRPr="00005582">
        <w:rPr>
          <w:rFonts w:eastAsia="Tahoma"/>
          <w:spacing w:val="12"/>
          <w:szCs w:val="24"/>
          <w:lang w:eastAsia="pt-BR" w:bidi="ar-SA"/>
        </w:rPr>
        <w:t xml:space="preserve"> </w:t>
      </w:r>
      <w:r w:rsidRPr="00005582">
        <w:rPr>
          <w:rFonts w:eastAsia="Tahoma"/>
          <w:szCs w:val="24"/>
          <w:lang w:eastAsia="pt-BR" w:bidi="ar-SA"/>
        </w:rPr>
        <w:t>no</w:t>
      </w:r>
      <w:r w:rsidRPr="00005582">
        <w:rPr>
          <w:rFonts w:eastAsia="Tahoma"/>
          <w:spacing w:val="11"/>
          <w:szCs w:val="24"/>
          <w:lang w:eastAsia="pt-BR" w:bidi="ar-SA"/>
        </w:rPr>
        <w:t xml:space="preserve"> </w:t>
      </w:r>
      <w:r w:rsidRPr="00005582">
        <w:rPr>
          <w:rFonts w:eastAsia="Tahoma"/>
          <w:spacing w:val="1"/>
          <w:szCs w:val="24"/>
          <w:lang w:eastAsia="pt-BR" w:bidi="ar-SA"/>
        </w:rPr>
        <w:t>e</w:t>
      </w:r>
      <w:r w:rsidRPr="00005582">
        <w:rPr>
          <w:rFonts w:eastAsia="Tahoma"/>
          <w:szCs w:val="24"/>
          <w:lang w:eastAsia="pt-BR" w:bidi="ar-SA"/>
        </w:rPr>
        <w:t>nde</w:t>
      </w:r>
      <w:r w:rsidRPr="00005582">
        <w:rPr>
          <w:rFonts w:eastAsia="Tahoma"/>
          <w:spacing w:val="-2"/>
          <w:szCs w:val="24"/>
          <w:lang w:eastAsia="pt-BR" w:bidi="ar-SA"/>
        </w:rPr>
        <w:t>r</w:t>
      </w:r>
      <w:r w:rsidRPr="00005582">
        <w:rPr>
          <w:rFonts w:eastAsia="Tahoma"/>
          <w:spacing w:val="1"/>
          <w:szCs w:val="24"/>
          <w:lang w:eastAsia="pt-BR" w:bidi="ar-SA"/>
        </w:rPr>
        <w:t>e</w:t>
      </w:r>
      <w:r w:rsidRPr="00005582">
        <w:rPr>
          <w:rFonts w:eastAsia="Tahoma"/>
          <w:szCs w:val="24"/>
          <w:lang w:eastAsia="pt-BR" w:bidi="ar-SA"/>
        </w:rPr>
        <w:t>ço</w:t>
      </w:r>
      <w:r w:rsidRPr="00005582">
        <w:rPr>
          <w:rFonts w:eastAsia="Tahoma"/>
          <w:spacing w:val="10"/>
          <w:szCs w:val="24"/>
          <w:lang w:eastAsia="pt-BR" w:bidi="ar-SA"/>
        </w:rPr>
        <w:t xml:space="preserve"> </w:t>
      </w:r>
      <w:r w:rsidRPr="00005582">
        <w:rPr>
          <w:rFonts w:eastAsia="Tahoma"/>
          <w:szCs w:val="24"/>
          <w:lang w:eastAsia="pt-BR" w:bidi="ar-SA"/>
        </w:rPr>
        <w:t>do</w:t>
      </w:r>
      <w:r w:rsidRPr="00005582">
        <w:rPr>
          <w:rFonts w:eastAsia="Tahoma"/>
          <w:spacing w:val="10"/>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pacing w:val="1"/>
          <w:szCs w:val="24"/>
          <w:lang w:eastAsia="pt-BR" w:bidi="ar-SA"/>
        </w:rPr>
        <w:t>e</w:t>
      </w:r>
      <w:r w:rsidRPr="00005582">
        <w:rPr>
          <w:rFonts w:eastAsia="Tahoma"/>
          <w:spacing w:val="-1"/>
          <w:szCs w:val="24"/>
          <w:lang w:eastAsia="pt-BR" w:bidi="ar-SA"/>
        </w:rPr>
        <w:t>â</w:t>
      </w:r>
      <w:r w:rsidRPr="00005582">
        <w:rPr>
          <w:rFonts w:eastAsia="Tahoma"/>
          <w:szCs w:val="24"/>
          <w:lang w:eastAsia="pt-BR" w:bidi="ar-SA"/>
        </w:rPr>
        <w:t>mbulo</w:t>
      </w:r>
      <w:r w:rsidRPr="00005582">
        <w:rPr>
          <w:rFonts w:eastAsia="Tahoma"/>
          <w:spacing w:val="11"/>
          <w:szCs w:val="24"/>
          <w:lang w:eastAsia="pt-BR" w:bidi="ar-SA"/>
        </w:rPr>
        <w:t xml:space="preserve"> </w:t>
      </w:r>
      <w:r w:rsidRPr="00005582">
        <w:rPr>
          <w:rFonts w:eastAsia="Tahoma"/>
          <w:szCs w:val="24"/>
          <w:lang w:eastAsia="pt-BR" w:bidi="ar-SA"/>
        </w:rPr>
        <w:t>ou</w:t>
      </w:r>
      <w:r w:rsidRPr="00005582">
        <w:rPr>
          <w:rFonts w:eastAsia="Tahoma"/>
          <w:spacing w:val="11"/>
          <w:szCs w:val="24"/>
          <w:lang w:eastAsia="pt-BR" w:bidi="ar-SA"/>
        </w:rPr>
        <w:t xml:space="preserve"> </w:t>
      </w:r>
      <w:r w:rsidRPr="00005582">
        <w:rPr>
          <w:rFonts w:eastAsia="Tahoma"/>
          <w:szCs w:val="24"/>
          <w:lang w:eastAsia="pt-BR" w:bidi="ar-SA"/>
        </w:rPr>
        <w:t>pelo</w:t>
      </w:r>
      <w:r w:rsidRPr="00005582">
        <w:rPr>
          <w:rFonts w:eastAsia="Tahoma"/>
          <w:spacing w:val="11"/>
          <w:szCs w:val="24"/>
          <w:lang w:eastAsia="pt-BR" w:bidi="ar-SA"/>
        </w:rPr>
        <w:t xml:space="preserve"> </w:t>
      </w:r>
      <w:proofErr w:type="spellStart"/>
      <w:r w:rsidRPr="00005582">
        <w:rPr>
          <w:rFonts w:eastAsia="Tahoma"/>
          <w:spacing w:val="-1"/>
          <w:szCs w:val="24"/>
          <w:lang w:eastAsia="pt-BR" w:bidi="ar-SA"/>
        </w:rPr>
        <w:t>Email</w:t>
      </w:r>
      <w:proofErr w:type="spellEnd"/>
      <w:r w:rsidRPr="00005582">
        <w:rPr>
          <w:rFonts w:eastAsia="Tahoma"/>
          <w:spacing w:val="-1"/>
          <w:szCs w:val="24"/>
          <w:lang w:eastAsia="pt-BR" w:bidi="ar-SA"/>
        </w:rPr>
        <w:t>: cplsenadorguiomard2019@gmail.com</w:t>
      </w:r>
    </w:p>
    <w:p w14:paraId="0FDDA3B5" w14:textId="77777777" w:rsidR="00444216" w:rsidRPr="00005582" w:rsidRDefault="00444216" w:rsidP="00444216">
      <w:pPr>
        <w:overflowPunct/>
        <w:spacing w:before="9" w:after="0" w:line="280" w:lineRule="exact"/>
        <w:ind w:right="54"/>
        <w:jc w:val="both"/>
        <w:rPr>
          <w:rFonts w:eastAsia="Times New Roman"/>
          <w:szCs w:val="24"/>
          <w:lang w:eastAsia="pt-BR" w:bidi="ar-SA"/>
        </w:rPr>
      </w:pPr>
    </w:p>
    <w:p w14:paraId="44DE1FE2"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b/>
          <w:spacing w:val="1"/>
          <w:szCs w:val="24"/>
          <w:lang w:eastAsia="pt-BR" w:bidi="ar-SA"/>
        </w:rPr>
        <w:t xml:space="preserve">19 </w:t>
      </w:r>
      <w:r w:rsidRPr="00005582">
        <w:rPr>
          <w:rFonts w:eastAsia="Tahoma"/>
          <w:b/>
          <w:szCs w:val="24"/>
          <w:lang w:eastAsia="pt-BR" w:bidi="ar-SA"/>
        </w:rPr>
        <w:t>-</w:t>
      </w:r>
      <w:r w:rsidRPr="00005582">
        <w:rPr>
          <w:rFonts w:eastAsia="Tahoma"/>
          <w:b/>
          <w:spacing w:val="-1"/>
          <w:szCs w:val="24"/>
          <w:lang w:eastAsia="pt-BR" w:bidi="ar-SA"/>
        </w:rPr>
        <w:t xml:space="preserve"> </w:t>
      </w:r>
      <w:r w:rsidRPr="00005582">
        <w:rPr>
          <w:rFonts w:eastAsia="Tahoma"/>
          <w:b/>
          <w:szCs w:val="24"/>
          <w:lang w:eastAsia="pt-BR" w:bidi="ar-SA"/>
        </w:rPr>
        <w:t>DO P</w:t>
      </w:r>
      <w:r w:rsidRPr="00005582">
        <w:rPr>
          <w:rFonts w:eastAsia="Tahoma"/>
          <w:b/>
          <w:spacing w:val="1"/>
          <w:szCs w:val="24"/>
          <w:lang w:eastAsia="pt-BR" w:bidi="ar-SA"/>
        </w:rPr>
        <w:t>R</w:t>
      </w:r>
      <w:r w:rsidRPr="00005582">
        <w:rPr>
          <w:rFonts w:eastAsia="Tahoma"/>
          <w:b/>
          <w:spacing w:val="-1"/>
          <w:szCs w:val="24"/>
          <w:lang w:eastAsia="pt-BR" w:bidi="ar-SA"/>
        </w:rPr>
        <w:t>AZ</w:t>
      </w:r>
      <w:r w:rsidRPr="00005582">
        <w:rPr>
          <w:rFonts w:eastAsia="Tahoma"/>
          <w:b/>
          <w:szCs w:val="24"/>
          <w:lang w:eastAsia="pt-BR" w:bidi="ar-SA"/>
        </w:rPr>
        <w:t>O P</w:t>
      </w:r>
      <w:r w:rsidRPr="00005582">
        <w:rPr>
          <w:rFonts w:eastAsia="Tahoma"/>
          <w:b/>
          <w:spacing w:val="-1"/>
          <w:szCs w:val="24"/>
          <w:lang w:eastAsia="pt-BR" w:bidi="ar-SA"/>
        </w:rPr>
        <w:t>A</w:t>
      </w:r>
      <w:r w:rsidRPr="00005582">
        <w:rPr>
          <w:rFonts w:eastAsia="Tahoma"/>
          <w:b/>
          <w:spacing w:val="1"/>
          <w:szCs w:val="24"/>
          <w:lang w:eastAsia="pt-BR" w:bidi="ar-SA"/>
        </w:rPr>
        <w:t>R</w:t>
      </w:r>
      <w:r w:rsidRPr="00005582">
        <w:rPr>
          <w:rFonts w:eastAsia="Tahoma"/>
          <w:b/>
          <w:szCs w:val="24"/>
          <w:lang w:eastAsia="pt-BR" w:bidi="ar-SA"/>
        </w:rPr>
        <w:t>A</w:t>
      </w:r>
      <w:r w:rsidRPr="00005582">
        <w:rPr>
          <w:rFonts w:eastAsia="Tahoma"/>
          <w:b/>
          <w:spacing w:val="-2"/>
          <w:szCs w:val="24"/>
          <w:lang w:eastAsia="pt-BR" w:bidi="ar-SA"/>
        </w:rPr>
        <w:t xml:space="preserve"> </w:t>
      </w:r>
      <w:r w:rsidRPr="00005582">
        <w:rPr>
          <w:rFonts w:eastAsia="Tahoma"/>
          <w:b/>
          <w:szCs w:val="24"/>
          <w:lang w:eastAsia="pt-BR" w:bidi="ar-SA"/>
        </w:rPr>
        <w:t xml:space="preserve">A </w:t>
      </w:r>
      <w:r w:rsidRPr="00005582">
        <w:rPr>
          <w:rFonts w:eastAsia="Tahoma"/>
          <w:b/>
          <w:spacing w:val="-1"/>
          <w:szCs w:val="24"/>
          <w:lang w:eastAsia="pt-BR" w:bidi="ar-SA"/>
        </w:rPr>
        <w:t>A</w:t>
      </w:r>
      <w:r w:rsidRPr="00005582">
        <w:rPr>
          <w:rFonts w:eastAsia="Tahoma"/>
          <w:b/>
          <w:spacing w:val="1"/>
          <w:szCs w:val="24"/>
          <w:lang w:eastAsia="pt-BR" w:bidi="ar-SA"/>
        </w:rPr>
        <w:t>S</w:t>
      </w:r>
      <w:r w:rsidRPr="00005582">
        <w:rPr>
          <w:rFonts w:eastAsia="Tahoma"/>
          <w:b/>
          <w:spacing w:val="-1"/>
          <w:szCs w:val="24"/>
          <w:lang w:eastAsia="pt-BR" w:bidi="ar-SA"/>
        </w:rPr>
        <w:t>SI</w:t>
      </w:r>
      <w:r w:rsidRPr="00005582">
        <w:rPr>
          <w:rFonts w:eastAsia="Tahoma"/>
          <w:b/>
          <w:spacing w:val="2"/>
          <w:szCs w:val="24"/>
          <w:lang w:eastAsia="pt-BR" w:bidi="ar-SA"/>
        </w:rPr>
        <w:t>N</w:t>
      </w:r>
      <w:r w:rsidRPr="00005582">
        <w:rPr>
          <w:rFonts w:eastAsia="Tahoma"/>
          <w:b/>
          <w:spacing w:val="-1"/>
          <w:szCs w:val="24"/>
          <w:lang w:eastAsia="pt-BR" w:bidi="ar-SA"/>
        </w:rPr>
        <w:t>A</w:t>
      </w:r>
      <w:r w:rsidRPr="00005582">
        <w:rPr>
          <w:rFonts w:eastAsia="Tahoma"/>
          <w:b/>
          <w:szCs w:val="24"/>
          <w:lang w:eastAsia="pt-BR" w:bidi="ar-SA"/>
        </w:rPr>
        <w:t>TURA</w:t>
      </w:r>
      <w:r w:rsidRPr="00005582">
        <w:rPr>
          <w:rFonts w:eastAsia="Tahoma"/>
          <w:b/>
          <w:spacing w:val="-1"/>
          <w:szCs w:val="24"/>
          <w:lang w:eastAsia="pt-BR" w:bidi="ar-SA"/>
        </w:rPr>
        <w:t xml:space="preserve"> </w:t>
      </w:r>
      <w:r w:rsidRPr="00005582">
        <w:rPr>
          <w:rFonts w:eastAsia="Tahoma"/>
          <w:b/>
          <w:spacing w:val="3"/>
          <w:szCs w:val="24"/>
          <w:lang w:eastAsia="pt-BR" w:bidi="ar-SA"/>
        </w:rPr>
        <w:t>D</w:t>
      </w:r>
      <w:r w:rsidRPr="00005582">
        <w:rPr>
          <w:rFonts w:eastAsia="Tahoma"/>
          <w:b/>
          <w:szCs w:val="24"/>
          <w:lang w:eastAsia="pt-BR" w:bidi="ar-SA"/>
        </w:rPr>
        <w:t>O CONTR</w:t>
      </w:r>
      <w:r w:rsidRPr="00005582">
        <w:rPr>
          <w:rFonts w:eastAsia="Tahoma"/>
          <w:b/>
          <w:spacing w:val="-1"/>
          <w:szCs w:val="24"/>
          <w:lang w:eastAsia="pt-BR" w:bidi="ar-SA"/>
        </w:rPr>
        <w:t>A</w:t>
      </w:r>
      <w:r w:rsidRPr="00005582">
        <w:rPr>
          <w:rFonts w:eastAsia="Tahoma"/>
          <w:b/>
          <w:szCs w:val="24"/>
          <w:lang w:eastAsia="pt-BR" w:bidi="ar-SA"/>
        </w:rPr>
        <w:t>TO:</w:t>
      </w:r>
    </w:p>
    <w:p w14:paraId="187A05BC" w14:textId="77777777" w:rsidR="00444216" w:rsidRPr="00005582" w:rsidRDefault="00444216" w:rsidP="00444216">
      <w:pPr>
        <w:overflowPunct/>
        <w:spacing w:after="0" w:line="240" w:lineRule="auto"/>
        <w:ind w:right="54"/>
        <w:jc w:val="both"/>
        <w:rPr>
          <w:rFonts w:eastAsia="Tahoma"/>
          <w:spacing w:val="1"/>
          <w:szCs w:val="24"/>
          <w:lang w:eastAsia="pt-BR" w:bidi="ar-SA"/>
        </w:rPr>
      </w:pPr>
    </w:p>
    <w:p w14:paraId="1C3AAE9A"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spacing w:val="1"/>
          <w:szCs w:val="24"/>
          <w:lang w:eastAsia="pt-BR" w:bidi="ar-SA"/>
        </w:rPr>
        <w:t>19</w:t>
      </w:r>
      <w:r w:rsidRPr="00005582">
        <w:rPr>
          <w:rFonts w:eastAsia="Tahoma"/>
          <w:szCs w:val="24"/>
          <w:lang w:eastAsia="pt-BR" w:bidi="ar-SA"/>
        </w:rPr>
        <w:t>.1</w:t>
      </w:r>
      <w:r w:rsidRPr="00005582">
        <w:rPr>
          <w:rFonts w:eastAsia="Tahoma"/>
          <w:spacing w:val="5"/>
          <w:szCs w:val="24"/>
          <w:lang w:eastAsia="pt-BR" w:bidi="ar-SA"/>
        </w:rPr>
        <w:t xml:space="preserve"> </w:t>
      </w:r>
      <w:r w:rsidRPr="00005582">
        <w:rPr>
          <w:rFonts w:eastAsia="Tahoma"/>
          <w:szCs w:val="24"/>
          <w:lang w:eastAsia="pt-BR" w:bidi="ar-SA"/>
        </w:rPr>
        <w:t>-</w:t>
      </w:r>
      <w:r w:rsidRPr="00005582">
        <w:rPr>
          <w:rFonts w:eastAsia="Tahoma"/>
          <w:spacing w:val="3"/>
          <w:szCs w:val="24"/>
          <w:lang w:eastAsia="pt-BR" w:bidi="ar-SA"/>
        </w:rPr>
        <w:t xml:space="preserve"> </w:t>
      </w:r>
      <w:r w:rsidRPr="00005582">
        <w:rPr>
          <w:rFonts w:eastAsia="Tahoma"/>
          <w:szCs w:val="24"/>
          <w:lang w:eastAsia="pt-BR" w:bidi="ar-SA"/>
        </w:rPr>
        <w:t>Esg</w:t>
      </w:r>
      <w:r w:rsidRPr="00005582">
        <w:rPr>
          <w:rFonts w:eastAsia="Tahoma"/>
          <w:spacing w:val="-1"/>
          <w:szCs w:val="24"/>
          <w:lang w:eastAsia="pt-BR" w:bidi="ar-SA"/>
        </w:rPr>
        <w:t>ota</w:t>
      </w:r>
      <w:r w:rsidRPr="00005582">
        <w:rPr>
          <w:rFonts w:eastAsia="Tahoma"/>
          <w:szCs w:val="24"/>
          <w:lang w:eastAsia="pt-BR" w:bidi="ar-SA"/>
        </w:rPr>
        <w:t>d</w:t>
      </w:r>
      <w:r w:rsidRPr="00005582">
        <w:rPr>
          <w:rFonts w:eastAsia="Tahoma"/>
          <w:spacing w:val="-1"/>
          <w:szCs w:val="24"/>
          <w:lang w:eastAsia="pt-BR" w:bidi="ar-SA"/>
        </w:rPr>
        <w:t>o</w:t>
      </w:r>
      <w:r w:rsidRPr="00005582">
        <w:rPr>
          <w:rFonts w:eastAsia="Tahoma"/>
          <w:szCs w:val="24"/>
          <w:lang w:eastAsia="pt-BR" w:bidi="ar-SA"/>
        </w:rPr>
        <w:t>s</w:t>
      </w:r>
      <w:r w:rsidRPr="00005582">
        <w:rPr>
          <w:rFonts w:eastAsia="Tahoma"/>
          <w:spacing w:val="4"/>
          <w:szCs w:val="24"/>
          <w:lang w:eastAsia="pt-BR" w:bidi="ar-SA"/>
        </w:rPr>
        <w:t xml:space="preserve"> </w:t>
      </w:r>
      <w:r w:rsidRPr="00005582">
        <w:rPr>
          <w:rFonts w:eastAsia="Tahoma"/>
          <w:spacing w:val="-1"/>
          <w:szCs w:val="24"/>
          <w:lang w:eastAsia="pt-BR" w:bidi="ar-SA"/>
        </w:rPr>
        <w:t>t</w:t>
      </w:r>
      <w:r w:rsidRPr="00005582">
        <w:rPr>
          <w:rFonts w:eastAsia="Tahoma"/>
          <w:szCs w:val="24"/>
          <w:lang w:eastAsia="pt-BR" w:bidi="ar-SA"/>
        </w:rPr>
        <w:t>o</w:t>
      </w:r>
      <w:r w:rsidRPr="00005582">
        <w:rPr>
          <w:rFonts w:eastAsia="Tahoma"/>
          <w:spacing w:val="-1"/>
          <w:szCs w:val="24"/>
          <w:lang w:eastAsia="pt-BR" w:bidi="ar-SA"/>
        </w:rPr>
        <w:t>d</w:t>
      </w:r>
      <w:r w:rsidRPr="00005582">
        <w:rPr>
          <w:rFonts w:eastAsia="Tahoma"/>
          <w:spacing w:val="1"/>
          <w:szCs w:val="24"/>
          <w:lang w:eastAsia="pt-BR" w:bidi="ar-SA"/>
        </w:rPr>
        <w:t>o</w:t>
      </w:r>
      <w:r w:rsidRPr="00005582">
        <w:rPr>
          <w:rFonts w:eastAsia="Tahoma"/>
          <w:szCs w:val="24"/>
          <w:lang w:eastAsia="pt-BR" w:bidi="ar-SA"/>
        </w:rPr>
        <w:t>s</w:t>
      </w:r>
      <w:r w:rsidRPr="00005582">
        <w:rPr>
          <w:rFonts w:eastAsia="Tahoma"/>
          <w:spacing w:val="4"/>
          <w:szCs w:val="24"/>
          <w:lang w:eastAsia="pt-BR" w:bidi="ar-SA"/>
        </w:rPr>
        <w:t xml:space="preserve"> </w:t>
      </w:r>
      <w:r w:rsidRPr="00005582">
        <w:rPr>
          <w:rFonts w:eastAsia="Tahoma"/>
          <w:szCs w:val="24"/>
          <w:lang w:eastAsia="pt-BR" w:bidi="ar-SA"/>
        </w:rPr>
        <w:t>os</w:t>
      </w:r>
      <w:r w:rsidRPr="00005582">
        <w:rPr>
          <w:rFonts w:eastAsia="Tahoma"/>
          <w:spacing w:val="4"/>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raz</w:t>
      </w:r>
      <w:r w:rsidRPr="00005582">
        <w:rPr>
          <w:rFonts w:eastAsia="Tahoma"/>
          <w:szCs w:val="24"/>
          <w:lang w:eastAsia="pt-BR" w:bidi="ar-SA"/>
        </w:rPr>
        <w:t>os</w:t>
      </w:r>
      <w:r w:rsidRPr="00005582">
        <w:rPr>
          <w:rFonts w:eastAsia="Tahoma"/>
          <w:spacing w:val="4"/>
          <w:szCs w:val="24"/>
          <w:lang w:eastAsia="pt-BR" w:bidi="ar-SA"/>
        </w:rPr>
        <w:t xml:space="preserve"> </w:t>
      </w:r>
      <w:r w:rsidRPr="00005582">
        <w:rPr>
          <w:rFonts w:eastAsia="Tahoma"/>
          <w:szCs w:val="24"/>
          <w:lang w:eastAsia="pt-BR" w:bidi="ar-SA"/>
        </w:rPr>
        <w:t>r</w:t>
      </w:r>
      <w:r w:rsidRPr="00005582">
        <w:rPr>
          <w:rFonts w:eastAsia="Tahoma"/>
          <w:spacing w:val="1"/>
          <w:szCs w:val="24"/>
          <w:lang w:eastAsia="pt-BR" w:bidi="ar-SA"/>
        </w:rPr>
        <w:t>e</w:t>
      </w:r>
      <w:r w:rsidRPr="00005582">
        <w:rPr>
          <w:rFonts w:eastAsia="Tahoma"/>
          <w:szCs w:val="24"/>
          <w:lang w:eastAsia="pt-BR" w:bidi="ar-SA"/>
        </w:rPr>
        <w:t>cur</w:t>
      </w:r>
      <w:r w:rsidRPr="00005582">
        <w:rPr>
          <w:rFonts w:eastAsia="Tahoma"/>
          <w:spacing w:val="1"/>
          <w:szCs w:val="24"/>
          <w:lang w:eastAsia="pt-BR" w:bidi="ar-SA"/>
        </w:rPr>
        <w:t>s</w:t>
      </w:r>
      <w:r w:rsidRPr="00005582">
        <w:rPr>
          <w:rFonts w:eastAsia="Tahoma"/>
          <w:spacing w:val="-1"/>
          <w:szCs w:val="24"/>
          <w:lang w:eastAsia="pt-BR" w:bidi="ar-SA"/>
        </w:rPr>
        <w:t>a</w:t>
      </w:r>
      <w:r w:rsidRPr="00005582">
        <w:rPr>
          <w:rFonts w:eastAsia="Tahoma"/>
          <w:szCs w:val="24"/>
          <w:lang w:eastAsia="pt-BR" w:bidi="ar-SA"/>
        </w:rPr>
        <w:t>i</w:t>
      </w:r>
      <w:r w:rsidRPr="00005582">
        <w:rPr>
          <w:rFonts w:eastAsia="Tahoma"/>
          <w:spacing w:val="1"/>
          <w:szCs w:val="24"/>
          <w:lang w:eastAsia="pt-BR" w:bidi="ar-SA"/>
        </w:rPr>
        <w:t>s</w:t>
      </w:r>
      <w:r w:rsidRPr="00005582">
        <w:rPr>
          <w:rFonts w:eastAsia="Tahoma"/>
          <w:szCs w:val="24"/>
          <w:lang w:eastAsia="pt-BR" w:bidi="ar-SA"/>
        </w:rPr>
        <w:t>, a</w:t>
      </w:r>
      <w:r w:rsidRPr="00005582">
        <w:rPr>
          <w:rFonts w:eastAsia="Tahoma"/>
          <w:spacing w:val="2"/>
          <w:szCs w:val="24"/>
          <w:lang w:eastAsia="pt-BR" w:bidi="ar-SA"/>
        </w:rPr>
        <w:t xml:space="preserve"> </w:t>
      </w:r>
      <w:r w:rsidRPr="00005582">
        <w:rPr>
          <w:rFonts w:eastAsia="Tahoma"/>
          <w:szCs w:val="24"/>
          <w:lang w:eastAsia="pt-BR" w:bidi="ar-SA"/>
        </w:rPr>
        <w:t>Ad</w:t>
      </w:r>
      <w:r w:rsidRPr="00005582">
        <w:rPr>
          <w:rFonts w:eastAsia="Tahoma"/>
          <w:spacing w:val="-1"/>
          <w:szCs w:val="24"/>
          <w:lang w:eastAsia="pt-BR" w:bidi="ar-SA"/>
        </w:rPr>
        <w:t>m</w:t>
      </w:r>
      <w:r w:rsidRPr="00005582">
        <w:rPr>
          <w:rFonts w:eastAsia="Tahoma"/>
          <w:szCs w:val="24"/>
          <w:lang w:eastAsia="pt-BR" w:bidi="ar-SA"/>
        </w:rPr>
        <w:t>in</w:t>
      </w:r>
      <w:r w:rsidRPr="00005582">
        <w:rPr>
          <w:rFonts w:eastAsia="Tahoma"/>
          <w:spacing w:val="1"/>
          <w:szCs w:val="24"/>
          <w:lang w:eastAsia="pt-BR" w:bidi="ar-SA"/>
        </w:rPr>
        <w:t>is</w:t>
      </w:r>
      <w:r w:rsidRPr="00005582">
        <w:rPr>
          <w:rFonts w:eastAsia="Tahoma"/>
          <w:spacing w:val="-1"/>
          <w:szCs w:val="24"/>
          <w:lang w:eastAsia="pt-BR" w:bidi="ar-SA"/>
        </w:rPr>
        <w:t>t</w:t>
      </w:r>
      <w:r w:rsidRPr="00005582">
        <w:rPr>
          <w:rFonts w:eastAsia="Tahoma"/>
          <w:szCs w:val="24"/>
          <w:lang w:eastAsia="pt-BR" w:bidi="ar-SA"/>
        </w:rPr>
        <w:t>r</w:t>
      </w:r>
      <w:r w:rsidRPr="00005582">
        <w:rPr>
          <w:rFonts w:eastAsia="Tahoma"/>
          <w:spacing w:val="-1"/>
          <w:szCs w:val="24"/>
          <w:lang w:eastAsia="pt-BR" w:bidi="ar-SA"/>
        </w:rPr>
        <w:t>a</w:t>
      </w:r>
      <w:r w:rsidRPr="00005582">
        <w:rPr>
          <w:rFonts w:eastAsia="Tahoma"/>
          <w:szCs w:val="24"/>
          <w:lang w:eastAsia="pt-BR" w:bidi="ar-SA"/>
        </w:rPr>
        <w:t>ç</w:t>
      </w:r>
      <w:r w:rsidRPr="00005582">
        <w:rPr>
          <w:rFonts w:eastAsia="Tahoma"/>
          <w:spacing w:val="-2"/>
          <w:szCs w:val="24"/>
          <w:lang w:eastAsia="pt-BR" w:bidi="ar-SA"/>
        </w:rPr>
        <w:t>ã</w:t>
      </w:r>
      <w:r w:rsidRPr="00005582">
        <w:rPr>
          <w:rFonts w:eastAsia="Tahoma"/>
          <w:szCs w:val="24"/>
          <w:lang w:eastAsia="pt-BR" w:bidi="ar-SA"/>
        </w:rPr>
        <w:t>o</w:t>
      </w:r>
      <w:r w:rsidRPr="00005582">
        <w:rPr>
          <w:rFonts w:eastAsia="Tahoma"/>
          <w:spacing w:val="3"/>
          <w:szCs w:val="24"/>
          <w:lang w:eastAsia="pt-BR" w:bidi="ar-SA"/>
        </w:rPr>
        <w:t xml:space="preserve"> </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zCs w:val="24"/>
          <w:lang w:eastAsia="pt-BR" w:bidi="ar-SA"/>
        </w:rPr>
        <w:t>n</w:t>
      </w:r>
      <w:r w:rsidRPr="00005582">
        <w:rPr>
          <w:rFonts w:eastAsia="Tahoma"/>
          <w:spacing w:val="3"/>
          <w:szCs w:val="24"/>
          <w:lang w:eastAsia="pt-BR" w:bidi="ar-SA"/>
        </w:rPr>
        <w:t>v</w:t>
      </w:r>
      <w:r w:rsidRPr="00005582">
        <w:rPr>
          <w:rFonts w:eastAsia="Tahoma"/>
          <w:szCs w:val="24"/>
          <w:lang w:eastAsia="pt-BR" w:bidi="ar-SA"/>
        </w:rPr>
        <w:t>o</w:t>
      </w:r>
      <w:r w:rsidRPr="00005582">
        <w:rPr>
          <w:rFonts w:eastAsia="Tahoma"/>
          <w:spacing w:val="-1"/>
          <w:szCs w:val="24"/>
          <w:lang w:eastAsia="pt-BR" w:bidi="ar-SA"/>
        </w:rPr>
        <w:t>ca</w:t>
      </w:r>
      <w:r w:rsidRPr="00005582">
        <w:rPr>
          <w:rFonts w:eastAsia="Tahoma"/>
          <w:szCs w:val="24"/>
          <w:lang w:eastAsia="pt-BR" w:bidi="ar-SA"/>
        </w:rPr>
        <w:t>rá</w:t>
      </w:r>
      <w:r w:rsidRPr="00005582">
        <w:rPr>
          <w:rFonts w:eastAsia="Tahoma"/>
          <w:spacing w:val="2"/>
          <w:szCs w:val="24"/>
          <w:lang w:eastAsia="pt-BR" w:bidi="ar-SA"/>
        </w:rPr>
        <w:t xml:space="preserve"> </w:t>
      </w:r>
      <w:r w:rsidRPr="00005582">
        <w:rPr>
          <w:rFonts w:eastAsia="Tahoma"/>
          <w:szCs w:val="24"/>
          <w:lang w:eastAsia="pt-BR" w:bidi="ar-SA"/>
        </w:rPr>
        <w:t>o</w:t>
      </w:r>
      <w:r w:rsidRPr="00005582">
        <w:rPr>
          <w:rFonts w:eastAsia="Tahoma"/>
          <w:spacing w:val="3"/>
          <w:szCs w:val="24"/>
          <w:lang w:eastAsia="pt-BR" w:bidi="ar-SA"/>
        </w:rPr>
        <w:t xml:space="preserve"> </w:t>
      </w:r>
      <w:r w:rsidRPr="00005582">
        <w:rPr>
          <w:rFonts w:eastAsia="Tahoma"/>
          <w:szCs w:val="24"/>
          <w:lang w:eastAsia="pt-BR" w:bidi="ar-SA"/>
        </w:rPr>
        <w:t>v</w:t>
      </w:r>
      <w:r w:rsidRPr="00005582">
        <w:rPr>
          <w:rFonts w:eastAsia="Tahoma"/>
          <w:spacing w:val="1"/>
          <w:szCs w:val="24"/>
          <w:lang w:eastAsia="pt-BR" w:bidi="ar-SA"/>
        </w:rPr>
        <w:t>e</w:t>
      </w:r>
      <w:r w:rsidRPr="00005582">
        <w:rPr>
          <w:rFonts w:eastAsia="Tahoma"/>
          <w:szCs w:val="24"/>
          <w:lang w:eastAsia="pt-BR" w:bidi="ar-SA"/>
        </w:rPr>
        <w:t>nc</w:t>
      </w:r>
      <w:r w:rsidRPr="00005582">
        <w:rPr>
          <w:rFonts w:eastAsia="Tahoma"/>
          <w:spacing w:val="1"/>
          <w:szCs w:val="24"/>
          <w:lang w:eastAsia="pt-BR" w:bidi="ar-SA"/>
        </w:rPr>
        <w:t>e</w:t>
      </w:r>
      <w:r w:rsidRPr="00005582">
        <w:rPr>
          <w:rFonts w:eastAsia="Tahoma"/>
          <w:szCs w:val="24"/>
          <w:lang w:eastAsia="pt-BR" w:bidi="ar-SA"/>
        </w:rPr>
        <w:t>d</w:t>
      </w:r>
      <w:r w:rsidRPr="00005582">
        <w:rPr>
          <w:rFonts w:eastAsia="Tahoma"/>
          <w:spacing w:val="-1"/>
          <w:szCs w:val="24"/>
          <w:lang w:eastAsia="pt-BR" w:bidi="ar-SA"/>
        </w:rPr>
        <w:t>o</w:t>
      </w:r>
      <w:r w:rsidRPr="00005582">
        <w:rPr>
          <w:rFonts w:eastAsia="Tahoma"/>
          <w:szCs w:val="24"/>
          <w:lang w:eastAsia="pt-BR" w:bidi="ar-SA"/>
        </w:rPr>
        <w:t>r</w:t>
      </w:r>
      <w:r w:rsidRPr="00005582">
        <w:rPr>
          <w:rFonts w:eastAsia="Tahoma"/>
          <w:spacing w:val="3"/>
          <w:szCs w:val="24"/>
          <w:lang w:eastAsia="pt-BR" w:bidi="ar-SA"/>
        </w:rPr>
        <w:t xml:space="preserve"> </w:t>
      </w:r>
      <w:r w:rsidRPr="00005582">
        <w:rPr>
          <w:rFonts w:eastAsia="Tahoma"/>
          <w:szCs w:val="24"/>
          <w:lang w:eastAsia="pt-BR" w:bidi="ar-SA"/>
        </w:rPr>
        <w:t>p</w:t>
      </w:r>
      <w:r w:rsidRPr="00005582">
        <w:rPr>
          <w:rFonts w:eastAsia="Tahoma"/>
          <w:spacing w:val="-2"/>
          <w:szCs w:val="24"/>
          <w:lang w:eastAsia="pt-BR" w:bidi="ar-SA"/>
        </w:rPr>
        <w:t>a</w:t>
      </w:r>
      <w:r w:rsidRPr="00005582">
        <w:rPr>
          <w:rFonts w:eastAsia="Tahoma"/>
          <w:spacing w:val="2"/>
          <w:szCs w:val="24"/>
          <w:lang w:eastAsia="pt-BR" w:bidi="ar-SA"/>
        </w:rPr>
        <w:t>r</w:t>
      </w:r>
      <w:r w:rsidRPr="00005582">
        <w:rPr>
          <w:rFonts w:eastAsia="Tahoma"/>
          <w:szCs w:val="24"/>
          <w:lang w:eastAsia="pt-BR" w:bidi="ar-SA"/>
        </w:rPr>
        <w:t xml:space="preserve">a </w:t>
      </w:r>
      <w:r w:rsidRPr="00005582">
        <w:rPr>
          <w:rFonts w:eastAsia="Tahoma"/>
          <w:spacing w:val="-1"/>
          <w:szCs w:val="24"/>
          <w:lang w:eastAsia="pt-BR" w:bidi="ar-SA"/>
        </w:rPr>
        <w:t>a</w:t>
      </w:r>
      <w:r w:rsidRPr="00005582">
        <w:rPr>
          <w:rFonts w:eastAsia="Tahoma"/>
          <w:spacing w:val="1"/>
          <w:szCs w:val="24"/>
          <w:lang w:eastAsia="pt-BR" w:bidi="ar-SA"/>
        </w:rPr>
        <w:t>ss</w:t>
      </w:r>
      <w:r w:rsidRPr="00005582">
        <w:rPr>
          <w:rFonts w:eastAsia="Tahoma"/>
          <w:szCs w:val="24"/>
          <w:lang w:eastAsia="pt-BR" w:bidi="ar-SA"/>
        </w:rPr>
        <w:t>inar</w:t>
      </w:r>
      <w:r w:rsidRPr="00005582">
        <w:rPr>
          <w:rFonts w:eastAsia="Tahoma"/>
          <w:spacing w:val="3"/>
          <w:szCs w:val="24"/>
          <w:lang w:eastAsia="pt-BR" w:bidi="ar-SA"/>
        </w:rPr>
        <w:t xml:space="preserve"> </w:t>
      </w:r>
      <w:r w:rsidRPr="00005582">
        <w:rPr>
          <w:rFonts w:eastAsia="Tahoma"/>
          <w:szCs w:val="24"/>
          <w:lang w:eastAsia="pt-BR" w:bidi="ar-SA"/>
        </w:rPr>
        <w:t>o</w:t>
      </w:r>
      <w:r w:rsidRPr="00005582">
        <w:rPr>
          <w:rFonts w:eastAsia="Tahoma"/>
          <w:spacing w:val="3"/>
          <w:szCs w:val="24"/>
          <w:lang w:eastAsia="pt-BR" w:bidi="ar-SA"/>
        </w:rPr>
        <w:t xml:space="preserve"> </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zCs w:val="24"/>
          <w:lang w:eastAsia="pt-BR" w:bidi="ar-SA"/>
        </w:rPr>
        <w:t>ntr</w:t>
      </w:r>
      <w:r w:rsidRPr="00005582">
        <w:rPr>
          <w:rFonts w:eastAsia="Tahoma"/>
          <w:spacing w:val="-2"/>
          <w:szCs w:val="24"/>
          <w:lang w:eastAsia="pt-BR" w:bidi="ar-SA"/>
        </w:rPr>
        <w:t>a</w:t>
      </w:r>
      <w:r w:rsidRPr="00005582">
        <w:rPr>
          <w:rFonts w:eastAsia="Tahoma"/>
          <w:spacing w:val="-1"/>
          <w:szCs w:val="24"/>
          <w:lang w:eastAsia="pt-BR" w:bidi="ar-SA"/>
        </w:rPr>
        <w:t>t</w:t>
      </w:r>
      <w:r w:rsidRPr="00005582">
        <w:rPr>
          <w:rFonts w:eastAsia="Tahoma"/>
          <w:szCs w:val="24"/>
          <w:lang w:eastAsia="pt-BR" w:bidi="ar-SA"/>
        </w:rPr>
        <w:t>o</w:t>
      </w:r>
      <w:r w:rsidRPr="00005582">
        <w:rPr>
          <w:rFonts w:eastAsia="Tahoma"/>
          <w:spacing w:val="3"/>
          <w:szCs w:val="24"/>
          <w:lang w:eastAsia="pt-BR" w:bidi="ar-SA"/>
        </w:rPr>
        <w:t xml:space="preserve"> </w:t>
      </w:r>
      <w:r w:rsidRPr="00005582">
        <w:rPr>
          <w:rFonts w:eastAsia="Tahoma"/>
          <w:szCs w:val="24"/>
          <w:lang w:eastAsia="pt-BR" w:bidi="ar-SA"/>
        </w:rPr>
        <w:t>ou</w:t>
      </w:r>
      <w:r w:rsidRPr="00005582">
        <w:rPr>
          <w:rFonts w:eastAsia="Tahoma"/>
          <w:spacing w:val="6"/>
          <w:szCs w:val="24"/>
          <w:lang w:eastAsia="pt-BR" w:bidi="ar-SA"/>
        </w:rPr>
        <w:t xml:space="preserve"> </w:t>
      </w:r>
      <w:r w:rsidRPr="00005582">
        <w:rPr>
          <w:rFonts w:eastAsia="Tahoma"/>
          <w:szCs w:val="24"/>
          <w:lang w:eastAsia="pt-BR" w:bidi="ar-SA"/>
        </w:rPr>
        <w:t>r</w:t>
      </w:r>
      <w:r w:rsidRPr="00005582">
        <w:rPr>
          <w:rFonts w:eastAsia="Tahoma"/>
          <w:spacing w:val="1"/>
          <w:szCs w:val="24"/>
          <w:lang w:eastAsia="pt-BR" w:bidi="ar-SA"/>
        </w:rPr>
        <w:t>e</w:t>
      </w:r>
      <w:r w:rsidRPr="00005582">
        <w:rPr>
          <w:rFonts w:eastAsia="Tahoma"/>
          <w:spacing w:val="-1"/>
          <w:szCs w:val="24"/>
          <w:lang w:eastAsia="pt-BR" w:bidi="ar-SA"/>
        </w:rPr>
        <w:t>t</w:t>
      </w:r>
      <w:r w:rsidRPr="00005582">
        <w:rPr>
          <w:rFonts w:eastAsia="Tahoma"/>
          <w:szCs w:val="24"/>
          <w:lang w:eastAsia="pt-BR" w:bidi="ar-SA"/>
        </w:rPr>
        <w:t>ir</w:t>
      </w:r>
      <w:r w:rsidRPr="00005582">
        <w:rPr>
          <w:rFonts w:eastAsia="Tahoma"/>
          <w:spacing w:val="-1"/>
          <w:szCs w:val="24"/>
          <w:lang w:eastAsia="pt-BR" w:bidi="ar-SA"/>
        </w:rPr>
        <w:t>a</w:t>
      </w:r>
      <w:r w:rsidRPr="00005582">
        <w:rPr>
          <w:rFonts w:eastAsia="Tahoma"/>
          <w:szCs w:val="24"/>
          <w:lang w:eastAsia="pt-BR" w:bidi="ar-SA"/>
        </w:rPr>
        <w:t>r</w:t>
      </w:r>
      <w:r w:rsidRPr="00005582">
        <w:rPr>
          <w:rFonts w:eastAsia="Tahoma"/>
          <w:spacing w:val="3"/>
          <w:szCs w:val="24"/>
          <w:lang w:eastAsia="pt-BR" w:bidi="ar-SA"/>
        </w:rPr>
        <w:t xml:space="preserve"> </w:t>
      </w:r>
      <w:r w:rsidRPr="00005582">
        <w:rPr>
          <w:rFonts w:eastAsia="Tahoma"/>
          <w:szCs w:val="24"/>
          <w:lang w:eastAsia="pt-BR" w:bidi="ar-SA"/>
        </w:rPr>
        <w:t>o</w:t>
      </w:r>
      <w:r w:rsidRPr="00005582">
        <w:rPr>
          <w:rFonts w:eastAsia="Tahoma"/>
          <w:spacing w:val="3"/>
          <w:szCs w:val="24"/>
          <w:lang w:eastAsia="pt-BR" w:bidi="ar-SA"/>
        </w:rPr>
        <w:t xml:space="preserve"> </w:t>
      </w:r>
      <w:r w:rsidRPr="00005582">
        <w:rPr>
          <w:rFonts w:eastAsia="Tahoma"/>
          <w:szCs w:val="24"/>
          <w:lang w:eastAsia="pt-BR" w:bidi="ar-SA"/>
        </w:rPr>
        <w:t>in</w:t>
      </w:r>
      <w:r w:rsidRPr="00005582">
        <w:rPr>
          <w:rFonts w:eastAsia="Tahoma"/>
          <w:spacing w:val="2"/>
          <w:szCs w:val="24"/>
          <w:lang w:eastAsia="pt-BR" w:bidi="ar-SA"/>
        </w:rPr>
        <w:t>s</w:t>
      </w:r>
      <w:r w:rsidRPr="00005582">
        <w:rPr>
          <w:rFonts w:eastAsia="Tahoma"/>
          <w:spacing w:val="-1"/>
          <w:szCs w:val="24"/>
          <w:lang w:eastAsia="pt-BR" w:bidi="ar-SA"/>
        </w:rPr>
        <w:t>t</w:t>
      </w:r>
      <w:r w:rsidRPr="00005582">
        <w:rPr>
          <w:rFonts w:eastAsia="Tahoma"/>
          <w:szCs w:val="24"/>
          <w:lang w:eastAsia="pt-BR" w:bidi="ar-SA"/>
        </w:rPr>
        <w:t>rum</w:t>
      </w:r>
      <w:r w:rsidRPr="00005582">
        <w:rPr>
          <w:rFonts w:eastAsia="Tahoma"/>
          <w:spacing w:val="1"/>
          <w:szCs w:val="24"/>
          <w:lang w:eastAsia="pt-BR" w:bidi="ar-SA"/>
        </w:rPr>
        <w:t>e</w:t>
      </w:r>
      <w:r w:rsidRPr="00005582">
        <w:rPr>
          <w:rFonts w:eastAsia="Tahoma"/>
          <w:szCs w:val="24"/>
          <w:lang w:eastAsia="pt-BR" w:bidi="ar-SA"/>
        </w:rPr>
        <w:t xml:space="preserve">nto </w:t>
      </w:r>
      <w:r w:rsidRPr="00005582">
        <w:rPr>
          <w:rFonts w:eastAsia="Tahoma"/>
          <w:spacing w:val="1"/>
          <w:szCs w:val="24"/>
          <w:lang w:eastAsia="pt-BR" w:bidi="ar-SA"/>
        </w:rPr>
        <w:t>e</w:t>
      </w:r>
      <w:r w:rsidRPr="00005582">
        <w:rPr>
          <w:rFonts w:eastAsia="Tahoma"/>
          <w:szCs w:val="24"/>
          <w:lang w:eastAsia="pt-BR" w:bidi="ar-SA"/>
        </w:rPr>
        <w:t>quivale</w:t>
      </w:r>
      <w:r w:rsidRPr="00005582">
        <w:rPr>
          <w:rFonts w:eastAsia="Tahoma"/>
          <w:spacing w:val="1"/>
          <w:szCs w:val="24"/>
          <w:lang w:eastAsia="pt-BR" w:bidi="ar-SA"/>
        </w:rPr>
        <w:t>n</w:t>
      </w:r>
      <w:r w:rsidRPr="00005582">
        <w:rPr>
          <w:rFonts w:eastAsia="Tahoma"/>
          <w:spacing w:val="-1"/>
          <w:szCs w:val="24"/>
          <w:lang w:eastAsia="pt-BR" w:bidi="ar-SA"/>
        </w:rPr>
        <w:t>t</w:t>
      </w:r>
      <w:r w:rsidRPr="00005582">
        <w:rPr>
          <w:rFonts w:eastAsia="Tahoma"/>
          <w:spacing w:val="1"/>
          <w:szCs w:val="24"/>
          <w:lang w:eastAsia="pt-BR" w:bidi="ar-SA"/>
        </w:rPr>
        <w:t>e</w:t>
      </w:r>
      <w:r w:rsidRPr="00005582">
        <w:rPr>
          <w:rFonts w:eastAsia="Tahoma"/>
          <w:szCs w:val="24"/>
          <w:lang w:eastAsia="pt-BR" w:bidi="ar-SA"/>
        </w:rPr>
        <w:t>,</w:t>
      </w:r>
      <w:r w:rsidRPr="00005582">
        <w:rPr>
          <w:rFonts w:eastAsia="Tahoma"/>
          <w:spacing w:val="3"/>
          <w:szCs w:val="24"/>
          <w:lang w:eastAsia="pt-BR" w:bidi="ar-SA"/>
        </w:rPr>
        <w:t xml:space="preserve"> </w:t>
      </w:r>
      <w:r w:rsidRPr="00005582">
        <w:rPr>
          <w:rFonts w:eastAsia="Tahoma"/>
          <w:szCs w:val="24"/>
          <w:lang w:eastAsia="pt-BR" w:bidi="ar-SA"/>
        </w:rPr>
        <w:t>no</w:t>
      </w:r>
      <w:r w:rsidRPr="00005582">
        <w:rPr>
          <w:rFonts w:eastAsia="Tahoma"/>
          <w:spacing w:val="3"/>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raz</w:t>
      </w:r>
      <w:r w:rsidRPr="00005582">
        <w:rPr>
          <w:rFonts w:eastAsia="Tahoma"/>
          <w:szCs w:val="24"/>
          <w:lang w:eastAsia="pt-BR" w:bidi="ar-SA"/>
        </w:rPr>
        <w:t>o</w:t>
      </w:r>
      <w:r w:rsidRPr="00005582">
        <w:rPr>
          <w:rFonts w:eastAsia="Tahoma"/>
          <w:spacing w:val="3"/>
          <w:szCs w:val="24"/>
          <w:lang w:eastAsia="pt-BR" w:bidi="ar-SA"/>
        </w:rPr>
        <w:t xml:space="preserve"> </w:t>
      </w:r>
      <w:r w:rsidRPr="00005582">
        <w:rPr>
          <w:rFonts w:eastAsia="Tahoma"/>
          <w:szCs w:val="24"/>
          <w:lang w:eastAsia="pt-BR" w:bidi="ar-SA"/>
        </w:rPr>
        <w:t>de</w:t>
      </w:r>
      <w:r w:rsidRPr="00005582">
        <w:rPr>
          <w:rFonts w:eastAsia="Tahoma"/>
          <w:spacing w:val="3"/>
          <w:szCs w:val="24"/>
          <w:lang w:eastAsia="pt-BR" w:bidi="ar-SA"/>
        </w:rPr>
        <w:t xml:space="preserve"> </w:t>
      </w:r>
      <w:r w:rsidRPr="00005582">
        <w:rPr>
          <w:rFonts w:eastAsia="Tahoma"/>
          <w:spacing w:val="1"/>
          <w:szCs w:val="24"/>
          <w:lang w:eastAsia="pt-BR" w:bidi="ar-SA"/>
        </w:rPr>
        <w:t>0</w:t>
      </w:r>
      <w:r w:rsidRPr="00005582">
        <w:rPr>
          <w:rFonts w:eastAsia="Tahoma"/>
          <w:szCs w:val="24"/>
          <w:lang w:eastAsia="pt-BR" w:bidi="ar-SA"/>
        </w:rPr>
        <w:t>5</w:t>
      </w:r>
      <w:r w:rsidRPr="00005582">
        <w:rPr>
          <w:rFonts w:eastAsia="Tahoma"/>
          <w:spacing w:val="2"/>
          <w:szCs w:val="24"/>
          <w:lang w:eastAsia="pt-BR" w:bidi="ar-SA"/>
        </w:rPr>
        <w:t xml:space="preserve"> </w:t>
      </w:r>
      <w:r w:rsidRPr="00005582">
        <w:rPr>
          <w:rFonts w:eastAsia="Tahoma"/>
          <w:szCs w:val="24"/>
          <w:lang w:eastAsia="pt-BR" w:bidi="ar-SA"/>
        </w:rPr>
        <w:t>(</w:t>
      </w:r>
      <w:r w:rsidRPr="00005582">
        <w:rPr>
          <w:rFonts w:eastAsia="Tahoma"/>
          <w:spacing w:val="-1"/>
          <w:szCs w:val="24"/>
          <w:lang w:eastAsia="pt-BR" w:bidi="ar-SA"/>
        </w:rPr>
        <w:t>c</w:t>
      </w:r>
      <w:r w:rsidRPr="00005582">
        <w:rPr>
          <w:rFonts w:eastAsia="Tahoma"/>
          <w:szCs w:val="24"/>
          <w:lang w:eastAsia="pt-BR" w:bidi="ar-SA"/>
        </w:rPr>
        <w:t>inco)</w:t>
      </w:r>
      <w:r w:rsidRPr="00005582">
        <w:rPr>
          <w:rFonts w:eastAsia="Tahoma"/>
          <w:spacing w:val="2"/>
          <w:szCs w:val="24"/>
          <w:lang w:eastAsia="pt-BR" w:bidi="ar-SA"/>
        </w:rPr>
        <w:t xml:space="preserve"> </w:t>
      </w:r>
      <w:r w:rsidRPr="00005582">
        <w:rPr>
          <w:rFonts w:eastAsia="Tahoma"/>
          <w:szCs w:val="24"/>
          <w:lang w:eastAsia="pt-BR" w:bidi="ar-SA"/>
        </w:rPr>
        <w:t>di</w:t>
      </w:r>
      <w:r w:rsidRPr="00005582">
        <w:rPr>
          <w:rFonts w:eastAsia="Tahoma"/>
          <w:spacing w:val="-1"/>
          <w:szCs w:val="24"/>
          <w:lang w:eastAsia="pt-BR" w:bidi="ar-SA"/>
        </w:rPr>
        <w:t>a</w:t>
      </w:r>
      <w:r w:rsidRPr="00005582">
        <w:rPr>
          <w:rFonts w:eastAsia="Tahoma"/>
          <w:spacing w:val="1"/>
          <w:szCs w:val="24"/>
          <w:lang w:eastAsia="pt-BR" w:bidi="ar-SA"/>
        </w:rPr>
        <w:t>s</w:t>
      </w:r>
      <w:r w:rsidRPr="00005582">
        <w:rPr>
          <w:rFonts w:eastAsia="Tahoma"/>
          <w:szCs w:val="24"/>
          <w:lang w:eastAsia="pt-BR" w:bidi="ar-SA"/>
        </w:rPr>
        <w:t>,</w:t>
      </w:r>
      <w:r w:rsidRPr="00005582">
        <w:rPr>
          <w:rFonts w:eastAsia="Tahoma"/>
          <w:spacing w:val="3"/>
          <w:szCs w:val="24"/>
          <w:lang w:eastAsia="pt-BR" w:bidi="ar-SA"/>
        </w:rPr>
        <w:t xml:space="preserve"> </w:t>
      </w:r>
      <w:r w:rsidRPr="00005582">
        <w:rPr>
          <w:rFonts w:eastAsia="Tahoma"/>
          <w:spacing w:val="1"/>
          <w:szCs w:val="24"/>
          <w:lang w:eastAsia="pt-BR" w:bidi="ar-SA"/>
        </w:rPr>
        <w:t>s</w:t>
      </w:r>
      <w:r w:rsidRPr="00005582">
        <w:rPr>
          <w:rFonts w:eastAsia="Tahoma"/>
          <w:szCs w:val="24"/>
          <w:lang w:eastAsia="pt-BR" w:bidi="ar-SA"/>
        </w:rPr>
        <w:t>ob pena</w:t>
      </w:r>
      <w:r w:rsidRPr="00005582">
        <w:rPr>
          <w:rFonts w:eastAsia="Tahoma"/>
          <w:spacing w:val="1"/>
          <w:szCs w:val="24"/>
          <w:lang w:eastAsia="pt-BR" w:bidi="ar-SA"/>
        </w:rPr>
        <w:t xml:space="preserve"> </w:t>
      </w:r>
      <w:r w:rsidRPr="00005582">
        <w:rPr>
          <w:rFonts w:eastAsia="Tahoma"/>
          <w:szCs w:val="24"/>
          <w:lang w:eastAsia="pt-BR" w:bidi="ar-SA"/>
        </w:rPr>
        <w:t>de</w:t>
      </w:r>
      <w:r w:rsidRPr="00005582">
        <w:rPr>
          <w:rFonts w:eastAsia="Tahoma"/>
          <w:spacing w:val="2"/>
          <w:szCs w:val="24"/>
          <w:lang w:eastAsia="pt-BR" w:bidi="ar-SA"/>
        </w:rPr>
        <w:t xml:space="preserve"> </w:t>
      </w:r>
      <w:r w:rsidRPr="00005582">
        <w:rPr>
          <w:rFonts w:eastAsia="Tahoma"/>
          <w:szCs w:val="24"/>
          <w:lang w:eastAsia="pt-BR" w:bidi="ar-SA"/>
        </w:rPr>
        <w:t>dec</w:t>
      </w:r>
      <w:r w:rsidRPr="00005582">
        <w:rPr>
          <w:rFonts w:eastAsia="Tahoma"/>
          <w:spacing w:val="-1"/>
          <w:szCs w:val="24"/>
          <w:lang w:eastAsia="pt-BR" w:bidi="ar-SA"/>
        </w:rPr>
        <w:t>a</w:t>
      </w:r>
      <w:r w:rsidRPr="00005582">
        <w:rPr>
          <w:rFonts w:eastAsia="Tahoma"/>
          <w:szCs w:val="24"/>
          <w:lang w:eastAsia="pt-BR" w:bidi="ar-SA"/>
        </w:rPr>
        <w:t>ir</w:t>
      </w:r>
      <w:r w:rsidRPr="00005582">
        <w:rPr>
          <w:rFonts w:eastAsia="Tahoma"/>
          <w:spacing w:val="2"/>
          <w:szCs w:val="24"/>
          <w:lang w:eastAsia="pt-BR" w:bidi="ar-SA"/>
        </w:rPr>
        <w:t xml:space="preserve"> </w:t>
      </w:r>
      <w:r w:rsidRPr="00005582">
        <w:rPr>
          <w:rFonts w:eastAsia="Tahoma"/>
          <w:szCs w:val="24"/>
          <w:lang w:eastAsia="pt-BR" w:bidi="ar-SA"/>
        </w:rPr>
        <w:t>o</w:t>
      </w:r>
      <w:r w:rsidRPr="00005582">
        <w:rPr>
          <w:rFonts w:eastAsia="Tahoma"/>
          <w:spacing w:val="3"/>
          <w:szCs w:val="24"/>
          <w:lang w:eastAsia="pt-BR" w:bidi="ar-SA"/>
        </w:rPr>
        <w:t xml:space="preserve"> </w:t>
      </w:r>
      <w:r w:rsidRPr="00005582">
        <w:rPr>
          <w:rFonts w:eastAsia="Tahoma"/>
          <w:szCs w:val="24"/>
          <w:lang w:eastAsia="pt-BR" w:bidi="ar-SA"/>
        </w:rPr>
        <w:t>di</w:t>
      </w:r>
      <w:r w:rsidRPr="00005582">
        <w:rPr>
          <w:rFonts w:eastAsia="Tahoma"/>
          <w:spacing w:val="1"/>
          <w:szCs w:val="24"/>
          <w:lang w:eastAsia="pt-BR" w:bidi="ar-SA"/>
        </w:rPr>
        <w:t>re</w:t>
      </w:r>
      <w:r w:rsidRPr="00005582">
        <w:rPr>
          <w:rFonts w:eastAsia="Tahoma"/>
          <w:szCs w:val="24"/>
          <w:lang w:eastAsia="pt-BR" w:bidi="ar-SA"/>
        </w:rPr>
        <w:t>i</w:t>
      </w:r>
      <w:r w:rsidRPr="00005582">
        <w:rPr>
          <w:rFonts w:eastAsia="Tahoma"/>
          <w:spacing w:val="1"/>
          <w:szCs w:val="24"/>
          <w:lang w:eastAsia="pt-BR" w:bidi="ar-SA"/>
        </w:rPr>
        <w:t>t</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 xml:space="preserve">à </w:t>
      </w:r>
      <w:r w:rsidRPr="00005582">
        <w:rPr>
          <w:rFonts w:eastAsia="Tahoma"/>
          <w:spacing w:val="2"/>
          <w:szCs w:val="24"/>
          <w:lang w:eastAsia="pt-BR" w:bidi="ar-SA"/>
        </w:rPr>
        <w:t>c</w:t>
      </w:r>
      <w:r w:rsidRPr="00005582">
        <w:rPr>
          <w:rFonts w:eastAsia="Tahoma"/>
          <w:szCs w:val="24"/>
          <w:lang w:eastAsia="pt-BR" w:bidi="ar-SA"/>
        </w:rPr>
        <w:t>on</w:t>
      </w:r>
      <w:r w:rsidRPr="00005582">
        <w:rPr>
          <w:rFonts w:eastAsia="Tahoma"/>
          <w:spacing w:val="-1"/>
          <w:szCs w:val="24"/>
          <w:lang w:eastAsia="pt-BR" w:bidi="ar-SA"/>
        </w:rPr>
        <w:t>t</w:t>
      </w:r>
      <w:r w:rsidRPr="00005582">
        <w:rPr>
          <w:rFonts w:eastAsia="Tahoma"/>
          <w:szCs w:val="24"/>
          <w:lang w:eastAsia="pt-BR" w:bidi="ar-SA"/>
        </w:rPr>
        <w:t>r</w:t>
      </w:r>
      <w:r w:rsidRPr="00005582">
        <w:rPr>
          <w:rFonts w:eastAsia="Tahoma"/>
          <w:spacing w:val="1"/>
          <w:szCs w:val="24"/>
          <w:lang w:eastAsia="pt-BR" w:bidi="ar-SA"/>
        </w:rPr>
        <w:t>a</w:t>
      </w:r>
      <w:r w:rsidRPr="00005582">
        <w:rPr>
          <w:rFonts w:eastAsia="Tahoma"/>
          <w:spacing w:val="-1"/>
          <w:szCs w:val="24"/>
          <w:lang w:eastAsia="pt-BR" w:bidi="ar-SA"/>
        </w:rPr>
        <w:t>ta</w:t>
      </w:r>
      <w:r w:rsidRPr="00005582">
        <w:rPr>
          <w:rFonts w:eastAsia="Tahoma"/>
          <w:spacing w:val="2"/>
          <w:szCs w:val="24"/>
          <w:lang w:eastAsia="pt-BR" w:bidi="ar-SA"/>
        </w:rPr>
        <w:t>ç</w:t>
      </w:r>
      <w:r w:rsidRPr="00005582">
        <w:rPr>
          <w:rFonts w:eastAsia="Tahoma"/>
          <w:spacing w:val="-1"/>
          <w:szCs w:val="24"/>
          <w:lang w:eastAsia="pt-BR" w:bidi="ar-SA"/>
        </w:rPr>
        <w:t>ã</w:t>
      </w:r>
      <w:r w:rsidRPr="00005582">
        <w:rPr>
          <w:rFonts w:eastAsia="Tahoma"/>
          <w:spacing w:val="1"/>
          <w:szCs w:val="24"/>
          <w:lang w:eastAsia="pt-BR" w:bidi="ar-SA"/>
        </w:rPr>
        <w:t>o</w:t>
      </w:r>
      <w:r w:rsidRPr="00005582">
        <w:rPr>
          <w:rFonts w:eastAsia="Tahoma"/>
          <w:szCs w:val="24"/>
          <w:lang w:eastAsia="pt-BR" w:bidi="ar-SA"/>
        </w:rPr>
        <w:t>,</w:t>
      </w:r>
      <w:r w:rsidRPr="00005582">
        <w:rPr>
          <w:rFonts w:eastAsia="Tahoma"/>
          <w:spacing w:val="1"/>
          <w:szCs w:val="24"/>
          <w:lang w:eastAsia="pt-BR" w:bidi="ar-SA"/>
        </w:rPr>
        <w:t xml:space="preserve"> se</w:t>
      </w:r>
      <w:r w:rsidRPr="00005582">
        <w:rPr>
          <w:rFonts w:eastAsia="Tahoma"/>
          <w:szCs w:val="24"/>
          <w:lang w:eastAsia="pt-BR" w:bidi="ar-SA"/>
        </w:rPr>
        <w:t>m</w:t>
      </w:r>
      <w:r w:rsidRPr="00005582">
        <w:rPr>
          <w:rFonts w:eastAsia="Tahoma"/>
          <w:spacing w:val="2"/>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pacing w:val="1"/>
          <w:szCs w:val="24"/>
          <w:lang w:eastAsia="pt-BR" w:bidi="ar-SA"/>
        </w:rPr>
        <w:t>e</w:t>
      </w:r>
      <w:r w:rsidRPr="00005582">
        <w:rPr>
          <w:rFonts w:eastAsia="Tahoma"/>
          <w:szCs w:val="24"/>
          <w:lang w:eastAsia="pt-BR" w:bidi="ar-SA"/>
        </w:rPr>
        <w:t>juí</w:t>
      </w:r>
      <w:r w:rsidRPr="00005582">
        <w:rPr>
          <w:rFonts w:eastAsia="Tahoma"/>
          <w:spacing w:val="-1"/>
          <w:szCs w:val="24"/>
          <w:lang w:eastAsia="pt-BR" w:bidi="ar-SA"/>
        </w:rPr>
        <w:t>z</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d</w:t>
      </w:r>
      <w:r w:rsidRPr="00005582">
        <w:rPr>
          <w:rFonts w:eastAsia="Tahoma"/>
          <w:spacing w:val="-2"/>
          <w:szCs w:val="24"/>
          <w:lang w:eastAsia="pt-BR" w:bidi="ar-SA"/>
        </w:rPr>
        <w:t>a</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pacing w:val="1"/>
          <w:szCs w:val="24"/>
          <w:lang w:eastAsia="pt-BR" w:bidi="ar-SA"/>
        </w:rPr>
        <w:t>s</w:t>
      </w:r>
      <w:r w:rsidRPr="00005582">
        <w:rPr>
          <w:rFonts w:eastAsia="Tahoma"/>
          <w:spacing w:val="-1"/>
          <w:szCs w:val="24"/>
          <w:lang w:eastAsia="pt-BR" w:bidi="ar-SA"/>
        </w:rPr>
        <w:t>a</w:t>
      </w:r>
      <w:r w:rsidRPr="00005582">
        <w:rPr>
          <w:rFonts w:eastAsia="Tahoma"/>
          <w:szCs w:val="24"/>
          <w:lang w:eastAsia="pt-BR" w:bidi="ar-SA"/>
        </w:rPr>
        <w:t>nções</w:t>
      </w:r>
      <w:r w:rsidRPr="00005582">
        <w:rPr>
          <w:rFonts w:eastAsia="Tahoma"/>
          <w:spacing w:val="3"/>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re</w:t>
      </w:r>
      <w:r w:rsidRPr="00005582">
        <w:rPr>
          <w:rFonts w:eastAsia="Tahoma"/>
          <w:szCs w:val="24"/>
          <w:lang w:eastAsia="pt-BR" w:bidi="ar-SA"/>
        </w:rPr>
        <w:t>v</w:t>
      </w:r>
      <w:r w:rsidRPr="00005582">
        <w:rPr>
          <w:rFonts w:eastAsia="Tahoma"/>
          <w:spacing w:val="1"/>
          <w:szCs w:val="24"/>
          <w:lang w:eastAsia="pt-BR" w:bidi="ar-SA"/>
        </w:rPr>
        <w:t>is</w:t>
      </w:r>
      <w:r w:rsidRPr="00005582">
        <w:rPr>
          <w:rFonts w:eastAsia="Tahoma"/>
          <w:spacing w:val="-1"/>
          <w:szCs w:val="24"/>
          <w:lang w:eastAsia="pt-BR" w:bidi="ar-SA"/>
        </w:rPr>
        <w:t>ta</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zCs w:val="24"/>
          <w:lang w:eastAsia="pt-BR" w:bidi="ar-SA"/>
        </w:rPr>
        <w:t>no</w:t>
      </w:r>
      <w:r w:rsidRPr="00005582">
        <w:rPr>
          <w:rFonts w:eastAsia="Tahoma"/>
          <w:spacing w:val="2"/>
          <w:szCs w:val="24"/>
          <w:lang w:eastAsia="pt-BR" w:bidi="ar-SA"/>
        </w:rPr>
        <w:t xml:space="preserve"> </w:t>
      </w:r>
      <w:r w:rsidRPr="00005582">
        <w:rPr>
          <w:rFonts w:eastAsia="Tahoma"/>
          <w:spacing w:val="-1"/>
          <w:szCs w:val="24"/>
          <w:lang w:eastAsia="pt-BR" w:bidi="ar-SA"/>
        </w:rPr>
        <w:t>a</w:t>
      </w:r>
      <w:r w:rsidRPr="00005582">
        <w:rPr>
          <w:rFonts w:eastAsia="Tahoma"/>
          <w:szCs w:val="24"/>
          <w:lang w:eastAsia="pt-BR" w:bidi="ar-SA"/>
        </w:rPr>
        <w:t>r</w:t>
      </w:r>
      <w:r w:rsidRPr="00005582">
        <w:rPr>
          <w:rFonts w:eastAsia="Tahoma"/>
          <w:spacing w:val="-1"/>
          <w:szCs w:val="24"/>
          <w:lang w:eastAsia="pt-BR" w:bidi="ar-SA"/>
        </w:rPr>
        <w:t>t</w:t>
      </w:r>
      <w:r w:rsidRPr="00005582">
        <w:rPr>
          <w:rFonts w:eastAsia="Tahoma"/>
          <w:szCs w:val="24"/>
          <w:lang w:eastAsia="pt-BR" w:bidi="ar-SA"/>
        </w:rPr>
        <w:t>igo</w:t>
      </w:r>
      <w:r w:rsidRPr="00005582">
        <w:rPr>
          <w:rFonts w:eastAsia="Tahoma"/>
          <w:spacing w:val="3"/>
          <w:szCs w:val="24"/>
          <w:lang w:eastAsia="pt-BR" w:bidi="ar-SA"/>
        </w:rPr>
        <w:t xml:space="preserve"> </w:t>
      </w:r>
      <w:r w:rsidRPr="00005582">
        <w:rPr>
          <w:rFonts w:eastAsia="Tahoma"/>
          <w:spacing w:val="1"/>
          <w:szCs w:val="24"/>
          <w:lang w:eastAsia="pt-BR" w:bidi="ar-SA"/>
        </w:rPr>
        <w:t>8</w:t>
      </w:r>
      <w:r w:rsidRPr="00005582">
        <w:rPr>
          <w:rFonts w:eastAsia="Tahoma"/>
          <w:szCs w:val="24"/>
          <w:lang w:eastAsia="pt-BR" w:bidi="ar-SA"/>
        </w:rPr>
        <w:t>1</w:t>
      </w:r>
      <w:r w:rsidRPr="00005582">
        <w:rPr>
          <w:rFonts w:eastAsia="Tahoma"/>
          <w:spacing w:val="2"/>
          <w:szCs w:val="24"/>
          <w:lang w:eastAsia="pt-BR" w:bidi="ar-SA"/>
        </w:rPr>
        <w:t xml:space="preserve"> </w:t>
      </w:r>
      <w:r w:rsidRPr="00005582">
        <w:rPr>
          <w:rFonts w:eastAsia="Tahoma"/>
          <w:szCs w:val="24"/>
          <w:lang w:eastAsia="pt-BR" w:bidi="ar-SA"/>
        </w:rPr>
        <w:t>L</w:t>
      </w:r>
      <w:r w:rsidRPr="00005582">
        <w:rPr>
          <w:rFonts w:eastAsia="Tahoma"/>
          <w:spacing w:val="-1"/>
          <w:szCs w:val="24"/>
          <w:lang w:eastAsia="pt-BR" w:bidi="ar-SA"/>
        </w:rPr>
        <w:t>e</w:t>
      </w:r>
      <w:r w:rsidRPr="00005582">
        <w:rPr>
          <w:rFonts w:eastAsia="Tahoma"/>
          <w:szCs w:val="24"/>
          <w:lang w:eastAsia="pt-BR" w:bidi="ar-SA"/>
        </w:rPr>
        <w:t xml:space="preserve">i nº </w:t>
      </w:r>
      <w:r w:rsidRPr="00005582">
        <w:rPr>
          <w:rFonts w:eastAsia="Tahoma"/>
          <w:spacing w:val="1"/>
          <w:szCs w:val="24"/>
          <w:lang w:eastAsia="pt-BR" w:bidi="ar-SA"/>
        </w:rPr>
        <w:t>8</w:t>
      </w:r>
      <w:r w:rsidRPr="00005582">
        <w:rPr>
          <w:rFonts w:eastAsia="Tahoma"/>
          <w:szCs w:val="24"/>
          <w:lang w:eastAsia="pt-BR" w:bidi="ar-SA"/>
        </w:rPr>
        <w:t>.6</w:t>
      </w:r>
      <w:r w:rsidRPr="00005582">
        <w:rPr>
          <w:rFonts w:eastAsia="Tahoma"/>
          <w:spacing w:val="1"/>
          <w:szCs w:val="24"/>
          <w:lang w:eastAsia="pt-BR" w:bidi="ar-SA"/>
        </w:rPr>
        <w:t>66</w:t>
      </w:r>
      <w:r w:rsidRPr="00005582">
        <w:rPr>
          <w:rFonts w:eastAsia="Tahoma"/>
          <w:szCs w:val="24"/>
          <w:lang w:eastAsia="pt-BR" w:bidi="ar-SA"/>
        </w:rPr>
        <w:t>/</w:t>
      </w:r>
      <w:r w:rsidRPr="00005582">
        <w:rPr>
          <w:rFonts w:eastAsia="Tahoma"/>
          <w:spacing w:val="-2"/>
          <w:szCs w:val="24"/>
          <w:lang w:eastAsia="pt-BR" w:bidi="ar-SA"/>
        </w:rPr>
        <w:t>9</w:t>
      </w:r>
      <w:r w:rsidRPr="00005582">
        <w:rPr>
          <w:rFonts w:eastAsia="Tahoma"/>
          <w:spacing w:val="1"/>
          <w:szCs w:val="24"/>
          <w:lang w:eastAsia="pt-BR" w:bidi="ar-SA"/>
        </w:rPr>
        <w:t>3</w:t>
      </w:r>
      <w:r w:rsidRPr="00005582">
        <w:rPr>
          <w:rFonts w:eastAsia="Tahoma"/>
          <w:szCs w:val="24"/>
          <w:lang w:eastAsia="pt-BR" w:bidi="ar-SA"/>
        </w:rPr>
        <w:t>.</w:t>
      </w:r>
    </w:p>
    <w:p w14:paraId="1249115B" w14:textId="77777777" w:rsidR="00444216" w:rsidRPr="00005582" w:rsidRDefault="00444216" w:rsidP="00444216">
      <w:pPr>
        <w:overflowPunct/>
        <w:spacing w:before="1" w:after="0" w:line="100" w:lineRule="exact"/>
        <w:ind w:right="54"/>
        <w:jc w:val="both"/>
        <w:rPr>
          <w:rFonts w:eastAsia="Times New Roman"/>
          <w:szCs w:val="24"/>
          <w:lang w:eastAsia="pt-BR" w:bidi="ar-SA"/>
        </w:rPr>
      </w:pPr>
    </w:p>
    <w:p w14:paraId="182B8782" w14:textId="77777777" w:rsidR="00444216" w:rsidRPr="00005582" w:rsidRDefault="00444216" w:rsidP="00444216">
      <w:pPr>
        <w:overflowPunct/>
        <w:spacing w:after="0" w:line="200" w:lineRule="exact"/>
        <w:ind w:right="54"/>
        <w:jc w:val="both"/>
        <w:rPr>
          <w:rFonts w:eastAsia="Times New Roman"/>
          <w:szCs w:val="24"/>
          <w:lang w:eastAsia="pt-BR" w:bidi="ar-SA"/>
        </w:rPr>
      </w:pPr>
    </w:p>
    <w:p w14:paraId="58FA4996" w14:textId="77777777" w:rsidR="00444216" w:rsidRPr="00005582" w:rsidRDefault="00444216" w:rsidP="00444216">
      <w:pPr>
        <w:overflowPunct/>
        <w:spacing w:after="0" w:line="280" w:lineRule="exact"/>
        <w:ind w:right="54"/>
        <w:jc w:val="both"/>
        <w:rPr>
          <w:rFonts w:eastAsia="Tahoma"/>
          <w:szCs w:val="24"/>
          <w:lang w:eastAsia="pt-BR" w:bidi="ar-SA"/>
        </w:rPr>
      </w:pPr>
      <w:r w:rsidRPr="00005582">
        <w:rPr>
          <w:rFonts w:eastAsia="Tahoma"/>
          <w:spacing w:val="1"/>
          <w:szCs w:val="24"/>
          <w:lang w:eastAsia="pt-BR" w:bidi="ar-SA"/>
        </w:rPr>
        <w:t>19</w:t>
      </w:r>
      <w:r w:rsidRPr="00005582">
        <w:rPr>
          <w:rFonts w:eastAsia="Tahoma"/>
          <w:szCs w:val="24"/>
          <w:lang w:eastAsia="pt-BR" w:bidi="ar-SA"/>
        </w:rPr>
        <w:t>.2</w:t>
      </w:r>
      <w:r w:rsidRPr="00005582">
        <w:rPr>
          <w:rFonts w:eastAsia="Tahoma"/>
          <w:spacing w:val="3"/>
          <w:szCs w:val="24"/>
          <w:lang w:eastAsia="pt-BR" w:bidi="ar-SA"/>
        </w:rPr>
        <w:t xml:space="preserve"> </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zCs w:val="24"/>
          <w:lang w:eastAsia="pt-BR" w:bidi="ar-SA"/>
        </w:rPr>
        <w:t>O</w:t>
      </w:r>
      <w:r w:rsidRPr="00005582">
        <w:rPr>
          <w:rFonts w:eastAsia="Tahoma"/>
          <w:spacing w:val="2"/>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raz</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pacing w:val="-1"/>
          <w:szCs w:val="24"/>
          <w:lang w:eastAsia="pt-BR" w:bidi="ar-SA"/>
        </w:rPr>
        <w:t>a</w:t>
      </w:r>
      <w:r w:rsidRPr="00005582">
        <w:rPr>
          <w:rFonts w:eastAsia="Tahoma"/>
          <w:szCs w:val="24"/>
          <w:lang w:eastAsia="pt-BR" w:bidi="ar-SA"/>
        </w:rPr>
        <w:t>nterio</w:t>
      </w:r>
      <w:r w:rsidRPr="00005582">
        <w:rPr>
          <w:rFonts w:eastAsia="Tahoma"/>
          <w:spacing w:val="-1"/>
          <w:szCs w:val="24"/>
          <w:lang w:eastAsia="pt-BR" w:bidi="ar-SA"/>
        </w:rPr>
        <w:t>r</w:t>
      </w:r>
      <w:r w:rsidRPr="00005582">
        <w:rPr>
          <w:rFonts w:eastAsia="Tahoma"/>
          <w:szCs w:val="24"/>
          <w:lang w:eastAsia="pt-BR" w:bidi="ar-SA"/>
        </w:rPr>
        <w:t>m</w:t>
      </w:r>
      <w:r w:rsidRPr="00005582">
        <w:rPr>
          <w:rFonts w:eastAsia="Tahoma"/>
          <w:spacing w:val="1"/>
          <w:szCs w:val="24"/>
          <w:lang w:eastAsia="pt-BR" w:bidi="ar-SA"/>
        </w:rPr>
        <w:t>e</w:t>
      </w:r>
      <w:r w:rsidRPr="00005582">
        <w:rPr>
          <w:rFonts w:eastAsia="Tahoma"/>
          <w:szCs w:val="24"/>
          <w:lang w:eastAsia="pt-BR" w:bidi="ar-SA"/>
        </w:rPr>
        <w:t>nte</w:t>
      </w:r>
      <w:r w:rsidRPr="00005582">
        <w:rPr>
          <w:rFonts w:eastAsia="Tahoma"/>
          <w:spacing w:val="2"/>
          <w:szCs w:val="24"/>
          <w:lang w:eastAsia="pt-BR" w:bidi="ar-SA"/>
        </w:rPr>
        <w:t xml:space="preserve"> </w:t>
      </w:r>
      <w:r w:rsidRPr="00005582">
        <w:rPr>
          <w:rFonts w:eastAsia="Tahoma"/>
          <w:szCs w:val="24"/>
          <w:lang w:eastAsia="pt-BR" w:bidi="ar-SA"/>
        </w:rPr>
        <w:t>m</w:t>
      </w:r>
      <w:r w:rsidRPr="00005582">
        <w:rPr>
          <w:rFonts w:eastAsia="Tahoma"/>
          <w:spacing w:val="1"/>
          <w:szCs w:val="24"/>
          <w:lang w:eastAsia="pt-BR" w:bidi="ar-SA"/>
        </w:rPr>
        <w:t>e</w:t>
      </w:r>
      <w:r w:rsidRPr="00005582">
        <w:rPr>
          <w:rFonts w:eastAsia="Tahoma"/>
          <w:szCs w:val="24"/>
          <w:lang w:eastAsia="pt-BR" w:bidi="ar-SA"/>
        </w:rPr>
        <w:t>ncion</w:t>
      </w:r>
      <w:r w:rsidRPr="00005582">
        <w:rPr>
          <w:rFonts w:eastAsia="Tahoma"/>
          <w:spacing w:val="-1"/>
          <w:szCs w:val="24"/>
          <w:lang w:eastAsia="pt-BR" w:bidi="ar-SA"/>
        </w:rPr>
        <w:t>a</w:t>
      </w:r>
      <w:r w:rsidRPr="00005582">
        <w:rPr>
          <w:rFonts w:eastAsia="Tahoma"/>
          <w:szCs w:val="24"/>
          <w:lang w:eastAsia="pt-BR" w:bidi="ar-SA"/>
        </w:rPr>
        <w:t>do p</w:t>
      </w:r>
      <w:r w:rsidRPr="00005582">
        <w:rPr>
          <w:rFonts w:eastAsia="Tahoma"/>
          <w:spacing w:val="-1"/>
          <w:szCs w:val="24"/>
          <w:lang w:eastAsia="pt-BR" w:bidi="ar-SA"/>
        </w:rPr>
        <w:t>o</w:t>
      </w:r>
      <w:r w:rsidRPr="00005582">
        <w:rPr>
          <w:rFonts w:eastAsia="Tahoma"/>
          <w:szCs w:val="24"/>
          <w:lang w:eastAsia="pt-BR" w:bidi="ar-SA"/>
        </w:rPr>
        <w:t xml:space="preserve">derá </w:t>
      </w:r>
      <w:r w:rsidRPr="00005582">
        <w:rPr>
          <w:rFonts w:eastAsia="Tahoma"/>
          <w:spacing w:val="1"/>
          <w:szCs w:val="24"/>
          <w:lang w:eastAsia="pt-BR" w:bidi="ar-SA"/>
        </w:rPr>
        <w:t>se</w:t>
      </w:r>
      <w:r w:rsidRPr="00005582">
        <w:rPr>
          <w:rFonts w:eastAsia="Tahoma"/>
          <w:szCs w:val="24"/>
          <w:lang w:eastAsia="pt-BR" w:bidi="ar-SA"/>
        </w:rPr>
        <w:t>r</w:t>
      </w:r>
      <w:r w:rsidRPr="00005582">
        <w:rPr>
          <w:rFonts w:eastAsia="Tahoma"/>
          <w:spacing w:val="1"/>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zCs w:val="24"/>
          <w:lang w:eastAsia="pt-BR" w:bidi="ar-SA"/>
        </w:rPr>
        <w:t>o</w:t>
      </w:r>
      <w:r w:rsidRPr="00005582">
        <w:rPr>
          <w:rFonts w:eastAsia="Tahoma"/>
          <w:spacing w:val="-1"/>
          <w:szCs w:val="24"/>
          <w:lang w:eastAsia="pt-BR" w:bidi="ar-SA"/>
        </w:rPr>
        <w:t>r</w:t>
      </w:r>
      <w:r w:rsidRPr="00005582">
        <w:rPr>
          <w:rFonts w:eastAsia="Tahoma"/>
          <w:szCs w:val="24"/>
          <w:lang w:eastAsia="pt-BR" w:bidi="ar-SA"/>
        </w:rPr>
        <w:t>r</w:t>
      </w:r>
      <w:r w:rsidRPr="00005582">
        <w:rPr>
          <w:rFonts w:eastAsia="Tahoma"/>
          <w:spacing w:val="-1"/>
          <w:szCs w:val="24"/>
          <w:lang w:eastAsia="pt-BR" w:bidi="ar-SA"/>
        </w:rPr>
        <w:t>o</w:t>
      </w:r>
      <w:r w:rsidRPr="00005582">
        <w:rPr>
          <w:rFonts w:eastAsia="Tahoma"/>
          <w:spacing w:val="2"/>
          <w:szCs w:val="24"/>
          <w:lang w:eastAsia="pt-BR" w:bidi="ar-SA"/>
        </w:rPr>
        <w:t>g</w:t>
      </w:r>
      <w:r w:rsidRPr="00005582">
        <w:rPr>
          <w:rFonts w:eastAsia="Tahoma"/>
          <w:spacing w:val="-1"/>
          <w:szCs w:val="24"/>
          <w:lang w:eastAsia="pt-BR" w:bidi="ar-SA"/>
        </w:rPr>
        <w:t>a</w:t>
      </w:r>
      <w:r w:rsidRPr="00005582">
        <w:rPr>
          <w:rFonts w:eastAsia="Tahoma"/>
          <w:szCs w:val="24"/>
          <w:lang w:eastAsia="pt-BR" w:bidi="ar-SA"/>
        </w:rPr>
        <w:t>do</w:t>
      </w:r>
      <w:r w:rsidRPr="00005582">
        <w:rPr>
          <w:rFonts w:eastAsia="Tahoma"/>
          <w:spacing w:val="2"/>
          <w:szCs w:val="24"/>
          <w:lang w:eastAsia="pt-BR" w:bidi="ar-SA"/>
        </w:rPr>
        <w:t xml:space="preserve"> </w:t>
      </w:r>
      <w:r w:rsidRPr="00005582">
        <w:rPr>
          <w:rFonts w:eastAsia="Tahoma"/>
          <w:szCs w:val="24"/>
          <w:lang w:eastAsia="pt-BR" w:bidi="ar-SA"/>
        </w:rPr>
        <w:t>uma</w:t>
      </w:r>
      <w:r w:rsidRPr="00005582">
        <w:rPr>
          <w:rFonts w:eastAsia="Tahoma"/>
          <w:spacing w:val="1"/>
          <w:szCs w:val="24"/>
          <w:lang w:eastAsia="pt-BR" w:bidi="ar-SA"/>
        </w:rPr>
        <w:t xml:space="preserve"> </w:t>
      </w:r>
      <w:r w:rsidRPr="00005582">
        <w:rPr>
          <w:rFonts w:eastAsia="Tahoma"/>
          <w:szCs w:val="24"/>
          <w:lang w:eastAsia="pt-BR" w:bidi="ar-SA"/>
        </w:rPr>
        <w:t>v</w:t>
      </w:r>
      <w:r w:rsidRPr="00005582">
        <w:rPr>
          <w:rFonts w:eastAsia="Tahoma"/>
          <w:spacing w:val="1"/>
          <w:szCs w:val="24"/>
          <w:lang w:eastAsia="pt-BR" w:bidi="ar-SA"/>
        </w:rPr>
        <w:t>e</w:t>
      </w:r>
      <w:r w:rsidRPr="00005582">
        <w:rPr>
          <w:rFonts w:eastAsia="Tahoma"/>
          <w:spacing w:val="-1"/>
          <w:szCs w:val="24"/>
          <w:lang w:eastAsia="pt-BR" w:bidi="ar-SA"/>
        </w:rPr>
        <w:t>z</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zCs w:val="24"/>
          <w:lang w:eastAsia="pt-BR" w:bidi="ar-SA"/>
        </w:rPr>
        <w:t>pelo</w:t>
      </w:r>
      <w:r w:rsidRPr="00005582">
        <w:rPr>
          <w:rFonts w:eastAsia="Tahoma"/>
          <w:spacing w:val="1"/>
          <w:szCs w:val="24"/>
          <w:lang w:eastAsia="pt-BR" w:bidi="ar-SA"/>
        </w:rPr>
        <w:t xml:space="preserve"> </w:t>
      </w:r>
      <w:r w:rsidRPr="00005582">
        <w:rPr>
          <w:rFonts w:eastAsia="Tahoma"/>
          <w:szCs w:val="24"/>
          <w:lang w:eastAsia="pt-BR" w:bidi="ar-SA"/>
        </w:rPr>
        <w:t>m</w:t>
      </w:r>
      <w:r w:rsidRPr="00005582">
        <w:rPr>
          <w:rFonts w:eastAsia="Tahoma"/>
          <w:spacing w:val="1"/>
          <w:szCs w:val="24"/>
          <w:lang w:eastAsia="pt-BR" w:bidi="ar-SA"/>
        </w:rPr>
        <w:t>es</w:t>
      </w:r>
      <w:r w:rsidRPr="00005582">
        <w:rPr>
          <w:rFonts w:eastAsia="Tahoma"/>
          <w:spacing w:val="-2"/>
          <w:szCs w:val="24"/>
          <w:lang w:eastAsia="pt-BR" w:bidi="ar-SA"/>
        </w:rPr>
        <w:t>m</w:t>
      </w:r>
      <w:r w:rsidRPr="00005582">
        <w:rPr>
          <w:rFonts w:eastAsia="Tahoma"/>
          <w:szCs w:val="24"/>
          <w:lang w:eastAsia="pt-BR" w:bidi="ar-SA"/>
        </w:rPr>
        <w:t>o perío</w:t>
      </w:r>
      <w:r w:rsidRPr="00005582">
        <w:rPr>
          <w:rFonts w:eastAsia="Tahoma"/>
          <w:spacing w:val="-1"/>
          <w:szCs w:val="24"/>
          <w:lang w:eastAsia="pt-BR" w:bidi="ar-SA"/>
        </w:rPr>
        <w:t>d</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de</w:t>
      </w:r>
      <w:r w:rsidRPr="00005582">
        <w:rPr>
          <w:rFonts w:eastAsia="Tahoma"/>
          <w:spacing w:val="1"/>
          <w:szCs w:val="24"/>
          <w:lang w:eastAsia="pt-BR" w:bidi="ar-SA"/>
        </w:rPr>
        <w:t>s</w:t>
      </w:r>
      <w:r w:rsidRPr="00005582">
        <w:rPr>
          <w:rFonts w:eastAsia="Tahoma"/>
          <w:szCs w:val="24"/>
          <w:lang w:eastAsia="pt-BR" w:bidi="ar-SA"/>
        </w:rPr>
        <w:t xml:space="preserve">de </w:t>
      </w:r>
      <w:r w:rsidRPr="00005582">
        <w:rPr>
          <w:rFonts w:eastAsia="Tahoma"/>
          <w:spacing w:val="-1"/>
          <w:szCs w:val="24"/>
          <w:lang w:eastAsia="pt-BR" w:bidi="ar-SA"/>
        </w:rPr>
        <w:t>q</w:t>
      </w:r>
      <w:r w:rsidRPr="00005582">
        <w:rPr>
          <w:rFonts w:eastAsia="Tahoma"/>
          <w:szCs w:val="24"/>
          <w:lang w:eastAsia="pt-BR" w:bidi="ar-SA"/>
        </w:rPr>
        <w:t>ue</w:t>
      </w:r>
      <w:r w:rsidRPr="00005582">
        <w:rPr>
          <w:rFonts w:eastAsia="Tahoma"/>
          <w:spacing w:val="1"/>
          <w:szCs w:val="24"/>
          <w:lang w:eastAsia="pt-BR" w:bidi="ar-SA"/>
        </w:rPr>
        <w:t xml:space="preserve"> </w:t>
      </w:r>
      <w:r w:rsidRPr="00005582">
        <w:rPr>
          <w:rFonts w:eastAsia="Tahoma"/>
          <w:szCs w:val="24"/>
          <w:lang w:eastAsia="pt-BR" w:bidi="ar-SA"/>
        </w:rPr>
        <w:t>s</w:t>
      </w:r>
      <w:r w:rsidRPr="00005582">
        <w:rPr>
          <w:rFonts w:eastAsia="Tahoma"/>
          <w:spacing w:val="1"/>
          <w:szCs w:val="24"/>
          <w:lang w:eastAsia="pt-BR" w:bidi="ar-SA"/>
        </w:rPr>
        <w:t>e</w:t>
      </w:r>
      <w:r w:rsidRPr="00005582">
        <w:rPr>
          <w:rFonts w:eastAsia="Tahoma"/>
          <w:szCs w:val="24"/>
          <w:lang w:eastAsia="pt-BR" w:bidi="ar-SA"/>
        </w:rPr>
        <w:t>ja</w:t>
      </w:r>
      <w:r w:rsidRPr="00005582">
        <w:rPr>
          <w:rFonts w:eastAsia="Tahoma"/>
          <w:spacing w:val="-1"/>
          <w:szCs w:val="24"/>
          <w:lang w:eastAsia="pt-BR" w:bidi="ar-SA"/>
        </w:rPr>
        <w:t xml:space="preserve"> </w:t>
      </w:r>
      <w:r w:rsidRPr="00005582">
        <w:rPr>
          <w:rFonts w:eastAsia="Tahoma"/>
          <w:szCs w:val="24"/>
          <w:lang w:eastAsia="pt-BR" w:bidi="ar-SA"/>
        </w:rPr>
        <w:t>fe</w:t>
      </w:r>
      <w:r w:rsidRPr="00005582">
        <w:rPr>
          <w:rFonts w:eastAsia="Tahoma"/>
          <w:spacing w:val="1"/>
          <w:szCs w:val="24"/>
          <w:lang w:eastAsia="pt-BR" w:bidi="ar-SA"/>
        </w:rPr>
        <w:t>i</w:t>
      </w:r>
      <w:r w:rsidRPr="00005582">
        <w:rPr>
          <w:rFonts w:eastAsia="Tahoma"/>
          <w:spacing w:val="-1"/>
          <w:szCs w:val="24"/>
          <w:lang w:eastAsia="pt-BR" w:bidi="ar-SA"/>
        </w:rPr>
        <w:t>t</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de fo</w:t>
      </w:r>
      <w:r w:rsidRPr="00005582">
        <w:rPr>
          <w:rFonts w:eastAsia="Tahoma"/>
          <w:spacing w:val="-1"/>
          <w:szCs w:val="24"/>
          <w:lang w:eastAsia="pt-BR" w:bidi="ar-SA"/>
        </w:rPr>
        <w:t>r</w:t>
      </w:r>
      <w:r w:rsidRPr="00005582">
        <w:rPr>
          <w:rFonts w:eastAsia="Tahoma"/>
          <w:spacing w:val="2"/>
          <w:szCs w:val="24"/>
          <w:lang w:eastAsia="pt-BR" w:bidi="ar-SA"/>
        </w:rPr>
        <w:t>m</w:t>
      </w:r>
      <w:r w:rsidRPr="00005582">
        <w:rPr>
          <w:rFonts w:eastAsia="Tahoma"/>
          <w:szCs w:val="24"/>
          <w:lang w:eastAsia="pt-BR" w:bidi="ar-SA"/>
        </w:rPr>
        <w:t>a</w:t>
      </w:r>
      <w:r w:rsidRPr="00005582">
        <w:rPr>
          <w:rFonts w:eastAsia="Tahoma"/>
          <w:spacing w:val="-1"/>
          <w:szCs w:val="24"/>
          <w:lang w:eastAsia="pt-BR" w:bidi="ar-SA"/>
        </w:rPr>
        <w:t xml:space="preserve"> m</w:t>
      </w:r>
      <w:r w:rsidRPr="00005582">
        <w:rPr>
          <w:rFonts w:eastAsia="Tahoma"/>
          <w:spacing w:val="1"/>
          <w:szCs w:val="24"/>
          <w:lang w:eastAsia="pt-BR" w:bidi="ar-SA"/>
        </w:rPr>
        <w:t>o</w:t>
      </w:r>
      <w:r w:rsidRPr="00005582">
        <w:rPr>
          <w:rFonts w:eastAsia="Tahoma"/>
          <w:spacing w:val="-1"/>
          <w:szCs w:val="24"/>
          <w:lang w:eastAsia="pt-BR" w:bidi="ar-SA"/>
        </w:rPr>
        <w:t>t</w:t>
      </w:r>
      <w:r w:rsidRPr="00005582">
        <w:rPr>
          <w:rFonts w:eastAsia="Tahoma"/>
          <w:szCs w:val="24"/>
          <w:lang w:eastAsia="pt-BR" w:bidi="ar-SA"/>
        </w:rPr>
        <w:t>i</w:t>
      </w:r>
      <w:r w:rsidRPr="00005582">
        <w:rPr>
          <w:rFonts w:eastAsia="Tahoma"/>
          <w:spacing w:val="3"/>
          <w:szCs w:val="24"/>
          <w:lang w:eastAsia="pt-BR" w:bidi="ar-SA"/>
        </w:rPr>
        <w:t>v</w:t>
      </w:r>
      <w:r w:rsidRPr="00005582">
        <w:rPr>
          <w:rFonts w:eastAsia="Tahoma"/>
          <w:spacing w:val="-1"/>
          <w:szCs w:val="24"/>
          <w:lang w:eastAsia="pt-BR" w:bidi="ar-SA"/>
        </w:rPr>
        <w:t>a</w:t>
      </w:r>
      <w:r w:rsidRPr="00005582">
        <w:rPr>
          <w:rFonts w:eastAsia="Tahoma"/>
          <w:szCs w:val="24"/>
          <w:lang w:eastAsia="pt-BR" w:bidi="ar-SA"/>
        </w:rPr>
        <w:t xml:space="preserve">da </w:t>
      </w:r>
      <w:r w:rsidRPr="00005582">
        <w:rPr>
          <w:rFonts w:eastAsia="Tahoma"/>
          <w:spacing w:val="-1"/>
          <w:szCs w:val="24"/>
          <w:lang w:eastAsia="pt-BR" w:bidi="ar-SA"/>
        </w:rPr>
        <w:t>d</w:t>
      </w:r>
      <w:r w:rsidRPr="00005582">
        <w:rPr>
          <w:rFonts w:eastAsia="Tahoma"/>
          <w:szCs w:val="24"/>
          <w:lang w:eastAsia="pt-BR" w:bidi="ar-SA"/>
        </w:rPr>
        <w:t>ur</w:t>
      </w:r>
      <w:r w:rsidRPr="00005582">
        <w:rPr>
          <w:rFonts w:eastAsia="Tahoma"/>
          <w:spacing w:val="-1"/>
          <w:szCs w:val="24"/>
          <w:lang w:eastAsia="pt-BR" w:bidi="ar-SA"/>
        </w:rPr>
        <w:t>a</w:t>
      </w:r>
      <w:r w:rsidRPr="00005582">
        <w:rPr>
          <w:rFonts w:eastAsia="Tahoma"/>
          <w:szCs w:val="24"/>
          <w:lang w:eastAsia="pt-BR" w:bidi="ar-SA"/>
        </w:rPr>
        <w:t>nte</w:t>
      </w:r>
      <w:r w:rsidRPr="00005582">
        <w:rPr>
          <w:rFonts w:eastAsia="Tahoma"/>
          <w:spacing w:val="2"/>
          <w:szCs w:val="24"/>
          <w:lang w:eastAsia="pt-BR" w:bidi="ar-SA"/>
        </w:rPr>
        <w:t xml:space="preserve"> </w:t>
      </w:r>
      <w:r w:rsidRPr="00005582">
        <w:rPr>
          <w:rFonts w:eastAsia="Tahoma"/>
          <w:szCs w:val="24"/>
          <w:lang w:eastAsia="pt-BR" w:bidi="ar-SA"/>
        </w:rPr>
        <w:t>o</w:t>
      </w:r>
      <w:r w:rsidRPr="00005582">
        <w:rPr>
          <w:rFonts w:eastAsia="Tahoma"/>
          <w:spacing w:val="-1"/>
          <w:szCs w:val="24"/>
          <w:lang w:eastAsia="pt-BR" w:bidi="ar-SA"/>
        </w:rPr>
        <w:t xml:space="preserve"> t</w:t>
      </w:r>
      <w:r w:rsidRPr="00005582">
        <w:rPr>
          <w:rFonts w:eastAsia="Tahoma"/>
          <w:spacing w:val="2"/>
          <w:szCs w:val="24"/>
          <w:lang w:eastAsia="pt-BR" w:bidi="ar-SA"/>
        </w:rPr>
        <w:t>r</w:t>
      </w:r>
      <w:r w:rsidRPr="00005582">
        <w:rPr>
          <w:rFonts w:eastAsia="Tahoma"/>
          <w:spacing w:val="-1"/>
          <w:szCs w:val="24"/>
          <w:lang w:eastAsia="pt-BR" w:bidi="ar-SA"/>
        </w:rPr>
        <w:t>a</w:t>
      </w:r>
      <w:r w:rsidRPr="00005582">
        <w:rPr>
          <w:rFonts w:eastAsia="Tahoma"/>
          <w:szCs w:val="24"/>
          <w:lang w:eastAsia="pt-BR" w:bidi="ar-SA"/>
        </w:rPr>
        <w:t>n</w:t>
      </w:r>
      <w:r w:rsidRPr="00005582">
        <w:rPr>
          <w:rFonts w:eastAsia="Tahoma"/>
          <w:spacing w:val="1"/>
          <w:szCs w:val="24"/>
          <w:lang w:eastAsia="pt-BR" w:bidi="ar-SA"/>
        </w:rPr>
        <w:t>s</w:t>
      </w:r>
      <w:r w:rsidRPr="00005582">
        <w:rPr>
          <w:rFonts w:eastAsia="Tahoma"/>
          <w:szCs w:val="24"/>
          <w:lang w:eastAsia="pt-BR" w:bidi="ar-SA"/>
        </w:rPr>
        <w:t>c</w:t>
      </w:r>
      <w:r w:rsidRPr="00005582">
        <w:rPr>
          <w:rFonts w:eastAsia="Tahoma"/>
          <w:spacing w:val="4"/>
          <w:szCs w:val="24"/>
          <w:lang w:eastAsia="pt-BR" w:bidi="ar-SA"/>
        </w:rPr>
        <w:t>u</w:t>
      </w:r>
      <w:r w:rsidRPr="00005582">
        <w:rPr>
          <w:rFonts w:eastAsia="Tahoma"/>
          <w:szCs w:val="24"/>
          <w:lang w:eastAsia="pt-BR" w:bidi="ar-SA"/>
        </w:rPr>
        <w:t>r</w:t>
      </w:r>
      <w:r w:rsidRPr="00005582">
        <w:rPr>
          <w:rFonts w:eastAsia="Tahoma"/>
          <w:spacing w:val="1"/>
          <w:szCs w:val="24"/>
          <w:lang w:eastAsia="pt-BR" w:bidi="ar-SA"/>
        </w:rPr>
        <w:t>s</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d</w:t>
      </w:r>
      <w:r w:rsidRPr="00005582">
        <w:rPr>
          <w:rFonts w:eastAsia="Tahoma"/>
          <w:spacing w:val="-2"/>
          <w:szCs w:val="24"/>
          <w:lang w:eastAsia="pt-BR" w:bidi="ar-SA"/>
        </w:rPr>
        <w:t>a</w:t>
      </w:r>
      <w:r w:rsidRPr="00005582">
        <w:rPr>
          <w:rFonts w:eastAsia="Tahoma"/>
          <w:szCs w:val="24"/>
          <w:lang w:eastAsia="pt-BR" w:bidi="ar-SA"/>
        </w:rPr>
        <w:t>que</w:t>
      </w:r>
      <w:r w:rsidRPr="00005582">
        <w:rPr>
          <w:rFonts w:eastAsia="Tahoma"/>
          <w:spacing w:val="1"/>
          <w:szCs w:val="24"/>
          <w:lang w:eastAsia="pt-BR" w:bidi="ar-SA"/>
        </w:rPr>
        <w:t>l</w:t>
      </w:r>
      <w:r w:rsidRPr="00005582">
        <w:rPr>
          <w:rFonts w:eastAsia="Tahoma"/>
          <w:szCs w:val="24"/>
          <w:lang w:eastAsia="pt-BR" w:bidi="ar-SA"/>
        </w:rPr>
        <w:t>e</w:t>
      </w:r>
      <w:r w:rsidRPr="00005582">
        <w:rPr>
          <w:rFonts w:eastAsia="Tahoma"/>
          <w:spacing w:val="1"/>
          <w:szCs w:val="24"/>
          <w:lang w:eastAsia="pt-BR" w:bidi="ar-SA"/>
        </w:rPr>
        <w:t xml:space="preserve"> </w:t>
      </w:r>
      <w:r w:rsidRPr="00005582">
        <w:rPr>
          <w:rFonts w:eastAsia="Tahoma"/>
          <w:spacing w:val="-1"/>
          <w:szCs w:val="24"/>
          <w:lang w:eastAsia="pt-BR" w:bidi="ar-SA"/>
        </w:rPr>
        <w:t>p</w:t>
      </w:r>
      <w:r w:rsidRPr="00005582">
        <w:rPr>
          <w:rFonts w:eastAsia="Tahoma"/>
          <w:szCs w:val="24"/>
          <w:lang w:eastAsia="pt-BR" w:bidi="ar-SA"/>
        </w:rPr>
        <w:t>r</w:t>
      </w:r>
      <w:r w:rsidRPr="00005582">
        <w:rPr>
          <w:rFonts w:eastAsia="Tahoma"/>
          <w:spacing w:val="1"/>
          <w:szCs w:val="24"/>
          <w:lang w:eastAsia="pt-BR" w:bidi="ar-SA"/>
        </w:rPr>
        <w:t>a</w:t>
      </w:r>
      <w:r w:rsidRPr="00005582">
        <w:rPr>
          <w:rFonts w:eastAsia="Tahoma"/>
          <w:spacing w:val="-1"/>
          <w:szCs w:val="24"/>
          <w:lang w:eastAsia="pt-BR" w:bidi="ar-SA"/>
        </w:rPr>
        <w:t>z</w:t>
      </w:r>
      <w:r w:rsidRPr="00005582">
        <w:rPr>
          <w:rFonts w:eastAsia="Tahoma"/>
          <w:szCs w:val="24"/>
          <w:lang w:eastAsia="pt-BR" w:bidi="ar-SA"/>
        </w:rPr>
        <w:t>o.</w:t>
      </w:r>
    </w:p>
    <w:p w14:paraId="14E5E4A6" w14:textId="77777777" w:rsidR="00444216" w:rsidRPr="00005582" w:rsidRDefault="00444216" w:rsidP="00444216">
      <w:pPr>
        <w:overflowPunct/>
        <w:spacing w:before="4" w:after="0" w:line="280" w:lineRule="exact"/>
        <w:ind w:right="54"/>
        <w:jc w:val="both"/>
        <w:rPr>
          <w:rFonts w:eastAsia="Times New Roman"/>
          <w:szCs w:val="24"/>
          <w:lang w:eastAsia="pt-BR" w:bidi="ar-SA"/>
        </w:rPr>
      </w:pPr>
    </w:p>
    <w:p w14:paraId="52817006"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spacing w:val="1"/>
          <w:szCs w:val="24"/>
          <w:lang w:eastAsia="pt-BR" w:bidi="ar-SA"/>
        </w:rPr>
        <w:t>19</w:t>
      </w:r>
      <w:r w:rsidRPr="00005582">
        <w:rPr>
          <w:rFonts w:eastAsia="Tahoma"/>
          <w:szCs w:val="24"/>
          <w:lang w:eastAsia="pt-BR" w:bidi="ar-SA"/>
        </w:rPr>
        <w:t xml:space="preserve">.3 </w:t>
      </w:r>
      <w:r w:rsidRPr="00005582">
        <w:rPr>
          <w:rFonts w:eastAsia="Tahoma"/>
          <w:spacing w:val="3"/>
          <w:szCs w:val="24"/>
          <w:lang w:eastAsia="pt-BR" w:bidi="ar-SA"/>
        </w:rPr>
        <w:t xml:space="preserve"> </w:t>
      </w:r>
      <w:r w:rsidRPr="00005582">
        <w:rPr>
          <w:rFonts w:eastAsia="Tahoma"/>
          <w:szCs w:val="24"/>
          <w:lang w:eastAsia="pt-BR" w:bidi="ar-SA"/>
        </w:rPr>
        <w:t xml:space="preserve">- </w:t>
      </w:r>
      <w:r w:rsidRPr="00005582">
        <w:rPr>
          <w:rFonts w:eastAsia="Tahoma"/>
          <w:spacing w:val="1"/>
          <w:szCs w:val="24"/>
          <w:lang w:eastAsia="pt-BR" w:bidi="ar-SA"/>
        </w:rPr>
        <w:t xml:space="preserve"> </w:t>
      </w:r>
      <w:r w:rsidRPr="00005582">
        <w:rPr>
          <w:rFonts w:eastAsia="Tahoma"/>
          <w:spacing w:val="-2"/>
          <w:szCs w:val="24"/>
          <w:lang w:eastAsia="pt-BR" w:bidi="ar-SA"/>
        </w:rPr>
        <w:t>S</w:t>
      </w:r>
      <w:r w:rsidRPr="00005582">
        <w:rPr>
          <w:rFonts w:eastAsia="Tahoma"/>
          <w:spacing w:val="1"/>
          <w:szCs w:val="24"/>
          <w:lang w:eastAsia="pt-BR" w:bidi="ar-SA"/>
        </w:rPr>
        <w:t>e</w:t>
      </w:r>
      <w:r w:rsidRPr="00005582">
        <w:rPr>
          <w:rFonts w:eastAsia="Tahoma"/>
          <w:szCs w:val="24"/>
          <w:lang w:eastAsia="pt-BR" w:bidi="ar-SA"/>
        </w:rPr>
        <w:t xml:space="preserve">, </w:t>
      </w:r>
      <w:r w:rsidRPr="00005582">
        <w:rPr>
          <w:rFonts w:eastAsia="Tahoma"/>
          <w:spacing w:val="1"/>
          <w:szCs w:val="24"/>
          <w:lang w:eastAsia="pt-BR" w:bidi="ar-SA"/>
        </w:rPr>
        <w:t xml:space="preserve"> </w:t>
      </w:r>
      <w:r w:rsidRPr="00005582">
        <w:rPr>
          <w:rFonts w:eastAsia="Tahoma"/>
          <w:szCs w:val="24"/>
          <w:lang w:eastAsia="pt-BR" w:bidi="ar-SA"/>
        </w:rPr>
        <w:t>dentro  do  p</w:t>
      </w:r>
      <w:r w:rsidRPr="00005582">
        <w:rPr>
          <w:rFonts w:eastAsia="Tahoma"/>
          <w:spacing w:val="-1"/>
          <w:szCs w:val="24"/>
          <w:lang w:eastAsia="pt-BR" w:bidi="ar-SA"/>
        </w:rPr>
        <w:t>ra</w:t>
      </w:r>
      <w:r w:rsidRPr="00005582">
        <w:rPr>
          <w:rFonts w:eastAsia="Tahoma"/>
          <w:spacing w:val="1"/>
          <w:szCs w:val="24"/>
          <w:lang w:eastAsia="pt-BR" w:bidi="ar-SA"/>
        </w:rPr>
        <w:t>z</w:t>
      </w:r>
      <w:r w:rsidRPr="00005582">
        <w:rPr>
          <w:rFonts w:eastAsia="Tahoma"/>
          <w:szCs w:val="24"/>
          <w:lang w:eastAsia="pt-BR" w:bidi="ar-SA"/>
        </w:rPr>
        <w:t>o,  o  c</w:t>
      </w:r>
      <w:r w:rsidRPr="00005582">
        <w:rPr>
          <w:rFonts w:eastAsia="Tahoma"/>
          <w:spacing w:val="-1"/>
          <w:szCs w:val="24"/>
          <w:lang w:eastAsia="pt-BR" w:bidi="ar-SA"/>
        </w:rPr>
        <w:t>o</w:t>
      </w:r>
      <w:r w:rsidRPr="00005582">
        <w:rPr>
          <w:rFonts w:eastAsia="Tahoma"/>
          <w:szCs w:val="24"/>
          <w:lang w:eastAsia="pt-BR" w:bidi="ar-SA"/>
        </w:rPr>
        <w:t>n</w:t>
      </w:r>
      <w:r w:rsidRPr="00005582">
        <w:rPr>
          <w:rFonts w:eastAsia="Tahoma"/>
          <w:spacing w:val="1"/>
          <w:szCs w:val="24"/>
          <w:lang w:eastAsia="pt-BR" w:bidi="ar-SA"/>
        </w:rPr>
        <w:t>v</w:t>
      </w:r>
      <w:r w:rsidRPr="00005582">
        <w:rPr>
          <w:rFonts w:eastAsia="Tahoma"/>
          <w:szCs w:val="24"/>
          <w:lang w:eastAsia="pt-BR" w:bidi="ar-SA"/>
        </w:rPr>
        <w:t>o</w:t>
      </w:r>
      <w:r w:rsidRPr="00005582">
        <w:rPr>
          <w:rFonts w:eastAsia="Tahoma"/>
          <w:spacing w:val="1"/>
          <w:szCs w:val="24"/>
          <w:lang w:eastAsia="pt-BR" w:bidi="ar-SA"/>
        </w:rPr>
        <w:t>c</w:t>
      </w:r>
      <w:r w:rsidRPr="00005582">
        <w:rPr>
          <w:rFonts w:eastAsia="Tahoma"/>
          <w:spacing w:val="-1"/>
          <w:szCs w:val="24"/>
          <w:lang w:eastAsia="pt-BR" w:bidi="ar-SA"/>
        </w:rPr>
        <w:t>a</w:t>
      </w:r>
      <w:r w:rsidRPr="00005582">
        <w:rPr>
          <w:rFonts w:eastAsia="Tahoma"/>
          <w:spacing w:val="2"/>
          <w:szCs w:val="24"/>
          <w:lang w:eastAsia="pt-BR" w:bidi="ar-SA"/>
        </w:rPr>
        <w:t>d</w:t>
      </w:r>
      <w:r w:rsidRPr="00005582">
        <w:rPr>
          <w:rFonts w:eastAsia="Tahoma"/>
          <w:szCs w:val="24"/>
          <w:lang w:eastAsia="pt-BR" w:bidi="ar-SA"/>
        </w:rPr>
        <w:t>o  n</w:t>
      </w:r>
      <w:r w:rsidRPr="00005582">
        <w:rPr>
          <w:rFonts w:eastAsia="Tahoma"/>
          <w:spacing w:val="-1"/>
          <w:szCs w:val="24"/>
          <w:lang w:eastAsia="pt-BR" w:bidi="ar-SA"/>
        </w:rPr>
        <w:t>ã</w:t>
      </w:r>
      <w:r w:rsidRPr="00005582">
        <w:rPr>
          <w:rFonts w:eastAsia="Tahoma"/>
          <w:szCs w:val="24"/>
          <w:lang w:eastAsia="pt-BR" w:bidi="ar-SA"/>
        </w:rPr>
        <w:t>o  r</w:t>
      </w:r>
      <w:r w:rsidRPr="00005582">
        <w:rPr>
          <w:rFonts w:eastAsia="Tahoma"/>
          <w:spacing w:val="1"/>
          <w:szCs w:val="24"/>
          <w:lang w:eastAsia="pt-BR" w:bidi="ar-SA"/>
        </w:rPr>
        <w:t>e</w:t>
      </w:r>
      <w:r w:rsidRPr="00005582">
        <w:rPr>
          <w:rFonts w:eastAsia="Tahoma"/>
          <w:spacing w:val="-1"/>
          <w:szCs w:val="24"/>
          <w:lang w:eastAsia="pt-BR" w:bidi="ar-SA"/>
        </w:rPr>
        <w:t>t</w:t>
      </w:r>
      <w:r w:rsidRPr="00005582">
        <w:rPr>
          <w:rFonts w:eastAsia="Tahoma"/>
          <w:szCs w:val="24"/>
          <w:lang w:eastAsia="pt-BR" w:bidi="ar-SA"/>
        </w:rPr>
        <w:t>ir</w:t>
      </w:r>
      <w:r w:rsidRPr="00005582">
        <w:rPr>
          <w:rFonts w:eastAsia="Tahoma"/>
          <w:spacing w:val="-1"/>
          <w:szCs w:val="24"/>
          <w:lang w:eastAsia="pt-BR" w:bidi="ar-SA"/>
        </w:rPr>
        <w:t>a</w:t>
      </w:r>
      <w:r w:rsidRPr="00005582">
        <w:rPr>
          <w:rFonts w:eastAsia="Tahoma"/>
          <w:szCs w:val="24"/>
          <w:lang w:eastAsia="pt-BR" w:bidi="ar-SA"/>
        </w:rPr>
        <w:t xml:space="preserve">r </w:t>
      </w:r>
      <w:r w:rsidRPr="00005582">
        <w:rPr>
          <w:rFonts w:eastAsia="Tahoma"/>
          <w:spacing w:val="1"/>
          <w:szCs w:val="24"/>
          <w:lang w:eastAsia="pt-BR" w:bidi="ar-SA"/>
        </w:rPr>
        <w:t xml:space="preserve"> </w:t>
      </w:r>
      <w:r w:rsidRPr="00005582">
        <w:rPr>
          <w:rFonts w:eastAsia="Tahoma"/>
          <w:szCs w:val="24"/>
          <w:lang w:eastAsia="pt-BR" w:bidi="ar-SA"/>
        </w:rPr>
        <w:t xml:space="preserve">o  </w:t>
      </w:r>
      <w:r w:rsidRPr="00005582">
        <w:rPr>
          <w:rFonts w:eastAsia="Tahoma"/>
          <w:spacing w:val="2"/>
          <w:szCs w:val="24"/>
          <w:lang w:eastAsia="pt-BR" w:bidi="ar-SA"/>
        </w:rPr>
        <w:t>c</w:t>
      </w:r>
      <w:r w:rsidRPr="00005582">
        <w:rPr>
          <w:rFonts w:eastAsia="Tahoma"/>
          <w:szCs w:val="24"/>
          <w:lang w:eastAsia="pt-BR" w:bidi="ar-SA"/>
        </w:rPr>
        <w:t>on</w:t>
      </w:r>
      <w:r w:rsidRPr="00005582">
        <w:rPr>
          <w:rFonts w:eastAsia="Tahoma"/>
          <w:spacing w:val="1"/>
          <w:szCs w:val="24"/>
          <w:lang w:eastAsia="pt-BR" w:bidi="ar-SA"/>
        </w:rPr>
        <w:t>t</w:t>
      </w:r>
      <w:r w:rsidRPr="00005582">
        <w:rPr>
          <w:rFonts w:eastAsia="Tahoma"/>
          <w:szCs w:val="24"/>
          <w:lang w:eastAsia="pt-BR" w:bidi="ar-SA"/>
        </w:rPr>
        <w:t>r</w:t>
      </w:r>
      <w:r w:rsidRPr="00005582">
        <w:rPr>
          <w:rFonts w:eastAsia="Tahoma"/>
          <w:spacing w:val="-1"/>
          <w:szCs w:val="24"/>
          <w:lang w:eastAsia="pt-BR" w:bidi="ar-SA"/>
        </w:rPr>
        <w:t>at</w:t>
      </w:r>
      <w:r w:rsidRPr="00005582">
        <w:rPr>
          <w:rFonts w:eastAsia="Tahoma"/>
          <w:szCs w:val="24"/>
          <w:lang w:eastAsia="pt-BR" w:bidi="ar-SA"/>
        </w:rPr>
        <w:t xml:space="preserve">o  ou </w:t>
      </w:r>
      <w:r w:rsidRPr="00005582">
        <w:rPr>
          <w:rFonts w:eastAsia="Tahoma"/>
          <w:spacing w:val="1"/>
          <w:szCs w:val="24"/>
          <w:lang w:eastAsia="pt-BR" w:bidi="ar-SA"/>
        </w:rPr>
        <w:t xml:space="preserve"> </w:t>
      </w:r>
      <w:r w:rsidRPr="00005582">
        <w:rPr>
          <w:rFonts w:eastAsia="Tahoma"/>
          <w:szCs w:val="24"/>
          <w:lang w:eastAsia="pt-BR" w:bidi="ar-SA"/>
        </w:rPr>
        <w:t>n</w:t>
      </w:r>
      <w:r w:rsidRPr="00005582">
        <w:rPr>
          <w:rFonts w:eastAsia="Tahoma"/>
          <w:spacing w:val="2"/>
          <w:szCs w:val="24"/>
          <w:lang w:eastAsia="pt-BR" w:bidi="ar-SA"/>
        </w:rPr>
        <w:t>ã</w:t>
      </w:r>
      <w:r w:rsidRPr="00005582">
        <w:rPr>
          <w:rFonts w:eastAsia="Tahoma"/>
          <w:szCs w:val="24"/>
          <w:lang w:eastAsia="pt-BR" w:bidi="ar-SA"/>
        </w:rPr>
        <w:t>o  r</w:t>
      </w:r>
      <w:r w:rsidRPr="00005582">
        <w:rPr>
          <w:rFonts w:eastAsia="Tahoma"/>
          <w:spacing w:val="1"/>
          <w:szCs w:val="24"/>
          <w:lang w:eastAsia="pt-BR" w:bidi="ar-SA"/>
        </w:rPr>
        <w:t>e</w:t>
      </w:r>
      <w:r w:rsidRPr="00005582">
        <w:rPr>
          <w:rFonts w:eastAsia="Tahoma"/>
          <w:spacing w:val="-1"/>
          <w:szCs w:val="24"/>
          <w:lang w:eastAsia="pt-BR" w:bidi="ar-SA"/>
        </w:rPr>
        <w:t>t</w:t>
      </w:r>
      <w:r w:rsidRPr="00005582">
        <w:rPr>
          <w:rFonts w:eastAsia="Tahoma"/>
          <w:szCs w:val="24"/>
          <w:lang w:eastAsia="pt-BR" w:bidi="ar-SA"/>
        </w:rPr>
        <w:t>ir</w:t>
      </w:r>
      <w:r w:rsidRPr="00005582">
        <w:rPr>
          <w:rFonts w:eastAsia="Tahoma"/>
          <w:spacing w:val="-1"/>
          <w:szCs w:val="24"/>
          <w:lang w:eastAsia="pt-BR" w:bidi="ar-SA"/>
        </w:rPr>
        <w:t>a</w:t>
      </w:r>
      <w:r w:rsidRPr="00005582">
        <w:rPr>
          <w:rFonts w:eastAsia="Tahoma"/>
          <w:szCs w:val="24"/>
          <w:lang w:eastAsia="pt-BR" w:bidi="ar-SA"/>
        </w:rPr>
        <w:t xml:space="preserve">r </w:t>
      </w:r>
      <w:r w:rsidRPr="00005582">
        <w:rPr>
          <w:rFonts w:eastAsia="Tahoma"/>
          <w:spacing w:val="4"/>
          <w:szCs w:val="24"/>
          <w:lang w:eastAsia="pt-BR" w:bidi="ar-SA"/>
        </w:rPr>
        <w:t xml:space="preserve"> </w:t>
      </w:r>
      <w:r w:rsidRPr="00005582">
        <w:rPr>
          <w:rFonts w:eastAsia="Tahoma"/>
          <w:szCs w:val="24"/>
          <w:lang w:eastAsia="pt-BR" w:bidi="ar-SA"/>
        </w:rPr>
        <w:t>o in</w:t>
      </w:r>
      <w:r w:rsidRPr="00005582">
        <w:rPr>
          <w:rFonts w:eastAsia="Tahoma"/>
          <w:spacing w:val="2"/>
          <w:szCs w:val="24"/>
          <w:lang w:eastAsia="pt-BR" w:bidi="ar-SA"/>
        </w:rPr>
        <w:t>s</w:t>
      </w:r>
      <w:r w:rsidRPr="00005582">
        <w:rPr>
          <w:rFonts w:eastAsia="Tahoma"/>
          <w:spacing w:val="-1"/>
          <w:szCs w:val="24"/>
          <w:lang w:eastAsia="pt-BR" w:bidi="ar-SA"/>
        </w:rPr>
        <w:t>t</w:t>
      </w:r>
      <w:r w:rsidRPr="00005582">
        <w:rPr>
          <w:rFonts w:eastAsia="Tahoma"/>
          <w:szCs w:val="24"/>
          <w:lang w:eastAsia="pt-BR" w:bidi="ar-SA"/>
        </w:rPr>
        <w:t>rum</w:t>
      </w:r>
      <w:r w:rsidRPr="00005582">
        <w:rPr>
          <w:rFonts w:eastAsia="Tahoma"/>
          <w:spacing w:val="1"/>
          <w:szCs w:val="24"/>
          <w:lang w:eastAsia="pt-BR" w:bidi="ar-SA"/>
        </w:rPr>
        <w:t>e</w:t>
      </w:r>
      <w:r w:rsidRPr="00005582">
        <w:rPr>
          <w:rFonts w:eastAsia="Tahoma"/>
          <w:szCs w:val="24"/>
          <w:lang w:eastAsia="pt-BR" w:bidi="ar-SA"/>
        </w:rPr>
        <w:t xml:space="preserve">nto  </w:t>
      </w:r>
      <w:r w:rsidRPr="00005582">
        <w:rPr>
          <w:rFonts w:eastAsia="Tahoma"/>
          <w:spacing w:val="1"/>
          <w:szCs w:val="24"/>
          <w:lang w:eastAsia="pt-BR" w:bidi="ar-SA"/>
        </w:rPr>
        <w:t>e</w:t>
      </w:r>
      <w:r w:rsidRPr="00005582">
        <w:rPr>
          <w:rFonts w:eastAsia="Tahoma"/>
          <w:szCs w:val="24"/>
          <w:lang w:eastAsia="pt-BR" w:bidi="ar-SA"/>
        </w:rPr>
        <w:t>quivale</w:t>
      </w:r>
      <w:r w:rsidRPr="00005582">
        <w:rPr>
          <w:rFonts w:eastAsia="Tahoma"/>
          <w:spacing w:val="-1"/>
          <w:szCs w:val="24"/>
          <w:lang w:eastAsia="pt-BR" w:bidi="ar-SA"/>
        </w:rPr>
        <w:t>nt</w:t>
      </w:r>
      <w:r w:rsidRPr="00005582">
        <w:rPr>
          <w:rFonts w:eastAsia="Tahoma"/>
          <w:spacing w:val="1"/>
          <w:szCs w:val="24"/>
          <w:lang w:eastAsia="pt-BR" w:bidi="ar-SA"/>
        </w:rPr>
        <w:t>e</w:t>
      </w:r>
      <w:r w:rsidRPr="00005582">
        <w:rPr>
          <w:rFonts w:eastAsia="Tahoma"/>
          <w:szCs w:val="24"/>
          <w:lang w:eastAsia="pt-BR" w:bidi="ar-SA"/>
        </w:rPr>
        <w:t xml:space="preserve">, </w:t>
      </w:r>
      <w:r w:rsidRPr="00005582">
        <w:rPr>
          <w:rFonts w:eastAsia="Tahoma"/>
          <w:spacing w:val="1"/>
          <w:szCs w:val="24"/>
          <w:lang w:eastAsia="pt-BR" w:bidi="ar-SA"/>
        </w:rPr>
        <w:t xml:space="preserve"> </w:t>
      </w:r>
      <w:r w:rsidRPr="00005582">
        <w:rPr>
          <w:rFonts w:eastAsia="Tahoma"/>
          <w:szCs w:val="24"/>
          <w:lang w:eastAsia="pt-BR" w:bidi="ar-SA"/>
        </w:rPr>
        <w:t xml:space="preserve">a </w:t>
      </w:r>
      <w:r w:rsidRPr="00005582">
        <w:rPr>
          <w:rFonts w:eastAsia="Tahoma"/>
          <w:spacing w:val="3"/>
          <w:szCs w:val="24"/>
          <w:lang w:eastAsia="pt-BR" w:bidi="ar-SA"/>
        </w:rPr>
        <w:t xml:space="preserve"> </w:t>
      </w:r>
      <w:r w:rsidRPr="00005582">
        <w:rPr>
          <w:rFonts w:eastAsia="Tahoma"/>
          <w:szCs w:val="24"/>
          <w:lang w:eastAsia="pt-BR" w:bidi="ar-SA"/>
        </w:rPr>
        <w:t>Ad</w:t>
      </w:r>
      <w:r w:rsidRPr="00005582">
        <w:rPr>
          <w:rFonts w:eastAsia="Tahoma"/>
          <w:spacing w:val="-1"/>
          <w:szCs w:val="24"/>
          <w:lang w:eastAsia="pt-BR" w:bidi="ar-SA"/>
        </w:rPr>
        <w:t>m</w:t>
      </w:r>
      <w:r w:rsidRPr="00005582">
        <w:rPr>
          <w:rFonts w:eastAsia="Tahoma"/>
          <w:szCs w:val="24"/>
          <w:lang w:eastAsia="pt-BR" w:bidi="ar-SA"/>
        </w:rPr>
        <w:t>in</w:t>
      </w:r>
      <w:r w:rsidRPr="00005582">
        <w:rPr>
          <w:rFonts w:eastAsia="Tahoma"/>
          <w:spacing w:val="1"/>
          <w:szCs w:val="24"/>
          <w:lang w:eastAsia="pt-BR" w:bidi="ar-SA"/>
        </w:rPr>
        <w:t>is</w:t>
      </w:r>
      <w:r w:rsidRPr="00005582">
        <w:rPr>
          <w:rFonts w:eastAsia="Tahoma"/>
          <w:spacing w:val="-1"/>
          <w:szCs w:val="24"/>
          <w:lang w:eastAsia="pt-BR" w:bidi="ar-SA"/>
        </w:rPr>
        <w:t>t</w:t>
      </w:r>
      <w:r w:rsidRPr="00005582">
        <w:rPr>
          <w:rFonts w:eastAsia="Tahoma"/>
          <w:szCs w:val="24"/>
          <w:lang w:eastAsia="pt-BR" w:bidi="ar-SA"/>
        </w:rPr>
        <w:t>r</w:t>
      </w:r>
      <w:r w:rsidRPr="00005582">
        <w:rPr>
          <w:rFonts w:eastAsia="Tahoma"/>
          <w:spacing w:val="-1"/>
          <w:szCs w:val="24"/>
          <w:lang w:eastAsia="pt-BR" w:bidi="ar-SA"/>
        </w:rPr>
        <w:t>a</w:t>
      </w:r>
      <w:r w:rsidRPr="00005582">
        <w:rPr>
          <w:rFonts w:eastAsia="Tahoma"/>
          <w:spacing w:val="2"/>
          <w:szCs w:val="24"/>
          <w:lang w:eastAsia="pt-BR" w:bidi="ar-SA"/>
        </w:rPr>
        <w:t>ç</w:t>
      </w:r>
      <w:r w:rsidRPr="00005582">
        <w:rPr>
          <w:rFonts w:eastAsia="Tahoma"/>
          <w:spacing w:val="-1"/>
          <w:szCs w:val="24"/>
          <w:lang w:eastAsia="pt-BR" w:bidi="ar-SA"/>
        </w:rPr>
        <w:t>ã</w:t>
      </w:r>
      <w:r w:rsidRPr="00005582">
        <w:rPr>
          <w:rFonts w:eastAsia="Tahoma"/>
          <w:szCs w:val="24"/>
          <w:lang w:eastAsia="pt-BR" w:bidi="ar-SA"/>
        </w:rPr>
        <w:t xml:space="preserve">o </w:t>
      </w:r>
      <w:r w:rsidRPr="00005582">
        <w:rPr>
          <w:rFonts w:eastAsia="Tahoma"/>
          <w:spacing w:val="3"/>
          <w:szCs w:val="24"/>
          <w:lang w:eastAsia="pt-BR" w:bidi="ar-SA"/>
        </w:rPr>
        <w:t xml:space="preserve"> </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zCs w:val="24"/>
          <w:lang w:eastAsia="pt-BR" w:bidi="ar-SA"/>
        </w:rPr>
        <w:t>n</w:t>
      </w:r>
      <w:r w:rsidRPr="00005582">
        <w:rPr>
          <w:rFonts w:eastAsia="Tahoma"/>
          <w:spacing w:val="1"/>
          <w:szCs w:val="24"/>
          <w:lang w:eastAsia="pt-BR" w:bidi="ar-SA"/>
        </w:rPr>
        <w:t>v</w:t>
      </w:r>
      <w:r w:rsidRPr="00005582">
        <w:rPr>
          <w:rFonts w:eastAsia="Tahoma"/>
          <w:szCs w:val="24"/>
          <w:lang w:eastAsia="pt-BR" w:bidi="ar-SA"/>
        </w:rPr>
        <w:t>o</w:t>
      </w:r>
      <w:r w:rsidRPr="00005582">
        <w:rPr>
          <w:rFonts w:eastAsia="Tahoma"/>
          <w:spacing w:val="-1"/>
          <w:szCs w:val="24"/>
          <w:lang w:eastAsia="pt-BR" w:bidi="ar-SA"/>
        </w:rPr>
        <w:t>ca</w:t>
      </w:r>
      <w:r w:rsidRPr="00005582">
        <w:rPr>
          <w:rFonts w:eastAsia="Tahoma"/>
          <w:szCs w:val="24"/>
          <w:lang w:eastAsia="pt-BR" w:bidi="ar-SA"/>
        </w:rPr>
        <w:t xml:space="preserve">rá </w:t>
      </w:r>
      <w:r w:rsidRPr="00005582">
        <w:rPr>
          <w:rFonts w:eastAsia="Tahoma"/>
          <w:spacing w:val="2"/>
          <w:szCs w:val="24"/>
          <w:lang w:eastAsia="pt-BR" w:bidi="ar-SA"/>
        </w:rPr>
        <w:t xml:space="preserve"> </w:t>
      </w:r>
      <w:r w:rsidRPr="00005582">
        <w:rPr>
          <w:rFonts w:eastAsia="Tahoma"/>
          <w:szCs w:val="24"/>
          <w:lang w:eastAsia="pt-BR" w:bidi="ar-SA"/>
        </w:rPr>
        <w:t xml:space="preserve">os </w:t>
      </w:r>
      <w:r w:rsidRPr="00005582">
        <w:rPr>
          <w:rFonts w:eastAsia="Tahoma"/>
          <w:spacing w:val="2"/>
          <w:szCs w:val="24"/>
          <w:lang w:eastAsia="pt-BR" w:bidi="ar-SA"/>
        </w:rPr>
        <w:t xml:space="preserve"> </w:t>
      </w:r>
      <w:r w:rsidRPr="00005582">
        <w:rPr>
          <w:rFonts w:eastAsia="Tahoma"/>
          <w:szCs w:val="24"/>
          <w:lang w:eastAsia="pt-BR" w:bidi="ar-SA"/>
        </w:rPr>
        <w:t>lici</w:t>
      </w:r>
      <w:r w:rsidRPr="00005582">
        <w:rPr>
          <w:rFonts w:eastAsia="Tahoma"/>
          <w:spacing w:val="2"/>
          <w:szCs w:val="24"/>
          <w:lang w:eastAsia="pt-BR" w:bidi="ar-SA"/>
        </w:rPr>
        <w:t>t</w:t>
      </w:r>
      <w:r w:rsidRPr="00005582">
        <w:rPr>
          <w:rFonts w:eastAsia="Tahoma"/>
          <w:spacing w:val="-1"/>
          <w:szCs w:val="24"/>
          <w:lang w:eastAsia="pt-BR" w:bidi="ar-SA"/>
        </w:rPr>
        <w:t>a</w:t>
      </w:r>
      <w:r w:rsidRPr="00005582">
        <w:rPr>
          <w:rFonts w:eastAsia="Tahoma"/>
          <w:szCs w:val="24"/>
          <w:lang w:eastAsia="pt-BR" w:bidi="ar-SA"/>
        </w:rPr>
        <w:t>n</w:t>
      </w:r>
      <w:r w:rsidRPr="00005582">
        <w:rPr>
          <w:rFonts w:eastAsia="Tahoma"/>
          <w:spacing w:val="2"/>
          <w:szCs w:val="24"/>
          <w:lang w:eastAsia="pt-BR" w:bidi="ar-SA"/>
        </w:rPr>
        <w:t>t</w:t>
      </w:r>
      <w:r w:rsidRPr="00005582">
        <w:rPr>
          <w:rFonts w:eastAsia="Tahoma"/>
          <w:spacing w:val="1"/>
          <w:szCs w:val="24"/>
          <w:lang w:eastAsia="pt-BR" w:bidi="ar-SA"/>
        </w:rPr>
        <w:t>e</w:t>
      </w:r>
      <w:r w:rsidRPr="00005582">
        <w:rPr>
          <w:rFonts w:eastAsia="Tahoma"/>
          <w:szCs w:val="24"/>
          <w:lang w:eastAsia="pt-BR" w:bidi="ar-SA"/>
        </w:rPr>
        <w:t xml:space="preserve">s </w:t>
      </w:r>
      <w:r w:rsidRPr="00005582">
        <w:rPr>
          <w:rFonts w:eastAsia="Tahoma"/>
          <w:spacing w:val="2"/>
          <w:szCs w:val="24"/>
          <w:lang w:eastAsia="pt-BR" w:bidi="ar-SA"/>
        </w:rPr>
        <w:t xml:space="preserve"> </w:t>
      </w:r>
      <w:r w:rsidRPr="00005582">
        <w:rPr>
          <w:rFonts w:eastAsia="Tahoma"/>
          <w:szCs w:val="24"/>
          <w:lang w:eastAsia="pt-BR" w:bidi="ar-SA"/>
        </w:rPr>
        <w:t>r</w:t>
      </w:r>
      <w:r w:rsidRPr="00005582">
        <w:rPr>
          <w:rFonts w:eastAsia="Tahoma"/>
          <w:spacing w:val="1"/>
          <w:szCs w:val="24"/>
          <w:lang w:eastAsia="pt-BR" w:bidi="ar-SA"/>
        </w:rPr>
        <w:t>e</w:t>
      </w:r>
      <w:r w:rsidRPr="00005582">
        <w:rPr>
          <w:rFonts w:eastAsia="Tahoma"/>
          <w:szCs w:val="24"/>
          <w:lang w:eastAsia="pt-BR" w:bidi="ar-SA"/>
        </w:rPr>
        <w:t>m</w:t>
      </w:r>
      <w:r w:rsidRPr="00005582">
        <w:rPr>
          <w:rFonts w:eastAsia="Tahoma"/>
          <w:spacing w:val="-1"/>
          <w:szCs w:val="24"/>
          <w:lang w:eastAsia="pt-BR" w:bidi="ar-SA"/>
        </w:rPr>
        <w:t>a</w:t>
      </w:r>
      <w:r w:rsidRPr="00005582">
        <w:rPr>
          <w:rFonts w:eastAsia="Tahoma"/>
          <w:szCs w:val="24"/>
          <w:lang w:eastAsia="pt-BR" w:bidi="ar-SA"/>
        </w:rPr>
        <w:t>n</w:t>
      </w:r>
      <w:r w:rsidRPr="00005582">
        <w:rPr>
          <w:rFonts w:eastAsia="Tahoma"/>
          <w:spacing w:val="1"/>
          <w:szCs w:val="24"/>
          <w:lang w:eastAsia="pt-BR" w:bidi="ar-SA"/>
        </w:rPr>
        <w:t>es</w:t>
      </w:r>
      <w:r w:rsidRPr="00005582">
        <w:rPr>
          <w:rFonts w:eastAsia="Tahoma"/>
          <w:szCs w:val="24"/>
          <w:lang w:eastAsia="pt-BR" w:bidi="ar-SA"/>
        </w:rPr>
        <w:t>c</w:t>
      </w:r>
      <w:r w:rsidRPr="00005582">
        <w:rPr>
          <w:rFonts w:eastAsia="Tahoma"/>
          <w:spacing w:val="-2"/>
          <w:szCs w:val="24"/>
          <w:lang w:eastAsia="pt-BR" w:bidi="ar-SA"/>
        </w:rPr>
        <w:t>e</w:t>
      </w:r>
      <w:r w:rsidRPr="00005582">
        <w:rPr>
          <w:rFonts w:eastAsia="Tahoma"/>
          <w:szCs w:val="24"/>
          <w:lang w:eastAsia="pt-BR" w:bidi="ar-SA"/>
        </w:rPr>
        <w:t>nte</w:t>
      </w:r>
      <w:r w:rsidRPr="00005582">
        <w:rPr>
          <w:rFonts w:eastAsia="Tahoma"/>
          <w:spacing w:val="1"/>
          <w:szCs w:val="24"/>
          <w:lang w:eastAsia="pt-BR" w:bidi="ar-SA"/>
        </w:rPr>
        <w:t>s</w:t>
      </w:r>
      <w:r w:rsidRPr="00005582">
        <w:rPr>
          <w:rFonts w:eastAsia="Tahoma"/>
          <w:szCs w:val="24"/>
          <w:lang w:eastAsia="pt-BR" w:bidi="ar-SA"/>
        </w:rPr>
        <w:t xml:space="preserve">, </w:t>
      </w:r>
      <w:r w:rsidRPr="00005582">
        <w:rPr>
          <w:rFonts w:eastAsia="Tahoma"/>
          <w:spacing w:val="1"/>
          <w:szCs w:val="24"/>
          <w:lang w:eastAsia="pt-BR" w:bidi="ar-SA"/>
        </w:rPr>
        <w:t xml:space="preserve"> </w:t>
      </w:r>
      <w:r w:rsidRPr="00005582">
        <w:rPr>
          <w:rFonts w:eastAsia="Tahoma"/>
          <w:spacing w:val="-2"/>
          <w:szCs w:val="24"/>
          <w:lang w:eastAsia="pt-BR" w:bidi="ar-SA"/>
        </w:rPr>
        <w:t>n</w:t>
      </w:r>
      <w:r w:rsidRPr="00005582">
        <w:rPr>
          <w:rFonts w:eastAsia="Tahoma"/>
          <w:szCs w:val="24"/>
          <w:lang w:eastAsia="pt-BR" w:bidi="ar-SA"/>
        </w:rPr>
        <w:t>a o</w:t>
      </w:r>
      <w:r w:rsidRPr="00005582">
        <w:rPr>
          <w:rFonts w:eastAsia="Tahoma"/>
          <w:spacing w:val="-1"/>
          <w:szCs w:val="24"/>
          <w:lang w:eastAsia="pt-BR" w:bidi="ar-SA"/>
        </w:rPr>
        <w:t>r</w:t>
      </w:r>
      <w:r w:rsidRPr="00005582">
        <w:rPr>
          <w:rFonts w:eastAsia="Tahoma"/>
          <w:szCs w:val="24"/>
          <w:lang w:eastAsia="pt-BR" w:bidi="ar-SA"/>
        </w:rPr>
        <w:t>dem</w:t>
      </w:r>
      <w:r w:rsidRPr="00005582">
        <w:rPr>
          <w:rFonts w:eastAsia="Tahoma"/>
          <w:spacing w:val="2"/>
          <w:szCs w:val="24"/>
          <w:lang w:eastAsia="pt-BR" w:bidi="ar-SA"/>
        </w:rPr>
        <w:t xml:space="preserve"> </w:t>
      </w:r>
      <w:r w:rsidRPr="00005582">
        <w:rPr>
          <w:rFonts w:eastAsia="Tahoma"/>
          <w:szCs w:val="24"/>
          <w:lang w:eastAsia="pt-BR" w:bidi="ar-SA"/>
        </w:rPr>
        <w:t>de</w:t>
      </w:r>
      <w:r w:rsidRPr="00005582">
        <w:rPr>
          <w:rFonts w:eastAsia="Tahoma"/>
          <w:spacing w:val="2"/>
          <w:szCs w:val="24"/>
          <w:lang w:eastAsia="pt-BR" w:bidi="ar-SA"/>
        </w:rPr>
        <w:t xml:space="preserve"> </w:t>
      </w:r>
      <w:r w:rsidRPr="00005582">
        <w:rPr>
          <w:rFonts w:eastAsia="Tahoma"/>
          <w:szCs w:val="24"/>
          <w:lang w:eastAsia="pt-BR" w:bidi="ar-SA"/>
        </w:rPr>
        <w:t>cl</w:t>
      </w:r>
      <w:r w:rsidRPr="00005582">
        <w:rPr>
          <w:rFonts w:eastAsia="Tahoma"/>
          <w:spacing w:val="-1"/>
          <w:szCs w:val="24"/>
          <w:lang w:eastAsia="pt-BR" w:bidi="ar-SA"/>
        </w:rPr>
        <w:t>a</w:t>
      </w:r>
      <w:r w:rsidRPr="00005582">
        <w:rPr>
          <w:rFonts w:eastAsia="Tahoma"/>
          <w:spacing w:val="1"/>
          <w:szCs w:val="24"/>
          <w:lang w:eastAsia="pt-BR" w:bidi="ar-SA"/>
        </w:rPr>
        <w:t>ss</w:t>
      </w:r>
      <w:r w:rsidRPr="00005582">
        <w:rPr>
          <w:rFonts w:eastAsia="Tahoma"/>
          <w:szCs w:val="24"/>
          <w:lang w:eastAsia="pt-BR" w:bidi="ar-SA"/>
        </w:rPr>
        <w:t>i</w:t>
      </w:r>
      <w:r w:rsidRPr="00005582">
        <w:rPr>
          <w:rFonts w:eastAsia="Tahoma"/>
          <w:spacing w:val="1"/>
          <w:szCs w:val="24"/>
          <w:lang w:eastAsia="pt-BR" w:bidi="ar-SA"/>
        </w:rPr>
        <w:t>f</w:t>
      </w:r>
      <w:r w:rsidRPr="00005582">
        <w:rPr>
          <w:rFonts w:eastAsia="Tahoma"/>
          <w:szCs w:val="24"/>
          <w:lang w:eastAsia="pt-BR" w:bidi="ar-SA"/>
        </w:rPr>
        <w:t>ic</w:t>
      </w:r>
      <w:r w:rsidRPr="00005582">
        <w:rPr>
          <w:rFonts w:eastAsia="Tahoma"/>
          <w:spacing w:val="-1"/>
          <w:szCs w:val="24"/>
          <w:lang w:eastAsia="pt-BR" w:bidi="ar-SA"/>
        </w:rPr>
        <w:t>a</w:t>
      </w:r>
      <w:r w:rsidRPr="00005582">
        <w:rPr>
          <w:rFonts w:eastAsia="Tahoma"/>
          <w:szCs w:val="24"/>
          <w:lang w:eastAsia="pt-BR" w:bidi="ar-SA"/>
        </w:rPr>
        <w:t>ç</w:t>
      </w:r>
      <w:r w:rsidRPr="00005582">
        <w:rPr>
          <w:rFonts w:eastAsia="Tahoma"/>
          <w:spacing w:val="-2"/>
          <w:szCs w:val="24"/>
          <w:lang w:eastAsia="pt-BR" w:bidi="ar-SA"/>
        </w:rPr>
        <w:t>ã</w:t>
      </w:r>
      <w:r w:rsidRPr="00005582">
        <w:rPr>
          <w:rFonts w:eastAsia="Tahoma"/>
          <w:spacing w:val="1"/>
          <w:szCs w:val="24"/>
          <w:lang w:eastAsia="pt-BR" w:bidi="ar-SA"/>
        </w:rPr>
        <w:t>o</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zCs w:val="24"/>
          <w:lang w:eastAsia="pt-BR" w:bidi="ar-SA"/>
        </w:rPr>
        <w:t>p</w:t>
      </w:r>
      <w:r w:rsidRPr="00005582">
        <w:rPr>
          <w:rFonts w:eastAsia="Tahoma"/>
          <w:spacing w:val="-2"/>
          <w:szCs w:val="24"/>
          <w:lang w:eastAsia="pt-BR" w:bidi="ar-SA"/>
        </w:rPr>
        <w:t>a</w:t>
      </w:r>
      <w:r w:rsidRPr="00005582">
        <w:rPr>
          <w:rFonts w:eastAsia="Tahoma"/>
          <w:spacing w:val="2"/>
          <w:szCs w:val="24"/>
          <w:lang w:eastAsia="pt-BR" w:bidi="ar-SA"/>
        </w:rPr>
        <w:t>r</w:t>
      </w:r>
      <w:r w:rsidRPr="00005582">
        <w:rPr>
          <w:rFonts w:eastAsia="Tahoma"/>
          <w:szCs w:val="24"/>
          <w:lang w:eastAsia="pt-BR" w:bidi="ar-SA"/>
        </w:rPr>
        <w:t>a fa</w:t>
      </w:r>
      <w:r w:rsidRPr="00005582">
        <w:rPr>
          <w:rFonts w:eastAsia="Tahoma"/>
          <w:spacing w:val="-2"/>
          <w:szCs w:val="24"/>
          <w:lang w:eastAsia="pt-BR" w:bidi="ar-SA"/>
        </w:rPr>
        <w:t>z</w:t>
      </w:r>
      <w:r w:rsidRPr="00005582">
        <w:rPr>
          <w:rFonts w:eastAsia="Tahoma"/>
          <w:spacing w:val="4"/>
          <w:szCs w:val="24"/>
          <w:lang w:eastAsia="pt-BR" w:bidi="ar-SA"/>
        </w:rPr>
        <w:t>ê</w:t>
      </w:r>
      <w:r w:rsidRPr="00005582">
        <w:rPr>
          <w:rFonts w:eastAsia="Tahoma"/>
          <w:spacing w:val="-1"/>
          <w:szCs w:val="24"/>
          <w:lang w:eastAsia="pt-BR" w:bidi="ar-SA"/>
        </w:rPr>
        <w:t>-</w:t>
      </w:r>
      <w:r w:rsidRPr="00005582">
        <w:rPr>
          <w:rFonts w:eastAsia="Tahoma"/>
          <w:szCs w:val="24"/>
          <w:lang w:eastAsia="pt-BR" w:bidi="ar-SA"/>
        </w:rPr>
        <w:t>l</w:t>
      </w:r>
      <w:r w:rsidRPr="00005582">
        <w:rPr>
          <w:rFonts w:eastAsia="Tahoma"/>
          <w:spacing w:val="2"/>
          <w:szCs w:val="24"/>
          <w:lang w:eastAsia="pt-BR" w:bidi="ar-SA"/>
        </w:rPr>
        <w:t>o</w:t>
      </w:r>
      <w:r w:rsidRPr="00005582">
        <w:rPr>
          <w:rFonts w:eastAsia="Tahoma"/>
          <w:szCs w:val="24"/>
          <w:lang w:eastAsia="pt-BR" w:bidi="ar-SA"/>
        </w:rPr>
        <w:t>,</w:t>
      </w:r>
      <w:r w:rsidRPr="00005582">
        <w:rPr>
          <w:rFonts w:eastAsia="Tahoma"/>
          <w:spacing w:val="1"/>
          <w:szCs w:val="24"/>
          <w:lang w:eastAsia="pt-BR" w:bidi="ar-SA"/>
        </w:rPr>
        <w:t xml:space="preserve"> e</w:t>
      </w:r>
      <w:r w:rsidRPr="00005582">
        <w:rPr>
          <w:rFonts w:eastAsia="Tahoma"/>
          <w:szCs w:val="24"/>
          <w:lang w:eastAsia="pt-BR" w:bidi="ar-SA"/>
        </w:rPr>
        <w:t>m</w:t>
      </w:r>
      <w:r w:rsidRPr="00005582">
        <w:rPr>
          <w:rFonts w:eastAsia="Tahoma"/>
          <w:spacing w:val="2"/>
          <w:szCs w:val="24"/>
          <w:lang w:eastAsia="pt-BR" w:bidi="ar-SA"/>
        </w:rPr>
        <w:t xml:space="preserve"> </w:t>
      </w:r>
      <w:r w:rsidRPr="00005582">
        <w:rPr>
          <w:rFonts w:eastAsia="Tahoma"/>
          <w:szCs w:val="24"/>
          <w:lang w:eastAsia="pt-BR" w:bidi="ar-SA"/>
        </w:rPr>
        <w:t>igu</w:t>
      </w:r>
      <w:r w:rsidRPr="00005582">
        <w:rPr>
          <w:rFonts w:eastAsia="Tahoma"/>
          <w:spacing w:val="-1"/>
          <w:szCs w:val="24"/>
          <w:lang w:eastAsia="pt-BR" w:bidi="ar-SA"/>
        </w:rPr>
        <w:t>a</w:t>
      </w:r>
      <w:r w:rsidRPr="00005582">
        <w:rPr>
          <w:rFonts w:eastAsia="Tahoma"/>
          <w:szCs w:val="24"/>
          <w:lang w:eastAsia="pt-BR" w:bidi="ar-SA"/>
        </w:rPr>
        <w:t>l</w:t>
      </w:r>
      <w:r w:rsidRPr="00005582">
        <w:rPr>
          <w:rFonts w:eastAsia="Tahoma"/>
          <w:spacing w:val="2"/>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pacing w:val="1"/>
          <w:szCs w:val="24"/>
          <w:lang w:eastAsia="pt-BR" w:bidi="ar-SA"/>
        </w:rPr>
        <w:t>a</w:t>
      </w:r>
      <w:r w:rsidRPr="00005582">
        <w:rPr>
          <w:rFonts w:eastAsia="Tahoma"/>
          <w:spacing w:val="-1"/>
          <w:szCs w:val="24"/>
          <w:lang w:eastAsia="pt-BR" w:bidi="ar-SA"/>
        </w:rPr>
        <w:t>z</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e</w:t>
      </w:r>
      <w:r w:rsidRPr="00005582">
        <w:rPr>
          <w:rFonts w:eastAsia="Tahoma"/>
          <w:spacing w:val="2"/>
          <w:szCs w:val="24"/>
          <w:lang w:eastAsia="pt-BR" w:bidi="ar-SA"/>
        </w:rPr>
        <w:t xml:space="preserve"> </w:t>
      </w:r>
      <w:r w:rsidRPr="00005582">
        <w:rPr>
          <w:rFonts w:eastAsia="Tahoma"/>
          <w:szCs w:val="24"/>
          <w:lang w:eastAsia="pt-BR" w:bidi="ar-SA"/>
        </w:rPr>
        <w:t>n</w:t>
      </w:r>
      <w:r w:rsidRPr="00005582">
        <w:rPr>
          <w:rFonts w:eastAsia="Tahoma"/>
          <w:spacing w:val="-1"/>
          <w:szCs w:val="24"/>
          <w:lang w:eastAsia="pt-BR" w:bidi="ar-SA"/>
        </w:rPr>
        <w:t>a</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zCs w:val="24"/>
          <w:lang w:eastAsia="pt-BR" w:bidi="ar-SA"/>
        </w:rPr>
        <w:t>m</w:t>
      </w:r>
      <w:r w:rsidRPr="00005582">
        <w:rPr>
          <w:rFonts w:eastAsia="Tahoma"/>
          <w:spacing w:val="1"/>
          <w:szCs w:val="24"/>
          <w:lang w:eastAsia="pt-BR" w:bidi="ar-SA"/>
        </w:rPr>
        <w:t>es</w:t>
      </w:r>
      <w:r w:rsidRPr="00005582">
        <w:rPr>
          <w:rFonts w:eastAsia="Tahoma"/>
          <w:szCs w:val="24"/>
          <w:lang w:eastAsia="pt-BR" w:bidi="ar-SA"/>
        </w:rPr>
        <w:t>m</w:t>
      </w:r>
      <w:r w:rsidRPr="00005582">
        <w:rPr>
          <w:rFonts w:eastAsia="Tahoma"/>
          <w:spacing w:val="-1"/>
          <w:szCs w:val="24"/>
          <w:lang w:eastAsia="pt-BR" w:bidi="ar-SA"/>
        </w:rPr>
        <w:t>a</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zCs w:val="24"/>
          <w:lang w:eastAsia="pt-BR" w:bidi="ar-SA"/>
        </w:rPr>
        <w:t>ndiç</w:t>
      </w:r>
      <w:r w:rsidRPr="00005582">
        <w:rPr>
          <w:rFonts w:eastAsia="Tahoma"/>
          <w:spacing w:val="4"/>
          <w:szCs w:val="24"/>
          <w:lang w:eastAsia="pt-BR" w:bidi="ar-SA"/>
        </w:rPr>
        <w:t>õ</w:t>
      </w:r>
      <w:r w:rsidRPr="00005582">
        <w:rPr>
          <w:rFonts w:eastAsia="Tahoma"/>
          <w:spacing w:val="1"/>
          <w:szCs w:val="24"/>
          <w:lang w:eastAsia="pt-BR" w:bidi="ar-SA"/>
        </w:rPr>
        <w:t>e</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zCs w:val="24"/>
          <w:lang w:eastAsia="pt-BR" w:bidi="ar-SA"/>
        </w:rPr>
        <w:t>o</w:t>
      </w:r>
      <w:r w:rsidRPr="00005582">
        <w:rPr>
          <w:rFonts w:eastAsia="Tahoma"/>
          <w:spacing w:val="-1"/>
          <w:szCs w:val="24"/>
          <w:lang w:eastAsia="pt-BR" w:bidi="ar-SA"/>
        </w:rPr>
        <w:t>p</w:t>
      </w:r>
      <w:r w:rsidRPr="00005582">
        <w:rPr>
          <w:rFonts w:eastAsia="Tahoma"/>
          <w:szCs w:val="24"/>
          <w:lang w:eastAsia="pt-BR" w:bidi="ar-SA"/>
        </w:rPr>
        <w:t>ost</w:t>
      </w:r>
      <w:r w:rsidRPr="00005582">
        <w:rPr>
          <w:rFonts w:eastAsia="Tahoma"/>
          <w:spacing w:val="-2"/>
          <w:szCs w:val="24"/>
          <w:lang w:eastAsia="pt-BR" w:bidi="ar-SA"/>
        </w:rPr>
        <w:t>a</w:t>
      </w:r>
      <w:r w:rsidRPr="00005582">
        <w:rPr>
          <w:rFonts w:eastAsia="Tahoma"/>
          <w:szCs w:val="24"/>
          <w:lang w:eastAsia="pt-BR" w:bidi="ar-SA"/>
        </w:rPr>
        <w:t>s pelo</w:t>
      </w:r>
      <w:r w:rsidRPr="00005582">
        <w:rPr>
          <w:rFonts w:eastAsia="Tahoma"/>
          <w:spacing w:val="1"/>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zCs w:val="24"/>
          <w:lang w:eastAsia="pt-BR" w:bidi="ar-SA"/>
        </w:rPr>
        <w:t>im</w:t>
      </w:r>
      <w:r w:rsidRPr="00005582">
        <w:rPr>
          <w:rFonts w:eastAsia="Tahoma"/>
          <w:spacing w:val="1"/>
          <w:szCs w:val="24"/>
          <w:lang w:eastAsia="pt-BR" w:bidi="ar-SA"/>
        </w:rPr>
        <w:t>e</w:t>
      </w:r>
      <w:r w:rsidRPr="00005582">
        <w:rPr>
          <w:rFonts w:eastAsia="Tahoma"/>
          <w:szCs w:val="24"/>
          <w:lang w:eastAsia="pt-BR" w:bidi="ar-SA"/>
        </w:rPr>
        <w:t>iro</w:t>
      </w:r>
      <w:r w:rsidRPr="00005582">
        <w:rPr>
          <w:rFonts w:eastAsia="Tahoma"/>
          <w:spacing w:val="1"/>
          <w:szCs w:val="24"/>
          <w:lang w:eastAsia="pt-BR" w:bidi="ar-SA"/>
        </w:rPr>
        <w:t xml:space="preserve"> </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zCs w:val="24"/>
          <w:lang w:eastAsia="pt-BR" w:bidi="ar-SA"/>
        </w:rPr>
        <w:t>loc</w:t>
      </w:r>
      <w:r w:rsidRPr="00005582">
        <w:rPr>
          <w:rFonts w:eastAsia="Tahoma"/>
          <w:spacing w:val="-2"/>
          <w:szCs w:val="24"/>
          <w:lang w:eastAsia="pt-BR" w:bidi="ar-SA"/>
        </w:rPr>
        <w:t>a</w:t>
      </w:r>
      <w:r w:rsidRPr="00005582">
        <w:rPr>
          <w:rFonts w:eastAsia="Tahoma"/>
          <w:spacing w:val="2"/>
          <w:szCs w:val="24"/>
          <w:lang w:eastAsia="pt-BR" w:bidi="ar-SA"/>
        </w:rPr>
        <w:t>d</w:t>
      </w:r>
      <w:r w:rsidRPr="00005582">
        <w:rPr>
          <w:rFonts w:eastAsia="Tahoma"/>
          <w:szCs w:val="24"/>
          <w:lang w:eastAsia="pt-BR" w:bidi="ar-SA"/>
        </w:rPr>
        <w:t>o, inc</w:t>
      </w:r>
      <w:r w:rsidRPr="00005582">
        <w:rPr>
          <w:rFonts w:eastAsia="Tahoma"/>
          <w:spacing w:val="1"/>
          <w:szCs w:val="24"/>
          <w:lang w:eastAsia="pt-BR" w:bidi="ar-SA"/>
        </w:rPr>
        <w:t>l</w:t>
      </w:r>
      <w:r w:rsidRPr="00005582">
        <w:rPr>
          <w:rFonts w:eastAsia="Tahoma"/>
          <w:szCs w:val="24"/>
          <w:lang w:eastAsia="pt-BR" w:bidi="ar-SA"/>
        </w:rPr>
        <w:t>u</w:t>
      </w:r>
      <w:r w:rsidRPr="00005582">
        <w:rPr>
          <w:rFonts w:eastAsia="Tahoma"/>
          <w:spacing w:val="1"/>
          <w:szCs w:val="24"/>
          <w:lang w:eastAsia="pt-BR" w:bidi="ar-SA"/>
        </w:rPr>
        <w:t>s</w:t>
      </w:r>
      <w:r w:rsidRPr="00005582">
        <w:rPr>
          <w:rFonts w:eastAsia="Tahoma"/>
          <w:szCs w:val="24"/>
          <w:lang w:eastAsia="pt-BR" w:bidi="ar-SA"/>
        </w:rPr>
        <w:t>i</w:t>
      </w:r>
      <w:r w:rsidRPr="00005582">
        <w:rPr>
          <w:rFonts w:eastAsia="Tahoma"/>
          <w:spacing w:val="1"/>
          <w:szCs w:val="24"/>
          <w:lang w:eastAsia="pt-BR" w:bidi="ar-SA"/>
        </w:rPr>
        <w:t>v</w:t>
      </w:r>
      <w:r w:rsidRPr="00005582">
        <w:rPr>
          <w:rFonts w:eastAsia="Tahoma"/>
          <w:szCs w:val="24"/>
          <w:lang w:eastAsia="pt-BR" w:bidi="ar-SA"/>
        </w:rPr>
        <w:t>e</w:t>
      </w:r>
      <w:r w:rsidRPr="00005582">
        <w:rPr>
          <w:rFonts w:eastAsia="Tahoma"/>
          <w:spacing w:val="2"/>
          <w:szCs w:val="24"/>
          <w:lang w:eastAsia="pt-BR" w:bidi="ar-SA"/>
        </w:rPr>
        <w:t xml:space="preserve"> </w:t>
      </w:r>
      <w:r w:rsidRPr="00005582">
        <w:rPr>
          <w:rFonts w:eastAsia="Tahoma"/>
          <w:szCs w:val="24"/>
          <w:lang w:eastAsia="pt-BR" w:bidi="ar-SA"/>
        </w:rPr>
        <w:t>qu</w:t>
      </w:r>
      <w:r w:rsidRPr="00005582">
        <w:rPr>
          <w:rFonts w:eastAsia="Tahoma"/>
          <w:spacing w:val="-1"/>
          <w:szCs w:val="24"/>
          <w:lang w:eastAsia="pt-BR" w:bidi="ar-SA"/>
        </w:rPr>
        <w:t>a</w:t>
      </w:r>
      <w:r w:rsidRPr="00005582">
        <w:rPr>
          <w:rFonts w:eastAsia="Tahoma"/>
          <w:szCs w:val="24"/>
          <w:lang w:eastAsia="pt-BR" w:bidi="ar-SA"/>
        </w:rPr>
        <w:t xml:space="preserve">nto </w:t>
      </w:r>
      <w:r w:rsidRPr="00005582">
        <w:rPr>
          <w:rFonts w:eastAsia="Tahoma"/>
          <w:spacing w:val="-1"/>
          <w:szCs w:val="24"/>
          <w:lang w:eastAsia="pt-BR" w:bidi="ar-SA"/>
        </w:rPr>
        <w:t>a</w:t>
      </w:r>
      <w:r w:rsidRPr="00005582">
        <w:rPr>
          <w:rFonts w:eastAsia="Tahoma"/>
          <w:szCs w:val="24"/>
          <w:lang w:eastAsia="pt-BR" w:bidi="ar-SA"/>
        </w:rPr>
        <w:t>o p</w:t>
      </w:r>
      <w:r w:rsidRPr="00005582">
        <w:rPr>
          <w:rFonts w:eastAsia="Tahoma"/>
          <w:spacing w:val="-1"/>
          <w:szCs w:val="24"/>
          <w:lang w:eastAsia="pt-BR" w:bidi="ar-SA"/>
        </w:rPr>
        <w:t>r</w:t>
      </w:r>
      <w:r w:rsidRPr="00005582">
        <w:rPr>
          <w:rFonts w:eastAsia="Tahoma"/>
          <w:spacing w:val="1"/>
          <w:szCs w:val="24"/>
          <w:lang w:eastAsia="pt-BR" w:bidi="ar-SA"/>
        </w:rPr>
        <w:t>e</w:t>
      </w:r>
      <w:r w:rsidRPr="00005582">
        <w:rPr>
          <w:rFonts w:eastAsia="Tahoma"/>
          <w:szCs w:val="24"/>
          <w:lang w:eastAsia="pt-BR" w:bidi="ar-SA"/>
        </w:rPr>
        <w:t>ç</w:t>
      </w:r>
      <w:r w:rsidRPr="00005582">
        <w:rPr>
          <w:rFonts w:eastAsia="Tahoma"/>
          <w:spacing w:val="-1"/>
          <w:szCs w:val="24"/>
          <w:lang w:eastAsia="pt-BR" w:bidi="ar-SA"/>
        </w:rPr>
        <w:t>o</w:t>
      </w:r>
      <w:r w:rsidRPr="00005582">
        <w:rPr>
          <w:rFonts w:eastAsia="Tahoma"/>
          <w:szCs w:val="24"/>
          <w:lang w:eastAsia="pt-BR" w:bidi="ar-SA"/>
        </w:rPr>
        <w:t>, dev</w:t>
      </w:r>
      <w:r w:rsidRPr="00005582">
        <w:rPr>
          <w:rFonts w:eastAsia="Tahoma"/>
          <w:spacing w:val="1"/>
          <w:szCs w:val="24"/>
          <w:lang w:eastAsia="pt-BR" w:bidi="ar-SA"/>
        </w:rPr>
        <w:t>i</w:t>
      </w:r>
      <w:r w:rsidRPr="00005582">
        <w:rPr>
          <w:rFonts w:eastAsia="Tahoma"/>
          <w:szCs w:val="24"/>
          <w:lang w:eastAsia="pt-BR" w:bidi="ar-SA"/>
        </w:rPr>
        <w:t>d</w:t>
      </w:r>
      <w:r w:rsidRPr="00005582">
        <w:rPr>
          <w:rFonts w:eastAsia="Tahoma"/>
          <w:spacing w:val="-2"/>
          <w:szCs w:val="24"/>
          <w:lang w:eastAsia="pt-BR" w:bidi="ar-SA"/>
        </w:rPr>
        <w:t>a</w:t>
      </w:r>
      <w:r w:rsidRPr="00005582">
        <w:rPr>
          <w:rFonts w:eastAsia="Tahoma"/>
          <w:szCs w:val="24"/>
          <w:lang w:eastAsia="pt-BR" w:bidi="ar-SA"/>
        </w:rPr>
        <w:t>m</w:t>
      </w:r>
      <w:r w:rsidRPr="00005582">
        <w:rPr>
          <w:rFonts w:eastAsia="Tahoma"/>
          <w:spacing w:val="1"/>
          <w:szCs w:val="24"/>
          <w:lang w:eastAsia="pt-BR" w:bidi="ar-SA"/>
        </w:rPr>
        <w:t>e</w:t>
      </w:r>
      <w:r w:rsidRPr="00005582">
        <w:rPr>
          <w:rFonts w:eastAsia="Tahoma"/>
          <w:szCs w:val="24"/>
          <w:lang w:eastAsia="pt-BR" w:bidi="ar-SA"/>
        </w:rPr>
        <w:t>nte</w:t>
      </w:r>
      <w:r w:rsidRPr="00005582">
        <w:rPr>
          <w:rFonts w:eastAsia="Tahoma"/>
          <w:spacing w:val="1"/>
          <w:szCs w:val="24"/>
          <w:lang w:eastAsia="pt-BR" w:bidi="ar-SA"/>
        </w:rPr>
        <w:t xml:space="preserve"> </w:t>
      </w:r>
      <w:r w:rsidRPr="00005582">
        <w:rPr>
          <w:rFonts w:eastAsia="Tahoma"/>
          <w:spacing w:val="-1"/>
          <w:szCs w:val="24"/>
          <w:lang w:eastAsia="pt-BR" w:bidi="ar-SA"/>
        </w:rPr>
        <w:t>at</w:t>
      </w:r>
      <w:r w:rsidRPr="00005582">
        <w:rPr>
          <w:rFonts w:eastAsia="Tahoma"/>
          <w:szCs w:val="24"/>
          <w:lang w:eastAsia="pt-BR" w:bidi="ar-SA"/>
        </w:rPr>
        <w:t>u</w:t>
      </w:r>
      <w:r w:rsidRPr="00005582">
        <w:rPr>
          <w:rFonts w:eastAsia="Tahoma"/>
          <w:spacing w:val="-1"/>
          <w:szCs w:val="24"/>
          <w:lang w:eastAsia="pt-BR" w:bidi="ar-SA"/>
        </w:rPr>
        <w:t>a</w:t>
      </w:r>
      <w:r w:rsidRPr="00005582">
        <w:rPr>
          <w:rFonts w:eastAsia="Tahoma"/>
          <w:szCs w:val="24"/>
          <w:lang w:eastAsia="pt-BR" w:bidi="ar-SA"/>
        </w:rPr>
        <w:t>li</w:t>
      </w:r>
      <w:r w:rsidRPr="00005582">
        <w:rPr>
          <w:rFonts w:eastAsia="Tahoma"/>
          <w:spacing w:val="2"/>
          <w:szCs w:val="24"/>
          <w:lang w:eastAsia="pt-BR" w:bidi="ar-SA"/>
        </w:rPr>
        <w:t>z</w:t>
      </w:r>
      <w:r w:rsidRPr="00005582">
        <w:rPr>
          <w:rFonts w:eastAsia="Tahoma"/>
          <w:spacing w:val="-1"/>
          <w:szCs w:val="24"/>
          <w:lang w:eastAsia="pt-BR" w:bidi="ar-SA"/>
        </w:rPr>
        <w:t>a</w:t>
      </w:r>
      <w:r w:rsidRPr="00005582">
        <w:rPr>
          <w:rFonts w:eastAsia="Tahoma"/>
          <w:szCs w:val="24"/>
          <w:lang w:eastAsia="pt-BR" w:bidi="ar-SA"/>
        </w:rPr>
        <w:t>do</w:t>
      </w:r>
      <w:r w:rsidRPr="00005582">
        <w:rPr>
          <w:rFonts w:eastAsia="Tahoma"/>
          <w:spacing w:val="2"/>
          <w:szCs w:val="24"/>
          <w:lang w:eastAsia="pt-BR" w:bidi="ar-SA"/>
        </w:rPr>
        <w:t xml:space="preserve"> </w:t>
      </w:r>
      <w:r w:rsidRPr="00005582">
        <w:rPr>
          <w:rFonts w:eastAsia="Tahoma"/>
          <w:szCs w:val="24"/>
          <w:lang w:eastAsia="pt-BR" w:bidi="ar-SA"/>
        </w:rPr>
        <w:t>pelo</w:t>
      </w:r>
      <w:r w:rsidRPr="00005582">
        <w:rPr>
          <w:rFonts w:eastAsia="Tahoma"/>
          <w:spacing w:val="1"/>
          <w:szCs w:val="24"/>
          <w:lang w:eastAsia="pt-BR" w:bidi="ar-SA"/>
        </w:rPr>
        <w:t xml:space="preserve"> </w:t>
      </w:r>
      <w:r w:rsidRPr="00005582">
        <w:rPr>
          <w:rFonts w:eastAsia="Tahoma"/>
          <w:szCs w:val="24"/>
          <w:lang w:eastAsia="pt-BR" w:bidi="ar-SA"/>
        </w:rPr>
        <w:t>cri</w:t>
      </w:r>
      <w:r w:rsidRPr="00005582">
        <w:rPr>
          <w:rFonts w:eastAsia="Tahoma"/>
          <w:spacing w:val="-1"/>
          <w:szCs w:val="24"/>
          <w:lang w:eastAsia="pt-BR" w:bidi="ar-SA"/>
        </w:rPr>
        <w:t>t</w:t>
      </w:r>
      <w:r w:rsidRPr="00005582">
        <w:rPr>
          <w:rFonts w:eastAsia="Tahoma"/>
          <w:spacing w:val="1"/>
          <w:szCs w:val="24"/>
          <w:lang w:eastAsia="pt-BR" w:bidi="ar-SA"/>
        </w:rPr>
        <w:t>é</w:t>
      </w:r>
      <w:r w:rsidRPr="00005582">
        <w:rPr>
          <w:rFonts w:eastAsia="Tahoma"/>
          <w:szCs w:val="24"/>
          <w:lang w:eastAsia="pt-BR" w:bidi="ar-SA"/>
        </w:rPr>
        <w:t>rio p</w:t>
      </w:r>
      <w:r w:rsidRPr="00005582">
        <w:rPr>
          <w:rFonts w:eastAsia="Tahoma"/>
          <w:spacing w:val="-1"/>
          <w:szCs w:val="24"/>
          <w:lang w:eastAsia="pt-BR" w:bidi="ar-SA"/>
        </w:rPr>
        <w:t>r</w:t>
      </w:r>
      <w:r w:rsidRPr="00005582">
        <w:rPr>
          <w:rFonts w:eastAsia="Tahoma"/>
          <w:spacing w:val="1"/>
          <w:szCs w:val="24"/>
          <w:lang w:eastAsia="pt-BR" w:bidi="ar-SA"/>
        </w:rPr>
        <w:t>e</w:t>
      </w:r>
      <w:r w:rsidRPr="00005582">
        <w:rPr>
          <w:rFonts w:eastAsia="Tahoma"/>
          <w:szCs w:val="24"/>
          <w:lang w:eastAsia="pt-BR" w:bidi="ar-SA"/>
        </w:rPr>
        <w:t>v</w:t>
      </w:r>
      <w:r w:rsidRPr="00005582">
        <w:rPr>
          <w:rFonts w:eastAsia="Tahoma"/>
          <w:spacing w:val="1"/>
          <w:szCs w:val="24"/>
          <w:lang w:eastAsia="pt-BR" w:bidi="ar-SA"/>
        </w:rPr>
        <w:t>is</w:t>
      </w:r>
      <w:r w:rsidRPr="00005582">
        <w:rPr>
          <w:rFonts w:eastAsia="Tahoma"/>
          <w:spacing w:val="-1"/>
          <w:szCs w:val="24"/>
          <w:lang w:eastAsia="pt-BR" w:bidi="ar-SA"/>
        </w:rPr>
        <w:t>t</w:t>
      </w:r>
      <w:r w:rsidRPr="00005582">
        <w:rPr>
          <w:rFonts w:eastAsia="Tahoma"/>
          <w:szCs w:val="24"/>
          <w:lang w:eastAsia="pt-BR" w:bidi="ar-SA"/>
        </w:rPr>
        <w:t>o</w:t>
      </w:r>
      <w:r w:rsidRPr="00005582">
        <w:rPr>
          <w:rFonts w:eastAsia="Tahoma"/>
          <w:spacing w:val="2"/>
          <w:szCs w:val="24"/>
          <w:lang w:eastAsia="pt-BR" w:bidi="ar-SA"/>
        </w:rPr>
        <w:t xml:space="preserve"> </w:t>
      </w:r>
      <w:r w:rsidRPr="00005582">
        <w:rPr>
          <w:rFonts w:eastAsia="Tahoma"/>
          <w:szCs w:val="24"/>
          <w:lang w:eastAsia="pt-BR" w:bidi="ar-SA"/>
        </w:rPr>
        <w:t>no</w:t>
      </w:r>
      <w:r w:rsidRPr="00005582">
        <w:rPr>
          <w:rFonts w:eastAsia="Tahoma"/>
          <w:spacing w:val="2"/>
          <w:szCs w:val="24"/>
          <w:lang w:eastAsia="pt-BR" w:bidi="ar-SA"/>
        </w:rPr>
        <w:t xml:space="preserve"> </w:t>
      </w:r>
      <w:r w:rsidRPr="00005582">
        <w:rPr>
          <w:rFonts w:eastAsia="Tahoma"/>
          <w:spacing w:val="1"/>
          <w:szCs w:val="24"/>
          <w:lang w:eastAsia="pt-BR" w:bidi="ar-SA"/>
        </w:rPr>
        <w:t>e</w:t>
      </w:r>
      <w:r w:rsidRPr="00005582">
        <w:rPr>
          <w:rFonts w:eastAsia="Tahoma"/>
          <w:szCs w:val="24"/>
          <w:lang w:eastAsia="pt-BR" w:bidi="ar-SA"/>
        </w:rPr>
        <w:t>di</w:t>
      </w:r>
      <w:r w:rsidRPr="00005582">
        <w:rPr>
          <w:rFonts w:eastAsia="Tahoma"/>
          <w:spacing w:val="-1"/>
          <w:szCs w:val="24"/>
          <w:lang w:eastAsia="pt-BR" w:bidi="ar-SA"/>
        </w:rPr>
        <w:t>ta</w:t>
      </w:r>
      <w:r w:rsidRPr="00005582">
        <w:rPr>
          <w:rFonts w:eastAsia="Tahoma"/>
          <w:szCs w:val="24"/>
          <w:lang w:eastAsia="pt-BR" w:bidi="ar-SA"/>
        </w:rPr>
        <w:t>l,</w:t>
      </w:r>
      <w:r w:rsidRPr="00005582">
        <w:rPr>
          <w:rFonts w:eastAsia="Tahoma"/>
          <w:spacing w:val="2"/>
          <w:szCs w:val="24"/>
          <w:lang w:eastAsia="pt-BR" w:bidi="ar-SA"/>
        </w:rPr>
        <w:t xml:space="preserve"> </w:t>
      </w:r>
      <w:r w:rsidRPr="00005582">
        <w:rPr>
          <w:rFonts w:eastAsia="Tahoma"/>
          <w:szCs w:val="24"/>
          <w:lang w:eastAsia="pt-BR" w:bidi="ar-SA"/>
        </w:rPr>
        <w:t xml:space="preserve">ou </w:t>
      </w:r>
      <w:r w:rsidRPr="00005582">
        <w:rPr>
          <w:rFonts w:eastAsia="Tahoma"/>
          <w:spacing w:val="1"/>
          <w:szCs w:val="24"/>
          <w:lang w:eastAsia="pt-BR" w:bidi="ar-SA"/>
        </w:rPr>
        <w:t>e</w:t>
      </w:r>
      <w:r w:rsidRPr="00005582">
        <w:rPr>
          <w:rFonts w:eastAsia="Tahoma"/>
          <w:szCs w:val="24"/>
          <w:lang w:eastAsia="pt-BR" w:bidi="ar-SA"/>
        </w:rPr>
        <w:t>nt</w:t>
      </w:r>
      <w:r w:rsidRPr="00005582">
        <w:rPr>
          <w:rFonts w:eastAsia="Tahoma"/>
          <w:spacing w:val="-2"/>
          <w:szCs w:val="24"/>
          <w:lang w:eastAsia="pt-BR" w:bidi="ar-SA"/>
        </w:rPr>
        <w:t>ã</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r</w:t>
      </w:r>
      <w:r w:rsidRPr="00005582">
        <w:rPr>
          <w:rFonts w:eastAsia="Tahoma"/>
          <w:spacing w:val="1"/>
          <w:szCs w:val="24"/>
          <w:lang w:eastAsia="pt-BR" w:bidi="ar-SA"/>
        </w:rPr>
        <w:t>e</w:t>
      </w:r>
      <w:r w:rsidRPr="00005582">
        <w:rPr>
          <w:rFonts w:eastAsia="Tahoma"/>
          <w:szCs w:val="24"/>
          <w:lang w:eastAsia="pt-BR" w:bidi="ar-SA"/>
        </w:rPr>
        <w:t>vo</w:t>
      </w:r>
      <w:r w:rsidRPr="00005582">
        <w:rPr>
          <w:rFonts w:eastAsia="Tahoma"/>
          <w:spacing w:val="-1"/>
          <w:szCs w:val="24"/>
          <w:lang w:eastAsia="pt-BR" w:bidi="ar-SA"/>
        </w:rPr>
        <w:t>ga</w:t>
      </w:r>
      <w:r w:rsidRPr="00005582">
        <w:rPr>
          <w:rFonts w:eastAsia="Tahoma"/>
          <w:spacing w:val="2"/>
          <w:szCs w:val="24"/>
          <w:lang w:eastAsia="pt-BR" w:bidi="ar-SA"/>
        </w:rPr>
        <w:t>r</w:t>
      </w:r>
      <w:r w:rsidRPr="00005582">
        <w:rPr>
          <w:rFonts w:eastAsia="Tahoma"/>
          <w:szCs w:val="24"/>
          <w:lang w:eastAsia="pt-BR" w:bidi="ar-SA"/>
        </w:rPr>
        <w:t>á</w:t>
      </w:r>
      <w:r w:rsidRPr="00005582">
        <w:rPr>
          <w:rFonts w:eastAsia="Tahoma"/>
          <w:spacing w:val="1"/>
          <w:szCs w:val="24"/>
          <w:lang w:eastAsia="pt-BR" w:bidi="ar-SA"/>
        </w:rPr>
        <w:t xml:space="preserve"> </w:t>
      </w:r>
      <w:r w:rsidRPr="00005582">
        <w:rPr>
          <w:rFonts w:eastAsia="Tahoma"/>
          <w:szCs w:val="24"/>
          <w:lang w:eastAsia="pt-BR" w:bidi="ar-SA"/>
        </w:rPr>
        <w:t>a</w:t>
      </w:r>
      <w:r w:rsidRPr="00005582">
        <w:rPr>
          <w:rFonts w:eastAsia="Tahoma"/>
          <w:spacing w:val="1"/>
          <w:szCs w:val="24"/>
          <w:lang w:eastAsia="pt-BR" w:bidi="ar-SA"/>
        </w:rPr>
        <w:t xml:space="preserve"> </w:t>
      </w:r>
      <w:r w:rsidRPr="00005582">
        <w:rPr>
          <w:rFonts w:eastAsia="Tahoma"/>
          <w:szCs w:val="24"/>
          <w:lang w:eastAsia="pt-BR" w:bidi="ar-SA"/>
        </w:rPr>
        <w:t>licit</w:t>
      </w:r>
      <w:r w:rsidRPr="00005582">
        <w:rPr>
          <w:rFonts w:eastAsia="Tahoma"/>
          <w:spacing w:val="-2"/>
          <w:szCs w:val="24"/>
          <w:lang w:eastAsia="pt-BR" w:bidi="ar-SA"/>
        </w:rPr>
        <w:t>a</w:t>
      </w:r>
      <w:r w:rsidRPr="00005582">
        <w:rPr>
          <w:rFonts w:eastAsia="Tahoma"/>
          <w:szCs w:val="24"/>
          <w:lang w:eastAsia="pt-BR" w:bidi="ar-SA"/>
        </w:rPr>
        <w:t>ç</w:t>
      </w:r>
      <w:r w:rsidRPr="00005582">
        <w:rPr>
          <w:rFonts w:eastAsia="Tahoma"/>
          <w:spacing w:val="-2"/>
          <w:szCs w:val="24"/>
          <w:lang w:eastAsia="pt-BR" w:bidi="ar-SA"/>
        </w:rPr>
        <w:t>ã</w:t>
      </w:r>
      <w:r w:rsidRPr="00005582">
        <w:rPr>
          <w:rFonts w:eastAsia="Tahoma"/>
          <w:spacing w:val="1"/>
          <w:szCs w:val="24"/>
          <w:lang w:eastAsia="pt-BR" w:bidi="ar-SA"/>
        </w:rPr>
        <w:t>o</w:t>
      </w:r>
      <w:r w:rsidRPr="00005582">
        <w:rPr>
          <w:rFonts w:eastAsia="Tahoma"/>
          <w:szCs w:val="24"/>
          <w:lang w:eastAsia="pt-BR" w:bidi="ar-SA"/>
        </w:rPr>
        <w:t>,</w:t>
      </w:r>
      <w:r w:rsidRPr="00005582">
        <w:rPr>
          <w:rFonts w:eastAsia="Tahoma"/>
          <w:spacing w:val="2"/>
          <w:szCs w:val="24"/>
          <w:lang w:eastAsia="pt-BR" w:bidi="ar-SA"/>
        </w:rPr>
        <w:t xml:space="preserve"> </w:t>
      </w:r>
      <w:r w:rsidRPr="00005582">
        <w:rPr>
          <w:rFonts w:eastAsia="Tahoma"/>
          <w:spacing w:val="1"/>
          <w:szCs w:val="24"/>
          <w:lang w:eastAsia="pt-BR" w:bidi="ar-SA"/>
        </w:rPr>
        <w:t>se</w:t>
      </w:r>
      <w:r w:rsidRPr="00005582">
        <w:rPr>
          <w:rFonts w:eastAsia="Tahoma"/>
          <w:szCs w:val="24"/>
          <w:lang w:eastAsia="pt-BR" w:bidi="ar-SA"/>
        </w:rPr>
        <w:t>m</w:t>
      </w:r>
      <w:r w:rsidRPr="00005582">
        <w:rPr>
          <w:rFonts w:eastAsia="Tahoma"/>
          <w:spacing w:val="3"/>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pacing w:val="1"/>
          <w:szCs w:val="24"/>
          <w:lang w:eastAsia="pt-BR" w:bidi="ar-SA"/>
        </w:rPr>
        <w:t>e</w:t>
      </w:r>
      <w:r w:rsidRPr="00005582">
        <w:rPr>
          <w:rFonts w:eastAsia="Tahoma"/>
          <w:szCs w:val="24"/>
          <w:lang w:eastAsia="pt-BR" w:bidi="ar-SA"/>
        </w:rPr>
        <w:t>juí</w:t>
      </w:r>
      <w:r w:rsidRPr="00005582">
        <w:rPr>
          <w:rFonts w:eastAsia="Tahoma"/>
          <w:spacing w:val="-1"/>
          <w:szCs w:val="24"/>
          <w:lang w:eastAsia="pt-BR" w:bidi="ar-SA"/>
        </w:rPr>
        <w:t>z</w:t>
      </w:r>
      <w:r w:rsidRPr="00005582">
        <w:rPr>
          <w:rFonts w:eastAsia="Tahoma"/>
          <w:szCs w:val="24"/>
          <w:lang w:eastAsia="pt-BR" w:bidi="ar-SA"/>
        </w:rPr>
        <w:t>o</w:t>
      </w:r>
      <w:r w:rsidRPr="00005582">
        <w:rPr>
          <w:rFonts w:eastAsia="Tahoma"/>
          <w:spacing w:val="2"/>
          <w:szCs w:val="24"/>
          <w:lang w:eastAsia="pt-BR" w:bidi="ar-SA"/>
        </w:rPr>
        <w:t xml:space="preserve"> </w:t>
      </w:r>
      <w:r w:rsidRPr="00005582">
        <w:rPr>
          <w:rFonts w:eastAsia="Tahoma"/>
          <w:szCs w:val="24"/>
          <w:lang w:eastAsia="pt-BR" w:bidi="ar-SA"/>
        </w:rPr>
        <w:t>da</w:t>
      </w:r>
      <w:r w:rsidRPr="00005582">
        <w:rPr>
          <w:rFonts w:eastAsia="Tahoma"/>
          <w:spacing w:val="1"/>
          <w:szCs w:val="24"/>
          <w:lang w:eastAsia="pt-BR" w:bidi="ar-SA"/>
        </w:rPr>
        <w:t xml:space="preserve"> </w:t>
      </w:r>
      <w:r w:rsidRPr="00005582">
        <w:rPr>
          <w:rFonts w:eastAsia="Tahoma"/>
          <w:spacing w:val="-1"/>
          <w:szCs w:val="24"/>
          <w:lang w:eastAsia="pt-BR" w:bidi="ar-SA"/>
        </w:rPr>
        <w:t>a</w:t>
      </w:r>
      <w:r w:rsidRPr="00005582">
        <w:rPr>
          <w:rFonts w:eastAsia="Tahoma"/>
          <w:szCs w:val="24"/>
          <w:lang w:eastAsia="pt-BR" w:bidi="ar-SA"/>
        </w:rPr>
        <w:t>plic</w:t>
      </w:r>
      <w:r w:rsidRPr="00005582">
        <w:rPr>
          <w:rFonts w:eastAsia="Tahoma"/>
          <w:spacing w:val="-1"/>
          <w:szCs w:val="24"/>
          <w:lang w:eastAsia="pt-BR" w:bidi="ar-SA"/>
        </w:rPr>
        <w:t>a</w:t>
      </w:r>
      <w:r w:rsidRPr="00005582">
        <w:rPr>
          <w:rFonts w:eastAsia="Tahoma"/>
          <w:szCs w:val="24"/>
          <w:lang w:eastAsia="pt-BR" w:bidi="ar-SA"/>
        </w:rPr>
        <w:t>ç</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2"/>
          <w:szCs w:val="24"/>
          <w:lang w:eastAsia="pt-BR" w:bidi="ar-SA"/>
        </w:rPr>
        <w:t xml:space="preserve"> </w:t>
      </w:r>
      <w:r w:rsidRPr="00005582">
        <w:rPr>
          <w:rFonts w:eastAsia="Tahoma"/>
          <w:szCs w:val="24"/>
          <w:lang w:eastAsia="pt-BR" w:bidi="ar-SA"/>
        </w:rPr>
        <w:t>da</w:t>
      </w:r>
      <w:r w:rsidRPr="00005582">
        <w:rPr>
          <w:rFonts w:eastAsia="Tahoma"/>
          <w:spacing w:val="1"/>
          <w:szCs w:val="24"/>
          <w:lang w:eastAsia="pt-BR" w:bidi="ar-SA"/>
        </w:rPr>
        <w:t xml:space="preserve"> </w:t>
      </w:r>
      <w:r w:rsidRPr="00005582">
        <w:rPr>
          <w:rFonts w:eastAsia="Tahoma"/>
          <w:szCs w:val="24"/>
          <w:lang w:eastAsia="pt-BR" w:bidi="ar-SA"/>
        </w:rPr>
        <w:t>pena</w:t>
      </w:r>
      <w:r w:rsidRPr="00005582">
        <w:rPr>
          <w:rFonts w:eastAsia="Tahoma"/>
          <w:spacing w:val="2"/>
          <w:szCs w:val="24"/>
          <w:lang w:eastAsia="pt-BR" w:bidi="ar-SA"/>
        </w:rPr>
        <w:t xml:space="preserve"> </w:t>
      </w:r>
      <w:r w:rsidRPr="00005582">
        <w:rPr>
          <w:rFonts w:eastAsia="Tahoma"/>
          <w:szCs w:val="24"/>
          <w:lang w:eastAsia="pt-BR" w:bidi="ar-SA"/>
        </w:rPr>
        <w:t>de mu</w:t>
      </w:r>
      <w:r w:rsidRPr="00005582">
        <w:rPr>
          <w:rFonts w:eastAsia="Tahoma"/>
          <w:spacing w:val="1"/>
          <w:szCs w:val="24"/>
          <w:lang w:eastAsia="pt-BR" w:bidi="ar-SA"/>
        </w:rPr>
        <w:t>l</w:t>
      </w:r>
      <w:r w:rsidRPr="00005582">
        <w:rPr>
          <w:rFonts w:eastAsia="Tahoma"/>
          <w:spacing w:val="-1"/>
          <w:szCs w:val="24"/>
          <w:lang w:eastAsia="pt-BR" w:bidi="ar-SA"/>
        </w:rPr>
        <w:t>ta</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zCs w:val="24"/>
          <w:lang w:eastAsia="pt-BR" w:bidi="ar-SA"/>
        </w:rPr>
        <w:t xml:space="preserve">no </w:t>
      </w:r>
      <w:r w:rsidRPr="00005582">
        <w:rPr>
          <w:rFonts w:eastAsia="Tahoma"/>
          <w:spacing w:val="3"/>
          <w:szCs w:val="24"/>
          <w:lang w:eastAsia="pt-BR" w:bidi="ar-SA"/>
        </w:rPr>
        <w:t>v</w:t>
      </w:r>
      <w:r w:rsidRPr="00005582">
        <w:rPr>
          <w:rFonts w:eastAsia="Tahoma"/>
          <w:spacing w:val="-1"/>
          <w:szCs w:val="24"/>
          <w:lang w:eastAsia="pt-BR" w:bidi="ar-SA"/>
        </w:rPr>
        <w:t>a</w:t>
      </w:r>
      <w:r w:rsidRPr="00005582">
        <w:rPr>
          <w:rFonts w:eastAsia="Tahoma"/>
          <w:szCs w:val="24"/>
          <w:lang w:eastAsia="pt-BR" w:bidi="ar-SA"/>
        </w:rPr>
        <w:t>lor</w:t>
      </w:r>
      <w:r w:rsidRPr="00005582">
        <w:rPr>
          <w:rFonts w:eastAsia="Tahoma"/>
          <w:spacing w:val="-1"/>
          <w:szCs w:val="24"/>
          <w:lang w:eastAsia="pt-BR" w:bidi="ar-SA"/>
        </w:rPr>
        <w:t xml:space="preserve"> </w:t>
      </w:r>
      <w:r w:rsidRPr="00005582">
        <w:rPr>
          <w:rFonts w:eastAsia="Tahoma"/>
          <w:spacing w:val="2"/>
          <w:szCs w:val="24"/>
          <w:lang w:eastAsia="pt-BR" w:bidi="ar-SA"/>
        </w:rPr>
        <w:t>c</w:t>
      </w:r>
      <w:r w:rsidRPr="00005582">
        <w:rPr>
          <w:rFonts w:eastAsia="Tahoma"/>
          <w:szCs w:val="24"/>
          <w:lang w:eastAsia="pt-BR" w:bidi="ar-SA"/>
        </w:rPr>
        <w:t>o</w:t>
      </w:r>
      <w:r w:rsidRPr="00005582">
        <w:rPr>
          <w:rFonts w:eastAsia="Tahoma"/>
          <w:spacing w:val="-1"/>
          <w:szCs w:val="24"/>
          <w:lang w:eastAsia="pt-BR" w:bidi="ar-SA"/>
        </w:rPr>
        <w:t>r</w:t>
      </w:r>
      <w:r w:rsidRPr="00005582">
        <w:rPr>
          <w:rFonts w:eastAsia="Tahoma"/>
          <w:szCs w:val="24"/>
          <w:lang w:eastAsia="pt-BR" w:bidi="ar-SA"/>
        </w:rPr>
        <w:t>r</w:t>
      </w:r>
      <w:r w:rsidRPr="00005582">
        <w:rPr>
          <w:rFonts w:eastAsia="Tahoma"/>
          <w:spacing w:val="1"/>
          <w:szCs w:val="24"/>
          <w:lang w:eastAsia="pt-BR" w:bidi="ar-SA"/>
        </w:rPr>
        <w:t>es</w:t>
      </w:r>
      <w:r w:rsidRPr="00005582">
        <w:rPr>
          <w:rFonts w:eastAsia="Tahoma"/>
          <w:szCs w:val="24"/>
          <w:lang w:eastAsia="pt-BR" w:bidi="ar-SA"/>
        </w:rPr>
        <w:t>p</w:t>
      </w:r>
      <w:r w:rsidRPr="00005582">
        <w:rPr>
          <w:rFonts w:eastAsia="Tahoma"/>
          <w:spacing w:val="-1"/>
          <w:szCs w:val="24"/>
          <w:lang w:eastAsia="pt-BR" w:bidi="ar-SA"/>
        </w:rPr>
        <w:t>o</w:t>
      </w:r>
      <w:r w:rsidRPr="00005582">
        <w:rPr>
          <w:rFonts w:eastAsia="Tahoma"/>
          <w:szCs w:val="24"/>
          <w:lang w:eastAsia="pt-BR" w:bidi="ar-SA"/>
        </w:rPr>
        <w:t>nde</w:t>
      </w:r>
      <w:r w:rsidRPr="00005582">
        <w:rPr>
          <w:rFonts w:eastAsia="Tahoma"/>
          <w:spacing w:val="1"/>
          <w:szCs w:val="24"/>
          <w:lang w:eastAsia="pt-BR" w:bidi="ar-SA"/>
        </w:rPr>
        <w:t>n</w:t>
      </w:r>
      <w:r w:rsidRPr="00005582">
        <w:rPr>
          <w:rFonts w:eastAsia="Tahoma"/>
          <w:spacing w:val="-1"/>
          <w:szCs w:val="24"/>
          <w:lang w:eastAsia="pt-BR" w:bidi="ar-SA"/>
        </w:rPr>
        <w:t>t</w:t>
      </w:r>
      <w:r w:rsidRPr="00005582">
        <w:rPr>
          <w:rFonts w:eastAsia="Tahoma"/>
          <w:szCs w:val="24"/>
          <w:lang w:eastAsia="pt-BR" w:bidi="ar-SA"/>
        </w:rPr>
        <w:t>e</w:t>
      </w:r>
      <w:r w:rsidRPr="00005582">
        <w:rPr>
          <w:rFonts w:eastAsia="Tahoma"/>
          <w:spacing w:val="1"/>
          <w:szCs w:val="24"/>
          <w:lang w:eastAsia="pt-BR" w:bidi="ar-SA"/>
        </w:rPr>
        <w:t xml:space="preserve"> </w:t>
      </w:r>
      <w:r w:rsidRPr="00005582">
        <w:rPr>
          <w:rFonts w:eastAsia="Tahoma"/>
          <w:szCs w:val="24"/>
          <w:lang w:eastAsia="pt-BR" w:bidi="ar-SA"/>
        </w:rPr>
        <w:t>a</w:t>
      </w:r>
      <w:r w:rsidRPr="00005582">
        <w:rPr>
          <w:rFonts w:eastAsia="Tahoma"/>
          <w:spacing w:val="-2"/>
          <w:szCs w:val="24"/>
          <w:lang w:eastAsia="pt-BR" w:bidi="ar-SA"/>
        </w:rPr>
        <w:t xml:space="preserve"> </w:t>
      </w:r>
      <w:r w:rsidRPr="00005582">
        <w:rPr>
          <w:rFonts w:eastAsia="Tahoma"/>
          <w:szCs w:val="24"/>
          <w:lang w:eastAsia="pt-BR" w:bidi="ar-SA"/>
        </w:rPr>
        <w:t>1</w:t>
      </w:r>
      <w:r w:rsidRPr="00005582">
        <w:rPr>
          <w:rFonts w:eastAsia="Tahoma"/>
          <w:spacing w:val="1"/>
          <w:szCs w:val="24"/>
          <w:lang w:eastAsia="pt-BR" w:bidi="ar-SA"/>
        </w:rPr>
        <w:t>0</w:t>
      </w:r>
      <w:r w:rsidRPr="00005582">
        <w:rPr>
          <w:rFonts w:eastAsia="Tahoma"/>
          <w:szCs w:val="24"/>
          <w:lang w:eastAsia="pt-BR" w:bidi="ar-SA"/>
        </w:rPr>
        <w:t xml:space="preserve">% </w:t>
      </w:r>
      <w:r w:rsidRPr="00005582">
        <w:rPr>
          <w:rFonts w:eastAsia="Tahoma"/>
          <w:spacing w:val="-1"/>
          <w:szCs w:val="24"/>
          <w:lang w:eastAsia="pt-BR" w:bidi="ar-SA"/>
        </w:rPr>
        <w:t>(</w:t>
      </w:r>
      <w:r w:rsidRPr="00005582">
        <w:rPr>
          <w:rFonts w:eastAsia="Tahoma"/>
          <w:szCs w:val="24"/>
          <w:lang w:eastAsia="pt-BR" w:bidi="ar-SA"/>
        </w:rPr>
        <w:t xml:space="preserve">dez </w:t>
      </w:r>
      <w:r w:rsidRPr="00005582">
        <w:rPr>
          <w:rFonts w:eastAsia="Tahoma"/>
          <w:spacing w:val="1"/>
          <w:szCs w:val="24"/>
          <w:lang w:eastAsia="pt-BR" w:bidi="ar-SA"/>
        </w:rPr>
        <w:t>p</w:t>
      </w:r>
      <w:r w:rsidRPr="00005582">
        <w:rPr>
          <w:rFonts w:eastAsia="Tahoma"/>
          <w:szCs w:val="24"/>
          <w:lang w:eastAsia="pt-BR" w:bidi="ar-SA"/>
        </w:rPr>
        <w:t xml:space="preserve">or </w:t>
      </w:r>
      <w:r w:rsidRPr="00005582">
        <w:rPr>
          <w:rFonts w:eastAsia="Tahoma"/>
          <w:spacing w:val="-1"/>
          <w:szCs w:val="24"/>
          <w:lang w:eastAsia="pt-BR" w:bidi="ar-SA"/>
        </w:rPr>
        <w:t>c</w:t>
      </w:r>
      <w:r w:rsidRPr="00005582">
        <w:rPr>
          <w:rFonts w:eastAsia="Tahoma"/>
          <w:spacing w:val="1"/>
          <w:szCs w:val="24"/>
          <w:lang w:eastAsia="pt-BR" w:bidi="ar-SA"/>
        </w:rPr>
        <w:t>e</w:t>
      </w:r>
      <w:r w:rsidRPr="00005582">
        <w:rPr>
          <w:rFonts w:eastAsia="Tahoma"/>
          <w:szCs w:val="24"/>
          <w:lang w:eastAsia="pt-BR" w:bidi="ar-SA"/>
        </w:rPr>
        <w:t>nt</w:t>
      </w:r>
      <w:r w:rsidRPr="00005582">
        <w:rPr>
          <w:rFonts w:eastAsia="Tahoma"/>
          <w:spacing w:val="-1"/>
          <w:szCs w:val="24"/>
          <w:lang w:eastAsia="pt-BR" w:bidi="ar-SA"/>
        </w:rPr>
        <w:t>o</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zCs w:val="24"/>
          <w:lang w:eastAsia="pt-BR" w:bidi="ar-SA"/>
        </w:rPr>
        <w:t>do</w:t>
      </w:r>
      <w:r w:rsidRPr="00005582">
        <w:rPr>
          <w:rFonts w:eastAsia="Tahoma"/>
          <w:spacing w:val="-1"/>
          <w:szCs w:val="24"/>
          <w:lang w:eastAsia="pt-BR" w:bidi="ar-SA"/>
        </w:rPr>
        <w:t xml:space="preserve"> </w:t>
      </w:r>
      <w:r w:rsidRPr="00005582">
        <w:rPr>
          <w:rFonts w:eastAsia="Tahoma"/>
          <w:spacing w:val="2"/>
          <w:szCs w:val="24"/>
          <w:lang w:eastAsia="pt-BR" w:bidi="ar-SA"/>
        </w:rPr>
        <w:t>v</w:t>
      </w:r>
      <w:r w:rsidRPr="00005582">
        <w:rPr>
          <w:rFonts w:eastAsia="Tahoma"/>
          <w:spacing w:val="-1"/>
          <w:szCs w:val="24"/>
          <w:lang w:eastAsia="pt-BR" w:bidi="ar-SA"/>
        </w:rPr>
        <w:t>a</w:t>
      </w:r>
      <w:r w:rsidRPr="00005582">
        <w:rPr>
          <w:rFonts w:eastAsia="Tahoma"/>
          <w:szCs w:val="24"/>
          <w:lang w:eastAsia="pt-BR" w:bidi="ar-SA"/>
        </w:rPr>
        <w:t>lor</w:t>
      </w:r>
      <w:r w:rsidRPr="00005582">
        <w:rPr>
          <w:rFonts w:eastAsia="Tahoma"/>
          <w:spacing w:val="-1"/>
          <w:szCs w:val="24"/>
          <w:lang w:eastAsia="pt-BR" w:bidi="ar-SA"/>
        </w:rPr>
        <w:t xml:space="preserve"> </w:t>
      </w:r>
      <w:r w:rsidRPr="00005582">
        <w:rPr>
          <w:rFonts w:eastAsia="Tahoma"/>
          <w:spacing w:val="1"/>
          <w:szCs w:val="24"/>
          <w:lang w:eastAsia="pt-BR" w:bidi="ar-SA"/>
        </w:rPr>
        <w:t>es</w:t>
      </w:r>
      <w:r w:rsidRPr="00005582">
        <w:rPr>
          <w:rFonts w:eastAsia="Tahoma"/>
          <w:spacing w:val="-1"/>
          <w:szCs w:val="24"/>
          <w:lang w:eastAsia="pt-BR" w:bidi="ar-SA"/>
        </w:rPr>
        <w:t>t</w:t>
      </w:r>
      <w:r w:rsidRPr="00005582">
        <w:rPr>
          <w:rFonts w:eastAsia="Tahoma"/>
          <w:spacing w:val="8"/>
          <w:szCs w:val="24"/>
          <w:lang w:eastAsia="pt-BR" w:bidi="ar-SA"/>
        </w:rPr>
        <w:t>i</w:t>
      </w:r>
      <w:r w:rsidRPr="00005582">
        <w:rPr>
          <w:rFonts w:eastAsia="Tahoma"/>
          <w:szCs w:val="24"/>
          <w:lang w:eastAsia="pt-BR" w:bidi="ar-SA"/>
        </w:rPr>
        <w:t>m</w:t>
      </w:r>
      <w:r w:rsidRPr="00005582">
        <w:rPr>
          <w:rFonts w:eastAsia="Tahoma"/>
          <w:spacing w:val="-1"/>
          <w:szCs w:val="24"/>
          <w:lang w:eastAsia="pt-BR" w:bidi="ar-SA"/>
        </w:rPr>
        <w:t>a</w:t>
      </w:r>
      <w:r w:rsidRPr="00005582">
        <w:rPr>
          <w:rFonts w:eastAsia="Tahoma"/>
          <w:szCs w:val="24"/>
          <w:lang w:eastAsia="pt-BR" w:bidi="ar-SA"/>
        </w:rPr>
        <w:t>do da</w:t>
      </w:r>
      <w:r w:rsidRPr="00005582">
        <w:rPr>
          <w:rFonts w:eastAsia="Tahoma"/>
          <w:spacing w:val="-2"/>
          <w:szCs w:val="24"/>
          <w:lang w:eastAsia="pt-BR" w:bidi="ar-SA"/>
        </w:rPr>
        <w:t xml:space="preserve"> </w:t>
      </w:r>
      <w:r w:rsidRPr="00005582">
        <w:rPr>
          <w:rFonts w:eastAsia="Tahoma"/>
          <w:spacing w:val="1"/>
          <w:szCs w:val="24"/>
          <w:lang w:eastAsia="pt-BR" w:bidi="ar-SA"/>
        </w:rPr>
        <w:t>c</w:t>
      </w:r>
      <w:r w:rsidRPr="00005582">
        <w:rPr>
          <w:rFonts w:eastAsia="Tahoma"/>
          <w:szCs w:val="24"/>
          <w:lang w:eastAsia="pt-BR" w:bidi="ar-SA"/>
        </w:rPr>
        <w:t>on</w:t>
      </w:r>
      <w:r w:rsidRPr="00005582">
        <w:rPr>
          <w:rFonts w:eastAsia="Tahoma"/>
          <w:spacing w:val="-1"/>
          <w:szCs w:val="24"/>
          <w:lang w:eastAsia="pt-BR" w:bidi="ar-SA"/>
        </w:rPr>
        <w:t>t</w:t>
      </w:r>
      <w:r w:rsidRPr="00005582">
        <w:rPr>
          <w:rFonts w:eastAsia="Tahoma"/>
          <w:spacing w:val="2"/>
          <w:szCs w:val="24"/>
          <w:lang w:eastAsia="pt-BR" w:bidi="ar-SA"/>
        </w:rPr>
        <w:t>r</w:t>
      </w:r>
      <w:r w:rsidRPr="00005582">
        <w:rPr>
          <w:rFonts w:eastAsia="Tahoma"/>
          <w:spacing w:val="-1"/>
          <w:szCs w:val="24"/>
          <w:lang w:eastAsia="pt-BR" w:bidi="ar-SA"/>
        </w:rPr>
        <w:t>at</w:t>
      </w:r>
      <w:r w:rsidRPr="00005582">
        <w:rPr>
          <w:rFonts w:eastAsia="Tahoma"/>
          <w:spacing w:val="1"/>
          <w:szCs w:val="24"/>
          <w:lang w:eastAsia="pt-BR" w:bidi="ar-SA"/>
        </w:rPr>
        <w:t>a</w:t>
      </w:r>
      <w:r w:rsidRPr="00005582">
        <w:rPr>
          <w:rFonts w:eastAsia="Tahoma"/>
          <w:szCs w:val="24"/>
          <w:lang w:eastAsia="pt-BR" w:bidi="ar-SA"/>
        </w:rPr>
        <w:t>ç</w:t>
      </w:r>
      <w:r w:rsidRPr="00005582">
        <w:rPr>
          <w:rFonts w:eastAsia="Tahoma"/>
          <w:spacing w:val="-2"/>
          <w:szCs w:val="24"/>
          <w:lang w:eastAsia="pt-BR" w:bidi="ar-SA"/>
        </w:rPr>
        <w:t>ã</w:t>
      </w:r>
      <w:r w:rsidRPr="00005582">
        <w:rPr>
          <w:rFonts w:eastAsia="Tahoma"/>
          <w:spacing w:val="1"/>
          <w:szCs w:val="24"/>
          <w:lang w:eastAsia="pt-BR" w:bidi="ar-SA"/>
        </w:rPr>
        <w:t>o</w:t>
      </w:r>
      <w:r w:rsidRPr="00005582">
        <w:rPr>
          <w:rFonts w:eastAsia="Tahoma"/>
          <w:szCs w:val="24"/>
          <w:lang w:eastAsia="pt-BR" w:bidi="ar-SA"/>
        </w:rPr>
        <w:t>.</w:t>
      </w:r>
    </w:p>
    <w:p w14:paraId="4AB3671A" w14:textId="77777777" w:rsidR="00444216" w:rsidRPr="00005582" w:rsidRDefault="00444216" w:rsidP="00444216">
      <w:pPr>
        <w:overflowPunct/>
        <w:spacing w:before="11" w:after="0" w:line="280" w:lineRule="exact"/>
        <w:ind w:right="54"/>
        <w:jc w:val="both"/>
        <w:rPr>
          <w:rFonts w:eastAsia="Times New Roman"/>
          <w:szCs w:val="24"/>
          <w:lang w:eastAsia="pt-BR" w:bidi="ar-SA"/>
        </w:rPr>
      </w:pPr>
    </w:p>
    <w:p w14:paraId="5F8730E0"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b/>
          <w:spacing w:val="1"/>
          <w:szCs w:val="24"/>
          <w:lang w:eastAsia="pt-BR" w:bidi="ar-SA"/>
        </w:rPr>
        <w:t xml:space="preserve">20 </w:t>
      </w:r>
      <w:r w:rsidRPr="00005582">
        <w:rPr>
          <w:rFonts w:eastAsia="Tahoma"/>
          <w:b/>
          <w:szCs w:val="24"/>
          <w:lang w:eastAsia="pt-BR" w:bidi="ar-SA"/>
        </w:rPr>
        <w:t>-</w:t>
      </w:r>
      <w:r w:rsidRPr="00005582">
        <w:rPr>
          <w:rFonts w:eastAsia="Tahoma"/>
          <w:b/>
          <w:spacing w:val="-1"/>
          <w:szCs w:val="24"/>
          <w:lang w:eastAsia="pt-BR" w:bidi="ar-SA"/>
        </w:rPr>
        <w:t xml:space="preserve"> </w:t>
      </w:r>
      <w:r w:rsidRPr="00005582">
        <w:rPr>
          <w:rFonts w:eastAsia="Tahoma"/>
          <w:b/>
          <w:szCs w:val="24"/>
          <w:lang w:eastAsia="pt-BR" w:bidi="ar-SA"/>
        </w:rPr>
        <w:t>DAS</w:t>
      </w:r>
      <w:r w:rsidRPr="00005582">
        <w:rPr>
          <w:rFonts w:eastAsia="Tahoma"/>
          <w:b/>
          <w:spacing w:val="-2"/>
          <w:szCs w:val="24"/>
          <w:lang w:eastAsia="pt-BR" w:bidi="ar-SA"/>
        </w:rPr>
        <w:t xml:space="preserve"> </w:t>
      </w:r>
      <w:r w:rsidRPr="00005582">
        <w:rPr>
          <w:rFonts w:eastAsia="Tahoma"/>
          <w:b/>
          <w:szCs w:val="24"/>
          <w:lang w:eastAsia="pt-BR" w:bidi="ar-SA"/>
        </w:rPr>
        <w:t>DI</w:t>
      </w:r>
      <w:r w:rsidRPr="00005582">
        <w:rPr>
          <w:rFonts w:eastAsia="Tahoma"/>
          <w:b/>
          <w:spacing w:val="-1"/>
          <w:szCs w:val="24"/>
          <w:lang w:eastAsia="pt-BR" w:bidi="ar-SA"/>
        </w:rPr>
        <w:t>S</w:t>
      </w:r>
      <w:r w:rsidRPr="00005582">
        <w:rPr>
          <w:rFonts w:eastAsia="Tahoma"/>
          <w:b/>
          <w:szCs w:val="24"/>
          <w:lang w:eastAsia="pt-BR" w:bidi="ar-SA"/>
        </w:rPr>
        <w:t>PO</w:t>
      </w:r>
      <w:r w:rsidRPr="00005582">
        <w:rPr>
          <w:rFonts w:eastAsia="Tahoma"/>
          <w:b/>
          <w:spacing w:val="1"/>
          <w:szCs w:val="24"/>
          <w:lang w:eastAsia="pt-BR" w:bidi="ar-SA"/>
        </w:rPr>
        <w:t>S</w:t>
      </w:r>
      <w:r w:rsidRPr="00005582">
        <w:rPr>
          <w:rFonts w:eastAsia="Tahoma"/>
          <w:b/>
          <w:spacing w:val="-1"/>
          <w:szCs w:val="24"/>
          <w:lang w:eastAsia="pt-BR" w:bidi="ar-SA"/>
        </w:rPr>
        <w:t>I</w:t>
      </w:r>
      <w:r w:rsidRPr="00005582">
        <w:rPr>
          <w:rFonts w:eastAsia="Tahoma"/>
          <w:b/>
          <w:szCs w:val="24"/>
          <w:lang w:eastAsia="pt-BR" w:bidi="ar-SA"/>
        </w:rPr>
        <w:t>ÇÕ</w:t>
      </w:r>
      <w:r w:rsidRPr="00005582">
        <w:rPr>
          <w:rFonts w:eastAsia="Tahoma"/>
          <w:b/>
          <w:spacing w:val="1"/>
          <w:szCs w:val="24"/>
          <w:lang w:eastAsia="pt-BR" w:bidi="ar-SA"/>
        </w:rPr>
        <w:t>E</w:t>
      </w:r>
      <w:r w:rsidRPr="00005582">
        <w:rPr>
          <w:rFonts w:eastAsia="Tahoma"/>
          <w:b/>
          <w:szCs w:val="24"/>
          <w:lang w:eastAsia="pt-BR" w:bidi="ar-SA"/>
        </w:rPr>
        <w:t>S</w:t>
      </w:r>
      <w:r w:rsidRPr="00005582">
        <w:rPr>
          <w:rFonts w:eastAsia="Tahoma"/>
          <w:b/>
          <w:spacing w:val="-1"/>
          <w:szCs w:val="24"/>
          <w:lang w:eastAsia="pt-BR" w:bidi="ar-SA"/>
        </w:rPr>
        <w:t xml:space="preserve"> </w:t>
      </w:r>
      <w:r w:rsidRPr="00005582">
        <w:rPr>
          <w:rFonts w:eastAsia="Tahoma"/>
          <w:b/>
          <w:szCs w:val="24"/>
          <w:lang w:eastAsia="pt-BR" w:bidi="ar-SA"/>
        </w:rPr>
        <w:t>F</w:t>
      </w:r>
      <w:r w:rsidRPr="00005582">
        <w:rPr>
          <w:rFonts w:eastAsia="Tahoma"/>
          <w:b/>
          <w:spacing w:val="-1"/>
          <w:szCs w:val="24"/>
          <w:lang w:eastAsia="pt-BR" w:bidi="ar-SA"/>
        </w:rPr>
        <w:t>I</w:t>
      </w:r>
      <w:r w:rsidRPr="00005582">
        <w:rPr>
          <w:rFonts w:eastAsia="Tahoma"/>
          <w:b/>
          <w:szCs w:val="24"/>
          <w:lang w:eastAsia="pt-BR" w:bidi="ar-SA"/>
        </w:rPr>
        <w:t>N</w:t>
      </w:r>
      <w:r w:rsidRPr="00005582">
        <w:rPr>
          <w:rFonts w:eastAsia="Tahoma"/>
          <w:b/>
          <w:spacing w:val="-1"/>
          <w:szCs w:val="24"/>
          <w:lang w:eastAsia="pt-BR" w:bidi="ar-SA"/>
        </w:rPr>
        <w:t>A</w:t>
      </w:r>
      <w:r w:rsidRPr="00005582">
        <w:rPr>
          <w:rFonts w:eastAsia="Tahoma"/>
          <w:b/>
          <w:spacing w:val="1"/>
          <w:szCs w:val="24"/>
          <w:lang w:eastAsia="pt-BR" w:bidi="ar-SA"/>
        </w:rPr>
        <w:t>I</w:t>
      </w:r>
      <w:r w:rsidRPr="00005582">
        <w:rPr>
          <w:rFonts w:eastAsia="Tahoma"/>
          <w:b/>
          <w:szCs w:val="24"/>
          <w:lang w:eastAsia="pt-BR" w:bidi="ar-SA"/>
        </w:rPr>
        <w:t>S</w:t>
      </w:r>
    </w:p>
    <w:p w14:paraId="606AF8CF" w14:textId="77777777" w:rsidR="00444216" w:rsidRPr="00005582" w:rsidRDefault="00444216" w:rsidP="00444216">
      <w:pPr>
        <w:overflowPunct/>
        <w:spacing w:after="0" w:line="280" w:lineRule="exact"/>
        <w:ind w:right="54"/>
        <w:jc w:val="both"/>
        <w:rPr>
          <w:rFonts w:eastAsia="Tahoma"/>
          <w:spacing w:val="1"/>
          <w:position w:val="-1"/>
          <w:szCs w:val="24"/>
          <w:lang w:eastAsia="pt-BR" w:bidi="ar-SA"/>
        </w:rPr>
      </w:pPr>
    </w:p>
    <w:p w14:paraId="02D80B93" w14:textId="77777777" w:rsidR="00444216" w:rsidRPr="00005582" w:rsidRDefault="00444216" w:rsidP="00444216">
      <w:pPr>
        <w:overflowPunct/>
        <w:spacing w:after="0" w:line="280" w:lineRule="exact"/>
        <w:ind w:right="54"/>
        <w:jc w:val="both"/>
        <w:rPr>
          <w:rFonts w:eastAsia="Tahoma"/>
          <w:szCs w:val="24"/>
          <w:lang w:eastAsia="pt-BR" w:bidi="ar-SA"/>
        </w:rPr>
      </w:pPr>
      <w:r w:rsidRPr="00005582">
        <w:rPr>
          <w:rFonts w:eastAsia="Tahoma"/>
          <w:spacing w:val="1"/>
          <w:position w:val="-1"/>
          <w:szCs w:val="24"/>
          <w:lang w:eastAsia="pt-BR" w:bidi="ar-SA"/>
        </w:rPr>
        <w:t>20</w:t>
      </w:r>
      <w:r w:rsidRPr="00005582">
        <w:rPr>
          <w:rFonts w:eastAsia="Tahoma"/>
          <w:position w:val="-1"/>
          <w:szCs w:val="24"/>
          <w:lang w:eastAsia="pt-BR" w:bidi="ar-SA"/>
        </w:rPr>
        <w:t>.1</w:t>
      </w:r>
      <w:r w:rsidRPr="00005582">
        <w:rPr>
          <w:rFonts w:eastAsia="Tahoma"/>
          <w:spacing w:val="18"/>
          <w:position w:val="-1"/>
          <w:szCs w:val="24"/>
          <w:lang w:eastAsia="pt-BR" w:bidi="ar-SA"/>
        </w:rPr>
        <w:t xml:space="preserve"> </w:t>
      </w:r>
      <w:r w:rsidRPr="00005582">
        <w:rPr>
          <w:rFonts w:eastAsia="Tahoma"/>
          <w:position w:val="-1"/>
          <w:szCs w:val="24"/>
          <w:lang w:eastAsia="pt-BR" w:bidi="ar-SA"/>
        </w:rPr>
        <w:t>-</w:t>
      </w:r>
      <w:r w:rsidRPr="00005582">
        <w:rPr>
          <w:rFonts w:eastAsia="Tahoma"/>
          <w:spacing w:val="15"/>
          <w:position w:val="-1"/>
          <w:szCs w:val="24"/>
          <w:lang w:eastAsia="pt-BR" w:bidi="ar-SA"/>
        </w:rPr>
        <w:t xml:space="preserve"> </w:t>
      </w:r>
      <w:r w:rsidRPr="00005582">
        <w:rPr>
          <w:rFonts w:eastAsia="Tahoma"/>
          <w:position w:val="-1"/>
          <w:szCs w:val="24"/>
          <w:lang w:eastAsia="pt-BR" w:bidi="ar-SA"/>
        </w:rPr>
        <w:t>A</w:t>
      </w:r>
      <w:r w:rsidRPr="00005582">
        <w:rPr>
          <w:rFonts w:eastAsia="Tahoma"/>
          <w:spacing w:val="16"/>
          <w:position w:val="-1"/>
          <w:szCs w:val="24"/>
          <w:lang w:eastAsia="pt-BR" w:bidi="ar-SA"/>
        </w:rPr>
        <w:t xml:space="preserve"> </w:t>
      </w:r>
      <w:r w:rsidRPr="00005582">
        <w:rPr>
          <w:rFonts w:eastAsia="Tahoma"/>
          <w:position w:val="-1"/>
          <w:szCs w:val="24"/>
          <w:lang w:eastAsia="pt-BR" w:bidi="ar-SA"/>
        </w:rPr>
        <w:t>p</w:t>
      </w:r>
      <w:r w:rsidRPr="00005582">
        <w:rPr>
          <w:rFonts w:eastAsia="Tahoma"/>
          <w:spacing w:val="-1"/>
          <w:position w:val="-1"/>
          <w:szCs w:val="24"/>
          <w:lang w:eastAsia="pt-BR" w:bidi="ar-SA"/>
        </w:rPr>
        <w:t>r</w:t>
      </w:r>
      <w:r w:rsidRPr="00005582">
        <w:rPr>
          <w:rFonts w:eastAsia="Tahoma"/>
          <w:spacing w:val="-2"/>
          <w:position w:val="-1"/>
          <w:szCs w:val="24"/>
          <w:lang w:eastAsia="pt-BR" w:bidi="ar-SA"/>
        </w:rPr>
        <w:t>e</w:t>
      </w:r>
      <w:r w:rsidRPr="00005582">
        <w:rPr>
          <w:rFonts w:eastAsia="Tahoma"/>
          <w:spacing w:val="1"/>
          <w:position w:val="-1"/>
          <w:szCs w:val="24"/>
          <w:lang w:eastAsia="pt-BR" w:bidi="ar-SA"/>
        </w:rPr>
        <w:t>se</w:t>
      </w:r>
      <w:r w:rsidRPr="00005582">
        <w:rPr>
          <w:rFonts w:eastAsia="Tahoma"/>
          <w:position w:val="-1"/>
          <w:szCs w:val="24"/>
          <w:lang w:eastAsia="pt-BR" w:bidi="ar-SA"/>
        </w:rPr>
        <w:t>nte</w:t>
      </w:r>
      <w:r w:rsidRPr="00005582">
        <w:rPr>
          <w:rFonts w:eastAsia="Tahoma"/>
          <w:spacing w:val="16"/>
          <w:position w:val="-1"/>
          <w:szCs w:val="24"/>
          <w:lang w:eastAsia="pt-BR" w:bidi="ar-SA"/>
        </w:rPr>
        <w:t xml:space="preserve"> </w:t>
      </w:r>
      <w:r w:rsidRPr="00005582">
        <w:rPr>
          <w:rFonts w:eastAsia="Tahoma"/>
          <w:position w:val="-1"/>
          <w:szCs w:val="24"/>
          <w:lang w:eastAsia="pt-BR" w:bidi="ar-SA"/>
        </w:rPr>
        <w:t>lici</w:t>
      </w:r>
      <w:r w:rsidRPr="00005582">
        <w:rPr>
          <w:rFonts w:eastAsia="Tahoma"/>
          <w:spacing w:val="-3"/>
          <w:position w:val="-1"/>
          <w:szCs w:val="24"/>
          <w:lang w:eastAsia="pt-BR" w:bidi="ar-SA"/>
        </w:rPr>
        <w:t>t</w:t>
      </w:r>
      <w:r w:rsidRPr="00005582">
        <w:rPr>
          <w:rFonts w:eastAsia="Tahoma"/>
          <w:spacing w:val="-1"/>
          <w:position w:val="-1"/>
          <w:szCs w:val="24"/>
          <w:lang w:eastAsia="pt-BR" w:bidi="ar-SA"/>
        </w:rPr>
        <w:t>a</w:t>
      </w:r>
      <w:r w:rsidRPr="00005582">
        <w:rPr>
          <w:rFonts w:eastAsia="Tahoma"/>
          <w:position w:val="-1"/>
          <w:szCs w:val="24"/>
          <w:lang w:eastAsia="pt-BR" w:bidi="ar-SA"/>
        </w:rPr>
        <w:t>ç</w:t>
      </w:r>
      <w:r w:rsidRPr="00005582">
        <w:rPr>
          <w:rFonts w:eastAsia="Tahoma"/>
          <w:spacing w:val="-2"/>
          <w:position w:val="-1"/>
          <w:szCs w:val="24"/>
          <w:lang w:eastAsia="pt-BR" w:bidi="ar-SA"/>
        </w:rPr>
        <w:t>ã</w:t>
      </w:r>
      <w:r w:rsidRPr="00005582">
        <w:rPr>
          <w:rFonts w:eastAsia="Tahoma"/>
          <w:position w:val="-1"/>
          <w:szCs w:val="24"/>
          <w:lang w:eastAsia="pt-BR" w:bidi="ar-SA"/>
        </w:rPr>
        <w:t>o</w:t>
      </w:r>
      <w:r w:rsidRPr="00005582">
        <w:rPr>
          <w:rFonts w:eastAsia="Tahoma"/>
          <w:spacing w:val="18"/>
          <w:position w:val="-1"/>
          <w:szCs w:val="24"/>
          <w:lang w:eastAsia="pt-BR" w:bidi="ar-SA"/>
        </w:rPr>
        <w:t xml:space="preserve"> </w:t>
      </w:r>
      <w:r w:rsidRPr="00005582">
        <w:rPr>
          <w:rFonts w:eastAsia="Tahoma"/>
          <w:position w:val="-1"/>
          <w:szCs w:val="24"/>
          <w:lang w:eastAsia="pt-BR" w:bidi="ar-SA"/>
        </w:rPr>
        <w:t>p</w:t>
      </w:r>
      <w:r w:rsidRPr="00005582">
        <w:rPr>
          <w:rFonts w:eastAsia="Tahoma"/>
          <w:spacing w:val="-1"/>
          <w:position w:val="-1"/>
          <w:szCs w:val="24"/>
          <w:lang w:eastAsia="pt-BR" w:bidi="ar-SA"/>
        </w:rPr>
        <w:t>o</w:t>
      </w:r>
      <w:r w:rsidRPr="00005582">
        <w:rPr>
          <w:rFonts w:eastAsia="Tahoma"/>
          <w:position w:val="-1"/>
          <w:szCs w:val="24"/>
          <w:lang w:eastAsia="pt-BR" w:bidi="ar-SA"/>
        </w:rPr>
        <w:t>derá</w:t>
      </w:r>
      <w:r w:rsidRPr="00005582">
        <w:rPr>
          <w:rFonts w:eastAsia="Tahoma"/>
          <w:spacing w:val="15"/>
          <w:position w:val="-1"/>
          <w:szCs w:val="24"/>
          <w:lang w:eastAsia="pt-BR" w:bidi="ar-SA"/>
        </w:rPr>
        <w:t xml:space="preserve"> </w:t>
      </w:r>
      <w:r w:rsidRPr="00005582">
        <w:rPr>
          <w:rFonts w:eastAsia="Tahoma"/>
          <w:spacing w:val="1"/>
          <w:position w:val="-1"/>
          <w:szCs w:val="24"/>
          <w:lang w:eastAsia="pt-BR" w:bidi="ar-SA"/>
        </w:rPr>
        <w:t>se</w:t>
      </w:r>
      <w:r w:rsidRPr="00005582">
        <w:rPr>
          <w:rFonts w:eastAsia="Tahoma"/>
          <w:position w:val="-1"/>
          <w:szCs w:val="24"/>
          <w:lang w:eastAsia="pt-BR" w:bidi="ar-SA"/>
        </w:rPr>
        <w:t>r</w:t>
      </w:r>
      <w:r w:rsidRPr="00005582">
        <w:rPr>
          <w:rFonts w:eastAsia="Tahoma"/>
          <w:spacing w:val="16"/>
          <w:position w:val="-1"/>
          <w:szCs w:val="24"/>
          <w:lang w:eastAsia="pt-BR" w:bidi="ar-SA"/>
        </w:rPr>
        <w:t xml:space="preserve"> </w:t>
      </w:r>
      <w:r w:rsidRPr="00005582">
        <w:rPr>
          <w:rFonts w:eastAsia="Tahoma"/>
          <w:position w:val="-1"/>
          <w:szCs w:val="24"/>
          <w:lang w:eastAsia="pt-BR" w:bidi="ar-SA"/>
        </w:rPr>
        <w:t>r</w:t>
      </w:r>
      <w:r w:rsidRPr="00005582">
        <w:rPr>
          <w:rFonts w:eastAsia="Tahoma"/>
          <w:spacing w:val="1"/>
          <w:position w:val="-1"/>
          <w:szCs w:val="24"/>
          <w:lang w:eastAsia="pt-BR" w:bidi="ar-SA"/>
        </w:rPr>
        <w:t>e</w:t>
      </w:r>
      <w:r w:rsidRPr="00005582">
        <w:rPr>
          <w:rFonts w:eastAsia="Tahoma"/>
          <w:position w:val="-1"/>
          <w:szCs w:val="24"/>
          <w:lang w:eastAsia="pt-BR" w:bidi="ar-SA"/>
        </w:rPr>
        <w:t>vo</w:t>
      </w:r>
      <w:r w:rsidRPr="00005582">
        <w:rPr>
          <w:rFonts w:eastAsia="Tahoma"/>
          <w:spacing w:val="-1"/>
          <w:position w:val="-1"/>
          <w:szCs w:val="24"/>
          <w:lang w:eastAsia="pt-BR" w:bidi="ar-SA"/>
        </w:rPr>
        <w:t>ga</w:t>
      </w:r>
      <w:r w:rsidRPr="00005582">
        <w:rPr>
          <w:rFonts w:eastAsia="Tahoma"/>
          <w:position w:val="-1"/>
          <w:szCs w:val="24"/>
          <w:lang w:eastAsia="pt-BR" w:bidi="ar-SA"/>
        </w:rPr>
        <w:t>da</w:t>
      </w:r>
      <w:r w:rsidRPr="00005582">
        <w:rPr>
          <w:rFonts w:eastAsia="Tahoma"/>
          <w:spacing w:val="14"/>
          <w:position w:val="-1"/>
          <w:szCs w:val="24"/>
          <w:lang w:eastAsia="pt-BR" w:bidi="ar-SA"/>
        </w:rPr>
        <w:t xml:space="preserve"> </w:t>
      </w:r>
      <w:r w:rsidRPr="00005582">
        <w:rPr>
          <w:rFonts w:eastAsia="Tahoma"/>
          <w:position w:val="-1"/>
          <w:szCs w:val="24"/>
          <w:lang w:eastAsia="pt-BR" w:bidi="ar-SA"/>
        </w:rPr>
        <w:t>ou</w:t>
      </w:r>
      <w:r w:rsidRPr="00005582">
        <w:rPr>
          <w:rFonts w:eastAsia="Tahoma"/>
          <w:spacing w:val="18"/>
          <w:position w:val="-1"/>
          <w:szCs w:val="24"/>
          <w:lang w:eastAsia="pt-BR" w:bidi="ar-SA"/>
        </w:rPr>
        <w:t xml:space="preserve"> </w:t>
      </w:r>
      <w:r w:rsidRPr="00005582">
        <w:rPr>
          <w:rFonts w:eastAsia="Tahoma"/>
          <w:spacing w:val="-1"/>
          <w:position w:val="-1"/>
          <w:szCs w:val="24"/>
          <w:lang w:eastAsia="pt-BR" w:bidi="ar-SA"/>
        </w:rPr>
        <w:t>a</w:t>
      </w:r>
      <w:r w:rsidRPr="00005582">
        <w:rPr>
          <w:rFonts w:eastAsia="Tahoma"/>
          <w:position w:val="-1"/>
          <w:szCs w:val="24"/>
          <w:lang w:eastAsia="pt-BR" w:bidi="ar-SA"/>
        </w:rPr>
        <w:t>n</w:t>
      </w:r>
      <w:r w:rsidRPr="00005582">
        <w:rPr>
          <w:rFonts w:eastAsia="Tahoma"/>
          <w:spacing w:val="1"/>
          <w:position w:val="-1"/>
          <w:szCs w:val="24"/>
          <w:lang w:eastAsia="pt-BR" w:bidi="ar-SA"/>
        </w:rPr>
        <w:t>u</w:t>
      </w:r>
      <w:r w:rsidRPr="00005582">
        <w:rPr>
          <w:rFonts w:eastAsia="Tahoma"/>
          <w:position w:val="-1"/>
          <w:szCs w:val="24"/>
          <w:lang w:eastAsia="pt-BR" w:bidi="ar-SA"/>
        </w:rPr>
        <w:t>l</w:t>
      </w:r>
      <w:r w:rsidRPr="00005582">
        <w:rPr>
          <w:rFonts w:eastAsia="Tahoma"/>
          <w:spacing w:val="-1"/>
          <w:position w:val="-1"/>
          <w:szCs w:val="24"/>
          <w:lang w:eastAsia="pt-BR" w:bidi="ar-SA"/>
        </w:rPr>
        <w:t>a</w:t>
      </w:r>
      <w:r w:rsidRPr="00005582">
        <w:rPr>
          <w:rFonts w:eastAsia="Tahoma"/>
          <w:position w:val="-1"/>
          <w:szCs w:val="24"/>
          <w:lang w:eastAsia="pt-BR" w:bidi="ar-SA"/>
        </w:rPr>
        <w:t>d</w:t>
      </w:r>
      <w:r w:rsidRPr="00005582">
        <w:rPr>
          <w:rFonts w:eastAsia="Tahoma"/>
          <w:spacing w:val="-2"/>
          <w:position w:val="-1"/>
          <w:szCs w:val="24"/>
          <w:lang w:eastAsia="pt-BR" w:bidi="ar-SA"/>
        </w:rPr>
        <w:t>a</w:t>
      </w:r>
      <w:r w:rsidRPr="00005582">
        <w:rPr>
          <w:rFonts w:eastAsia="Tahoma"/>
          <w:position w:val="-1"/>
          <w:szCs w:val="24"/>
          <w:lang w:eastAsia="pt-BR" w:bidi="ar-SA"/>
        </w:rPr>
        <w:t>,</w:t>
      </w:r>
      <w:r w:rsidRPr="00005582">
        <w:rPr>
          <w:rFonts w:eastAsia="Tahoma"/>
          <w:spacing w:val="18"/>
          <w:position w:val="-1"/>
          <w:szCs w:val="24"/>
          <w:lang w:eastAsia="pt-BR" w:bidi="ar-SA"/>
        </w:rPr>
        <w:t xml:space="preserve"> </w:t>
      </w:r>
      <w:r w:rsidRPr="00005582">
        <w:rPr>
          <w:rFonts w:eastAsia="Tahoma"/>
          <w:position w:val="-1"/>
          <w:szCs w:val="24"/>
          <w:lang w:eastAsia="pt-BR" w:bidi="ar-SA"/>
        </w:rPr>
        <w:t>o</w:t>
      </w:r>
      <w:r w:rsidRPr="00005582">
        <w:rPr>
          <w:rFonts w:eastAsia="Tahoma"/>
          <w:spacing w:val="-1"/>
          <w:position w:val="-1"/>
          <w:szCs w:val="24"/>
          <w:lang w:eastAsia="pt-BR" w:bidi="ar-SA"/>
        </w:rPr>
        <w:t>b</w:t>
      </w:r>
      <w:r w:rsidRPr="00005582">
        <w:rPr>
          <w:rFonts w:eastAsia="Tahoma"/>
          <w:spacing w:val="1"/>
          <w:position w:val="-1"/>
          <w:szCs w:val="24"/>
          <w:lang w:eastAsia="pt-BR" w:bidi="ar-SA"/>
        </w:rPr>
        <w:t>se</w:t>
      </w:r>
      <w:r w:rsidRPr="00005582">
        <w:rPr>
          <w:rFonts w:eastAsia="Tahoma"/>
          <w:position w:val="-1"/>
          <w:szCs w:val="24"/>
          <w:lang w:eastAsia="pt-BR" w:bidi="ar-SA"/>
        </w:rPr>
        <w:t>rv</w:t>
      </w:r>
      <w:r w:rsidRPr="00005582">
        <w:rPr>
          <w:rFonts w:eastAsia="Tahoma"/>
          <w:spacing w:val="-1"/>
          <w:position w:val="-1"/>
          <w:szCs w:val="24"/>
          <w:lang w:eastAsia="pt-BR" w:bidi="ar-SA"/>
        </w:rPr>
        <w:t>a</w:t>
      </w:r>
      <w:r w:rsidRPr="00005582">
        <w:rPr>
          <w:rFonts w:eastAsia="Tahoma"/>
          <w:position w:val="-1"/>
          <w:szCs w:val="24"/>
          <w:lang w:eastAsia="pt-BR" w:bidi="ar-SA"/>
        </w:rPr>
        <w:t>do</w:t>
      </w:r>
      <w:r w:rsidRPr="00005582">
        <w:rPr>
          <w:rFonts w:eastAsia="Tahoma"/>
          <w:spacing w:val="15"/>
          <w:position w:val="-1"/>
          <w:szCs w:val="24"/>
          <w:lang w:eastAsia="pt-BR" w:bidi="ar-SA"/>
        </w:rPr>
        <w:t xml:space="preserve"> </w:t>
      </w:r>
      <w:r w:rsidRPr="00005582">
        <w:rPr>
          <w:rFonts w:eastAsia="Tahoma"/>
          <w:position w:val="-1"/>
          <w:szCs w:val="24"/>
          <w:lang w:eastAsia="pt-BR" w:bidi="ar-SA"/>
        </w:rPr>
        <w:t>o</w:t>
      </w:r>
      <w:r w:rsidRPr="00005582">
        <w:rPr>
          <w:rFonts w:eastAsia="Tahoma"/>
          <w:spacing w:val="15"/>
          <w:position w:val="-1"/>
          <w:szCs w:val="24"/>
          <w:lang w:eastAsia="pt-BR" w:bidi="ar-SA"/>
        </w:rPr>
        <w:t xml:space="preserve"> </w:t>
      </w:r>
      <w:r w:rsidRPr="00005582">
        <w:rPr>
          <w:rFonts w:eastAsia="Tahoma"/>
          <w:position w:val="-1"/>
          <w:szCs w:val="24"/>
          <w:lang w:eastAsia="pt-BR" w:bidi="ar-SA"/>
        </w:rPr>
        <w:t>disp</w:t>
      </w:r>
      <w:r w:rsidRPr="00005582">
        <w:rPr>
          <w:rFonts w:eastAsia="Tahoma"/>
          <w:spacing w:val="-1"/>
          <w:position w:val="-1"/>
          <w:szCs w:val="24"/>
          <w:lang w:eastAsia="pt-BR" w:bidi="ar-SA"/>
        </w:rPr>
        <w:t>o</w:t>
      </w:r>
      <w:r w:rsidRPr="00005582">
        <w:rPr>
          <w:rFonts w:eastAsia="Tahoma"/>
          <w:spacing w:val="1"/>
          <w:position w:val="-1"/>
          <w:szCs w:val="24"/>
          <w:lang w:eastAsia="pt-BR" w:bidi="ar-SA"/>
        </w:rPr>
        <w:t>st</w:t>
      </w:r>
      <w:r w:rsidRPr="00005582">
        <w:rPr>
          <w:rFonts w:eastAsia="Tahoma"/>
          <w:position w:val="-1"/>
          <w:szCs w:val="24"/>
          <w:lang w:eastAsia="pt-BR" w:bidi="ar-SA"/>
        </w:rPr>
        <w:t>o</w:t>
      </w:r>
      <w:r w:rsidRPr="00005582">
        <w:rPr>
          <w:rFonts w:eastAsia="Tahoma"/>
          <w:spacing w:val="15"/>
          <w:position w:val="-1"/>
          <w:szCs w:val="24"/>
          <w:lang w:eastAsia="pt-BR" w:bidi="ar-SA"/>
        </w:rPr>
        <w:t xml:space="preserve"> </w:t>
      </w:r>
      <w:r w:rsidRPr="00005582">
        <w:rPr>
          <w:rFonts w:eastAsia="Tahoma"/>
          <w:position w:val="-1"/>
          <w:szCs w:val="24"/>
          <w:lang w:eastAsia="pt-BR" w:bidi="ar-SA"/>
        </w:rPr>
        <w:t>no</w:t>
      </w:r>
      <w:r w:rsidRPr="00005582">
        <w:rPr>
          <w:rFonts w:eastAsia="Tahoma"/>
          <w:spacing w:val="16"/>
          <w:position w:val="-1"/>
          <w:szCs w:val="24"/>
          <w:lang w:eastAsia="pt-BR" w:bidi="ar-SA"/>
        </w:rPr>
        <w:t xml:space="preserve"> </w:t>
      </w:r>
      <w:r w:rsidRPr="00005582">
        <w:rPr>
          <w:rFonts w:eastAsia="Tahoma"/>
          <w:spacing w:val="-1"/>
          <w:position w:val="-1"/>
          <w:szCs w:val="24"/>
          <w:lang w:eastAsia="pt-BR" w:bidi="ar-SA"/>
        </w:rPr>
        <w:t>a</w:t>
      </w:r>
      <w:r w:rsidRPr="00005582">
        <w:rPr>
          <w:rFonts w:eastAsia="Tahoma"/>
          <w:position w:val="-1"/>
          <w:szCs w:val="24"/>
          <w:lang w:eastAsia="pt-BR" w:bidi="ar-SA"/>
        </w:rPr>
        <w:t>r</w:t>
      </w:r>
      <w:r w:rsidRPr="00005582">
        <w:rPr>
          <w:rFonts w:eastAsia="Tahoma"/>
          <w:spacing w:val="1"/>
          <w:position w:val="-1"/>
          <w:szCs w:val="24"/>
          <w:lang w:eastAsia="pt-BR" w:bidi="ar-SA"/>
        </w:rPr>
        <w:t>t</w:t>
      </w:r>
      <w:r w:rsidRPr="00005582">
        <w:rPr>
          <w:rFonts w:eastAsia="Tahoma"/>
          <w:position w:val="-1"/>
          <w:szCs w:val="24"/>
          <w:lang w:eastAsia="pt-BR" w:bidi="ar-SA"/>
        </w:rPr>
        <w:t xml:space="preserve">. </w:t>
      </w:r>
      <w:r w:rsidRPr="00005582">
        <w:rPr>
          <w:rFonts w:eastAsia="Tahoma"/>
          <w:spacing w:val="1"/>
          <w:szCs w:val="24"/>
          <w:lang w:eastAsia="pt-BR" w:bidi="ar-SA"/>
        </w:rPr>
        <w:t>49</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zCs w:val="24"/>
          <w:lang w:eastAsia="pt-BR" w:bidi="ar-SA"/>
        </w:rPr>
        <w:t>da</w:t>
      </w:r>
      <w:r w:rsidRPr="00005582">
        <w:rPr>
          <w:rFonts w:eastAsia="Tahoma"/>
          <w:spacing w:val="-2"/>
          <w:szCs w:val="24"/>
          <w:lang w:eastAsia="pt-BR" w:bidi="ar-SA"/>
        </w:rPr>
        <w:t xml:space="preserve"> </w:t>
      </w:r>
      <w:r w:rsidRPr="00005582">
        <w:rPr>
          <w:rFonts w:eastAsia="Tahoma"/>
          <w:szCs w:val="24"/>
          <w:lang w:eastAsia="pt-BR" w:bidi="ar-SA"/>
        </w:rPr>
        <w:t>Lei</w:t>
      </w:r>
      <w:r w:rsidRPr="00005582">
        <w:rPr>
          <w:rFonts w:eastAsia="Tahoma"/>
          <w:spacing w:val="1"/>
          <w:szCs w:val="24"/>
          <w:lang w:eastAsia="pt-BR" w:bidi="ar-SA"/>
        </w:rPr>
        <w:t xml:space="preserve"> </w:t>
      </w:r>
      <w:r w:rsidRPr="00005582">
        <w:rPr>
          <w:rFonts w:eastAsia="Tahoma"/>
          <w:szCs w:val="24"/>
          <w:lang w:eastAsia="pt-BR" w:bidi="ar-SA"/>
        </w:rPr>
        <w:t>nº 8.6</w:t>
      </w:r>
      <w:r w:rsidRPr="00005582">
        <w:rPr>
          <w:rFonts w:eastAsia="Tahoma"/>
          <w:spacing w:val="1"/>
          <w:szCs w:val="24"/>
          <w:lang w:eastAsia="pt-BR" w:bidi="ar-SA"/>
        </w:rPr>
        <w:t>66</w:t>
      </w:r>
      <w:r w:rsidRPr="00005582">
        <w:rPr>
          <w:rFonts w:eastAsia="Tahoma"/>
          <w:szCs w:val="24"/>
          <w:lang w:eastAsia="pt-BR" w:bidi="ar-SA"/>
        </w:rPr>
        <w:t>/9</w:t>
      </w:r>
      <w:r w:rsidRPr="00005582">
        <w:rPr>
          <w:rFonts w:eastAsia="Tahoma"/>
          <w:spacing w:val="-1"/>
          <w:szCs w:val="24"/>
          <w:lang w:eastAsia="pt-BR" w:bidi="ar-SA"/>
        </w:rPr>
        <w:t>3</w:t>
      </w:r>
      <w:r w:rsidRPr="00005582">
        <w:rPr>
          <w:rFonts w:eastAsia="Tahoma"/>
          <w:szCs w:val="24"/>
          <w:lang w:eastAsia="pt-BR" w:bidi="ar-SA"/>
        </w:rPr>
        <w:t>.</w:t>
      </w:r>
    </w:p>
    <w:p w14:paraId="3540A8DF" w14:textId="77777777" w:rsidR="00444216" w:rsidRPr="00005582" w:rsidRDefault="00444216" w:rsidP="00444216">
      <w:pPr>
        <w:overflowPunct/>
        <w:spacing w:after="0" w:line="200" w:lineRule="exact"/>
        <w:ind w:right="54"/>
        <w:jc w:val="both"/>
        <w:rPr>
          <w:rFonts w:eastAsia="Times New Roman"/>
          <w:szCs w:val="24"/>
          <w:lang w:eastAsia="pt-BR" w:bidi="ar-SA"/>
        </w:rPr>
      </w:pPr>
    </w:p>
    <w:p w14:paraId="0C9B3BC6" w14:textId="77777777" w:rsidR="00444216" w:rsidRPr="00005582" w:rsidRDefault="00444216" w:rsidP="00444216">
      <w:pPr>
        <w:overflowPunct/>
        <w:spacing w:after="0" w:line="280" w:lineRule="exact"/>
        <w:ind w:right="54"/>
        <w:jc w:val="both"/>
        <w:rPr>
          <w:rFonts w:eastAsia="Tahoma"/>
          <w:szCs w:val="24"/>
          <w:lang w:eastAsia="pt-BR" w:bidi="ar-SA"/>
        </w:rPr>
      </w:pPr>
      <w:r w:rsidRPr="00005582">
        <w:rPr>
          <w:rFonts w:eastAsia="Tahoma"/>
          <w:spacing w:val="1"/>
          <w:szCs w:val="24"/>
          <w:lang w:eastAsia="pt-BR" w:bidi="ar-SA"/>
        </w:rPr>
        <w:t>20</w:t>
      </w:r>
      <w:r w:rsidRPr="00005582">
        <w:rPr>
          <w:rFonts w:eastAsia="Tahoma"/>
          <w:szCs w:val="24"/>
          <w:lang w:eastAsia="pt-BR" w:bidi="ar-SA"/>
        </w:rPr>
        <w:t>.2</w:t>
      </w:r>
      <w:r w:rsidRPr="00005582">
        <w:rPr>
          <w:rFonts w:eastAsia="Tahoma"/>
          <w:spacing w:val="15"/>
          <w:szCs w:val="24"/>
          <w:lang w:eastAsia="pt-BR" w:bidi="ar-SA"/>
        </w:rPr>
        <w:t xml:space="preserve"> </w:t>
      </w:r>
      <w:r w:rsidRPr="00005582">
        <w:rPr>
          <w:rFonts w:eastAsia="Tahoma"/>
          <w:szCs w:val="24"/>
          <w:lang w:eastAsia="pt-BR" w:bidi="ar-SA"/>
        </w:rPr>
        <w:t>-</w:t>
      </w:r>
      <w:r w:rsidRPr="00005582">
        <w:rPr>
          <w:rFonts w:eastAsia="Tahoma"/>
          <w:spacing w:val="13"/>
          <w:szCs w:val="24"/>
          <w:lang w:eastAsia="pt-BR" w:bidi="ar-SA"/>
        </w:rPr>
        <w:t xml:space="preserve"> </w:t>
      </w:r>
      <w:r w:rsidRPr="00005582">
        <w:rPr>
          <w:rFonts w:eastAsia="Tahoma"/>
          <w:szCs w:val="24"/>
          <w:lang w:eastAsia="pt-BR" w:bidi="ar-SA"/>
        </w:rPr>
        <w:t>A</w:t>
      </w:r>
      <w:r w:rsidRPr="00005582">
        <w:rPr>
          <w:rFonts w:eastAsia="Tahoma"/>
          <w:spacing w:val="14"/>
          <w:szCs w:val="24"/>
          <w:lang w:eastAsia="pt-BR" w:bidi="ar-SA"/>
        </w:rPr>
        <w:t xml:space="preserve"> </w:t>
      </w:r>
      <w:r w:rsidRPr="00005582">
        <w:rPr>
          <w:rFonts w:eastAsia="Tahoma"/>
          <w:spacing w:val="-1"/>
          <w:szCs w:val="24"/>
          <w:lang w:eastAsia="pt-BR" w:bidi="ar-SA"/>
        </w:rPr>
        <w:t>a</w:t>
      </w:r>
      <w:r w:rsidRPr="00005582">
        <w:rPr>
          <w:rFonts w:eastAsia="Tahoma"/>
          <w:szCs w:val="24"/>
          <w:lang w:eastAsia="pt-BR" w:bidi="ar-SA"/>
        </w:rPr>
        <w:t>u</w:t>
      </w:r>
      <w:r w:rsidRPr="00005582">
        <w:rPr>
          <w:rFonts w:eastAsia="Tahoma"/>
          <w:spacing w:val="2"/>
          <w:szCs w:val="24"/>
          <w:lang w:eastAsia="pt-BR" w:bidi="ar-SA"/>
        </w:rPr>
        <w:t>t</w:t>
      </w:r>
      <w:r w:rsidRPr="00005582">
        <w:rPr>
          <w:rFonts w:eastAsia="Tahoma"/>
          <w:szCs w:val="24"/>
          <w:lang w:eastAsia="pt-BR" w:bidi="ar-SA"/>
        </w:rPr>
        <w:t>o</w:t>
      </w:r>
      <w:r w:rsidRPr="00005582">
        <w:rPr>
          <w:rFonts w:eastAsia="Tahoma"/>
          <w:spacing w:val="-1"/>
          <w:szCs w:val="24"/>
          <w:lang w:eastAsia="pt-BR" w:bidi="ar-SA"/>
        </w:rPr>
        <w:t>r</w:t>
      </w:r>
      <w:r w:rsidRPr="00005582">
        <w:rPr>
          <w:rFonts w:eastAsia="Tahoma"/>
          <w:szCs w:val="24"/>
          <w:lang w:eastAsia="pt-BR" w:bidi="ar-SA"/>
        </w:rPr>
        <w:t>id</w:t>
      </w:r>
      <w:r w:rsidRPr="00005582">
        <w:rPr>
          <w:rFonts w:eastAsia="Tahoma"/>
          <w:spacing w:val="1"/>
          <w:szCs w:val="24"/>
          <w:lang w:eastAsia="pt-BR" w:bidi="ar-SA"/>
        </w:rPr>
        <w:t>a</w:t>
      </w:r>
      <w:r w:rsidRPr="00005582">
        <w:rPr>
          <w:rFonts w:eastAsia="Tahoma"/>
          <w:szCs w:val="24"/>
          <w:lang w:eastAsia="pt-BR" w:bidi="ar-SA"/>
        </w:rPr>
        <w:t>de</w:t>
      </w:r>
      <w:r w:rsidRPr="00005582">
        <w:rPr>
          <w:rFonts w:eastAsia="Tahoma"/>
          <w:spacing w:val="14"/>
          <w:szCs w:val="24"/>
          <w:lang w:eastAsia="pt-BR" w:bidi="ar-SA"/>
        </w:rPr>
        <w:t xml:space="preserve"> </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zCs w:val="24"/>
          <w:lang w:eastAsia="pt-BR" w:bidi="ar-SA"/>
        </w:rPr>
        <w:t>mpeten</w:t>
      </w:r>
      <w:r w:rsidRPr="00005582">
        <w:rPr>
          <w:rFonts w:eastAsia="Tahoma"/>
          <w:spacing w:val="-1"/>
          <w:szCs w:val="24"/>
          <w:lang w:eastAsia="pt-BR" w:bidi="ar-SA"/>
        </w:rPr>
        <w:t>t</w:t>
      </w:r>
      <w:r w:rsidRPr="00005582">
        <w:rPr>
          <w:rFonts w:eastAsia="Tahoma"/>
          <w:szCs w:val="24"/>
          <w:lang w:eastAsia="pt-BR" w:bidi="ar-SA"/>
        </w:rPr>
        <w:t>e</w:t>
      </w:r>
      <w:r w:rsidRPr="00005582">
        <w:rPr>
          <w:rFonts w:eastAsia="Tahoma"/>
          <w:spacing w:val="14"/>
          <w:szCs w:val="24"/>
          <w:lang w:eastAsia="pt-BR" w:bidi="ar-SA"/>
        </w:rPr>
        <w:t xml:space="preserve"> </w:t>
      </w:r>
      <w:r w:rsidRPr="00005582">
        <w:rPr>
          <w:rFonts w:eastAsia="Tahoma"/>
          <w:szCs w:val="24"/>
          <w:lang w:eastAsia="pt-BR" w:bidi="ar-SA"/>
        </w:rPr>
        <w:t>p</w:t>
      </w:r>
      <w:r w:rsidRPr="00005582">
        <w:rPr>
          <w:rFonts w:eastAsia="Tahoma"/>
          <w:spacing w:val="-2"/>
          <w:szCs w:val="24"/>
          <w:lang w:eastAsia="pt-BR" w:bidi="ar-SA"/>
        </w:rPr>
        <w:t>a</w:t>
      </w:r>
      <w:r w:rsidRPr="00005582">
        <w:rPr>
          <w:rFonts w:eastAsia="Tahoma"/>
          <w:spacing w:val="2"/>
          <w:szCs w:val="24"/>
          <w:lang w:eastAsia="pt-BR" w:bidi="ar-SA"/>
        </w:rPr>
        <w:t>r</w:t>
      </w:r>
      <w:r w:rsidRPr="00005582">
        <w:rPr>
          <w:rFonts w:eastAsia="Tahoma"/>
          <w:szCs w:val="24"/>
          <w:lang w:eastAsia="pt-BR" w:bidi="ar-SA"/>
        </w:rPr>
        <w:t>a</w:t>
      </w:r>
      <w:r w:rsidRPr="00005582">
        <w:rPr>
          <w:rFonts w:eastAsia="Tahoma"/>
          <w:spacing w:val="13"/>
          <w:szCs w:val="24"/>
          <w:lang w:eastAsia="pt-BR" w:bidi="ar-SA"/>
        </w:rPr>
        <w:t xml:space="preserve"> </w:t>
      </w:r>
      <w:r w:rsidRPr="00005582">
        <w:rPr>
          <w:rFonts w:eastAsia="Tahoma"/>
          <w:szCs w:val="24"/>
          <w:lang w:eastAsia="pt-BR" w:bidi="ar-SA"/>
        </w:rPr>
        <w:t>hom</w:t>
      </w:r>
      <w:r w:rsidRPr="00005582">
        <w:rPr>
          <w:rFonts w:eastAsia="Tahoma"/>
          <w:spacing w:val="-1"/>
          <w:szCs w:val="24"/>
          <w:lang w:eastAsia="pt-BR" w:bidi="ar-SA"/>
        </w:rPr>
        <w:t>o</w:t>
      </w:r>
      <w:r w:rsidRPr="00005582">
        <w:rPr>
          <w:rFonts w:eastAsia="Tahoma"/>
          <w:spacing w:val="3"/>
          <w:szCs w:val="24"/>
          <w:lang w:eastAsia="pt-BR" w:bidi="ar-SA"/>
        </w:rPr>
        <w:t>l</w:t>
      </w:r>
      <w:r w:rsidRPr="00005582">
        <w:rPr>
          <w:rFonts w:eastAsia="Tahoma"/>
          <w:spacing w:val="1"/>
          <w:szCs w:val="24"/>
          <w:lang w:eastAsia="pt-BR" w:bidi="ar-SA"/>
        </w:rPr>
        <w:t>o</w:t>
      </w:r>
      <w:r w:rsidRPr="00005582">
        <w:rPr>
          <w:rFonts w:eastAsia="Tahoma"/>
          <w:szCs w:val="24"/>
          <w:lang w:eastAsia="pt-BR" w:bidi="ar-SA"/>
        </w:rPr>
        <w:t>g</w:t>
      </w:r>
      <w:r w:rsidRPr="00005582">
        <w:rPr>
          <w:rFonts w:eastAsia="Tahoma"/>
          <w:spacing w:val="-2"/>
          <w:szCs w:val="24"/>
          <w:lang w:eastAsia="pt-BR" w:bidi="ar-SA"/>
        </w:rPr>
        <w:t>a</w:t>
      </w:r>
      <w:r w:rsidRPr="00005582">
        <w:rPr>
          <w:rFonts w:eastAsia="Tahoma"/>
          <w:szCs w:val="24"/>
          <w:lang w:eastAsia="pt-BR" w:bidi="ar-SA"/>
        </w:rPr>
        <w:t>r,</w:t>
      </w:r>
      <w:r w:rsidRPr="00005582">
        <w:rPr>
          <w:rFonts w:eastAsia="Tahoma"/>
          <w:spacing w:val="15"/>
          <w:szCs w:val="24"/>
          <w:lang w:eastAsia="pt-BR" w:bidi="ar-SA"/>
        </w:rPr>
        <w:t xml:space="preserve"> </w:t>
      </w:r>
      <w:r w:rsidRPr="00005582">
        <w:rPr>
          <w:rFonts w:eastAsia="Tahoma"/>
          <w:szCs w:val="24"/>
          <w:lang w:eastAsia="pt-BR" w:bidi="ar-SA"/>
        </w:rPr>
        <w:t>r</w:t>
      </w:r>
      <w:r w:rsidRPr="00005582">
        <w:rPr>
          <w:rFonts w:eastAsia="Tahoma"/>
          <w:spacing w:val="1"/>
          <w:szCs w:val="24"/>
          <w:lang w:eastAsia="pt-BR" w:bidi="ar-SA"/>
        </w:rPr>
        <w:t>e</w:t>
      </w:r>
      <w:r w:rsidRPr="00005582">
        <w:rPr>
          <w:rFonts w:eastAsia="Tahoma"/>
          <w:szCs w:val="24"/>
          <w:lang w:eastAsia="pt-BR" w:bidi="ar-SA"/>
        </w:rPr>
        <w:t>vo</w:t>
      </w:r>
      <w:r w:rsidRPr="00005582">
        <w:rPr>
          <w:rFonts w:eastAsia="Tahoma"/>
          <w:spacing w:val="-1"/>
          <w:szCs w:val="24"/>
          <w:lang w:eastAsia="pt-BR" w:bidi="ar-SA"/>
        </w:rPr>
        <w:t>ga</w:t>
      </w:r>
      <w:r w:rsidRPr="00005582">
        <w:rPr>
          <w:rFonts w:eastAsia="Tahoma"/>
          <w:szCs w:val="24"/>
          <w:lang w:eastAsia="pt-BR" w:bidi="ar-SA"/>
        </w:rPr>
        <w:t>r</w:t>
      </w:r>
      <w:r w:rsidRPr="00005582">
        <w:rPr>
          <w:rFonts w:eastAsia="Tahoma"/>
          <w:spacing w:val="16"/>
          <w:szCs w:val="24"/>
          <w:lang w:eastAsia="pt-BR" w:bidi="ar-SA"/>
        </w:rPr>
        <w:t xml:space="preserve"> </w:t>
      </w:r>
      <w:r w:rsidRPr="00005582">
        <w:rPr>
          <w:rFonts w:eastAsia="Tahoma"/>
          <w:szCs w:val="24"/>
          <w:lang w:eastAsia="pt-BR" w:bidi="ar-SA"/>
        </w:rPr>
        <w:t>ou</w:t>
      </w:r>
      <w:r w:rsidRPr="00005582">
        <w:rPr>
          <w:rFonts w:eastAsia="Tahoma"/>
          <w:spacing w:val="16"/>
          <w:szCs w:val="24"/>
          <w:lang w:eastAsia="pt-BR" w:bidi="ar-SA"/>
        </w:rPr>
        <w:t xml:space="preserve"> </w:t>
      </w:r>
      <w:r w:rsidRPr="00005582">
        <w:rPr>
          <w:rFonts w:eastAsia="Tahoma"/>
          <w:spacing w:val="-1"/>
          <w:szCs w:val="24"/>
          <w:lang w:eastAsia="pt-BR" w:bidi="ar-SA"/>
        </w:rPr>
        <w:t>a</w:t>
      </w:r>
      <w:r w:rsidRPr="00005582">
        <w:rPr>
          <w:rFonts w:eastAsia="Tahoma"/>
          <w:szCs w:val="24"/>
          <w:lang w:eastAsia="pt-BR" w:bidi="ar-SA"/>
        </w:rPr>
        <w:t>n</w:t>
      </w:r>
      <w:r w:rsidRPr="00005582">
        <w:rPr>
          <w:rFonts w:eastAsia="Tahoma"/>
          <w:spacing w:val="1"/>
          <w:szCs w:val="24"/>
          <w:lang w:eastAsia="pt-BR" w:bidi="ar-SA"/>
        </w:rPr>
        <w:t>u</w:t>
      </w:r>
      <w:r w:rsidRPr="00005582">
        <w:rPr>
          <w:rFonts w:eastAsia="Tahoma"/>
          <w:szCs w:val="24"/>
          <w:lang w:eastAsia="pt-BR" w:bidi="ar-SA"/>
        </w:rPr>
        <w:t>l</w:t>
      </w:r>
      <w:r w:rsidRPr="00005582">
        <w:rPr>
          <w:rFonts w:eastAsia="Tahoma"/>
          <w:spacing w:val="-1"/>
          <w:szCs w:val="24"/>
          <w:lang w:eastAsia="pt-BR" w:bidi="ar-SA"/>
        </w:rPr>
        <w:t>a</w:t>
      </w:r>
      <w:r w:rsidRPr="00005582">
        <w:rPr>
          <w:rFonts w:eastAsia="Tahoma"/>
          <w:szCs w:val="24"/>
          <w:lang w:eastAsia="pt-BR" w:bidi="ar-SA"/>
        </w:rPr>
        <w:t>r</w:t>
      </w:r>
      <w:r w:rsidRPr="00005582">
        <w:rPr>
          <w:rFonts w:eastAsia="Tahoma"/>
          <w:spacing w:val="16"/>
          <w:szCs w:val="24"/>
          <w:lang w:eastAsia="pt-BR" w:bidi="ar-SA"/>
        </w:rPr>
        <w:t xml:space="preserve"> </w:t>
      </w:r>
      <w:r w:rsidRPr="00005582">
        <w:rPr>
          <w:rFonts w:eastAsia="Tahoma"/>
          <w:szCs w:val="24"/>
          <w:lang w:eastAsia="pt-BR" w:bidi="ar-SA"/>
        </w:rPr>
        <w:t>a</w:t>
      </w:r>
      <w:r w:rsidRPr="00005582">
        <w:rPr>
          <w:rFonts w:eastAsia="Tahoma"/>
          <w:spacing w:val="15"/>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pacing w:val="1"/>
          <w:szCs w:val="24"/>
          <w:lang w:eastAsia="pt-BR" w:bidi="ar-SA"/>
        </w:rPr>
        <w:t>ese</w:t>
      </w:r>
      <w:r w:rsidRPr="00005582">
        <w:rPr>
          <w:rFonts w:eastAsia="Tahoma"/>
          <w:szCs w:val="24"/>
          <w:lang w:eastAsia="pt-BR" w:bidi="ar-SA"/>
        </w:rPr>
        <w:t>nte</w:t>
      </w:r>
      <w:r w:rsidRPr="00005582">
        <w:rPr>
          <w:rFonts w:eastAsia="Tahoma"/>
          <w:spacing w:val="14"/>
          <w:szCs w:val="24"/>
          <w:lang w:eastAsia="pt-BR" w:bidi="ar-SA"/>
        </w:rPr>
        <w:t xml:space="preserve"> </w:t>
      </w:r>
      <w:r w:rsidRPr="00005582">
        <w:rPr>
          <w:rFonts w:eastAsia="Tahoma"/>
          <w:szCs w:val="24"/>
          <w:lang w:eastAsia="pt-BR" w:bidi="ar-SA"/>
        </w:rPr>
        <w:t>licit</w:t>
      </w:r>
      <w:r w:rsidRPr="00005582">
        <w:rPr>
          <w:rFonts w:eastAsia="Tahoma"/>
          <w:spacing w:val="-2"/>
          <w:szCs w:val="24"/>
          <w:lang w:eastAsia="pt-BR" w:bidi="ar-SA"/>
        </w:rPr>
        <w:t>a</w:t>
      </w:r>
      <w:r w:rsidRPr="00005582">
        <w:rPr>
          <w:rFonts w:eastAsia="Tahoma"/>
          <w:szCs w:val="24"/>
          <w:lang w:eastAsia="pt-BR" w:bidi="ar-SA"/>
        </w:rPr>
        <w:t>ç</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13"/>
          <w:szCs w:val="24"/>
          <w:lang w:eastAsia="pt-BR" w:bidi="ar-SA"/>
        </w:rPr>
        <w:t xml:space="preserve"> </w:t>
      </w:r>
      <w:r w:rsidRPr="00005582">
        <w:rPr>
          <w:rFonts w:eastAsia="Tahoma"/>
          <w:szCs w:val="24"/>
          <w:lang w:eastAsia="pt-BR" w:bidi="ar-SA"/>
        </w:rPr>
        <w:t>é o</w:t>
      </w:r>
      <w:r w:rsidRPr="00005582">
        <w:rPr>
          <w:rFonts w:eastAsia="Tahoma"/>
          <w:spacing w:val="-1"/>
          <w:szCs w:val="24"/>
          <w:lang w:eastAsia="pt-BR" w:bidi="ar-SA"/>
        </w:rPr>
        <w:t xml:space="preserve"> </w:t>
      </w:r>
      <w:r w:rsidRPr="00005582">
        <w:rPr>
          <w:rFonts w:eastAsia="Tahoma"/>
          <w:szCs w:val="24"/>
          <w:lang w:eastAsia="pt-BR" w:bidi="ar-SA"/>
        </w:rPr>
        <w:t>Pr</w:t>
      </w:r>
      <w:r w:rsidRPr="00005582">
        <w:rPr>
          <w:rFonts w:eastAsia="Tahoma"/>
          <w:spacing w:val="1"/>
          <w:szCs w:val="24"/>
          <w:lang w:eastAsia="pt-BR" w:bidi="ar-SA"/>
        </w:rPr>
        <w:t>e</w:t>
      </w:r>
      <w:r w:rsidRPr="00005582">
        <w:rPr>
          <w:rFonts w:eastAsia="Tahoma"/>
          <w:szCs w:val="24"/>
          <w:lang w:eastAsia="pt-BR" w:bidi="ar-SA"/>
        </w:rPr>
        <w:t>f</w:t>
      </w:r>
      <w:r w:rsidRPr="00005582">
        <w:rPr>
          <w:rFonts w:eastAsia="Tahoma"/>
          <w:spacing w:val="1"/>
          <w:szCs w:val="24"/>
          <w:lang w:eastAsia="pt-BR" w:bidi="ar-SA"/>
        </w:rPr>
        <w:t>e</w:t>
      </w:r>
      <w:r w:rsidRPr="00005582">
        <w:rPr>
          <w:rFonts w:eastAsia="Tahoma"/>
          <w:szCs w:val="24"/>
          <w:lang w:eastAsia="pt-BR" w:bidi="ar-SA"/>
        </w:rPr>
        <w:t>ito</w:t>
      </w:r>
      <w:r w:rsidRPr="00005582">
        <w:rPr>
          <w:rFonts w:eastAsia="Tahoma"/>
          <w:spacing w:val="-1"/>
          <w:szCs w:val="24"/>
          <w:lang w:eastAsia="pt-BR" w:bidi="ar-SA"/>
        </w:rPr>
        <w:t xml:space="preserve"> M</w:t>
      </w:r>
      <w:r w:rsidRPr="00005582">
        <w:rPr>
          <w:rFonts w:eastAsia="Tahoma"/>
          <w:szCs w:val="24"/>
          <w:lang w:eastAsia="pt-BR" w:bidi="ar-SA"/>
        </w:rPr>
        <w:t>u</w:t>
      </w:r>
      <w:r w:rsidRPr="00005582">
        <w:rPr>
          <w:rFonts w:eastAsia="Tahoma"/>
          <w:spacing w:val="1"/>
          <w:szCs w:val="24"/>
          <w:lang w:eastAsia="pt-BR" w:bidi="ar-SA"/>
        </w:rPr>
        <w:t>n</w:t>
      </w:r>
      <w:r w:rsidRPr="00005582">
        <w:rPr>
          <w:rFonts w:eastAsia="Tahoma"/>
          <w:szCs w:val="24"/>
          <w:lang w:eastAsia="pt-BR" w:bidi="ar-SA"/>
        </w:rPr>
        <w:t>icip</w:t>
      </w:r>
      <w:r w:rsidRPr="00005582">
        <w:rPr>
          <w:rFonts w:eastAsia="Tahoma"/>
          <w:spacing w:val="-1"/>
          <w:szCs w:val="24"/>
          <w:lang w:eastAsia="pt-BR" w:bidi="ar-SA"/>
        </w:rPr>
        <w:t>a</w:t>
      </w:r>
      <w:r w:rsidRPr="00005582">
        <w:rPr>
          <w:rFonts w:eastAsia="Tahoma"/>
          <w:szCs w:val="24"/>
          <w:lang w:eastAsia="pt-BR" w:bidi="ar-SA"/>
        </w:rPr>
        <w:t>l.</w:t>
      </w:r>
    </w:p>
    <w:p w14:paraId="3A50CD5B" w14:textId="77777777" w:rsidR="00444216" w:rsidRPr="00005582" w:rsidRDefault="00444216" w:rsidP="00444216">
      <w:pPr>
        <w:overflowPunct/>
        <w:spacing w:before="3" w:after="0" w:line="280" w:lineRule="exact"/>
        <w:ind w:right="54"/>
        <w:jc w:val="both"/>
        <w:rPr>
          <w:rFonts w:eastAsia="Times New Roman"/>
          <w:szCs w:val="24"/>
          <w:lang w:eastAsia="pt-BR" w:bidi="ar-SA"/>
        </w:rPr>
      </w:pPr>
    </w:p>
    <w:p w14:paraId="48E2FF43"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szCs w:val="24"/>
          <w:lang w:eastAsia="pt-BR" w:bidi="ar-SA"/>
        </w:rPr>
        <w:t>20.3</w:t>
      </w:r>
      <w:r w:rsidRPr="00005582">
        <w:rPr>
          <w:rFonts w:eastAsia="Tahoma"/>
          <w:spacing w:val="1"/>
          <w:szCs w:val="24"/>
          <w:lang w:eastAsia="pt-BR" w:bidi="ar-SA"/>
        </w:rPr>
        <w:t xml:space="preserve"> </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zCs w:val="24"/>
          <w:lang w:eastAsia="pt-BR" w:bidi="ar-SA"/>
        </w:rPr>
        <w:t>Os</w:t>
      </w:r>
      <w:r w:rsidRPr="00005582">
        <w:rPr>
          <w:rFonts w:eastAsia="Tahoma"/>
          <w:spacing w:val="1"/>
          <w:szCs w:val="24"/>
          <w:lang w:eastAsia="pt-BR" w:bidi="ar-SA"/>
        </w:rPr>
        <w:t xml:space="preserve"> </w:t>
      </w:r>
      <w:r w:rsidRPr="00005582">
        <w:rPr>
          <w:rFonts w:eastAsia="Tahoma"/>
          <w:spacing w:val="-2"/>
          <w:szCs w:val="24"/>
          <w:lang w:eastAsia="pt-BR" w:bidi="ar-SA"/>
        </w:rPr>
        <w:t>a</w:t>
      </w:r>
      <w:r w:rsidRPr="00005582">
        <w:rPr>
          <w:rFonts w:eastAsia="Tahoma"/>
          <w:szCs w:val="24"/>
          <w:lang w:eastAsia="pt-BR" w:bidi="ar-SA"/>
        </w:rPr>
        <w:t>n</w:t>
      </w:r>
      <w:r w:rsidRPr="00005582">
        <w:rPr>
          <w:rFonts w:eastAsia="Tahoma"/>
          <w:spacing w:val="1"/>
          <w:szCs w:val="24"/>
          <w:lang w:eastAsia="pt-BR" w:bidi="ar-SA"/>
        </w:rPr>
        <w:t>ex</w:t>
      </w:r>
      <w:r w:rsidRPr="00005582">
        <w:rPr>
          <w:rFonts w:eastAsia="Tahoma"/>
          <w:szCs w:val="24"/>
          <w:lang w:eastAsia="pt-BR" w:bidi="ar-SA"/>
        </w:rPr>
        <w:t xml:space="preserve">os </w:t>
      </w:r>
      <w:r w:rsidRPr="00005582">
        <w:rPr>
          <w:rFonts w:eastAsia="Tahoma"/>
          <w:b/>
          <w:spacing w:val="-1"/>
          <w:szCs w:val="24"/>
          <w:lang w:eastAsia="pt-BR" w:bidi="ar-SA"/>
        </w:rPr>
        <w:t>I</w:t>
      </w:r>
      <w:r w:rsidRPr="00005582">
        <w:rPr>
          <w:rFonts w:eastAsia="Tahoma"/>
          <w:b/>
          <w:szCs w:val="24"/>
          <w:lang w:eastAsia="pt-BR" w:bidi="ar-SA"/>
        </w:rPr>
        <w:t>,</w:t>
      </w:r>
      <w:r w:rsidRPr="00005582">
        <w:rPr>
          <w:rFonts w:eastAsia="Tahoma"/>
          <w:b/>
          <w:spacing w:val="-1"/>
          <w:szCs w:val="24"/>
          <w:lang w:eastAsia="pt-BR" w:bidi="ar-SA"/>
        </w:rPr>
        <w:t xml:space="preserve"> II</w:t>
      </w:r>
      <w:r w:rsidRPr="00005582">
        <w:rPr>
          <w:rFonts w:eastAsia="Tahoma"/>
          <w:b/>
          <w:szCs w:val="24"/>
          <w:lang w:eastAsia="pt-BR" w:bidi="ar-SA"/>
        </w:rPr>
        <w:t>,</w:t>
      </w:r>
      <w:r w:rsidRPr="00005582">
        <w:rPr>
          <w:rFonts w:eastAsia="Tahoma"/>
          <w:b/>
          <w:spacing w:val="1"/>
          <w:szCs w:val="24"/>
          <w:lang w:eastAsia="pt-BR" w:bidi="ar-SA"/>
        </w:rPr>
        <w:t xml:space="preserve"> </w:t>
      </w:r>
      <w:r w:rsidRPr="00005582">
        <w:rPr>
          <w:rFonts w:eastAsia="Tahoma"/>
          <w:b/>
          <w:spacing w:val="-1"/>
          <w:szCs w:val="24"/>
          <w:lang w:eastAsia="pt-BR" w:bidi="ar-SA"/>
        </w:rPr>
        <w:t>II</w:t>
      </w:r>
      <w:r w:rsidRPr="00005582">
        <w:rPr>
          <w:rFonts w:eastAsia="Tahoma"/>
          <w:b/>
          <w:szCs w:val="24"/>
          <w:lang w:eastAsia="pt-BR" w:bidi="ar-SA"/>
        </w:rPr>
        <w:t>I</w:t>
      </w:r>
      <w:r w:rsidRPr="00005582">
        <w:rPr>
          <w:rFonts w:eastAsia="Tahoma"/>
          <w:b/>
          <w:spacing w:val="1"/>
          <w:szCs w:val="24"/>
          <w:lang w:eastAsia="pt-BR" w:bidi="ar-SA"/>
        </w:rPr>
        <w:t xml:space="preserve"> </w:t>
      </w:r>
      <w:r w:rsidRPr="00005582">
        <w:rPr>
          <w:rFonts w:eastAsia="Tahoma"/>
          <w:b/>
          <w:spacing w:val="-1"/>
          <w:szCs w:val="24"/>
          <w:lang w:eastAsia="pt-BR" w:bidi="ar-SA"/>
        </w:rPr>
        <w:t>I</w:t>
      </w:r>
      <w:r w:rsidRPr="00005582">
        <w:rPr>
          <w:rFonts w:eastAsia="Tahoma"/>
          <w:b/>
          <w:szCs w:val="24"/>
          <w:lang w:eastAsia="pt-BR" w:bidi="ar-SA"/>
        </w:rPr>
        <w:t>V, V e VI</w:t>
      </w:r>
      <w:r w:rsidRPr="00005582">
        <w:rPr>
          <w:rFonts w:eastAsia="Tahoma"/>
          <w:b/>
          <w:spacing w:val="5"/>
          <w:szCs w:val="24"/>
          <w:lang w:eastAsia="pt-BR" w:bidi="ar-SA"/>
        </w:rPr>
        <w:t xml:space="preserve"> </w:t>
      </w:r>
      <w:r w:rsidRPr="00005582">
        <w:rPr>
          <w:rFonts w:eastAsia="Tahoma"/>
          <w:spacing w:val="1"/>
          <w:szCs w:val="24"/>
          <w:lang w:eastAsia="pt-BR" w:bidi="ar-SA"/>
        </w:rPr>
        <w:t>sã</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pacing w:val="2"/>
          <w:szCs w:val="24"/>
          <w:lang w:eastAsia="pt-BR" w:bidi="ar-SA"/>
        </w:rPr>
        <w:t>p</w:t>
      </w:r>
      <w:r w:rsidRPr="00005582">
        <w:rPr>
          <w:rFonts w:eastAsia="Tahoma"/>
          <w:spacing w:val="-1"/>
          <w:szCs w:val="24"/>
          <w:lang w:eastAsia="pt-BR" w:bidi="ar-SA"/>
        </w:rPr>
        <w:t>a</w:t>
      </w:r>
      <w:r w:rsidRPr="00005582">
        <w:rPr>
          <w:rFonts w:eastAsia="Tahoma"/>
          <w:szCs w:val="24"/>
          <w:lang w:eastAsia="pt-BR" w:bidi="ar-SA"/>
        </w:rPr>
        <w:t>r</w:t>
      </w:r>
      <w:r w:rsidRPr="00005582">
        <w:rPr>
          <w:rFonts w:eastAsia="Tahoma"/>
          <w:spacing w:val="-1"/>
          <w:szCs w:val="24"/>
          <w:lang w:eastAsia="pt-BR" w:bidi="ar-SA"/>
        </w:rPr>
        <w:t>t</w:t>
      </w:r>
      <w:r w:rsidRPr="00005582">
        <w:rPr>
          <w:rFonts w:eastAsia="Tahoma"/>
          <w:spacing w:val="1"/>
          <w:szCs w:val="24"/>
          <w:lang w:eastAsia="pt-BR" w:bidi="ar-SA"/>
        </w:rPr>
        <w:t>e</w:t>
      </w:r>
      <w:r w:rsidRPr="00005582">
        <w:rPr>
          <w:rFonts w:eastAsia="Tahoma"/>
          <w:szCs w:val="24"/>
          <w:lang w:eastAsia="pt-BR" w:bidi="ar-SA"/>
        </w:rPr>
        <w:t>s</w:t>
      </w:r>
      <w:r w:rsidRPr="00005582">
        <w:rPr>
          <w:rFonts w:eastAsia="Tahoma"/>
          <w:spacing w:val="1"/>
          <w:szCs w:val="24"/>
          <w:lang w:eastAsia="pt-BR" w:bidi="ar-SA"/>
        </w:rPr>
        <w:t xml:space="preserve"> </w:t>
      </w:r>
      <w:r w:rsidRPr="00005582">
        <w:rPr>
          <w:rFonts w:eastAsia="Tahoma"/>
          <w:szCs w:val="24"/>
          <w:lang w:eastAsia="pt-BR" w:bidi="ar-SA"/>
        </w:rPr>
        <w:t>in</w:t>
      </w:r>
      <w:r w:rsidRPr="00005582">
        <w:rPr>
          <w:rFonts w:eastAsia="Tahoma"/>
          <w:spacing w:val="-1"/>
          <w:szCs w:val="24"/>
          <w:lang w:eastAsia="pt-BR" w:bidi="ar-SA"/>
        </w:rPr>
        <w:t>t</w:t>
      </w:r>
      <w:r w:rsidRPr="00005582">
        <w:rPr>
          <w:rFonts w:eastAsia="Tahoma"/>
          <w:spacing w:val="1"/>
          <w:szCs w:val="24"/>
          <w:lang w:eastAsia="pt-BR" w:bidi="ar-SA"/>
        </w:rPr>
        <w:t>e</w:t>
      </w:r>
      <w:r w:rsidRPr="00005582">
        <w:rPr>
          <w:rFonts w:eastAsia="Tahoma"/>
          <w:szCs w:val="24"/>
          <w:lang w:eastAsia="pt-BR" w:bidi="ar-SA"/>
        </w:rPr>
        <w:t>g</w:t>
      </w:r>
      <w:r w:rsidRPr="00005582">
        <w:rPr>
          <w:rFonts w:eastAsia="Tahoma"/>
          <w:spacing w:val="-1"/>
          <w:szCs w:val="24"/>
          <w:lang w:eastAsia="pt-BR" w:bidi="ar-SA"/>
        </w:rPr>
        <w:t>ra</w:t>
      </w:r>
      <w:r w:rsidRPr="00005582">
        <w:rPr>
          <w:rFonts w:eastAsia="Tahoma"/>
          <w:szCs w:val="24"/>
          <w:lang w:eastAsia="pt-BR" w:bidi="ar-SA"/>
        </w:rPr>
        <w:t>ntes</w:t>
      </w:r>
      <w:r w:rsidRPr="00005582">
        <w:rPr>
          <w:rFonts w:eastAsia="Tahoma"/>
          <w:spacing w:val="1"/>
          <w:szCs w:val="24"/>
          <w:lang w:eastAsia="pt-BR" w:bidi="ar-SA"/>
        </w:rPr>
        <w:t xml:space="preserve"> </w:t>
      </w:r>
      <w:r w:rsidRPr="00005582">
        <w:rPr>
          <w:rFonts w:eastAsia="Tahoma"/>
          <w:spacing w:val="-1"/>
          <w:szCs w:val="24"/>
          <w:lang w:eastAsia="pt-BR" w:bidi="ar-SA"/>
        </w:rPr>
        <w:t>d</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pacing w:val="1"/>
          <w:szCs w:val="24"/>
          <w:lang w:eastAsia="pt-BR" w:bidi="ar-SA"/>
        </w:rPr>
        <w:t>ese</w:t>
      </w:r>
      <w:r w:rsidRPr="00005582">
        <w:rPr>
          <w:rFonts w:eastAsia="Tahoma"/>
          <w:spacing w:val="-2"/>
          <w:szCs w:val="24"/>
          <w:lang w:eastAsia="pt-BR" w:bidi="ar-SA"/>
        </w:rPr>
        <w:t>n</w:t>
      </w:r>
      <w:r w:rsidRPr="00005582">
        <w:rPr>
          <w:rFonts w:eastAsia="Tahoma"/>
          <w:spacing w:val="-1"/>
          <w:szCs w:val="24"/>
          <w:lang w:eastAsia="pt-BR" w:bidi="ar-SA"/>
        </w:rPr>
        <w:t>t</w:t>
      </w:r>
      <w:r w:rsidRPr="00005582">
        <w:rPr>
          <w:rFonts w:eastAsia="Tahoma"/>
          <w:szCs w:val="24"/>
          <w:lang w:eastAsia="pt-BR" w:bidi="ar-SA"/>
        </w:rPr>
        <w:t>e</w:t>
      </w:r>
      <w:r w:rsidRPr="00005582">
        <w:rPr>
          <w:rFonts w:eastAsia="Tahoma"/>
          <w:spacing w:val="1"/>
          <w:szCs w:val="24"/>
          <w:lang w:eastAsia="pt-BR" w:bidi="ar-SA"/>
        </w:rPr>
        <w:t xml:space="preserve"> </w:t>
      </w:r>
      <w:r w:rsidRPr="00005582">
        <w:rPr>
          <w:rFonts w:eastAsia="Tahoma"/>
          <w:szCs w:val="24"/>
          <w:lang w:eastAsia="pt-BR" w:bidi="ar-SA"/>
        </w:rPr>
        <w:t>edi</w:t>
      </w:r>
      <w:r w:rsidRPr="00005582">
        <w:rPr>
          <w:rFonts w:eastAsia="Tahoma"/>
          <w:spacing w:val="-1"/>
          <w:szCs w:val="24"/>
          <w:lang w:eastAsia="pt-BR" w:bidi="ar-SA"/>
        </w:rPr>
        <w:t>ta</w:t>
      </w:r>
      <w:r w:rsidRPr="00005582">
        <w:rPr>
          <w:rFonts w:eastAsia="Tahoma"/>
          <w:szCs w:val="24"/>
          <w:lang w:eastAsia="pt-BR" w:bidi="ar-SA"/>
        </w:rPr>
        <w:t>l.</w:t>
      </w:r>
    </w:p>
    <w:p w14:paraId="47679A10" w14:textId="77777777" w:rsidR="00444216" w:rsidRPr="00005582" w:rsidRDefault="00444216" w:rsidP="00444216">
      <w:pPr>
        <w:overflowPunct/>
        <w:spacing w:after="0" w:line="240" w:lineRule="auto"/>
        <w:ind w:right="54"/>
        <w:jc w:val="both"/>
        <w:rPr>
          <w:rFonts w:eastAsia="Tahoma"/>
          <w:szCs w:val="24"/>
          <w:lang w:eastAsia="pt-BR" w:bidi="ar-SA"/>
        </w:rPr>
      </w:pPr>
    </w:p>
    <w:p w14:paraId="6C8E20CA" w14:textId="77777777" w:rsidR="00444216" w:rsidRPr="00005582" w:rsidRDefault="00444216" w:rsidP="00444216">
      <w:pPr>
        <w:overflowPunct/>
        <w:spacing w:before="19" w:after="0" w:line="240" w:lineRule="auto"/>
        <w:ind w:right="54"/>
        <w:jc w:val="both"/>
        <w:rPr>
          <w:rFonts w:eastAsia="Tahoma"/>
          <w:szCs w:val="24"/>
          <w:lang w:eastAsia="pt-BR" w:bidi="ar-SA"/>
        </w:rPr>
      </w:pPr>
      <w:r w:rsidRPr="00005582">
        <w:rPr>
          <w:rFonts w:eastAsia="Tahoma"/>
          <w:spacing w:val="1"/>
          <w:szCs w:val="24"/>
          <w:lang w:eastAsia="pt-BR" w:bidi="ar-SA"/>
        </w:rPr>
        <w:t>20</w:t>
      </w:r>
      <w:r w:rsidRPr="00005582">
        <w:rPr>
          <w:rFonts w:eastAsia="Tahoma"/>
          <w:szCs w:val="24"/>
          <w:lang w:eastAsia="pt-BR" w:bidi="ar-SA"/>
        </w:rPr>
        <w:t>.4</w:t>
      </w:r>
      <w:r w:rsidRPr="00005582">
        <w:rPr>
          <w:rFonts w:eastAsia="Tahoma"/>
          <w:spacing w:val="3"/>
          <w:szCs w:val="24"/>
          <w:lang w:eastAsia="pt-BR" w:bidi="ar-SA"/>
        </w:rPr>
        <w:t xml:space="preserve"> </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zCs w:val="24"/>
          <w:lang w:eastAsia="pt-BR" w:bidi="ar-SA"/>
        </w:rPr>
        <w:t>A</w:t>
      </w:r>
      <w:r w:rsidRPr="00005582">
        <w:rPr>
          <w:rFonts w:eastAsia="Tahoma"/>
          <w:spacing w:val="1"/>
          <w:szCs w:val="24"/>
          <w:lang w:eastAsia="pt-BR" w:bidi="ar-SA"/>
        </w:rPr>
        <w:t xml:space="preserve"> </w:t>
      </w:r>
      <w:r w:rsidRPr="00005582">
        <w:rPr>
          <w:rFonts w:eastAsia="Tahoma"/>
          <w:szCs w:val="24"/>
          <w:lang w:eastAsia="pt-BR" w:bidi="ar-SA"/>
        </w:rPr>
        <w:t>c</w:t>
      </w:r>
      <w:r w:rsidRPr="00005582">
        <w:rPr>
          <w:rFonts w:eastAsia="Tahoma"/>
          <w:spacing w:val="-1"/>
          <w:szCs w:val="24"/>
          <w:lang w:eastAsia="pt-BR" w:bidi="ar-SA"/>
        </w:rPr>
        <w:t>ó</w:t>
      </w:r>
      <w:r w:rsidRPr="00005582">
        <w:rPr>
          <w:rFonts w:eastAsia="Tahoma"/>
          <w:szCs w:val="24"/>
          <w:lang w:eastAsia="pt-BR" w:bidi="ar-SA"/>
        </w:rPr>
        <w:t>pia</w:t>
      </w:r>
      <w:r w:rsidRPr="00005582">
        <w:rPr>
          <w:rFonts w:eastAsia="Tahoma"/>
          <w:spacing w:val="2"/>
          <w:szCs w:val="24"/>
          <w:lang w:eastAsia="pt-BR" w:bidi="ar-SA"/>
        </w:rPr>
        <w:t xml:space="preserve"> </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pacing w:val="2"/>
          <w:szCs w:val="24"/>
          <w:lang w:eastAsia="pt-BR" w:bidi="ar-SA"/>
        </w:rPr>
        <w:t>m</w:t>
      </w:r>
      <w:r w:rsidRPr="00005582">
        <w:rPr>
          <w:rFonts w:eastAsia="Tahoma"/>
          <w:szCs w:val="24"/>
          <w:lang w:eastAsia="pt-BR" w:bidi="ar-SA"/>
        </w:rPr>
        <w:t xml:space="preserve">pleta </w:t>
      </w:r>
      <w:r w:rsidRPr="00005582">
        <w:rPr>
          <w:rFonts w:eastAsia="Tahoma"/>
          <w:spacing w:val="2"/>
          <w:szCs w:val="24"/>
          <w:lang w:eastAsia="pt-BR" w:bidi="ar-SA"/>
        </w:rPr>
        <w:t>d</w:t>
      </w:r>
      <w:r w:rsidRPr="00005582">
        <w:rPr>
          <w:rFonts w:eastAsia="Tahoma"/>
          <w:szCs w:val="24"/>
          <w:lang w:eastAsia="pt-BR" w:bidi="ar-SA"/>
        </w:rPr>
        <w:t xml:space="preserve">o </w:t>
      </w:r>
      <w:r w:rsidRPr="00005582">
        <w:rPr>
          <w:rFonts w:eastAsia="Tahoma"/>
          <w:spacing w:val="-1"/>
          <w:szCs w:val="24"/>
          <w:lang w:eastAsia="pt-BR" w:bidi="ar-SA"/>
        </w:rPr>
        <w:t>T</w:t>
      </w:r>
      <w:r w:rsidRPr="00005582">
        <w:rPr>
          <w:rFonts w:eastAsia="Tahoma"/>
          <w:spacing w:val="1"/>
          <w:szCs w:val="24"/>
          <w:lang w:eastAsia="pt-BR" w:bidi="ar-SA"/>
        </w:rPr>
        <w:t>e</w:t>
      </w:r>
      <w:r w:rsidRPr="00005582">
        <w:rPr>
          <w:rFonts w:eastAsia="Tahoma"/>
          <w:szCs w:val="24"/>
          <w:lang w:eastAsia="pt-BR" w:bidi="ar-SA"/>
        </w:rPr>
        <w:t>rmo</w:t>
      </w:r>
      <w:r w:rsidRPr="00005582">
        <w:rPr>
          <w:rFonts w:eastAsia="Tahoma"/>
          <w:spacing w:val="3"/>
          <w:szCs w:val="24"/>
          <w:lang w:eastAsia="pt-BR" w:bidi="ar-SA"/>
        </w:rPr>
        <w:t xml:space="preserve"> </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pacing w:val="3"/>
          <w:szCs w:val="24"/>
          <w:lang w:eastAsia="pt-BR" w:bidi="ar-SA"/>
        </w:rPr>
        <w:t>n</w:t>
      </w:r>
      <w:r w:rsidRPr="00005582">
        <w:rPr>
          <w:rFonts w:eastAsia="Tahoma"/>
          <w:szCs w:val="24"/>
          <w:lang w:eastAsia="pt-BR" w:bidi="ar-SA"/>
        </w:rPr>
        <w:t>voc</w:t>
      </w:r>
      <w:r w:rsidRPr="00005582">
        <w:rPr>
          <w:rFonts w:eastAsia="Tahoma"/>
          <w:spacing w:val="-2"/>
          <w:szCs w:val="24"/>
          <w:lang w:eastAsia="pt-BR" w:bidi="ar-SA"/>
        </w:rPr>
        <w:t>a</w:t>
      </w:r>
      <w:r w:rsidRPr="00005582">
        <w:rPr>
          <w:rFonts w:eastAsia="Tahoma"/>
          <w:spacing w:val="1"/>
          <w:szCs w:val="24"/>
          <w:lang w:eastAsia="pt-BR" w:bidi="ar-SA"/>
        </w:rPr>
        <w:t>t</w:t>
      </w:r>
      <w:r w:rsidRPr="00005582">
        <w:rPr>
          <w:rFonts w:eastAsia="Tahoma"/>
          <w:szCs w:val="24"/>
          <w:lang w:eastAsia="pt-BR" w:bidi="ar-SA"/>
        </w:rPr>
        <w:t>ó</w:t>
      </w:r>
      <w:r w:rsidRPr="00005582">
        <w:rPr>
          <w:rFonts w:eastAsia="Tahoma"/>
          <w:spacing w:val="-1"/>
          <w:szCs w:val="24"/>
          <w:lang w:eastAsia="pt-BR" w:bidi="ar-SA"/>
        </w:rPr>
        <w:t>r</w:t>
      </w:r>
      <w:r w:rsidRPr="00005582">
        <w:rPr>
          <w:rFonts w:eastAsia="Tahoma"/>
          <w:szCs w:val="24"/>
          <w:lang w:eastAsia="pt-BR" w:bidi="ar-SA"/>
        </w:rPr>
        <w:t>io</w:t>
      </w:r>
      <w:r w:rsidRPr="00005582">
        <w:rPr>
          <w:rFonts w:eastAsia="Tahoma"/>
          <w:spacing w:val="1"/>
          <w:szCs w:val="24"/>
          <w:lang w:eastAsia="pt-BR" w:bidi="ar-SA"/>
        </w:rPr>
        <w:t xml:space="preserve"> </w:t>
      </w:r>
      <w:r w:rsidRPr="00005582">
        <w:rPr>
          <w:rFonts w:eastAsia="Tahoma"/>
          <w:szCs w:val="24"/>
          <w:lang w:eastAsia="pt-BR" w:bidi="ar-SA"/>
        </w:rPr>
        <w:t>e</w:t>
      </w:r>
      <w:r w:rsidRPr="00005582">
        <w:rPr>
          <w:rFonts w:eastAsia="Tahoma"/>
          <w:spacing w:val="4"/>
          <w:szCs w:val="24"/>
          <w:lang w:eastAsia="pt-BR" w:bidi="ar-SA"/>
        </w:rPr>
        <w:t xml:space="preserve"> </w:t>
      </w:r>
      <w:r w:rsidRPr="00005582">
        <w:rPr>
          <w:rFonts w:eastAsia="Tahoma"/>
          <w:spacing w:val="-1"/>
          <w:szCs w:val="24"/>
          <w:lang w:eastAsia="pt-BR" w:bidi="ar-SA"/>
        </w:rPr>
        <w:t>a</w:t>
      </w:r>
      <w:r w:rsidRPr="00005582">
        <w:rPr>
          <w:rFonts w:eastAsia="Tahoma"/>
          <w:szCs w:val="24"/>
          <w:lang w:eastAsia="pt-BR" w:bidi="ar-SA"/>
        </w:rPr>
        <w:t>n</w:t>
      </w:r>
      <w:r w:rsidRPr="00005582">
        <w:rPr>
          <w:rFonts w:eastAsia="Tahoma"/>
          <w:spacing w:val="1"/>
          <w:szCs w:val="24"/>
          <w:lang w:eastAsia="pt-BR" w:bidi="ar-SA"/>
        </w:rPr>
        <w:t>ex</w:t>
      </w:r>
      <w:r w:rsidRPr="00005582">
        <w:rPr>
          <w:rFonts w:eastAsia="Tahoma"/>
          <w:szCs w:val="24"/>
          <w:lang w:eastAsia="pt-BR" w:bidi="ar-SA"/>
        </w:rPr>
        <w:t>os</w:t>
      </w:r>
      <w:r w:rsidRPr="00005582">
        <w:rPr>
          <w:rFonts w:eastAsia="Tahoma"/>
          <w:spacing w:val="1"/>
          <w:szCs w:val="24"/>
          <w:lang w:eastAsia="pt-BR" w:bidi="ar-SA"/>
        </w:rPr>
        <w:t xml:space="preserve"> se</w:t>
      </w:r>
      <w:r w:rsidRPr="00005582">
        <w:rPr>
          <w:rFonts w:eastAsia="Tahoma"/>
          <w:szCs w:val="24"/>
          <w:lang w:eastAsia="pt-BR" w:bidi="ar-SA"/>
        </w:rPr>
        <w:t>r</w:t>
      </w:r>
      <w:r w:rsidRPr="00005582">
        <w:rPr>
          <w:rFonts w:eastAsia="Tahoma"/>
          <w:spacing w:val="-1"/>
          <w:szCs w:val="24"/>
          <w:lang w:eastAsia="pt-BR" w:bidi="ar-SA"/>
        </w:rPr>
        <w:t>ã</w:t>
      </w:r>
      <w:r w:rsidRPr="00005582">
        <w:rPr>
          <w:rFonts w:eastAsia="Tahoma"/>
          <w:szCs w:val="24"/>
          <w:lang w:eastAsia="pt-BR" w:bidi="ar-SA"/>
        </w:rPr>
        <w:t>o distri</w:t>
      </w:r>
      <w:r w:rsidRPr="00005582">
        <w:rPr>
          <w:rFonts w:eastAsia="Tahoma"/>
          <w:spacing w:val="-1"/>
          <w:szCs w:val="24"/>
          <w:lang w:eastAsia="pt-BR" w:bidi="ar-SA"/>
        </w:rPr>
        <w:t>b</w:t>
      </w:r>
      <w:r w:rsidRPr="00005582">
        <w:rPr>
          <w:rFonts w:eastAsia="Tahoma"/>
          <w:szCs w:val="24"/>
          <w:lang w:eastAsia="pt-BR" w:bidi="ar-SA"/>
        </w:rPr>
        <w:t>uídos</w:t>
      </w:r>
      <w:r w:rsidRPr="00005582">
        <w:rPr>
          <w:rFonts w:eastAsia="Tahoma"/>
          <w:spacing w:val="4"/>
          <w:szCs w:val="24"/>
          <w:lang w:eastAsia="pt-BR" w:bidi="ar-SA"/>
        </w:rPr>
        <w:t xml:space="preserve"> </w:t>
      </w:r>
      <w:r w:rsidRPr="00005582">
        <w:rPr>
          <w:rFonts w:eastAsia="Tahoma"/>
          <w:spacing w:val="-1"/>
          <w:szCs w:val="24"/>
          <w:lang w:eastAsia="pt-BR" w:bidi="ar-SA"/>
        </w:rPr>
        <w:t>a</w:t>
      </w:r>
      <w:r w:rsidRPr="00005582">
        <w:rPr>
          <w:rFonts w:eastAsia="Tahoma"/>
          <w:spacing w:val="1"/>
          <w:szCs w:val="24"/>
          <w:lang w:eastAsia="pt-BR" w:bidi="ar-SA"/>
        </w:rPr>
        <w:t>o</w:t>
      </w:r>
      <w:r w:rsidRPr="00005582">
        <w:rPr>
          <w:rFonts w:eastAsia="Tahoma"/>
          <w:szCs w:val="24"/>
          <w:lang w:eastAsia="pt-BR" w:bidi="ar-SA"/>
        </w:rPr>
        <w:t>s inter</w:t>
      </w:r>
      <w:r w:rsidRPr="00005582">
        <w:rPr>
          <w:rFonts w:eastAsia="Tahoma"/>
          <w:spacing w:val="1"/>
          <w:szCs w:val="24"/>
          <w:lang w:eastAsia="pt-BR" w:bidi="ar-SA"/>
        </w:rPr>
        <w:t>ess</w:t>
      </w:r>
      <w:r w:rsidRPr="00005582">
        <w:rPr>
          <w:rFonts w:eastAsia="Tahoma"/>
          <w:spacing w:val="-1"/>
          <w:szCs w:val="24"/>
          <w:lang w:eastAsia="pt-BR" w:bidi="ar-SA"/>
        </w:rPr>
        <w:t>a</w:t>
      </w:r>
      <w:r w:rsidRPr="00005582">
        <w:rPr>
          <w:rFonts w:eastAsia="Tahoma"/>
          <w:szCs w:val="24"/>
          <w:lang w:eastAsia="pt-BR" w:bidi="ar-SA"/>
        </w:rPr>
        <w:t>d</w:t>
      </w:r>
      <w:r w:rsidRPr="00005582">
        <w:rPr>
          <w:rFonts w:eastAsia="Tahoma"/>
          <w:spacing w:val="-1"/>
          <w:szCs w:val="24"/>
          <w:lang w:eastAsia="pt-BR" w:bidi="ar-SA"/>
        </w:rPr>
        <w:t>o</w:t>
      </w:r>
      <w:r w:rsidRPr="00005582">
        <w:rPr>
          <w:rFonts w:eastAsia="Tahoma"/>
          <w:spacing w:val="1"/>
          <w:szCs w:val="24"/>
          <w:lang w:eastAsia="pt-BR" w:bidi="ar-SA"/>
        </w:rPr>
        <w:t>s</w:t>
      </w:r>
      <w:r w:rsidRPr="00005582">
        <w:rPr>
          <w:rFonts w:eastAsia="Tahoma"/>
          <w:szCs w:val="24"/>
          <w:lang w:eastAsia="pt-BR" w:bidi="ar-SA"/>
        </w:rPr>
        <w:t xml:space="preserve">, </w:t>
      </w:r>
      <w:r w:rsidRPr="00005582">
        <w:rPr>
          <w:rFonts w:eastAsia="Tahoma"/>
          <w:spacing w:val="1"/>
          <w:szCs w:val="24"/>
          <w:lang w:eastAsia="pt-BR" w:bidi="ar-SA"/>
        </w:rPr>
        <w:t>na</w:t>
      </w:r>
      <w:r w:rsidRPr="00005582">
        <w:rPr>
          <w:rFonts w:eastAsia="Tahoma"/>
          <w:szCs w:val="24"/>
          <w:lang w:eastAsia="pt-BR" w:bidi="ar-SA"/>
        </w:rPr>
        <w:t xml:space="preserve"> </w:t>
      </w:r>
      <w:r w:rsidRPr="00005582">
        <w:rPr>
          <w:rFonts w:eastAsia="Tahoma"/>
          <w:spacing w:val="1"/>
          <w:szCs w:val="24"/>
          <w:lang w:eastAsia="pt-BR" w:bidi="ar-SA"/>
        </w:rPr>
        <w:t>forma</w:t>
      </w:r>
      <w:r w:rsidRPr="00005582">
        <w:rPr>
          <w:rFonts w:eastAsia="Tahoma"/>
          <w:szCs w:val="24"/>
          <w:lang w:eastAsia="pt-BR" w:bidi="ar-SA"/>
        </w:rPr>
        <w:t xml:space="preserve"> da Lei. </w:t>
      </w:r>
      <w:r w:rsidRPr="00005582">
        <w:rPr>
          <w:rFonts w:eastAsia="Tahoma"/>
          <w:spacing w:val="1"/>
          <w:szCs w:val="24"/>
          <w:lang w:eastAsia="pt-BR" w:bidi="ar-SA"/>
        </w:rPr>
        <w:t xml:space="preserve"> </w:t>
      </w:r>
      <w:r w:rsidRPr="00005582">
        <w:rPr>
          <w:rFonts w:eastAsia="Tahoma"/>
          <w:szCs w:val="24"/>
          <w:lang w:eastAsia="pt-BR" w:bidi="ar-SA"/>
        </w:rPr>
        <w:t>Q</w:t>
      </w:r>
      <w:r w:rsidRPr="00005582">
        <w:rPr>
          <w:rFonts w:eastAsia="Tahoma"/>
          <w:spacing w:val="1"/>
          <w:szCs w:val="24"/>
          <w:lang w:eastAsia="pt-BR" w:bidi="ar-SA"/>
        </w:rPr>
        <w:t>u</w:t>
      </w:r>
      <w:r w:rsidRPr="00005582">
        <w:rPr>
          <w:rFonts w:eastAsia="Tahoma"/>
          <w:spacing w:val="-1"/>
          <w:szCs w:val="24"/>
          <w:lang w:eastAsia="pt-BR" w:bidi="ar-SA"/>
        </w:rPr>
        <w:t>a</w:t>
      </w:r>
      <w:r w:rsidRPr="00005582">
        <w:rPr>
          <w:rFonts w:eastAsia="Tahoma"/>
          <w:szCs w:val="24"/>
          <w:lang w:eastAsia="pt-BR" w:bidi="ar-SA"/>
        </w:rPr>
        <w:t>i</w:t>
      </w:r>
      <w:r w:rsidRPr="00005582">
        <w:rPr>
          <w:rFonts w:eastAsia="Tahoma"/>
          <w:spacing w:val="1"/>
          <w:szCs w:val="24"/>
          <w:lang w:eastAsia="pt-BR" w:bidi="ar-SA"/>
        </w:rPr>
        <w:t>s</w:t>
      </w:r>
      <w:r w:rsidRPr="00005582">
        <w:rPr>
          <w:rFonts w:eastAsia="Tahoma"/>
          <w:szCs w:val="24"/>
          <w:lang w:eastAsia="pt-BR" w:bidi="ar-SA"/>
        </w:rPr>
        <w:t>qu</w:t>
      </w:r>
      <w:r w:rsidRPr="00005582">
        <w:rPr>
          <w:rFonts w:eastAsia="Tahoma"/>
          <w:spacing w:val="-2"/>
          <w:szCs w:val="24"/>
          <w:lang w:eastAsia="pt-BR" w:bidi="ar-SA"/>
        </w:rPr>
        <w:t>e</w:t>
      </w:r>
      <w:r w:rsidRPr="00005582">
        <w:rPr>
          <w:rFonts w:eastAsia="Tahoma"/>
          <w:szCs w:val="24"/>
          <w:lang w:eastAsia="pt-BR" w:bidi="ar-SA"/>
        </w:rPr>
        <w:t xml:space="preserve">r </w:t>
      </w:r>
      <w:r w:rsidRPr="00005582">
        <w:rPr>
          <w:rFonts w:eastAsia="Tahoma"/>
          <w:spacing w:val="1"/>
          <w:szCs w:val="24"/>
          <w:lang w:eastAsia="pt-BR" w:bidi="ar-SA"/>
        </w:rPr>
        <w:t>informações</w:t>
      </w:r>
      <w:r w:rsidRPr="00005582">
        <w:rPr>
          <w:rFonts w:eastAsia="Tahoma"/>
          <w:szCs w:val="24"/>
          <w:lang w:eastAsia="pt-BR" w:bidi="ar-SA"/>
        </w:rPr>
        <w:t xml:space="preserve"> </w:t>
      </w:r>
      <w:r w:rsidRPr="00005582">
        <w:rPr>
          <w:rFonts w:eastAsia="Tahoma"/>
          <w:spacing w:val="2"/>
          <w:szCs w:val="24"/>
          <w:lang w:eastAsia="pt-BR" w:bidi="ar-SA"/>
        </w:rPr>
        <w:t>e</w:t>
      </w:r>
      <w:r w:rsidRPr="00005582">
        <w:rPr>
          <w:rFonts w:eastAsia="Tahoma"/>
          <w:szCs w:val="24"/>
          <w:lang w:eastAsia="pt-BR" w:bidi="ar-SA"/>
        </w:rPr>
        <w:t xml:space="preserve"> esclarecimentos </w:t>
      </w:r>
      <w:r w:rsidRPr="00005582">
        <w:rPr>
          <w:rFonts w:eastAsia="Tahoma"/>
          <w:spacing w:val="2"/>
          <w:szCs w:val="24"/>
          <w:lang w:eastAsia="pt-BR" w:bidi="ar-SA"/>
        </w:rPr>
        <w:t>sobre</w:t>
      </w:r>
      <w:r w:rsidRPr="00005582">
        <w:rPr>
          <w:rFonts w:eastAsia="Tahoma"/>
          <w:szCs w:val="24"/>
          <w:lang w:eastAsia="pt-BR" w:bidi="ar-SA"/>
        </w:rPr>
        <w:t xml:space="preserve"> </w:t>
      </w:r>
      <w:r w:rsidRPr="00005582">
        <w:rPr>
          <w:rFonts w:eastAsia="Tahoma"/>
          <w:spacing w:val="2"/>
          <w:szCs w:val="24"/>
          <w:lang w:eastAsia="pt-BR" w:bidi="ar-SA"/>
        </w:rPr>
        <w:t>esta</w:t>
      </w:r>
      <w:r w:rsidRPr="00005582">
        <w:rPr>
          <w:rFonts w:eastAsia="Tahoma"/>
          <w:szCs w:val="24"/>
          <w:lang w:eastAsia="pt-BR" w:bidi="ar-SA"/>
        </w:rPr>
        <w:t xml:space="preserve"> licit</w:t>
      </w:r>
      <w:r w:rsidRPr="00005582">
        <w:rPr>
          <w:rFonts w:eastAsia="Tahoma"/>
          <w:spacing w:val="-2"/>
          <w:szCs w:val="24"/>
          <w:lang w:eastAsia="pt-BR" w:bidi="ar-SA"/>
        </w:rPr>
        <w:t>a</w:t>
      </w:r>
      <w:r w:rsidRPr="00005582">
        <w:rPr>
          <w:rFonts w:eastAsia="Tahoma"/>
          <w:szCs w:val="24"/>
          <w:lang w:eastAsia="pt-BR" w:bidi="ar-SA"/>
        </w:rPr>
        <w:t>ç</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o</w:t>
      </w:r>
      <w:r w:rsidRPr="00005582">
        <w:rPr>
          <w:rFonts w:eastAsia="Tahoma"/>
          <w:szCs w:val="24"/>
          <w:lang w:eastAsia="pt-BR" w:bidi="ar-SA"/>
        </w:rPr>
        <w:t>der</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1"/>
          <w:szCs w:val="24"/>
          <w:lang w:eastAsia="pt-BR" w:bidi="ar-SA"/>
        </w:rPr>
        <w:t xml:space="preserve"> se</w:t>
      </w:r>
      <w:r w:rsidRPr="00005582">
        <w:rPr>
          <w:rFonts w:eastAsia="Tahoma"/>
          <w:szCs w:val="24"/>
          <w:lang w:eastAsia="pt-BR" w:bidi="ar-SA"/>
        </w:rPr>
        <w:t>r</w:t>
      </w:r>
      <w:r w:rsidRPr="00005582">
        <w:rPr>
          <w:rFonts w:eastAsia="Tahoma"/>
          <w:spacing w:val="2"/>
          <w:szCs w:val="24"/>
          <w:lang w:eastAsia="pt-BR" w:bidi="ar-SA"/>
        </w:rPr>
        <w:t xml:space="preserve"> </w:t>
      </w:r>
      <w:r w:rsidRPr="00005582">
        <w:rPr>
          <w:rFonts w:eastAsia="Tahoma"/>
          <w:szCs w:val="24"/>
          <w:lang w:eastAsia="pt-BR" w:bidi="ar-SA"/>
        </w:rPr>
        <w:t>o</w:t>
      </w:r>
      <w:r w:rsidRPr="00005582">
        <w:rPr>
          <w:rFonts w:eastAsia="Tahoma"/>
          <w:spacing w:val="-1"/>
          <w:szCs w:val="24"/>
          <w:lang w:eastAsia="pt-BR" w:bidi="ar-SA"/>
        </w:rPr>
        <w:t>bt</w:t>
      </w:r>
      <w:r w:rsidRPr="00005582">
        <w:rPr>
          <w:rFonts w:eastAsia="Tahoma"/>
          <w:szCs w:val="24"/>
          <w:lang w:eastAsia="pt-BR" w:bidi="ar-SA"/>
        </w:rPr>
        <w:t>id</w:t>
      </w:r>
      <w:r w:rsidRPr="00005582">
        <w:rPr>
          <w:rFonts w:eastAsia="Tahoma"/>
          <w:spacing w:val="-1"/>
          <w:szCs w:val="24"/>
          <w:lang w:eastAsia="pt-BR" w:bidi="ar-SA"/>
        </w:rPr>
        <w:t>o</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zCs w:val="24"/>
          <w:lang w:eastAsia="pt-BR" w:bidi="ar-SA"/>
        </w:rPr>
        <w:t>per</w:t>
      </w:r>
      <w:r w:rsidRPr="00005582">
        <w:rPr>
          <w:rFonts w:eastAsia="Tahoma"/>
          <w:spacing w:val="-1"/>
          <w:szCs w:val="24"/>
          <w:lang w:eastAsia="pt-BR" w:bidi="ar-SA"/>
        </w:rPr>
        <w:t>a</w:t>
      </w:r>
      <w:r w:rsidRPr="00005582">
        <w:rPr>
          <w:rFonts w:eastAsia="Tahoma"/>
          <w:szCs w:val="24"/>
          <w:lang w:eastAsia="pt-BR" w:bidi="ar-SA"/>
        </w:rPr>
        <w:t>nte</w:t>
      </w:r>
      <w:r w:rsidRPr="00005582">
        <w:rPr>
          <w:rFonts w:eastAsia="Tahoma"/>
          <w:spacing w:val="2"/>
          <w:szCs w:val="24"/>
          <w:lang w:eastAsia="pt-BR" w:bidi="ar-SA"/>
        </w:rPr>
        <w:t xml:space="preserve"> </w:t>
      </w:r>
      <w:r w:rsidRPr="00005582">
        <w:rPr>
          <w:rFonts w:eastAsia="Tahoma"/>
          <w:szCs w:val="24"/>
          <w:lang w:eastAsia="pt-BR" w:bidi="ar-SA"/>
        </w:rPr>
        <w:t>a C</w:t>
      </w:r>
      <w:r w:rsidRPr="00005582">
        <w:rPr>
          <w:rFonts w:eastAsia="Tahoma"/>
          <w:spacing w:val="-1"/>
          <w:szCs w:val="24"/>
          <w:lang w:eastAsia="pt-BR" w:bidi="ar-SA"/>
        </w:rPr>
        <w:t>o</w:t>
      </w:r>
      <w:r w:rsidRPr="00005582">
        <w:rPr>
          <w:rFonts w:eastAsia="Tahoma"/>
          <w:szCs w:val="24"/>
          <w:lang w:eastAsia="pt-BR" w:bidi="ar-SA"/>
        </w:rPr>
        <w:t>mi</w:t>
      </w:r>
      <w:r w:rsidRPr="00005582">
        <w:rPr>
          <w:rFonts w:eastAsia="Tahoma"/>
          <w:spacing w:val="3"/>
          <w:szCs w:val="24"/>
          <w:lang w:eastAsia="pt-BR" w:bidi="ar-SA"/>
        </w:rPr>
        <w:t>s</w:t>
      </w:r>
      <w:r w:rsidRPr="00005582">
        <w:rPr>
          <w:rFonts w:eastAsia="Tahoma"/>
          <w:spacing w:val="1"/>
          <w:szCs w:val="24"/>
          <w:lang w:eastAsia="pt-BR" w:bidi="ar-SA"/>
        </w:rPr>
        <w:t>s</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Perm</w:t>
      </w:r>
      <w:r w:rsidRPr="00005582">
        <w:rPr>
          <w:rFonts w:eastAsia="Tahoma"/>
          <w:spacing w:val="-1"/>
          <w:szCs w:val="24"/>
          <w:lang w:eastAsia="pt-BR" w:bidi="ar-SA"/>
        </w:rPr>
        <w:t>a</w:t>
      </w:r>
      <w:r w:rsidRPr="00005582">
        <w:rPr>
          <w:rFonts w:eastAsia="Tahoma"/>
          <w:szCs w:val="24"/>
          <w:lang w:eastAsia="pt-BR" w:bidi="ar-SA"/>
        </w:rPr>
        <w:t>n</w:t>
      </w:r>
      <w:r w:rsidRPr="00005582">
        <w:rPr>
          <w:rFonts w:eastAsia="Tahoma"/>
          <w:spacing w:val="1"/>
          <w:szCs w:val="24"/>
          <w:lang w:eastAsia="pt-BR" w:bidi="ar-SA"/>
        </w:rPr>
        <w:t>e</w:t>
      </w:r>
      <w:r w:rsidRPr="00005582">
        <w:rPr>
          <w:rFonts w:eastAsia="Tahoma"/>
          <w:szCs w:val="24"/>
          <w:lang w:eastAsia="pt-BR" w:bidi="ar-SA"/>
        </w:rPr>
        <w:t>nte</w:t>
      </w:r>
      <w:r w:rsidRPr="00005582">
        <w:rPr>
          <w:rFonts w:eastAsia="Tahoma"/>
          <w:spacing w:val="2"/>
          <w:szCs w:val="24"/>
          <w:lang w:eastAsia="pt-BR" w:bidi="ar-SA"/>
        </w:rPr>
        <w:t xml:space="preserve"> </w:t>
      </w:r>
      <w:r w:rsidRPr="00005582">
        <w:rPr>
          <w:rFonts w:eastAsia="Tahoma"/>
          <w:szCs w:val="24"/>
          <w:lang w:eastAsia="pt-BR" w:bidi="ar-SA"/>
        </w:rPr>
        <w:t>de</w:t>
      </w:r>
      <w:r w:rsidRPr="00005582">
        <w:rPr>
          <w:rFonts w:eastAsia="Tahoma"/>
          <w:spacing w:val="2"/>
          <w:szCs w:val="24"/>
          <w:lang w:eastAsia="pt-BR" w:bidi="ar-SA"/>
        </w:rPr>
        <w:t xml:space="preserve"> </w:t>
      </w:r>
      <w:r w:rsidRPr="00005582">
        <w:rPr>
          <w:rFonts w:eastAsia="Tahoma"/>
          <w:szCs w:val="24"/>
          <w:lang w:eastAsia="pt-BR" w:bidi="ar-SA"/>
        </w:rPr>
        <w:t>L</w:t>
      </w:r>
      <w:r w:rsidRPr="00005582">
        <w:rPr>
          <w:rFonts w:eastAsia="Tahoma"/>
          <w:spacing w:val="1"/>
          <w:szCs w:val="24"/>
          <w:lang w:eastAsia="pt-BR" w:bidi="ar-SA"/>
        </w:rPr>
        <w:t>i</w:t>
      </w:r>
      <w:r w:rsidRPr="00005582">
        <w:rPr>
          <w:rFonts w:eastAsia="Tahoma"/>
          <w:spacing w:val="-3"/>
          <w:szCs w:val="24"/>
          <w:lang w:eastAsia="pt-BR" w:bidi="ar-SA"/>
        </w:rPr>
        <w:t>c</w:t>
      </w:r>
      <w:r w:rsidRPr="00005582">
        <w:rPr>
          <w:rFonts w:eastAsia="Tahoma"/>
          <w:szCs w:val="24"/>
          <w:lang w:eastAsia="pt-BR" w:bidi="ar-SA"/>
        </w:rPr>
        <w:t>it</w:t>
      </w:r>
      <w:r w:rsidRPr="00005582">
        <w:rPr>
          <w:rFonts w:eastAsia="Tahoma"/>
          <w:spacing w:val="-2"/>
          <w:szCs w:val="24"/>
          <w:lang w:eastAsia="pt-BR" w:bidi="ar-SA"/>
        </w:rPr>
        <w:t>a</w:t>
      </w:r>
      <w:r w:rsidRPr="00005582">
        <w:rPr>
          <w:rFonts w:eastAsia="Tahoma"/>
          <w:szCs w:val="24"/>
          <w:lang w:eastAsia="pt-BR" w:bidi="ar-SA"/>
        </w:rPr>
        <w:t>ç</w:t>
      </w:r>
      <w:r w:rsidRPr="00005582">
        <w:rPr>
          <w:rFonts w:eastAsia="Tahoma"/>
          <w:spacing w:val="1"/>
          <w:szCs w:val="24"/>
          <w:lang w:eastAsia="pt-BR" w:bidi="ar-SA"/>
        </w:rPr>
        <w:t>ã</w:t>
      </w:r>
      <w:r w:rsidRPr="00005582">
        <w:rPr>
          <w:rFonts w:eastAsia="Tahoma"/>
          <w:szCs w:val="24"/>
          <w:lang w:eastAsia="pt-BR" w:bidi="ar-SA"/>
        </w:rPr>
        <w:t>o.</w:t>
      </w:r>
    </w:p>
    <w:p w14:paraId="238CE271" w14:textId="77777777" w:rsidR="00444216" w:rsidRPr="00005582" w:rsidRDefault="00444216" w:rsidP="00444216">
      <w:pPr>
        <w:overflowPunct/>
        <w:spacing w:before="9" w:after="0" w:line="280" w:lineRule="exact"/>
        <w:ind w:right="54"/>
        <w:jc w:val="both"/>
        <w:rPr>
          <w:rFonts w:eastAsia="Times New Roman"/>
          <w:szCs w:val="24"/>
          <w:lang w:eastAsia="pt-BR" w:bidi="ar-SA"/>
        </w:rPr>
      </w:pPr>
    </w:p>
    <w:p w14:paraId="6ED7C2AB"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spacing w:val="1"/>
          <w:szCs w:val="24"/>
          <w:lang w:eastAsia="pt-BR" w:bidi="ar-SA"/>
        </w:rPr>
        <w:t>20</w:t>
      </w:r>
      <w:r w:rsidRPr="00005582">
        <w:rPr>
          <w:rFonts w:eastAsia="Tahoma"/>
          <w:szCs w:val="24"/>
          <w:lang w:eastAsia="pt-BR" w:bidi="ar-SA"/>
        </w:rPr>
        <w:t>.5</w:t>
      </w:r>
      <w:r w:rsidRPr="00005582">
        <w:rPr>
          <w:rFonts w:eastAsia="Tahoma"/>
          <w:spacing w:val="3"/>
          <w:szCs w:val="24"/>
          <w:lang w:eastAsia="pt-BR" w:bidi="ar-SA"/>
        </w:rPr>
        <w:t xml:space="preserve"> </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zCs w:val="24"/>
          <w:lang w:eastAsia="pt-BR" w:bidi="ar-SA"/>
        </w:rPr>
        <w:t>A</w:t>
      </w:r>
      <w:r w:rsidRPr="00005582">
        <w:rPr>
          <w:rFonts w:eastAsia="Tahoma"/>
          <w:spacing w:val="2"/>
          <w:szCs w:val="24"/>
          <w:lang w:eastAsia="pt-BR" w:bidi="ar-SA"/>
        </w:rPr>
        <w:t xml:space="preserve"> </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zCs w:val="24"/>
          <w:lang w:eastAsia="pt-BR" w:bidi="ar-SA"/>
        </w:rPr>
        <w:t>mi</w:t>
      </w:r>
      <w:r w:rsidRPr="00005582">
        <w:rPr>
          <w:rFonts w:eastAsia="Tahoma"/>
          <w:spacing w:val="1"/>
          <w:szCs w:val="24"/>
          <w:lang w:eastAsia="pt-BR" w:bidi="ar-SA"/>
        </w:rPr>
        <w:t>ss</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pacing w:val="2"/>
          <w:szCs w:val="24"/>
          <w:lang w:eastAsia="pt-BR" w:bidi="ar-SA"/>
        </w:rPr>
        <w:t>P</w:t>
      </w:r>
      <w:r w:rsidRPr="00005582">
        <w:rPr>
          <w:rFonts w:eastAsia="Tahoma"/>
          <w:spacing w:val="1"/>
          <w:szCs w:val="24"/>
          <w:lang w:eastAsia="pt-BR" w:bidi="ar-SA"/>
        </w:rPr>
        <w:t>e</w:t>
      </w:r>
      <w:r w:rsidRPr="00005582">
        <w:rPr>
          <w:rFonts w:eastAsia="Tahoma"/>
          <w:szCs w:val="24"/>
          <w:lang w:eastAsia="pt-BR" w:bidi="ar-SA"/>
        </w:rPr>
        <w:t>rm</w:t>
      </w:r>
      <w:r w:rsidRPr="00005582">
        <w:rPr>
          <w:rFonts w:eastAsia="Tahoma"/>
          <w:spacing w:val="-1"/>
          <w:szCs w:val="24"/>
          <w:lang w:eastAsia="pt-BR" w:bidi="ar-SA"/>
        </w:rPr>
        <w:t>a</w:t>
      </w:r>
      <w:r w:rsidRPr="00005582">
        <w:rPr>
          <w:rFonts w:eastAsia="Tahoma"/>
          <w:szCs w:val="24"/>
          <w:lang w:eastAsia="pt-BR" w:bidi="ar-SA"/>
        </w:rPr>
        <w:t>n</w:t>
      </w:r>
      <w:r w:rsidRPr="00005582">
        <w:rPr>
          <w:rFonts w:eastAsia="Tahoma"/>
          <w:spacing w:val="1"/>
          <w:szCs w:val="24"/>
          <w:lang w:eastAsia="pt-BR" w:bidi="ar-SA"/>
        </w:rPr>
        <w:t>e</w:t>
      </w:r>
      <w:r w:rsidRPr="00005582">
        <w:rPr>
          <w:rFonts w:eastAsia="Tahoma"/>
          <w:szCs w:val="24"/>
          <w:lang w:eastAsia="pt-BR" w:bidi="ar-SA"/>
        </w:rPr>
        <w:t>nte</w:t>
      </w:r>
      <w:r w:rsidRPr="00005582">
        <w:rPr>
          <w:rFonts w:eastAsia="Tahoma"/>
          <w:spacing w:val="2"/>
          <w:szCs w:val="24"/>
          <w:lang w:eastAsia="pt-BR" w:bidi="ar-SA"/>
        </w:rPr>
        <w:t xml:space="preserve"> </w:t>
      </w:r>
      <w:r w:rsidRPr="00005582">
        <w:rPr>
          <w:rFonts w:eastAsia="Tahoma"/>
          <w:szCs w:val="24"/>
          <w:lang w:eastAsia="pt-BR" w:bidi="ar-SA"/>
        </w:rPr>
        <w:t>de</w:t>
      </w:r>
      <w:r w:rsidRPr="00005582">
        <w:rPr>
          <w:rFonts w:eastAsia="Tahoma"/>
          <w:spacing w:val="2"/>
          <w:szCs w:val="24"/>
          <w:lang w:eastAsia="pt-BR" w:bidi="ar-SA"/>
        </w:rPr>
        <w:t xml:space="preserve"> </w:t>
      </w:r>
      <w:r w:rsidRPr="00005582">
        <w:rPr>
          <w:rFonts w:eastAsia="Tahoma"/>
          <w:szCs w:val="24"/>
          <w:lang w:eastAsia="pt-BR" w:bidi="ar-SA"/>
        </w:rPr>
        <w:t>L</w:t>
      </w:r>
      <w:r w:rsidRPr="00005582">
        <w:rPr>
          <w:rFonts w:eastAsia="Tahoma"/>
          <w:spacing w:val="1"/>
          <w:szCs w:val="24"/>
          <w:lang w:eastAsia="pt-BR" w:bidi="ar-SA"/>
        </w:rPr>
        <w:t>i</w:t>
      </w:r>
      <w:r w:rsidRPr="00005582">
        <w:rPr>
          <w:rFonts w:eastAsia="Tahoma"/>
          <w:szCs w:val="24"/>
          <w:lang w:eastAsia="pt-BR" w:bidi="ar-SA"/>
        </w:rPr>
        <w:t>ci</w:t>
      </w:r>
      <w:r w:rsidRPr="00005582">
        <w:rPr>
          <w:rFonts w:eastAsia="Tahoma"/>
          <w:spacing w:val="-1"/>
          <w:szCs w:val="24"/>
          <w:lang w:eastAsia="pt-BR" w:bidi="ar-SA"/>
        </w:rPr>
        <w:t>ta</w:t>
      </w:r>
      <w:r w:rsidRPr="00005582">
        <w:rPr>
          <w:rFonts w:eastAsia="Tahoma"/>
          <w:spacing w:val="2"/>
          <w:szCs w:val="24"/>
          <w:lang w:eastAsia="pt-BR" w:bidi="ar-SA"/>
        </w:rPr>
        <w:t>ç</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dirimi</w:t>
      </w:r>
      <w:r w:rsidRPr="00005582">
        <w:rPr>
          <w:rFonts w:eastAsia="Tahoma"/>
          <w:spacing w:val="2"/>
          <w:szCs w:val="24"/>
          <w:lang w:eastAsia="pt-BR" w:bidi="ar-SA"/>
        </w:rPr>
        <w:t>r</w:t>
      </w:r>
      <w:r w:rsidRPr="00005582">
        <w:rPr>
          <w:rFonts w:eastAsia="Tahoma"/>
          <w:szCs w:val="24"/>
          <w:lang w:eastAsia="pt-BR" w:bidi="ar-SA"/>
        </w:rPr>
        <w:t xml:space="preserve">á </w:t>
      </w:r>
      <w:r w:rsidRPr="00005582">
        <w:rPr>
          <w:rFonts w:eastAsia="Tahoma"/>
          <w:spacing w:val="-1"/>
          <w:szCs w:val="24"/>
          <w:lang w:eastAsia="pt-BR" w:bidi="ar-SA"/>
        </w:rPr>
        <w:t>a</w:t>
      </w:r>
      <w:r w:rsidRPr="00005582">
        <w:rPr>
          <w:rFonts w:eastAsia="Tahoma"/>
          <w:szCs w:val="24"/>
          <w:lang w:eastAsia="pt-BR" w:bidi="ar-SA"/>
        </w:rPr>
        <w:t>s</w:t>
      </w:r>
      <w:r w:rsidRPr="00005582">
        <w:rPr>
          <w:rFonts w:eastAsia="Tahoma"/>
          <w:spacing w:val="5"/>
          <w:szCs w:val="24"/>
          <w:lang w:eastAsia="pt-BR" w:bidi="ar-SA"/>
        </w:rPr>
        <w:t xml:space="preserve"> </w:t>
      </w:r>
      <w:r w:rsidRPr="00005582">
        <w:rPr>
          <w:rFonts w:eastAsia="Tahoma"/>
          <w:szCs w:val="24"/>
          <w:lang w:eastAsia="pt-BR" w:bidi="ar-SA"/>
        </w:rPr>
        <w:t>dúvid</w:t>
      </w:r>
      <w:r w:rsidRPr="00005582">
        <w:rPr>
          <w:rFonts w:eastAsia="Tahoma"/>
          <w:spacing w:val="1"/>
          <w:szCs w:val="24"/>
          <w:lang w:eastAsia="pt-BR" w:bidi="ar-SA"/>
        </w:rPr>
        <w:t>a</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zCs w:val="24"/>
          <w:lang w:eastAsia="pt-BR" w:bidi="ar-SA"/>
        </w:rPr>
        <w:t>que</w:t>
      </w:r>
      <w:r w:rsidRPr="00005582">
        <w:rPr>
          <w:rFonts w:eastAsia="Tahoma"/>
          <w:spacing w:val="2"/>
          <w:szCs w:val="24"/>
          <w:lang w:eastAsia="pt-BR" w:bidi="ar-SA"/>
        </w:rPr>
        <w:t xml:space="preserve"> </w:t>
      </w:r>
      <w:r w:rsidRPr="00005582">
        <w:rPr>
          <w:rFonts w:eastAsia="Tahoma"/>
          <w:szCs w:val="24"/>
          <w:lang w:eastAsia="pt-BR" w:bidi="ar-SA"/>
        </w:rPr>
        <w:t>v</w:t>
      </w:r>
      <w:r w:rsidRPr="00005582">
        <w:rPr>
          <w:rFonts w:eastAsia="Tahoma"/>
          <w:spacing w:val="1"/>
          <w:szCs w:val="24"/>
          <w:lang w:eastAsia="pt-BR" w:bidi="ar-SA"/>
        </w:rPr>
        <w:t>e</w:t>
      </w:r>
      <w:r w:rsidRPr="00005582">
        <w:rPr>
          <w:rFonts w:eastAsia="Tahoma"/>
          <w:szCs w:val="24"/>
          <w:lang w:eastAsia="pt-BR" w:bidi="ar-SA"/>
        </w:rPr>
        <w:t>n</w:t>
      </w:r>
      <w:r w:rsidRPr="00005582">
        <w:rPr>
          <w:rFonts w:eastAsia="Tahoma"/>
          <w:spacing w:val="1"/>
          <w:szCs w:val="24"/>
          <w:lang w:eastAsia="pt-BR" w:bidi="ar-SA"/>
        </w:rPr>
        <w:t>h</w:t>
      </w:r>
      <w:r w:rsidRPr="00005582">
        <w:rPr>
          <w:rFonts w:eastAsia="Tahoma"/>
          <w:spacing w:val="-1"/>
          <w:szCs w:val="24"/>
          <w:lang w:eastAsia="pt-BR" w:bidi="ar-SA"/>
        </w:rPr>
        <w:t>a</w:t>
      </w:r>
      <w:r w:rsidRPr="00005582">
        <w:rPr>
          <w:rFonts w:eastAsia="Tahoma"/>
          <w:szCs w:val="24"/>
          <w:lang w:eastAsia="pt-BR" w:bidi="ar-SA"/>
        </w:rPr>
        <w:t>m</w:t>
      </w:r>
      <w:r w:rsidRPr="00005582">
        <w:rPr>
          <w:rFonts w:eastAsia="Tahoma"/>
          <w:spacing w:val="2"/>
          <w:szCs w:val="24"/>
          <w:lang w:eastAsia="pt-BR" w:bidi="ar-SA"/>
        </w:rPr>
        <w:t xml:space="preserve"> </w:t>
      </w:r>
      <w:r w:rsidRPr="00005582">
        <w:rPr>
          <w:rFonts w:eastAsia="Tahoma"/>
          <w:szCs w:val="24"/>
          <w:lang w:eastAsia="pt-BR" w:bidi="ar-SA"/>
        </w:rPr>
        <w:t xml:space="preserve">a </w:t>
      </w:r>
      <w:r w:rsidRPr="00005582">
        <w:rPr>
          <w:rFonts w:eastAsia="Tahoma"/>
          <w:spacing w:val="1"/>
          <w:szCs w:val="24"/>
          <w:lang w:eastAsia="pt-BR" w:bidi="ar-SA"/>
        </w:rPr>
        <w:t>se</w:t>
      </w:r>
      <w:r w:rsidRPr="00005582">
        <w:rPr>
          <w:rFonts w:eastAsia="Tahoma"/>
          <w:szCs w:val="24"/>
          <w:lang w:eastAsia="pt-BR" w:bidi="ar-SA"/>
        </w:rPr>
        <w:t xml:space="preserve">r </w:t>
      </w:r>
      <w:r w:rsidRPr="00005582">
        <w:rPr>
          <w:rFonts w:eastAsia="Tahoma"/>
          <w:spacing w:val="1"/>
          <w:szCs w:val="24"/>
          <w:lang w:eastAsia="pt-BR" w:bidi="ar-SA"/>
        </w:rPr>
        <w:t>s</w:t>
      </w:r>
      <w:r w:rsidRPr="00005582">
        <w:rPr>
          <w:rFonts w:eastAsia="Tahoma"/>
          <w:szCs w:val="24"/>
          <w:lang w:eastAsia="pt-BR" w:bidi="ar-SA"/>
        </w:rPr>
        <w:t>u</w:t>
      </w:r>
      <w:r w:rsidRPr="00005582">
        <w:rPr>
          <w:rFonts w:eastAsia="Tahoma"/>
          <w:spacing w:val="1"/>
          <w:szCs w:val="24"/>
          <w:lang w:eastAsia="pt-BR" w:bidi="ar-SA"/>
        </w:rPr>
        <w:t>s</w:t>
      </w:r>
      <w:r w:rsidRPr="00005582">
        <w:rPr>
          <w:rFonts w:eastAsia="Tahoma"/>
          <w:szCs w:val="24"/>
          <w:lang w:eastAsia="pt-BR" w:bidi="ar-SA"/>
        </w:rPr>
        <w:t>ci</w:t>
      </w:r>
      <w:r w:rsidRPr="00005582">
        <w:rPr>
          <w:rFonts w:eastAsia="Tahoma"/>
          <w:spacing w:val="-1"/>
          <w:szCs w:val="24"/>
          <w:lang w:eastAsia="pt-BR" w:bidi="ar-SA"/>
        </w:rPr>
        <w:t>ta</w:t>
      </w:r>
      <w:r w:rsidRPr="00005582">
        <w:rPr>
          <w:rFonts w:eastAsia="Tahoma"/>
          <w:szCs w:val="24"/>
          <w:lang w:eastAsia="pt-BR" w:bidi="ar-SA"/>
        </w:rPr>
        <w:t>d</w:t>
      </w:r>
      <w:r w:rsidRPr="00005582">
        <w:rPr>
          <w:rFonts w:eastAsia="Tahoma"/>
          <w:spacing w:val="-2"/>
          <w:szCs w:val="24"/>
          <w:lang w:eastAsia="pt-BR" w:bidi="ar-SA"/>
        </w:rPr>
        <w:t>a</w:t>
      </w:r>
      <w:r w:rsidRPr="00005582">
        <w:rPr>
          <w:rFonts w:eastAsia="Tahoma"/>
          <w:szCs w:val="24"/>
          <w:lang w:eastAsia="pt-BR" w:bidi="ar-SA"/>
        </w:rPr>
        <w:t>s</w:t>
      </w:r>
      <w:r w:rsidRPr="00005582">
        <w:rPr>
          <w:rFonts w:eastAsia="Tahoma"/>
          <w:spacing w:val="3"/>
          <w:szCs w:val="24"/>
          <w:lang w:eastAsia="pt-BR" w:bidi="ar-SA"/>
        </w:rPr>
        <w:t xml:space="preserve"> </w:t>
      </w:r>
      <w:r w:rsidRPr="00005582">
        <w:rPr>
          <w:rFonts w:eastAsia="Tahoma"/>
          <w:szCs w:val="24"/>
          <w:lang w:eastAsia="pt-BR" w:bidi="ar-SA"/>
        </w:rPr>
        <w:t>pelo</w:t>
      </w:r>
      <w:r w:rsidRPr="00005582">
        <w:rPr>
          <w:rFonts w:eastAsia="Tahoma"/>
          <w:spacing w:val="2"/>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pacing w:val="1"/>
          <w:szCs w:val="24"/>
          <w:lang w:eastAsia="pt-BR" w:bidi="ar-SA"/>
        </w:rPr>
        <w:t>ese</w:t>
      </w:r>
      <w:r w:rsidRPr="00005582">
        <w:rPr>
          <w:rFonts w:eastAsia="Tahoma"/>
          <w:spacing w:val="-2"/>
          <w:szCs w:val="24"/>
          <w:lang w:eastAsia="pt-BR" w:bidi="ar-SA"/>
        </w:rPr>
        <w:t>n</w:t>
      </w:r>
      <w:r w:rsidRPr="00005582">
        <w:rPr>
          <w:rFonts w:eastAsia="Tahoma"/>
          <w:spacing w:val="-1"/>
          <w:szCs w:val="24"/>
          <w:lang w:eastAsia="pt-BR" w:bidi="ar-SA"/>
        </w:rPr>
        <w:t>t</w:t>
      </w:r>
      <w:r w:rsidRPr="00005582">
        <w:rPr>
          <w:rFonts w:eastAsia="Tahoma"/>
          <w:szCs w:val="24"/>
          <w:lang w:eastAsia="pt-BR" w:bidi="ar-SA"/>
        </w:rPr>
        <w:t>e</w:t>
      </w:r>
      <w:r w:rsidRPr="00005582">
        <w:rPr>
          <w:rFonts w:eastAsia="Tahoma"/>
          <w:spacing w:val="3"/>
          <w:szCs w:val="24"/>
          <w:lang w:eastAsia="pt-BR" w:bidi="ar-SA"/>
        </w:rPr>
        <w:t xml:space="preserve"> </w:t>
      </w:r>
      <w:r w:rsidRPr="00005582">
        <w:rPr>
          <w:rFonts w:eastAsia="Tahoma"/>
          <w:szCs w:val="24"/>
          <w:lang w:eastAsia="pt-BR" w:bidi="ar-SA"/>
        </w:rPr>
        <w:t>E</w:t>
      </w:r>
      <w:r w:rsidRPr="00005582">
        <w:rPr>
          <w:rFonts w:eastAsia="Tahoma"/>
          <w:spacing w:val="-1"/>
          <w:szCs w:val="24"/>
          <w:lang w:eastAsia="pt-BR" w:bidi="ar-SA"/>
        </w:rPr>
        <w:t>d</w:t>
      </w:r>
      <w:r w:rsidRPr="00005582">
        <w:rPr>
          <w:rFonts w:eastAsia="Tahoma"/>
          <w:szCs w:val="24"/>
          <w:lang w:eastAsia="pt-BR" w:bidi="ar-SA"/>
        </w:rPr>
        <w:t>it</w:t>
      </w:r>
      <w:r w:rsidRPr="00005582">
        <w:rPr>
          <w:rFonts w:eastAsia="Tahoma"/>
          <w:spacing w:val="-2"/>
          <w:szCs w:val="24"/>
          <w:lang w:eastAsia="pt-BR" w:bidi="ar-SA"/>
        </w:rPr>
        <w:t>a</w:t>
      </w:r>
      <w:r w:rsidRPr="00005582">
        <w:rPr>
          <w:rFonts w:eastAsia="Tahoma"/>
          <w:szCs w:val="24"/>
          <w:lang w:eastAsia="pt-BR" w:bidi="ar-SA"/>
        </w:rPr>
        <w:t>l,</w:t>
      </w:r>
      <w:r w:rsidRPr="00005582">
        <w:rPr>
          <w:rFonts w:eastAsia="Tahoma"/>
          <w:spacing w:val="2"/>
          <w:szCs w:val="24"/>
          <w:lang w:eastAsia="pt-BR" w:bidi="ar-SA"/>
        </w:rPr>
        <w:t xml:space="preserve"> </w:t>
      </w:r>
      <w:r w:rsidRPr="00005582">
        <w:rPr>
          <w:rFonts w:eastAsia="Tahoma"/>
          <w:szCs w:val="24"/>
          <w:lang w:eastAsia="pt-BR" w:bidi="ar-SA"/>
        </w:rPr>
        <w:t>de</w:t>
      </w:r>
      <w:r w:rsidRPr="00005582">
        <w:rPr>
          <w:rFonts w:eastAsia="Tahoma"/>
          <w:spacing w:val="1"/>
          <w:szCs w:val="24"/>
          <w:lang w:eastAsia="pt-BR" w:bidi="ar-SA"/>
        </w:rPr>
        <w:t>s</w:t>
      </w:r>
      <w:r w:rsidRPr="00005582">
        <w:rPr>
          <w:rFonts w:eastAsia="Tahoma"/>
          <w:szCs w:val="24"/>
          <w:lang w:eastAsia="pt-BR" w:bidi="ar-SA"/>
        </w:rPr>
        <w:t>de</w:t>
      </w:r>
      <w:r w:rsidRPr="00005582">
        <w:rPr>
          <w:rFonts w:eastAsia="Tahoma"/>
          <w:spacing w:val="2"/>
          <w:szCs w:val="24"/>
          <w:lang w:eastAsia="pt-BR" w:bidi="ar-SA"/>
        </w:rPr>
        <w:t xml:space="preserve"> </w:t>
      </w:r>
      <w:r w:rsidRPr="00005582">
        <w:rPr>
          <w:rFonts w:eastAsia="Tahoma"/>
          <w:szCs w:val="24"/>
          <w:lang w:eastAsia="pt-BR" w:bidi="ar-SA"/>
        </w:rPr>
        <w:t>q</w:t>
      </w:r>
      <w:r w:rsidRPr="00005582">
        <w:rPr>
          <w:rFonts w:eastAsia="Tahoma"/>
          <w:spacing w:val="4"/>
          <w:szCs w:val="24"/>
          <w:lang w:eastAsia="pt-BR" w:bidi="ar-SA"/>
        </w:rPr>
        <w:t>u</w:t>
      </w:r>
      <w:r w:rsidRPr="00005582">
        <w:rPr>
          <w:rFonts w:eastAsia="Tahoma"/>
          <w:szCs w:val="24"/>
          <w:lang w:eastAsia="pt-BR" w:bidi="ar-SA"/>
        </w:rPr>
        <w:t>e</w:t>
      </w:r>
      <w:r w:rsidRPr="00005582">
        <w:rPr>
          <w:rFonts w:eastAsia="Tahoma"/>
          <w:spacing w:val="3"/>
          <w:szCs w:val="24"/>
          <w:lang w:eastAsia="pt-BR" w:bidi="ar-SA"/>
        </w:rPr>
        <w:t xml:space="preserve"> </w:t>
      </w:r>
      <w:r w:rsidRPr="00005582">
        <w:rPr>
          <w:rFonts w:eastAsia="Tahoma"/>
          <w:szCs w:val="24"/>
          <w:lang w:eastAsia="pt-BR" w:bidi="ar-SA"/>
        </w:rPr>
        <w:t>m</w:t>
      </w:r>
      <w:r w:rsidRPr="00005582">
        <w:rPr>
          <w:rFonts w:eastAsia="Tahoma"/>
          <w:spacing w:val="-1"/>
          <w:szCs w:val="24"/>
          <w:lang w:eastAsia="pt-BR" w:bidi="ar-SA"/>
        </w:rPr>
        <w:t>a</w:t>
      </w:r>
      <w:r w:rsidRPr="00005582">
        <w:rPr>
          <w:rFonts w:eastAsia="Tahoma"/>
          <w:szCs w:val="24"/>
          <w:lang w:eastAsia="pt-BR" w:bidi="ar-SA"/>
        </w:rPr>
        <w:t>ni</w:t>
      </w:r>
      <w:r w:rsidRPr="00005582">
        <w:rPr>
          <w:rFonts w:eastAsia="Tahoma"/>
          <w:spacing w:val="1"/>
          <w:szCs w:val="24"/>
          <w:lang w:eastAsia="pt-BR" w:bidi="ar-SA"/>
        </w:rPr>
        <w:t>fes</w:t>
      </w:r>
      <w:r w:rsidRPr="00005582">
        <w:rPr>
          <w:rFonts w:eastAsia="Tahoma"/>
          <w:spacing w:val="-1"/>
          <w:szCs w:val="24"/>
          <w:lang w:eastAsia="pt-BR" w:bidi="ar-SA"/>
        </w:rPr>
        <w:t>ta</w:t>
      </w:r>
      <w:r w:rsidRPr="00005582">
        <w:rPr>
          <w:rFonts w:eastAsia="Tahoma"/>
          <w:szCs w:val="24"/>
          <w:lang w:eastAsia="pt-BR" w:bidi="ar-SA"/>
        </w:rPr>
        <w:t>da p</w:t>
      </w:r>
      <w:r w:rsidRPr="00005582">
        <w:rPr>
          <w:rFonts w:eastAsia="Tahoma"/>
          <w:spacing w:val="-1"/>
          <w:szCs w:val="24"/>
          <w:lang w:eastAsia="pt-BR" w:bidi="ar-SA"/>
        </w:rPr>
        <w:t>o</w:t>
      </w:r>
      <w:r w:rsidRPr="00005582">
        <w:rPr>
          <w:rFonts w:eastAsia="Tahoma"/>
          <w:szCs w:val="24"/>
          <w:lang w:eastAsia="pt-BR" w:bidi="ar-SA"/>
        </w:rPr>
        <w:t>r</w:t>
      </w:r>
      <w:r w:rsidRPr="00005582">
        <w:rPr>
          <w:rFonts w:eastAsia="Tahoma"/>
          <w:spacing w:val="2"/>
          <w:szCs w:val="24"/>
          <w:lang w:eastAsia="pt-BR" w:bidi="ar-SA"/>
        </w:rPr>
        <w:t xml:space="preserve"> </w:t>
      </w:r>
      <w:r w:rsidRPr="00005582">
        <w:rPr>
          <w:rFonts w:eastAsia="Tahoma"/>
          <w:spacing w:val="1"/>
          <w:szCs w:val="24"/>
          <w:lang w:eastAsia="pt-BR" w:bidi="ar-SA"/>
        </w:rPr>
        <w:t>es</w:t>
      </w:r>
      <w:r w:rsidRPr="00005582">
        <w:rPr>
          <w:rFonts w:eastAsia="Tahoma"/>
          <w:szCs w:val="24"/>
          <w:lang w:eastAsia="pt-BR" w:bidi="ar-SA"/>
        </w:rPr>
        <w:t>cri</w:t>
      </w:r>
      <w:r w:rsidRPr="00005582">
        <w:rPr>
          <w:rFonts w:eastAsia="Tahoma"/>
          <w:spacing w:val="-1"/>
          <w:szCs w:val="24"/>
          <w:lang w:eastAsia="pt-BR" w:bidi="ar-SA"/>
        </w:rPr>
        <w:t>t</w:t>
      </w:r>
      <w:r w:rsidRPr="00005582">
        <w:rPr>
          <w:rFonts w:eastAsia="Tahoma"/>
          <w:spacing w:val="1"/>
          <w:szCs w:val="24"/>
          <w:lang w:eastAsia="pt-BR" w:bidi="ar-SA"/>
        </w:rPr>
        <w:t>o</w:t>
      </w:r>
      <w:r w:rsidRPr="00005582">
        <w:rPr>
          <w:rFonts w:eastAsia="Tahoma"/>
          <w:szCs w:val="24"/>
          <w:lang w:eastAsia="pt-BR" w:bidi="ar-SA"/>
        </w:rPr>
        <w:t>,</w:t>
      </w:r>
      <w:r w:rsidRPr="00005582">
        <w:rPr>
          <w:rFonts w:eastAsia="Tahoma"/>
          <w:spacing w:val="4"/>
          <w:szCs w:val="24"/>
          <w:lang w:eastAsia="pt-BR" w:bidi="ar-SA"/>
        </w:rPr>
        <w:t xml:space="preserve"> </w:t>
      </w:r>
      <w:r w:rsidRPr="00005582">
        <w:rPr>
          <w:rFonts w:eastAsia="Tahoma"/>
          <w:spacing w:val="-1"/>
          <w:szCs w:val="24"/>
          <w:lang w:eastAsia="pt-BR" w:bidi="ar-SA"/>
        </w:rPr>
        <w:t>at</w:t>
      </w:r>
      <w:r w:rsidRPr="00005582">
        <w:rPr>
          <w:rFonts w:eastAsia="Tahoma"/>
          <w:szCs w:val="24"/>
          <w:lang w:eastAsia="pt-BR" w:bidi="ar-SA"/>
        </w:rPr>
        <w:t>é</w:t>
      </w:r>
      <w:r w:rsidRPr="00005582">
        <w:rPr>
          <w:rFonts w:eastAsia="Tahoma"/>
          <w:spacing w:val="3"/>
          <w:szCs w:val="24"/>
          <w:lang w:eastAsia="pt-BR" w:bidi="ar-SA"/>
        </w:rPr>
        <w:t xml:space="preserve"> </w:t>
      </w:r>
      <w:r w:rsidRPr="00005582">
        <w:rPr>
          <w:rFonts w:eastAsia="Tahoma"/>
          <w:spacing w:val="1"/>
          <w:szCs w:val="24"/>
          <w:lang w:eastAsia="pt-BR" w:bidi="ar-SA"/>
        </w:rPr>
        <w:t>2</w:t>
      </w:r>
      <w:r w:rsidRPr="00005582">
        <w:rPr>
          <w:rFonts w:eastAsia="Tahoma"/>
          <w:szCs w:val="24"/>
          <w:lang w:eastAsia="pt-BR" w:bidi="ar-SA"/>
        </w:rPr>
        <w:t>4</w:t>
      </w:r>
      <w:r w:rsidRPr="00005582">
        <w:rPr>
          <w:rFonts w:eastAsia="Tahoma"/>
          <w:spacing w:val="3"/>
          <w:szCs w:val="24"/>
          <w:lang w:eastAsia="pt-BR" w:bidi="ar-SA"/>
        </w:rPr>
        <w:t xml:space="preserve"> </w:t>
      </w:r>
      <w:r w:rsidRPr="00005582">
        <w:rPr>
          <w:rFonts w:eastAsia="Tahoma"/>
          <w:szCs w:val="24"/>
          <w:lang w:eastAsia="pt-BR" w:bidi="ar-SA"/>
        </w:rPr>
        <w:t>(vinte</w:t>
      </w:r>
      <w:r w:rsidRPr="00005582">
        <w:rPr>
          <w:rFonts w:eastAsia="Tahoma"/>
          <w:spacing w:val="3"/>
          <w:szCs w:val="24"/>
          <w:lang w:eastAsia="pt-BR" w:bidi="ar-SA"/>
        </w:rPr>
        <w:t xml:space="preserve"> </w:t>
      </w:r>
      <w:r w:rsidRPr="00005582">
        <w:rPr>
          <w:rFonts w:eastAsia="Tahoma"/>
          <w:szCs w:val="24"/>
          <w:lang w:eastAsia="pt-BR" w:bidi="ar-SA"/>
        </w:rPr>
        <w:t>e</w:t>
      </w:r>
      <w:r w:rsidRPr="00005582">
        <w:rPr>
          <w:rFonts w:eastAsia="Tahoma"/>
          <w:spacing w:val="3"/>
          <w:szCs w:val="24"/>
          <w:lang w:eastAsia="pt-BR" w:bidi="ar-SA"/>
        </w:rPr>
        <w:t xml:space="preserve"> </w:t>
      </w:r>
      <w:r w:rsidRPr="00005582">
        <w:rPr>
          <w:rFonts w:eastAsia="Tahoma"/>
          <w:szCs w:val="24"/>
          <w:lang w:eastAsia="pt-BR" w:bidi="ar-SA"/>
        </w:rPr>
        <w:t>qu</w:t>
      </w:r>
      <w:r w:rsidRPr="00005582">
        <w:rPr>
          <w:rFonts w:eastAsia="Tahoma"/>
          <w:spacing w:val="-1"/>
          <w:szCs w:val="24"/>
          <w:lang w:eastAsia="pt-BR" w:bidi="ar-SA"/>
        </w:rPr>
        <w:t>at</w:t>
      </w:r>
      <w:r w:rsidRPr="00005582">
        <w:rPr>
          <w:rFonts w:eastAsia="Tahoma"/>
          <w:szCs w:val="24"/>
          <w:lang w:eastAsia="pt-BR" w:bidi="ar-SA"/>
        </w:rPr>
        <w:t>r</w:t>
      </w:r>
      <w:r w:rsidRPr="00005582">
        <w:rPr>
          <w:rFonts w:eastAsia="Tahoma"/>
          <w:spacing w:val="-1"/>
          <w:szCs w:val="24"/>
          <w:lang w:eastAsia="pt-BR" w:bidi="ar-SA"/>
        </w:rPr>
        <w:t>o</w:t>
      </w:r>
      <w:r w:rsidRPr="00005582">
        <w:rPr>
          <w:rFonts w:eastAsia="Tahoma"/>
          <w:szCs w:val="24"/>
          <w:lang w:eastAsia="pt-BR" w:bidi="ar-SA"/>
        </w:rPr>
        <w:t>) hor</w:t>
      </w:r>
      <w:r w:rsidRPr="00005582">
        <w:rPr>
          <w:rFonts w:eastAsia="Tahoma"/>
          <w:spacing w:val="-1"/>
          <w:szCs w:val="24"/>
          <w:lang w:eastAsia="pt-BR" w:bidi="ar-SA"/>
        </w:rPr>
        <w:t>a</w:t>
      </w:r>
      <w:r w:rsidRPr="00005582">
        <w:rPr>
          <w:rFonts w:eastAsia="Tahoma"/>
          <w:szCs w:val="24"/>
          <w:lang w:eastAsia="pt-BR" w:bidi="ar-SA"/>
        </w:rPr>
        <w:t>s</w:t>
      </w:r>
      <w:r w:rsidRPr="00005582">
        <w:rPr>
          <w:rFonts w:eastAsia="Tahoma"/>
          <w:spacing w:val="1"/>
          <w:szCs w:val="24"/>
          <w:lang w:eastAsia="pt-BR" w:bidi="ar-SA"/>
        </w:rPr>
        <w:t xml:space="preserve"> </w:t>
      </w:r>
      <w:r w:rsidRPr="00005582">
        <w:rPr>
          <w:rFonts w:eastAsia="Tahoma"/>
          <w:spacing w:val="-2"/>
          <w:szCs w:val="24"/>
          <w:lang w:eastAsia="pt-BR" w:bidi="ar-SA"/>
        </w:rPr>
        <w:t>a</w:t>
      </w:r>
      <w:r w:rsidRPr="00005582">
        <w:rPr>
          <w:rFonts w:eastAsia="Tahoma"/>
          <w:szCs w:val="24"/>
          <w:lang w:eastAsia="pt-BR" w:bidi="ar-SA"/>
        </w:rPr>
        <w:t>ntes</w:t>
      </w:r>
      <w:r w:rsidRPr="00005582">
        <w:rPr>
          <w:rFonts w:eastAsia="Tahoma"/>
          <w:spacing w:val="1"/>
          <w:szCs w:val="24"/>
          <w:lang w:eastAsia="pt-BR" w:bidi="ar-SA"/>
        </w:rPr>
        <w:t xml:space="preserve"> </w:t>
      </w:r>
      <w:r w:rsidRPr="00005582">
        <w:rPr>
          <w:rFonts w:eastAsia="Tahoma"/>
          <w:spacing w:val="-1"/>
          <w:szCs w:val="24"/>
          <w:lang w:eastAsia="pt-BR" w:bidi="ar-SA"/>
        </w:rPr>
        <w:t>d</w:t>
      </w:r>
      <w:r w:rsidRPr="00005582">
        <w:rPr>
          <w:rFonts w:eastAsia="Tahoma"/>
          <w:szCs w:val="24"/>
          <w:lang w:eastAsia="pt-BR" w:bidi="ar-SA"/>
        </w:rPr>
        <w:t>a</w:t>
      </w:r>
      <w:r w:rsidRPr="00005582">
        <w:rPr>
          <w:rFonts w:eastAsia="Tahoma"/>
          <w:spacing w:val="1"/>
          <w:szCs w:val="24"/>
          <w:lang w:eastAsia="pt-BR" w:bidi="ar-SA"/>
        </w:rPr>
        <w:t xml:space="preserve"> d</w:t>
      </w:r>
      <w:r w:rsidRPr="00005582">
        <w:rPr>
          <w:rFonts w:eastAsia="Tahoma"/>
          <w:spacing w:val="-1"/>
          <w:szCs w:val="24"/>
          <w:lang w:eastAsia="pt-BR" w:bidi="ar-SA"/>
        </w:rPr>
        <w:t>at</w:t>
      </w:r>
      <w:r w:rsidRPr="00005582">
        <w:rPr>
          <w:rFonts w:eastAsia="Tahoma"/>
          <w:szCs w:val="24"/>
          <w:lang w:eastAsia="pt-BR" w:bidi="ar-SA"/>
        </w:rPr>
        <w:t>a</w:t>
      </w:r>
      <w:r w:rsidRPr="00005582">
        <w:rPr>
          <w:rFonts w:eastAsia="Tahoma"/>
          <w:spacing w:val="1"/>
          <w:szCs w:val="24"/>
          <w:lang w:eastAsia="pt-BR" w:bidi="ar-SA"/>
        </w:rPr>
        <w:t xml:space="preserve"> </w:t>
      </w:r>
      <w:r w:rsidRPr="00005582">
        <w:rPr>
          <w:rFonts w:eastAsia="Tahoma"/>
          <w:szCs w:val="24"/>
          <w:lang w:eastAsia="pt-BR" w:bidi="ar-SA"/>
        </w:rPr>
        <w:t>fi</w:t>
      </w:r>
      <w:r w:rsidRPr="00005582">
        <w:rPr>
          <w:rFonts w:eastAsia="Tahoma"/>
          <w:spacing w:val="1"/>
          <w:szCs w:val="24"/>
          <w:lang w:eastAsia="pt-BR" w:bidi="ar-SA"/>
        </w:rPr>
        <w:t>x</w:t>
      </w:r>
      <w:r w:rsidRPr="00005582">
        <w:rPr>
          <w:rFonts w:eastAsia="Tahoma"/>
          <w:spacing w:val="-1"/>
          <w:szCs w:val="24"/>
          <w:lang w:eastAsia="pt-BR" w:bidi="ar-SA"/>
        </w:rPr>
        <w:t>a</w:t>
      </w:r>
      <w:r w:rsidRPr="00005582">
        <w:rPr>
          <w:rFonts w:eastAsia="Tahoma"/>
          <w:szCs w:val="24"/>
          <w:lang w:eastAsia="pt-BR" w:bidi="ar-SA"/>
        </w:rPr>
        <w:t xml:space="preserve">da </w:t>
      </w:r>
      <w:r w:rsidRPr="00005582">
        <w:rPr>
          <w:rFonts w:eastAsia="Tahoma"/>
          <w:spacing w:val="-1"/>
          <w:szCs w:val="24"/>
          <w:lang w:eastAsia="pt-BR" w:bidi="ar-SA"/>
        </w:rPr>
        <w:t>pa</w:t>
      </w:r>
      <w:r w:rsidRPr="00005582">
        <w:rPr>
          <w:rFonts w:eastAsia="Tahoma"/>
          <w:spacing w:val="2"/>
          <w:szCs w:val="24"/>
          <w:lang w:eastAsia="pt-BR" w:bidi="ar-SA"/>
        </w:rPr>
        <w:t>r</w:t>
      </w:r>
      <w:r w:rsidRPr="00005582">
        <w:rPr>
          <w:rFonts w:eastAsia="Tahoma"/>
          <w:szCs w:val="24"/>
          <w:lang w:eastAsia="pt-BR" w:bidi="ar-SA"/>
        </w:rPr>
        <w:t xml:space="preserve">a </w:t>
      </w:r>
      <w:r w:rsidRPr="00005582">
        <w:rPr>
          <w:rFonts w:eastAsia="Tahoma"/>
          <w:spacing w:val="-1"/>
          <w:szCs w:val="24"/>
          <w:lang w:eastAsia="pt-BR" w:bidi="ar-SA"/>
        </w:rPr>
        <w:t>a</w:t>
      </w:r>
      <w:r w:rsidRPr="00005582">
        <w:rPr>
          <w:rFonts w:eastAsia="Tahoma"/>
          <w:szCs w:val="24"/>
          <w:lang w:eastAsia="pt-BR" w:bidi="ar-SA"/>
        </w:rPr>
        <w:t>ber</w:t>
      </w:r>
      <w:r w:rsidRPr="00005582">
        <w:rPr>
          <w:rFonts w:eastAsia="Tahoma"/>
          <w:spacing w:val="-1"/>
          <w:szCs w:val="24"/>
          <w:lang w:eastAsia="pt-BR" w:bidi="ar-SA"/>
        </w:rPr>
        <w:t>t</w:t>
      </w:r>
      <w:r w:rsidRPr="00005582">
        <w:rPr>
          <w:rFonts w:eastAsia="Tahoma"/>
          <w:szCs w:val="24"/>
          <w:lang w:eastAsia="pt-BR" w:bidi="ar-SA"/>
        </w:rPr>
        <w:t>ura</w:t>
      </w:r>
      <w:r w:rsidRPr="00005582">
        <w:rPr>
          <w:rFonts w:eastAsia="Tahoma"/>
          <w:spacing w:val="2"/>
          <w:szCs w:val="24"/>
          <w:lang w:eastAsia="pt-BR" w:bidi="ar-SA"/>
        </w:rPr>
        <w:t xml:space="preserve"> </w:t>
      </w:r>
      <w:r w:rsidRPr="00005582">
        <w:rPr>
          <w:rFonts w:eastAsia="Tahoma"/>
          <w:spacing w:val="-1"/>
          <w:szCs w:val="24"/>
          <w:lang w:eastAsia="pt-BR" w:bidi="ar-SA"/>
        </w:rPr>
        <w:t>d</w:t>
      </w:r>
      <w:r w:rsidRPr="00005582">
        <w:rPr>
          <w:rFonts w:eastAsia="Tahoma"/>
          <w:szCs w:val="24"/>
          <w:lang w:eastAsia="pt-BR" w:bidi="ar-SA"/>
        </w:rPr>
        <w:t>os</w:t>
      </w:r>
      <w:r w:rsidRPr="00005582">
        <w:rPr>
          <w:rFonts w:eastAsia="Tahoma"/>
          <w:spacing w:val="2"/>
          <w:szCs w:val="24"/>
          <w:lang w:eastAsia="pt-BR" w:bidi="ar-SA"/>
        </w:rPr>
        <w:t xml:space="preserve"> </w:t>
      </w:r>
      <w:r w:rsidRPr="00005582">
        <w:rPr>
          <w:rFonts w:eastAsia="Tahoma"/>
          <w:spacing w:val="1"/>
          <w:szCs w:val="24"/>
          <w:lang w:eastAsia="pt-BR" w:bidi="ar-SA"/>
        </w:rPr>
        <w:t>e</w:t>
      </w:r>
      <w:r w:rsidRPr="00005582">
        <w:rPr>
          <w:rFonts w:eastAsia="Tahoma"/>
          <w:szCs w:val="24"/>
          <w:lang w:eastAsia="pt-BR" w:bidi="ar-SA"/>
        </w:rPr>
        <w:t>n</w:t>
      </w:r>
      <w:r w:rsidRPr="00005582">
        <w:rPr>
          <w:rFonts w:eastAsia="Tahoma"/>
          <w:spacing w:val="1"/>
          <w:szCs w:val="24"/>
          <w:lang w:eastAsia="pt-BR" w:bidi="ar-SA"/>
        </w:rPr>
        <w:t>ve</w:t>
      </w:r>
      <w:r w:rsidRPr="00005582">
        <w:rPr>
          <w:rFonts w:eastAsia="Tahoma"/>
          <w:szCs w:val="24"/>
          <w:lang w:eastAsia="pt-BR" w:bidi="ar-SA"/>
        </w:rPr>
        <w:t>lo</w:t>
      </w:r>
      <w:r w:rsidRPr="00005582">
        <w:rPr>
          <w:rFonts w:eastAsia="Tahoma"/>
          <w:spacing w:val="-1"/>
          <w:szCs w:val="24"/>
          <w:lang w:eastAsia="pt-BR" w:bidi="ar-SA"/>
        </w:rPr>
        <w:t>p</w:t>
      </w:r>
      <w:r w:rsidRPr="00005582">
        <w:rPr>
          <w:rFonts w:eastAsia="Tahoma"/>
          <w:spacing w:val="1"/>
          <w:szCs w:val="24"/>
          <w:lang w:eastAsia="pt-BR" w:bidi="ar-SA"/>
        </w:rPr>
        <w:t>e</w:t>
      </w:r>
      <w:r w:rsidRPr="00005582">
        <w:rPr>
          <w:rFonts w:eastAsia="Tahoma"/>
          <w:szCs w:val="24"/>
          <w:lang w:eastAsia="pt-BR" w:bidi="ar-SA"/>
        </w:rPr>
        <w:t>s</w:t>
      </w:r>
      <w:r w:rsidRPr="00005582">
        <w:rPr>
          <w:rFonts w:eastAsia="Tahoma"/>
          <w:spacing w:val="1"/>
          <w:szCs w:val="24"/>
          <w:lang w:eastAsia="pt-BR" w:bidi="ar-SA"/>
        </w:rPr>
        <w:t xml:space="preserve"> </w:t>
      </w:r>
      <w:r w:rsidRPr="00005582">
        <w:rPr>
          <w:rFonts w:eastAsia="Tahoma"/>
          <w:spacing w:val="-1"/>
          <w:szCs w:val="24"/>
          <w:lang w:eastAsia="pt-BR" w:bidi="ar-SA"/>
        </w:rPr>
        <w:t>d</w:t>
      </w:r>
      <w:r w:rsidRPr="00005582">
        <w:rPr>
          <w:rFonts w:eastAsia="Tahoma"/>
          <w:szCs w:val="24"/>
          <w:lang w:eastAsia="pt-BR" w:bidi="ar-SA"/>
        </w:rPr>
        <w:t>e</w:t>
      </w:r>
      <w:r w:rsidRPr="00005582">
        <w:rPr>
          <w:rFonts w:eastAsia="Tahoma"/>
          <w:spacing w:val="1"/>
          <w:szCs w:val="24"/>
          <w:lang w:eastAsia="pt-BR" w:bidi="ar-SA"/>
        </w:rPr>
        <w:t xml:space="preserve"> </w:t>
      </w:r>
      <w:r w:rsidRPr="00005582">
        <w:rPr>
          <w:rFonts w:eastAsia="Tahoma"/>
          <w:szCs w:val="24"/>
          <w:lang w:eastAsia="pt-BR" w:bidi="ar-SA"/>
        </w:rPr>
        <w:t>h</w:t>
      </w:r>
      <w:r w:rsidRPr="00005582">
        <w:rPr>
          <w:rFonts w:eastAsia="Tahoma"/>
          <w:spacing w:val="-1"/>
          <w:szCs w:val="24"/>
          <w:lang w:eastAsia="pt-BR" w:bidi="ar-SA"/>
        </w:rPr>
        <w:t>a</w:t>
      </w:r>
      <w:r w:rsidRPr="00005582">
        <w:rPr>
          <w:rFonts w:eastAsia="Tahoma"/>
          <w:szCs w:val="24"/>
          <w:lang w:eastAsia="pt-BR" w:bidi="ar-SA"/>
        </w:rPr>
        <w:t>bili</w:t>
      </w:r>
      <w:r w:rsidRPr="00005582">
        <w:rPr>
          <w:rFonts w:eastAsia="Tahoma"/>
          <w:spacing w:val="-1"/>
          <w:szCs w:val="24"/>
          <w:lang w:eastAsia="pt-BR" w:bidi="ar-SA"/>
        </w:rPr>
        <w:t>ta</w:t>
      </w:r>
      <w:r w:rsidRPr="00005582">
        <w:rPr>
          <w:rFonts w:eastAsia="Tahoma"/>
          <w:szCs w:val="24"/>
          <w:lang w:eastAsia="pt-BR" w:bidi="ar-SA"/>
        </w:rPr>
        <w:t>ç</w:t>
      </w:r>
      <w:r w:rsidRPr="00005582">
        <w:rPr>
          <w:rFonts w:eastAsia="Tahoma"/>
          <w:spacing w:val="-2"/>
          <w:szCs w:val="24"/>
          <w:lang w:eastAsia="pt-BR" w:bidi="ar-SA"/>
        </w:rPr>
        <w:t>ã</w:t>
      </w:r>
      <w:r w:rsidRPr="00005582">
        <w:rPr>
          <w:rFonts w:eastAsia="Tahoma"/>
          <w:szCs w:val="24"/>
          <w:lang w:eastAsia="pt-BR" w:bidi="ar-SA"/>
        </w:rPr>
        <w:t>o.</w:t>
      </w:r>
    </w:p>
    <w:p w14:paraId="66540E1C" w14:textId="77777777" w:rsidR="00444216" w:rsidRPr="00005582" w:rsidRDefault="00444216" w:rsidP="00444216">
      <w:pPr>
        <w:overflowPunct/>
        <w:spacing w:before="8" w:after="0" w:line="280" w:lineRule="exact"/>
        <w:ind w:right="54"/>
        <w:jc w:val="both"/>
        <w:rPr>
          <w:rFonts w:eastAsia="Times New Roman"/>
          <w:szCs w:val="24"/>
          <w:lang w:eastAsia="pt-BR" w:bidi="ar-SA"/>
        </w:rPr>
      </w:pPr>
    </w:p>
    <w:p w14:paraId="41AE28E8"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spacing w:val="1"/>
          <w:szCs w:val="24"/>
          <w:lang w:eastAsia="pt-BR" w:bidi="ar-SA"/>
        </w:rPr>
        <w:t>20</w:t>
      </w:r>
      <w:r w:rsidRPr="00005582">
        <w:rPr>
          <w:rFonts w:eastAsia="Tahoma"/>
          <w:szCs w:val="24"/>
          <w:lang w:eastAsia="pt-BR" w:bidi="ar-SA"/>
        </w:rPr>
        <w:t>.6</w:t>
      </w:r>
      <w:r w:rsidRPr="00005582">
        <w:rPr>
          <w:rFonts w:eastAsia="Tahoma"/>
          <w:spacing w:val="3"/>
          <w:szCs w:val="24"/>
          <w:lang w:eastAsia="pt-BR" w:bidi="ar-SA"/>
        </w:rPr>
        <w:t xml:space="preserve"> </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zCs w:val="24"/>
          <w:lang w:eastAsia="pt-BR" w:bidi="ar-SA"/>
        </w:rPr>
        <w:t>No</w:t>
      </w:r>
      <w:r w:rsidRPr="00005582">
        <w:rPr>
          <w:rFonts w:eastAsia="Tahoma"/>
          <w:spacing w:val="1"/>
          <w:szCs w:val="24"/>
          <w:lang w:eastAsia="pt-BR" w:bidi="ar-SA"/>
        </w:rPr>
        <w:t xml:space="preserve"> </w:t>
      </w:r>
      <w:r w:rsidRPr="00005582">
        <w:rPr>
          <w:rFonts w:eastAsia="Tahoma"/>
          <w:spacing w:val="-1"/>
          <w:szCs w:val="24"/>
          <w:lang w:eastAsia="pt-BR" w:bidi="ar-SA"/>
        </w:rPr>
        <w:t>a</w:t>
      </w:r>
      <w:r w:rsidRPr="00005582">
        <w:rPr>
          <w:rFonts w:eastAsia="Tahoma"/>
          <w:spacing w:val="1"/>
          <w:szCs w:val="24"/>
          <w:lang w:eastAsia="pt-BR" w:bidi="ar-SA"/>
        </w:rPr>
        <w:t>t</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de</w:t>
      </w:r>
      <w:r w:rsidRPr="00005582">
        <w:rPr>
          <w:rFonts w:eastAsia="Tahoma"/>
          <w:spacing w:val="2"/>
          <w:szCs w:val="24"/>
          <w:lang w:eastAsia="pt-BR" w:bidi="ar-SA"/>
        </w:rPr>
        <w:t xml:space="preserve"> </w:t>
      </w:r>
      <w:r w:rsidRPr="00005582">
        <w:rPr>
          <w:rFonts w:eastAsia="Tahoma"/>
          <w:szCs w:val="24"/>
          <w:lang w:eastAsia="pt-BR" w:bidi="ar-SA"/>
        </w:rPr>
        <w:t>r</w:t>
      </w:r>
      <w:r w:rsidRPr="00005582">
        <w:rPr>
          <w:rFonts w:eastAsia="Tahoma"/>
          <w:spacing w:val="1"/>
          <w:szCs w:val="24"/>
          <w:lang w:eastAsia="pt-BR" w:bidi="ar-SA"/>
        </w:rPr>
        <w:t>e</w:t>
      </w:r>
      <w:r w:rsidRPr="00005582">
        <w:rPr>
          <w:rFonts w:eastAsia="Tahoma"/>
          <w:spacing w:val="-1"/>
          <w:szCs w:val="24"/>
          <w:lang w:eastAsia="pt-BR" w:bidi="ar-SA"/>
        </w:rPr>
        <w:t>t</w:t>
      </w:r>
      <w:r w:rsidRPr="00005582">
        <w:rPr>
          <w:rFonts w:eastAsia="Tahoma"/>
          <w:spacing w:val="3"/>
          <w:szCs w:val="24"/>
          <w:lang w:eastAsia="pt-BR" w:bidi="ar-SA"/>
        </w:rPr>
        <w:t>i</w:t>
      </w:r>
      <w:r w:rsidRPr="00005582">
        <w:rPr>
          <w:rFonts w:eastAsia="Tahoma"/>
          <w:szCs w:val="24"/>
          <w:lang w:eastAsia="pt-BR" w:bidi="ar-SA"/>
        </w:rPr>
        <w:t>r</w:t>
      </w:r>
      <w:r w:rsidRPr="00005582">
        <w:rPr>
          <w:rFonts w:eastAsia="Tahoma"/>
          <w:spacing w:val="-1"/>
          <w:szCs w:val="24"/>
          <w:lang w:eastAsia="pt-BR" w:bidi="ar-SA"/>
        </w:rPr>
        <w:t>a</w:t>
      </w:r>
      <w:r w:rsidRPr="00005582">
        <w:rPr>
          <w:rFonts w:eastAsia="Tahoma"/>
          <w:szCs w:val="24"/>
          <w:lang w:eastAsia="pt-BR" w:bidi="ar-SA"/>
        </w:rPr>
        <w:t>da</w:t>
      </w:r>
      <w:r w:rsidRPr="00005582">
        <w:rPr>
          <w:rFonts w:eastAsia="Tahoma"/>
          <w:spacing w:val="2"/>
          <w:szCs w:val="24"/>
          <w:lang w:eastAsia="pt-BR" w:bidi="ar-SA"/>
        </w:rPr>
        <w:t xml:space="preserve"> </w:t>
      </w:r>
      <w:r w:rsidRPr="00005582">
        <w:rPr>
          <w:rFonts w:eastAsia="Tahoma"/>
          <w:szCs w:val="24"/>
          <w:lang w:eastAsia="pt-BR" w:bidi="ar-SA"/>
        </w:rPr>
        <w:t>do</w:t>
      </w:r>
      <w:r w:rsidRPr="00005582">
        <w:rPr>
          <w:rFonts w:eastAsia="Tahoma"/>
          <w:spacing w:val="2"/>
          <w:szCs w:val="24"/>
          <w:lang w:eastAsia="pt-BR" w:bidi="ar-SA"/>
        </w:rPr>
        <w:t xml:space="preserve"> </w:t>
      </w:r>
      <w:r w:rsidRPr="00005582">
        <w:rPr>
          <w:rFonts w:eastAsia="Tahoma"/>
          <w:szCs w:val="24"/>
          <w:lang w:eastAsia="pt-BR" w:bidi="ar-SA"/>
        </w:rPr>
        <w:t>E</w:t>
      </w:r>
      <w:r w:rsidRPr="00005582">
        <w:rPr>
          <w:rFonts w:eastAsia="Tahoma"/>
          <w:spacing w:val="-1"/>
          <w:szCs w:val="24"/>
          <w:lang w:eastAsia="pt-BR" w:bidi="ar-SA"/>
        </w:rPr>
        <w:t>d</w:t>
      </w:r>
      <w:r w:rsidRPr="00005582">
        <w:rPr>
          <w:rFonts w:eastAsia="Tahoma"/>
          <w:szCs w:val="24"/>
          <w:lang w:eastAsia="pt-BR" w:bidi="ar-SA"/>
        </w:rPr>
        <w:t>i</w:t>
      </w:r>
      <w:r w:rsidRPr="00005582">
        <w:rPr>
          <w:rFonts w:eastAsia="Tahoma"/>
          <w:spacing w:val="1"/>
          <w:szCs w:val="24"/>
          <w:lang w:eastAsia="pt-BR" w:bidi="ar-SA"/>
        </w:rPr>
        <w:t>t</w:t>
      </w:r>
      <w:r w:rsidRPr="00005582">
        <w:rPr>
          <w:rFonts w:eastAsia="Tahoma"/>
          <w:spacing w:val="-1"/>
          <w:szCs w:val="24"/>
          <w:lang w:eastAsia="pt-BR" w:bidi="ar-SA"/>
        </w:rPr>
        <w:t>a</w:t>
      </w:r>
      <w:r w:rsidRPr="00005582">
        <w:rPr>
          <w:rFonts w:eastAsia="Tahoma"/>
          <w:szCs w:val="24"/>
          <w:lang w:eastAsia="pt-BR" w:bidi="ar-SA"/>
        </w:rPr>
        <w:t>l</w:t>
      </w:r>
      <w:r w:rsidRPr="00005582">
        <w:rPr>
          <w:rFonts w:eastAsia="Tahoma"/>
          <w:spacing w:val="2"/>
          <w:szCs w:val="24"/>
          <w:lang w:eastAsia="pt-BR" w:bidi="ar-SA"/>
        </w:rPr>
        <w:t xml:space="preserve"> </w:t>
      </w:r>
      <w:r w:rsidRPr="00005582">
        <w:rPr>
          <w:rFonts w:eastAsia="Tahoma"/>
          <w:szCs w:val="24"/>
          <w:lang w:eastAsia="pt-BR" w:bidi="ar-SA"/>
        </w:rPr>
        <w:t>e</w:t>
      </w:r>
      <w:r w:rsidRPr="00005582">
        <w:rPr>
          <w:rFonts w:eastAsia="Tahoma"/>
          <w:spacing w:val="2"/>
          <w:szCs w:val="24"/>
          <w:lang w:eastAsia="pt-BR" w:bidi="ar-SA"/>
        </w:rPr>
        <w:t xml:space="preserve"> </w:t>
      </w:r>
      <w:r w:rsidRPr="00005582">
        <w:rPr>
          <w:rFonts w:eastAsia="Tahoma"/>
          <w:szCs w:val="24"/>
          <w:lang w:eastAsia="pt-BR" w:bidi="ar-SA"/>
        </w:rPr>
        <w:t>An</w:t>
      </w:r>
      <w:r w:rsidRPr="00005582">
        <w:rPr>
          <w:rFonts w:eastAsia="Tahoma"/>
          <w:spacing w:val="1"/>
          <w:szCs w:val="24"/>
          <w:lang w:eastAsia="pt-BR" w:bidi="ar-SA"/>
        </w:rPr>
        <w:t>ex</w:t>
      </w:r>
      <w:r w:rsidRPr="00005582">
        <w:rPr>
          <w:rFonts w:eastAsia="Tahoma"/>
          <w:szCs w:val="24"/>
          <w:lang w:eastAsia="pt-BR" w:bidi="ar-SA"/>
        </w:rPr>
        <w:t>os,</w:t>
      </w:r>
      <w:r w:rsidRPr="00005582">
        <w:rPr>
          <w:rFonts w:eastAsia="Tahoma"/>
          <w:spacing w:val="1"/>
          <w:szCs w:val="24"/>
          <w:lang w:eastAsia="pt-BR" w:bidi="ar-SA"/>
        </w:rPr>
        <w:t xml:space="preserve"> </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licit</w:t>
      </w:r>
      <w:r w:rsidRPr="00005582">
        <w:rPr>
          <w:rFonts w:eastAsia="Tahoma"/>
          <w:spacing w:val="-2"/>
          <w:szCs w:val="24"/>
          <w:lang w:eastAsia="pt-BR" w:bidi="ar-SA"/>
        </w:rPr>
        <w:t>a</w:t>
      </w:r>
      <w:r w:rsidRPr="00005582">
        <w:rPr>
          <w:rFonts w:eastAsia="Tahoma"/>
          <w:spacing w:val="3"/>
          <w:szCs w:val="24"/>
          <w:lang w:eastAsia="pt-BR" w:bidi="ar-SA"/>
        </w:rPr>
        <w:t>n</w:t>
      </w:r>
      <w:r w:rsidRPr="00005582">
        <w:rPr>
          <w:rFonts w:eastAsia="Tahoma"/>
          <w:spacing w:val="-1"/>
          <w:szCs w:val="24"/>
          <w:lang w:eastAsia="pt-BR" w:bidi="ar-SA"/>
        </w:rPr>
        <w:t>t</w:t>
      </w:r>
      <w:r w:rsidRPr="00005582">
        <w:rPr>
          <w:rFonts w:eastAsia="Tahoma"/>
          <w:szCs w:val="24"/>
          <w:lang w:eastAsia="pt-BR" w:bidi="ar-SA"/>
        </w:rPr>
        <w:t>e</w:t>
      </w:r>
      <w:r w:rsidRPr="00005582">
        <w:rPr>
          <w:rFonts w:eastAsia="Tahoma"/>
          <w:spacing w:val="2"/>
          <w:szCs w:val="24"/>
          <w:lang w:eastAsia="pt-BR" w:bidi="ar-SA"/>
        </w:rPr>
        <w:t xml:space="preserve"> </w:t>
      </w:r>
      <w:r w:rsidRPr="00005582">
        <w:rPr>
          <w:rFonts w:eastAsia="Tahoma"/>
          <w:szCs w:val="24"/>
          <w:lang w:eastAsia="pt-BR" w:bidi="ar-SA"/>
        </w:rPr>
        <w:t>dev</w:t>
      </w:r>
      <w:r w:rsidRPr="00005582">
        <w:rPr>
          <w:rFonts w:eastAsia="Tahoma"/>
          <w:spacing w:val="1"/>
          <w:szCs w:val="24"/>
          <w:lang w:eastAsia="pt-BR" w:bidi="ar-SA"/>
        </w:rPr>
        <w:t>e</w:t>
      </w:r>
      <w:r w:rsidRPr="00005582">
        <w:rPr>
          <w:rFonts w:eastAsia="Tahoma"/>
          <w:szCs w:val="24"/>
          <w:lang w:eastAsia="pt-BR" w:bidi="ar-SA"/>
        </w:rPr>
        <w:t xml:space="preserve">rá </w:t>
      </w:r>
      <w:r w:rsidRPr="00005582">
        <w:rPr>
          <w:rFonts w:eastAsia="Tahoma"/>
          <w:spacing w:val="-1"/>
          <w:szCs w:val="24"/>
          <w:lang w:eastAsia="pt-BR" w:bidi="ar-SA"/>
        </w:rPr>
        <w:t>a</w:t>
      </w:r>
      <w:r w:rsidRPr="00005582">
        <w:rPr>
          <w:rFonts w:eastAsia="Tahoma"/>
          <w:spacing w:val="1"/>
          <w:szCs w:val="24"/>
          <w:lang w:eastAsia="pt-BR" w:bidi="ar-SA"/>
        </w:rPr>
        <w:t>ss</w:t>
      </w:r>
      <w:r w:rsidRPr="00005582">
        <w:rPr>
          <w:rFonts w:eastAsia="Tahoma"/>
          <w:szCs w:val="24"/>
          <w:lang w:eastAsia="pt-BR" w:bidi="ar-SA"/>
        </w:rPr>
        <w:t>inar</w:t>
      </w:r>
      <w:r w:rsidRPr="00005582">
        <w:rPr>
          <w:rFonts w:eastAsia="Tahoma"/>
          <w:spacing w:val="1"/>
          <w:szCs w:val="24"/>
          <w:lang w:eastAsia="pt-BR" w:bidi="ar-SA"/>
        </w:rPr>
        <w:t xml:space="preserve"> </w:t>
      </w:r>
      <w:r w:rsidRPr="00005582">
        <w:rPr>
          <w:rFonts w:eastAsia="Tahoma"/>
          <w:szCs w:val="24"/>
          <w:lang w:eastAsia="pt-BR" w:bidi="ar-SA"/>
        </w:rPr>
        <w:t>r</w:t>
      </w:r>
      <w:r w:rsidRPr="00005582">
        <w:rPr>
          <w:rFonts w:eastAsia="Tahoma"/>
          <w:spacing w:val="1"/>
          <w:szCs w:val="24"/>
          <w:lang w:eastAsia="pt-BR" w:bidi="ar-SA"/>
        </w:rPr>
        <w:t>e</w:t>
      </w:r>
      <w:r w:rsidRPr="00005582">
        <w:rPr>
          <w:rFonts w:eastAsia="Tahoma"/>
          <w:szCs w:val="24"/>
          <w:lang w:eastAsia="pt-BR" w:bidi="ar-SA"/>
        </w:rPr>
        <w:t>ci</w:t>
      </w:r>
      <w:r w:rsidRPr="00005582">
        <w:rPr>
          <w:rFonts w:eastAsia="Tahoma"/>
          <w:spacing w:val="-1"/>
          <w:szCs w:val="24"/>
          <w:lang w:eastAsia="pt-BR" w:bidi="ar-SA"/>
        </w:rPr>
        <w:t>b</w:t>
      </w:r>
      <w:r w:rsidRPr="00005582">
        <w:rPr>
          <w:rFonts w:eastAsia="Tahoma"/>
          <w:spacing w:val="1"/>
          <w:szCs w:val="24"/>
          <w:lang w:eastAsia="pt-BR" w:bidi="ar-SA"/>
        </w:rPr>
        <w:t>o</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zCs w:val="24"/>
          <w:lang w:eastAsia="pt-BR" w:bidi="ar-SA"/>
        </w:rPr>
        <w:t>on</w:t>
      </w:r>
      <w:r w:rsidRPr="00005582">
        <w:rPr>
          <w:rFonts w:eastAsia="Tahoma"/>
          <w:spacing w:val="1"/>
          <w:szCs w:val="24"/>
          <w:lang w:eastAsia="pt-BR" w:bidi="ar-SA"/>
        </w:rPr>
        <w:t>d</w:t>
      </w:r>
      <w:r w:rsidRPr="00005582">
        <w:rPr>
          <w:rFonts w:eastAsia="Tahoma"/>
          <w:szCs w:val="24"/>
          <w:lang w:eastAsia="pt-BR" w:bidi="ar-SA"/>
        </w:rPr>
        <w:t>e c</w:t>
      </w:r>
      <w:r w:rsidRPr="00005582">
        <w:rPr>
          <w:rFonts w:eastAsia="Tahoma"/>
          <w:spacing w:val="-1"/>
          <w:szCs w:val="24"/>
          <w:lang w:eastAsia="pt-BR" w:bidi="ar-SA"/>
        </w:rPr>
        <w:t>o</w:t>
      </w:r>
      <w:r w:rsidRPr="00005582">
        <w:rPr>
          <w:rFonts w:eastAsia="Tahoma"/>
          <w:szCs w:val="24"/>
          <w:lang w:eastAsia="pt-BR" w:bidi="ar-SA"/>
        </w:rPr>
        <w:t>n</w:t>
      </w:r>
      <w:r w:rsidRPr="00005582">
        <w:rPr>
          <w:rFonts w:eastAsia="Tahoma"/>
          <w:spacing w:val="1"/>
          <w:szCs w:val="24"/>
          <w:lang w:eastAsia="pt-BR" w:bidi="ar-SA"/>
        </w:rPr>
        <w:t>s</w:t>
      </w:r>
      <w:r w:rsidRPr="00005582">
        <w:rPr>
          <w:rFonts w:eastAsia="Tahoma"/>
          <w:spacing w:val="-1"/>
          <w:szCs w:val="24"/>
          <w:lang w:eastAsia="pt-BR" w:bidi="ar-SA"/>
        </w:rPr>
        <w:t>ta</w:t>
      </w:r>
      <w:r w:rsidRPr="00005582">
        <w:rPr>
          <w:rFonts w:eastAsia="Tahoma"/>
          <w:szCs w:val="24"/>
          <w:lang w:eastAsia="pt-BR" w:bidi="ar-SA"/>
        </w:rPr>
        <w:t>r</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 xml:space="preserve">os </w:t>
      </w:r>
      <w:r w:rsidRPr="00005582">
        <w:rPr>
          <w:rFonts w:eastAsia="Tahoma"/>
          <w:spacing w:val="1"/>
          <w:szCs w:val="24"/>
          <w:lang w:eastAsia="pt-BR" w:bidi="ar-SA"/>
        </w:rPr>
        <w:t>d</w:t>
      </w:r>
      <w:r w:rsidRPr="00005582">
        <w:rPr>
          <w:rFonts w:eastAsia="Tahoma"/>
          <w:spacing w:val="-1"/>
          <w:szCs w:val="24"/>
          <w:lang w:eastAsia="pt-BR" w:bidi="ar-SA"/>
        </w:rPr>
        <w:t>a</w:t>
      </w:r>
      <w:r w:rsidRPr="00005582">
        <w:rPr>
          <w:rFonts w:eastAsia="Tahoma"/>
          <w:szCs w:val="24"/>
          <w:lang w:eastAsia="pt-BR" w:bidi="ar-SA"/>
        </w:rPr>
        <w:t>d</w:t>
      </w:r>
      <w:r w:rsidRPr="00005582">
        <w:rPr>
          <w:rFonts w:eastAsia="Tahoma"/>
          <w:spacing w:val="-1"/>
          <w:szCs w:val="24"/>
          <w:lang w:eastAsia="pt-BR" w:bidi="ar-SA"/>
        </w:rPr>
        <w:t>o</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zCs w:val="24"/>
          <w:lang w:eastAsia="pt-BR" w:bidi="ar-SA"/>
        </w:rPr>
        <w:t>do</w:t>
      </w:r>
      <w:r w:rsidRPr="00005582">
        <w:rPr>
          <w:rFonts w:eastAsia="Tahoma"/>
          <w:spacing w:val="1"/>
          <w:szCs w:val="24"/>
          <w:lang w:eastAsia="pt-BR" w:bidi="ar-SA"/>
        </w:rPr>
        <w:t xml:space="preserve"> </w:t>
      </w:r>
      <w:r w:rsidRPr="00005582">
        <w:rPr>
          <w:rFonts w:eastAsia="Tahoma"/>
          <w:spacing w:val="-2"/>
          <w:szCs w:val="24"/>
          <w:lang w:eastAsia="pt-BR" w:bidi="ar-SA"/>
        </w:rPr>
        <w:t>a</w:t>
      </w:r>
      <w:r w:rsidRPr="00005582">
        <w:rPr>
          <w:rFonts w:eastAsia="Tahoma"/>
          <w:szCs w:val="24"/>
          <w:lang w:eastAsia="pt-BR" w:bidi="ar-SA"/>
        </w:rPr>
        <w:t>d</w:t>
      </w:r>
      <w:r w:rsidRPr="00005582">
        <w:rPr>
          <w:rFonts w:eastAsia="Tahoma"/>
          <w:spacing w:val="-1"/>
          <w:szCs w:val="24"/>
          <w:lang w:eastAsia="pt-BR" w:bidi="ar-SA"/>
        </w:rPr>
        <w:t>q</w:t>
      </w:r>
      <w:r w:rsidRPr="00005582">
        <w:rPr>
          <w:rFonts w:eastAsia="Tahoma"/>
          <w:szCs w:val="24"/>
          <w:lang w:eastAsia="pt-BR" w:bidi="ar-SA"/>
        </w:rPr>
        <w:t>uir</w:t>
      </w:r>
      <w:r w:rsidRPr="00005582">
        <w:rPr>
          <w:rFonts w:eastAsia="Tahoma"/>
          <w:spacing w:val="1"/>
          <w:szCs w:val="24"/>
          <w:lang w:eastAsia="pt-BR" w:bidi="ar-SA"/>
        </w:rPr>
        <w:t>e</w:t>
      </w:r>
      <w:r w:rsidRPr="00005582">
        <w:rPr>
          <w:rFonts w:eastAsia="Tahoma"/>
          <w:szCs w:val="24"/>
          <w:lang w:eastAsia="pt-BR" w:bidi="ar-SA"/>
        </w:rPr>
        <w:t>nte.</w:t>
      </w:r>
    </w:p>
    <w:p w14:paraId="516412DD" w14:textId="77777777" w:rsidR="00444216" w:rsidRPr="00005582" w:rsidRDefault="00444216" w:rsidP="00444216">
      <w:pPr>
        <w:overflowPunct/>
        <w:spacing w:after="0" w:line="240" w:lineRule="auto"/>
        <w:ind w:right="54"/>
        <w:jc w:val="both"/>
        <w:rPr>
          <w:rFonts w:eastAsia="Tahoma"/>
          <w:spacing w:val="1"/>
          <w:szCs w:val="24"/>
          <w:lang w:eastAsia="pt-BR" w:bidi="ar-SA"/>
        </w:rPr>
      </w:pPr>
    </w:p>
    <w:p w14:paraId="0734862D"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spacing w:val="1"/>
          <w:szCs w:val="24"/>
          <w:lang w:eastAsia="pt-BR" w:bidi="ar-SA"/>
        </w:rPr>
        <w:t>20</w:t>
      </w:r>
      <w:r w:rsidRPr="00005582">
        <w:rPr>
          <w:rFonts w:eastAsia="Tahoma"/>
          <w:szCs w:val="24"/>
          <w:lang w:eastAsia="pt-BR" w:bidi="ar-SA"/>
        </w:rPr>
        <w:t>.7 -</w:t>
      </w:r>
      <w:r w:rsidRPr="00005582">
        <w:rPr>
          <w:rFonts w:eastAsia="Tahoma"/>
          <w:spacing w:val="73"/>
          <w:szCs w:val="24"/>
          <w:lang w:eastAsia="pt-BR" w:bidi="ar-SA"/>
        </w:rPr>
        <w:t xml:space="preserve"> </w:t>
      </w:r>
      <w:r w:rsidRPr="00005582">
        <w:rPr>
          <w:rFonts w:eastAsia="Tahoma"/>
          <w:szCs w:val="24"/>
          <w:lang w:eastAsia="pt-BR" w:bidi="ar-SA"/>
        </w:rPr>
        <w:t>É</w:t>
      </w:r>
      <w:r w:rsidRPr="00005582">
        <w:rPr>
          <w:rFonts w:eastAsia="Tahoma"/>
          <w:spacing w:val="74"/>
          <w:szCs w:val="24"/>
          <w:lang w:eastAsia="pt-BR" w:bidi="ar-SA"/>
        </w:rPr>
        <w:t xml:space="preserve"> </w:t>
      </w:r>
      <w:r w:rsidRPr="00005582">
        <w:rPr>
          <w:rFonts w:eastAsia="Tahoma"/>
          <w:szCs w:val="24"/>
          <w:lang w:eastAsia="pt-BR" w:bidi="ar-SA"/>
        </w:rPr>
        <w:t>fa</w:t>
      </w:r>
      <w:r w:rsidRPr="00005582">
        <w:rPr>
          <w:rFonts w:eastAsia="Tahoma"/>
          <w:spacing w:val="-1"/>
          <w:szCs w:val="24"/>
          <w:lang w:eastAsia="pt-BR" w:bidi="ar-SA"/>
        </w:rPr>
        <w:t>c</w:t>
      </w:r>
      <w:r w:rsidRPr="00005582">
        <w:rPr>
          <w:rFonts w:eastAsia="Tahoma"/>
          <w:szCs w:val="24"/>
          <w:lang w:eastAsia="pt-BR" w:bidi="ar-SA"/>
        </w:rPr>
        <w:t>ult</w:t>
      </w:r>
      <w:r w:rsidRPr="00005582">
        <w:rPr>
          <w:rFonts w:eastAsia="Tahoma"/>
          <w:spacing w:val="-1"/>
          <w:szCs w:val="24"/>
          <w:lang w:eastAsia="pt-BR" w:bidi="ar-SA"/>
        </w:rPr>
        <w:t>a</w:t>
      </w:r>
      <w:r w:rsidRPr="00005582">
        <w:rPr>
          <w:rFonts w:eastAsia="Tahoma"/>
          <w:spacing w:val="2"/>
          <w:szCs w:val="24"/>
          <w:lang w:eastAsia="pt-BR" w:bidi="ar-SA"/>
        </w:rPr>
        <w:t>d</w:t>
      </w:r>
      <w:r w:rsidRPr="00005582">
        <w:rPr>
          <w:rFonts w:eastAsia="Tahoma"/>
          <w:szCs w:val="24"/>
          <w:lang w:eastAsia="pt-BR" w:bidi="ar-SA"/>
        </w:rPr>
        <w:t>a</w:t>
      </w:r>
      <w:r w:rsidRPr="00005582">
        <w:rPr>
          <w:rFonts w:eastAsia="Tahoma"/>
          <w:spacing w:val="73"/>
          <w:szCs w:val="24"/>
          <w:lang w:eastAsia="pt-BR" w:bidi="ar-SA"/>
        </w:rPr>
        <w:t xml:space="preserve"> </w:t>
      </w:r>
      <w:r w:rsidRPr="00005582">
        <w:rPr>
          <w:rFonts w:eastAsia="Tahoma"/>
          <w:szCs w:val="24"/>
          <w:lang w:eastAsia="pt-BR" w:bidi="ar-SA"/>
        </w:rPr>
        <w:t>à C</w:t>
      </w:r>
      <w:r w:rsidRPr="00005582">
        <w:rPr>
          <w:rFonts w:eastAsia="Tahoma"/>
          <w:spacing w:val="-1"/>
          <w:szCs w:val="24"/>
          <w:lang w:eastAsia="pt-BR" w:bidi="ar-SA"/>
        </w:rPr>
        <w:t>o</w:t>
      </w:r>
      <w:r w:rsidRPr="00005582">
        <w:rPr>
          <w:rFonts w:eastAsia="Tahoma"/>
          <w:szCs w:val="24"/>
          <w:lang w:eastAsia="pt-BR" w:bidi="ar-SA"/>
        </w:rPr>
        <w:t>mi</w:t>
      </w:r>
      <w:r w:rsidRPr="00005582">
        <w:rPr>
          <w:rFonts w:eastAsia="Tahoma"/>
          <w:spacing w:val="1"/>
          <w:szCs w:val="24"/>
          <w:lang w:eastAsia="pt-BR" w:bidi="ar-SA"/>
        </w:rPr>
        <w:t>ss</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73"/>
          <w:szCs w:val="24"/>
          <w:lang w:eastAsia="pt-BR" w:bidi="ar-SA"/>
        </w:rPr>
        <w:t xml:space="preserve"> </w:t>
      </w:r>
      <w:r w:rsidRPr="00005582">
        <w:rPr>
          <w:rFonts w:eastAsia="Tahoma"/>
          <w:szCs w:val="24"/>
          <w:lang w:eastAsia="pt-BR" w:bidi="ar-SA"/>
        </w:rPr>
        <w:t>Perm</w:t>
      </w:r>
      <w:r w:rsidRPr="00005582">
        <w:rPr>
          <w:rFonts w:eastAsia="Tahoma"/>
          <w:spacing w:val="-1"/>
          <w:szCs w:val="24"/>
          <w:lang w:eastAsia="pt-BR" w:bidi="ar-SA"/>
        </w:rPr>
        <w:t>a</w:t>
      </w:r>
      <w:r w:rsidRPr="00005582">
        <w:rPr>
          <w:rFonts w:eastAsia="Tahoma"/>
          <w:szCs w:val="24"/>
          <w:lang w:eastAsia="pt-BR" w:bidi="ar-SA"/>
        </w:rPr>
        <w:t>n</w:t>
      </w:r>
      <w:r w:rsidRPr="00005582">
        <w:rPr>
          <w:rFonts w:eastAsia="Tahoma"/>
          <w:spacing w:val="1"/>
          <w:szCs w:val="24"/>
          <w:lang w:eastAsia="pt-BR" w:bidi="ar-SA"/>
        </w:rPr>
        <w:t>e</w:t>
      </w:r>
      <w:r w:rsidRPr="00005582">
        <w:rPr>
          <w:rFonts w:eastAsia="Tahoma"/>
          <w:szCs w:val="24"/>
          <w:lang w:eastAsia="pt-BR" w:bidi="ar-SA"/>
        </w:rPr>
        <w:t>nte</w:t>
      </w:r>
      <w:r w:rsidRPr="00005582">
        <w:rPr>
          <w:rFonts w:eastAsia="Tahoma"/>
          <w:spacing w:val="74"/>
          <w:szCs w:val="24"/>
          <w:lang w:eastAsia="pt-BR" w:bidi="ar-SA"/>
        </w:rPr>
        <w:t xml:space="preserve"> </w:t>
      </w:r>
      <w:r w:rsidRPr="00005582">
        <w:rPr>
          <w:rFonts w:eastAsia="Tahoma"/>
          <w:szCs w:val="24"/>
          <w:lang w:eastAsia="pt-BR" w:bidi="ar-SA"/>
        </w:rPr>
        <w:t>de</w:t>
      </w:r>
      <w:r w:rsidRPr="00005582">
        <w:rPr>
          <w:rFonts w:eastAsia="Tahoma"/>
          <w:spacing w:val="74"/>
          <w:szCs w:val="24"/>
          <w:lang w:eastAsia="pt-BR" w:bidi="ar-SA"/>
        </w:rPr>
        <w:t xml:space="preserve"> </w:t>
      </w:r>
      <w:r w:rsidRPr="00005582">
        <w:rPr>
          <w:rFonts w:eastAsia="Tahoma"/>
          <w:szCs w:val="24"/>
          <w:lang w:eastAsia="pt-BR" w:bidi="ar-SA"/>
        </w:rPr>
        <w:t>L</w:t>
      </w:r>
      <w:r w:rsidRPr="00005582">
        <w:rPr>
          <w:rFonts w:eastAsia="Tahoma"/>
          <w:spacing w:val="1"/>
          <w:szCs w:val="24"/>
          <w:lang w:eastAsia="pt-BR" w:bidi="ar-SA"/>
        </w:rPr>
        <w:t>i</w:t>
      </w:r>
      <w:r w:rsidRPr="00005582">
        <w:rPr>
          <w:rFonts w:eastAsia="Tahoma"/>
          <w:szCs w:val="24"/>
          <w:lang w:eastAsia="pt-BR" w:bidi="ar-SA"/>
        </w:rPr>
        <w:t>ci</w:t>
      </w:r>
      <w:r w:rsidRPr="00005582">
        <w:rPr>
          <w:rFonts w:eastAsia="Tahoma"/>
          <w:spacing w:val="-1"/>
          <w:szCs w:val="24"/>
          <w:lang w:eastAsia="pt-BR" w:bidi="ar-SA"/>
        </w:rPr>
        <w:t>ta</w:t>
      </w:r>
      <w:r w:rsidRPr="00005582">
        <w:rPr>
          <w:rFonts w:eastAsia="Tahoma"/>
          <w:szCs w:val="24"/>
          <w:lang w:eastAsia="pt-BR" w:bidi="ar-SA"/>
        </w:rPr>
        <w:t>ç</w:t>
      </w:r>
      <w:r w:rsidRPr="00005582">
        <w:rPr>
          <w:rFonts w:eastAsia="Tahoma"/>
          <w:spacing w:val="-2"/>
          <w:szCs w:val="24"/>
          <w:lang w:eastAsia="pt-BR" w:bidi="ar-SA"/>
        </w:rPr>
        <w:t>ã</w:t>
      </w:r>
      <w:r w:rsidRPr="00005582">
        <w:rPr>
          <w:rFonts w:eastAsia="Tahoma"/>
          <w:szCs w:val="24"/>
          <w:lang w:eastAsia="pt-BR" w:bidi="ar-SA"/>
        </w:rPr>
        <w:t>o ou</w:t>
      </w:r>
      <w:r w:rsidRPr="00005582">
        <w:rPr>
          <w:rFonts w:eastAsia="Tahoma"/>
          <w:spacing w:val="74"/>
          <w:szCs w:val="24"/>
          <w:lang w:eastAsia="pt-BR" w:bidi="ar-SA"/>
        </w:rPr>
        <w:t xml:space="preserve"> </w:t>
      </w:r>
      <w:r w:rsidRPr="00005582">
        <w:rPr>
          <w:rFonts w:eastAsia="Tahoma"/>
          <w:spacing w:val="-1"/>
          <w:szCs w:val="24"/>
          <w:lang w:eastAsia="pt-BR" w:bidi="ar-SA"/>
        </w:rPr>
        <w:t>a</w:t>
      </w:r>
      <w:r w:rsidRPr="00005582">
        <w:rPr>
          <w:rFonts w:eastAsia="Tahoma"/>
          <w:spacing w:val="3"/>
          <w:szCs w:val="24"/>
          <w:lang w:eastAsia="pt-BR" w:bidi="ar-SA"/>
        </w:rPr>
        <w:t>u</w:t>
      </w:r>
      <w:r w:rsidRPr="00005582">
        <w:rPr>
          <w:rFonts w:eastAsia="Tahoma"/>
          <w:spacing w:val="-1"/>
          <w:szCs w:val="24"/>
          <w:lang w:eastAsia="pt-BR" w:bidi="ar-SA"/>
        </w:rPr>
        <w:t>t</w:t>
      </w:r>
      <w:r w:rsidRPr="00005582">
        <w:rPr>
          <w:rFonts w:eastAsia="Tahoma"/>
          <w:szCs w:val="24"/>
          <w:lang w:eastAsia="pt-BR" w:bidi="ar-SA"/>
        </w:rPr>
        <w:t>o</w:t>
      </w:r>
      <w:r w:rsidRPr="00005582">
        <w:rPr>
          <w:rFonts w:eastAsia="Tahoma"/>
          <w:spacing w:val="-1"/>
          <w:szCs w:val="24"/>
          <w:lang w:eastAsia="pt-BR" w:bidi="ar-SA"/>
        </w:rPr>
        <w:t>r</w:t>
      </w:r>
      <w:r w:rsidRPr="00005582">
        <w:rPr>
          <w:rFonts w:eastAsia="Tahoma"/>
          <w:szCs w:val="24"/>
          <w:lang w:eastAsia="pt-BR" w:bidi="ar-SA"/>
        </w:rPr>
        <w:t>id</w:t>
      </w:r>
      <w:r w:rsidRPr="00005582">
        <w:rPr>
          <w:rFonts w:eastAsia="Tahoma"/>
          <w:spacing w:val="1"/>
          <w:szCs w:val="24"/>
          <w:lang w:eastAsia="pt-BR" w:bidi="ar-SA"/>
        </w:rPr>
        <w:t>a</w:t>
      </w:r>
      <w:r w:rsidRPr="00005582">
        <w:rPr>
          <w:rFonts w:eastAsia="Tahoma"/>
          <w:szCs w:val="24"/>
          <w:lang w:eastAsia="pt-BR" w:bidi="ar-SA"/>
        </w:rPr>
        <w:t>de</w:t>
      </w:r>
      <w:r w:rsidRPr="00005582">
        <w:rPr>
          <w:rFonts w:eastAsia="Tahoma"/>
          <w:spacing w:val="74"/>
          <w:szCs w:val="24"/>
          <w:lang w:eastAsia="pt-BR" w:bidi="ar-SA"/>
        </w:rPr>
        <w:t xml:space="preserve"> </w:t>
      </w:r>
      <w:r w:rsidRPr="00005582">
        <w:rPr>
          <w:rFonts w:eastAsia="Tahoma"/>
          <w:spacing w:val="1"/>
          <w:szCs w:val="24"/>
          <w:lang w:eastAsia="pt-BR" w:bidi="ar-SA"/>
        </w:rPr>
        <w:t>s</w:t>
      </w:r>
      <w:r w:rsidRPr="00005582">
        <w:rPr>
          <w:rFonts w:eastAsia="Tahoma"/>
          <w:szCs w:val="24"/>
          <w:lang w:eastAsia="pt-BR" w:bidi="ar-SA"/>
        </w:rPr>
        <w:t>uper</w:t>
      </w:r>
      <w:r w:rsidRPr="00005582">
        <w:rPr>
          <w:rFonts w:eastAsia="Tahoma"/>
          <w:spacing w:val="1"/>
          <w:szCs w:val="24"/>
          <w:lang w:eastAsia="pt-BR" w:bidi="ar-SA"/>
        </w:rPr>
        <w:t>i</w:t>
      </w:r>
      <w:r w:rsidRPr="00005582">
        <w:rPr>
          <w:rFonts w:eastAsia="Tahoma"/>
          <w:szCs w:val="24"/>
          <w:lang w:eastAsia="pt-BR" w:bidi="ar-SA"/>
        </w:rPr>
        <w:t>o</w:t>
      </w:r>
      <w:r w:rsidRPr="00005582">
        <w:rPr>
          <w:rFonts w:eastAsia="Tahoma"/>
          <w:spacing w:val="-1"/>
          <w:szCs w:val="24"/>
          <w:lang w:eastAsia="pt-BR" w:bidi="ar-SA"/>
        </w:rPr>
        <w:t>r</w:t>
      </w:r>
      <w:r w:rsidRPr="00005582">
        <w:rPr>
          <w:rFonts w:eastAsia="Tahoma"/>
          <w:szCs w:val="24"/>
          <w:lang w:eastAsia="pt-BR" w:bidi="ar-SA"/>
        </w:rPr>
        <w:t>,</w:t>
      </w:r>
      <w:r w:rsidRPr="00005582">
        <w:rPr>
          <w:rFonts w:eastAsia="Tahoma"/>
          <w:spacing w:val="73"/>
          <w:szCs w:val="24"/>
          <w:lang w:eastAsia="pt-BR" w:bidi="ar-SA"/>
        </w:rPr>
        <w:t xml:space="preserve"> </w:t>
      </w:r>
      <w:r w:rsidRPr="00005582">
        <w:rPr>
          <w:rFonts w:eastAsia="Tahoma"/>
          <w:spacing w:val="1"/>
          <w:szCs w:val="24"/>
          <w:lang w:eastAsia="pt-BR" w:bidi="ar-SA"/>
        </w:rPr>
        <w:t>e</w:t>
      </w:r>
      <w:r w:rsidRPr="00005582">
        <w:rPr>
          <w:rFonts w:eastAsia="Tahoma"/>
          <w:szCs w:val="24"/>
          <w:lang w:eastAsia="pt-BR" w:bidi="ar-SA"/>
        </w:rPr>
        <w:t>m qu</w:t>
      </w:r>
      <w:r w:rsidRPr="00005582">
        <w:rPr>
          <w:rFonts w:eastAsia="Tahoma"/>
          <w:spacing w:val="-1"/>
          <w:szCs w:val="24"/>
          <w:lang w:eastAsia="pt-BR" w:bidi="ar-SA"/>
        </w:rPr>
        <w:t>a</w:t>
      </w:r>
      <w:r w:rsidRPr="00005582">
        <w:rPr>
          <w:rFonts w:eastAsia="Tahoma"/>
          <w:szCs w:val="24"/>
          <w:lang w:eastAsia="pt-BR" w:bidi="ar-SA"/>
        </w:rPr>
        <w:t>lqu</w:t>
      </w:r>
      <w:r w:rsidRPr="00005582">
        <w:rPr>
          <w:rFonts w:eastAsia="Tahoma"/>
          <w:spacing w:val="1"/>
          <w:szCs w:val="24"/>
          <w:lang w:eastAsia="pt-BR" w:bidi="ar-SA"/>
        </w:rPr>
        <w:t>e</w:t>
      </w:r>
      <w:r w:rsidRPr="00005582">
        <w:rPr>
          <w:rFonts w:eastAsia="Tahoma"/>
          <w:szCs w:val="24"/>
          <w:lang w:eastAsia="pt-BR" w:bidi="ar-SA"/>
        </w:rPr>
        <w:t>r</w:t>
      </w:r>
      <w:r w:rsidRPr="00005582">
        <w:rPr>
          <w:rFonts w:eastAsia="Tahoma"/>
          <w:spacing w:val="1"/>
          <w:szCs w:val="24"/>
          <w:lang w:eastAsia="pt-BR" w:bidi="ar-SA"/>
        </w:rPr>
        <w:t xml:space="preserve"> </w:t>
      </w:r>
      <w:r w:rsidRPr="00005582">
        <w:rPr>
          <w:rFonts w:eastAsia="Tahoma"/>
          <w:szCs w:val="24"/>
          <w:lang w:eastAsia="pt-BR" w:bidi="ar-SA"/>
        </w:rPr>
        <w:t>fase</w:t>
      </w:r>
      <w:r w:rsidRPr="00005582">
        <w:rPr>
          <w:rFonts w:eastAsia="Tahoma"/>
          <w:spacing w:val="2"/>
          <w:szCs w:val="24"/>
          <w:lang w:eastAsia="pt-BR" w:bidi="ar-SA"/>
        </w:rPr>
        <w:t xml:space="preserve"> </w:t>
      </w:r>
      <w:r w:rsidRPr="00005582">
        <w:rPr>
          <w:rFonts w:eastAsia="Tahoma"/>
          <w:szCs w:val="24"/>
          <w:lang w:eastAsia="pt-BR" w:bidi="ar-SA"/>
        </w:rPr>
        <w:t>da</w:t>
      </w:r>
      <w:r w:rsidRPr="00005582">
        <w:rPr>
          <w:rFonts w:eastAsia="Tahoma"/>
          <w:spacing w:val="2"/>
          <w:szCs w:val="24"/>
          <w:lang w:eastAsia="pt-BR" w:bidi="ar-SA"/>
        </w:rPr>
        <w:t xml:space="preserve"> </w:t>
      </w:r>
      <w:r w:rsidRPr="00005582">
        <w:rPr>
          <w:rFonts w:eastAsia="Tahoma"/>
          <w:szCs w:val="24"/>
          <w:lang w:eastAsia="pt-BR" w:bidi="ar-SA"/>
        </w:rPr>
        <w:t>licit</w:t>
      </w:r>
      <w:r w:rsidRPr="00005582">
        <w:rPr>
          <w:rFonts w:eastAsia="Tahoma"/>
          <w:spacing w:val="-2"/>
          <w:szCs w:val="24"/>
          <w:lang w:eastAsia="pt-BR" w:bidi="ar-SA"/>
        </w:rPr>
        <w:t>a</w:t>
      </w:r>
      <w:r w:rsidRPr="00005582">
        <w:rPr>
          <w:rFonts w:eastAsia="Tahoma"/>
          <w:spacing w:val="2"/>
          <w:szCs w:val="24"/>
          <w:lang w:eastAsia="pt-BR" w:bidi="ar-SA"/>
        </w:rPr>
        <w:t>ç</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2"/>
          <w:szCs w:val="24"/>
          <w:lang w:eastAsia="pt-BR" w:bidi="ar-SA"/>
        </w:rPr>
        <w:t xml:space="preserve"> </w:t>
      </w:r>
      <w:r w:rsidRPr="00005582">
        <w:rPr>
          <w:rFonts w:eastAsia="Tahoma"/>
          <w:szCs w:val="24"/>
          <w:lang w:eastAsia="pt-BR" w:bidi="ar-SA"/>
        </w:rPr>
        <w:t>a</w:t>
      </w:r>
      <w:r w:rsidRPr="00005582">
        <w:rPr>
          <w:rFonts w:eastAsia="Tahoma"/>
          <w:spacing w:val="2"/>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zCs w:val="24"/>
          <w:lang w:eastAsia="pt-BR" w:bidi="ar-SA"/>
        </w:rPr>
        <w:t>om</w:t>
      </w:r>
      <w:r w:rsidRPr="00005582">
        <w:rPr>
          <w:rFonts w:eastAsia="Tahoma"/>
          <w:spacing w:val="-1"/>
          <w:szCs w:val="24"/>
          <w:lang w:eastAsia="pt-BR" w:bidi="ar-SA"/>
        </w:rPr>
        <w:t>o</w:t>
      </w:r>
      <w:r w:rsidRPr="00005582">
        <w:rPr>
          <w:rFonts w:eastAsia="Tahoma"/>
          <w:spacing w:val="2"/>
          <w:szCs w:val="24"/>
          <w:lang w:eastAsia="pt-BR" w:bidi="ar-SA"/>
        </w:rPr>
        <w:t>ç</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5"/>
          <w:szCs w:val="24"/>
          <w:lang w:eastAsia="pt-BR" w:bidi="ar-SA"/>
        </w:rPr>
        <w:t xml:space="preserve"> </w:t>
      </w:r>
      <w:r w:rsidRPr="00005582">
        <w:rPr>
          <w:rFonts w:eastAsia="Tahoma"/>
          <w:szCs w:val="24"/>
          <w:lang w:eastAsia="pt-BR" w:bidi="ar-SA"/>
        </w:rPr>
        <w:t>de</w:t>
      </w:r>
      <w:r w:rsidRPr="00005582">
        <w:rPr>
          <w:rFonts w:eastAsia="Tahoma"/>
          <w:spacing w:val="1"/>
          <w:szCs w:val="24"/>
          <w:lang w:eastAsia="pt-BR" w:bidi="ar-SA"/>
        </w:rPr>
        <w:t xml:space="preserve"> </w:t>
      </w:r>
      <w:r w:rsidRPr="00005582">
        <w:rPr>
          <w:rFonts w:eastAsia="Tahoma"/>
          <w:szCs w:val="24"/>
          <w:lang w:eastAsia="pt-BR" w:bidi="ar-SA"/>
        </w:rPr>
        <w:t>diligê</w:t>
      </w:r>
      <w:r w:rsidRPr="00005582">
        <w:rPr>
          <w:rFonts w:eastAsia="Tahoma"/>
          <w:spacing w:val="1"/>
          <w:szCs w:val="24"/>
          <w:lang w:eastAsia="pt-BR" w:bidi="ar-SA"/>
        </w:rPr>
        <w:t>n</w:t>
      </w:r>
      <w:r w:rsidRPr="00005582">
        <w:rPr>
          <w:rFonts w:eastAsia="Tahoma"/>
          <w:szCs w:val="24"/>
          <w:lang w:eastAsia="pt-BR" w:bidi="ar-SA"/>
        </w:rPr>
        <w:t>cia de</w:t>
      </w:r>
      <w:r w:rsidRPr="00005582">
        <w:rPr>
          <w:rFonts w:eastAsia="Tahoma"/>
          <w:spacing w:val="1"/>
          <w:szCs w:val="24"/>
          <w:lang w:eastAsia="pt-BR" w:bidi="ar-SA"/>
        </w:rPr>
        <w:t>s</w:t>
      </w:r>
      <w:r w:rsidRPr="00005582">
        <w:rPr>
          <w:rFonts w:eastAsia="Tahoma"/>
          <w:spacing w:val="-1"/>
          <w:szCs w:val="24"/>
          <w:lang w:eastAsia="pt-BR" w:bidi="ar-SA"/>
        </w:rPr>
        <w:t>t</w:t>
      </w:r>
      <w:r w:rsidRPr="00005582">
        <w:rPr>
          <w:rFonts w:eastAsia="Tahoma"/>
          <w:szCs w:val="24"/>
          <w:lang w:eastAsia="pt-BR" w:bidi="ar-SA"/>
        </w:rPr>
        <w:t>in</w:t>
      </w:r>
      <w:r w:rsidRPr="00005582">
        <w:rPr>
          <w:rFonts w:eastAsia="Tahoma"/>
          <w:spacing w:val="2"/>
          <w:szCs w:val="24"/>
          <w:lang w:eastAsia="pt-BR" w:bidi="ar-SA"/>
        </w:rPr>
        <w:t>a</w:t>
      </w:r>
      <w:r w:rsidRPr="00005582">
        <w:rPr>
          <w:rFonts w:eastAsia="Tahoma"/>
          <w:szCs w:val="24"/>
          <w:lang w:eastAsia="pt-BR" w:bidi="ar-SA"/>
        </w:rPr>
        <w:t>da</w:t>
      </w:r>
      <w:r w:rsidRPr="00005582">
        <w:rPr>
          <w:rFonts w:eastAsia="Tahoma"/>
          <w:spacing w:val="2"/>
          <w:szCs w:val="24"/>
          <w:lang w:eastAsia="pt-BR" w:bidi="ar-SA"/>
        </w:rPr>
        <w:t xml:space="preserve"> </w:t>
      </w:r>
      <w:r w:rsidRPr="00005582">
        <w:rPr>
          <w:rFonts w:eastAsia="Tahoma"/>
          <w:szCs w:val="24"/>
          <w:lang w:eastAsia="pt-BR" w:bidi="ar-SA"/>
        </w:rPr>
        <w:t xml:space="preserve">a </w:t>
      </w:r>
      <w:r w:rsidRPr="00005582">
        <w:rPr>
          <w:rFonts w:eastAsia="Tahoma"/>
          <w:spacing w:val="1"/>
          <w:szCs w:val="24"/>
          <w:lang w:eastAsia="pt-BR" w:bidi="ar-SA"/>
        </w:rPr>
        <w:t>es</w:t>
      </w:r>
      <w:r w:rsidRPr="00005582">
        <w:rPr>
          <w:rFonts w:eastAsia="Tahoma"/>
          <w:szCs w:val="24"/>
          <w:lang w:eastAsia="pt-BR" w:bidi="ar-SA"/>
        </w:rPr>
        <w:t>cl</w:t>
      </w:r>
      <w:r w:rsidRPr="00005582">
        <w:rPr>
          <w:rFonts w:eastAsia="Tahoma"/>
          <w:spacing w:val="-1"/>
          <w:szCs w:val="24"/>
          <w:lang w:eastAsia="pt-BR" w:bidi="ar-SA"/>
        </w:rPr>
        <w:t>a</w:t>
      </w:r>
      <w:r w:rsidRPr="00005582">
        <w:rPr>
          <w:rFonts w:eastAsia="Tahoma"/>
          <w:szCs w:val="24"/>
          <w:lang w:eastAsia="pt-BR" w:bidi="ar-SA"/>
        </w:rPr>
        <w:t>r</w:t>
      </w:r>
      <w:r w:rsidRPr="00005582">
        <w:rPr>
          <w:rFonts w:eastAsia="Tahoma"/>
          <w:spacing w:val="1"/>
          <w:szCs w:val="24"/>
          <w:lang w:eastAsia="pt-BR" w:bidi="ar-SA"/>
        </w:rPr>
        <w:t>e</w:t>
      </w:r>
      <w:r w:rsidRPr="00005582">
        <w:rPr>
          <w:rFonts w:eastAsia="Tahoma"/>
          <w:szCs w:val="24"/>
          <w:lang w:eastAsia="pt-BR" w:bidi="ar-SA"/>
        </w:rPr>
        <w:t>cer</w:t>
      </w:r>
      <w:r w:rsidRPr="00005582">
        <w:rPr>
          <w:rFonts w:eastAsia="Tahoma"/>
          <w:spacing w:val="1"/>
          <w:szCs w:val="24"/>
          <w:lang w:eastAsia="pt-BR" w:bidi="ar-SA"/>
        </w:rPr>
        <w:t xml:space="preserve"> </w:t>
      </w:r>
      <w:r w:rsidRPr="00005582">
        <w:rPr>
          <w:rFonts w:eastAsia="Tahoma"/>
          <w:szCs w:val="24"/>
          <w:lang w:eastAsia="pt-BR" w:bidi="ar-SA"/>
        </w:rPr>
        <w:t>ou</w:t>
      </w:r>
      <w:r w:rsidRPr="00005582">
        <w:rPr>
          <w:rFonts w:eastAsia="Tahoma"/>
          <w:spacing w:val="3"/>
          <w:szCs w:val="24"/>
          <w:lang w:eastAsia="pt-BR" w:bidi="ar-SA"/>
        </w:rPr>
        <w:t xml:space="preserve"> </w:t>
      </w:r>
      <w:r w:rsidRPr="00005582">
        <w:rPr>
          <w:rFonts w:eastAsia="Tahoma"/>
          <w:szCs w:val="24"/>
          <w:lang w:eastAsia="pt-BR" w:bidi="ar-SA"/>
        </w:rPr>
        <w:t>a c</w:t>
      </w:r>
      <w:r w:rsidRPr="00005582">
        <w:rPr>
          <w:rFonts w:eastAsia="Tahoma"/>
          <w:spacing w:val="-1"/>
          <w:szCs w:val="24"/>
          <w:lang w:eastAsia="pt-BR" w:bidi="ar-SA"/>
        </w:rPr>
        <w:t>o</w:t>
      </w:r>
      <w:r w:rsidRPr="00005582">
        <w:rPr>
          <w:rFonts w:eastAsia="Tahoma"/>
          <w:szCs w:val="24"/>
          <w:lang w:eastAsia="pt-BR" w:bidi="ar-SA"/>
        </w:rPr>
        <w:t>mplem</w:t>
      </w:r>
      <w:r w:rsidRPr="00005582">
        <w:rPr>
          <w:rFonts w:eastAsia="Tahoma"/>
          <w:spacing w:val="1"/>
          <w:szCs w:val="24"/>
          <w:lang w:eastAsia="pt-BR" w:bidi="ar-SA"/>
        </w:rPr>
        <w:t>e</w:t>
      </w:r>
      <w:r w:rsidRPr="00005582">
        <w:rPr>
          <w:rFonts w:eastAsia="Tahoma"/>
          <w:szCs w:val="24"/>
          <w:lang w:eastAsia="pt-BR" w:bidi="ar-SA"/>
        </w:rPr>
        <w:t>nt</w:t>
      </w:r>
      <w:r w:rsidRPr="00005582">
        <w:rPr>
          <w:rFonts w:eastAsia="Tahoma"/>
          <w:spacing w:val="-2"/>
          <w:szCs w:val="24"/>
          <w:lang w:eastAsia="pt-BR" w:bidi="ar-SA"/>
        </w:rPr>
        <w:t>a</w:t>
      </w:r>
      <w:r w:rsidRPr="00005582">
        <w:rPr>
          <w:rFonts w:eastAsia="Tahoma"/>
          <w:szCs w:val="24"/>
          <w:lang w:eastAsia="pt-BR" w:bidi="ar-SA"/>
        </w:rPr>
        <w:t>r</w:t>
      </w:r>
      <w:r w:rsidRPr="00005582">
        <w:rPr>
          <w:rFonts w:eastAsia="Tahoma"/>
          <w:spacing w:val="2"/>
          <w:szCs w:val="24"/>
          <w:lang w:eastAsia="pt-BR" w:bidi="ar-SA"/>
        </w:rPr>
        <w:t xml:space="preserve"> </w:t>
      </w:r>
      <w:r w:rsidRPr="00005582">
        <w:rPr>
          <w:rFonts w:eastAsia="Tahoma"/>
          <w:szCs w:val="24"/>
          <w:lang w:eastAsia="pt-BR" w:bidi="ar-SA"/>
        </w:rPr>
        <w:t>a in</w:t>
      </w:r>
      <w:r w:rsidRPr="00005582">
        <w:rPr>
          <w:rFonts w:eastAsia="Tahoma"/>
          <w:spacing w:val="2"/>
          <w:szCs w:val="24"/>
          <w:lang w:eastAsia="pt-BR" w:bidi="ar-SA"/>
        </w:rPr>
        <w:t>s</w:t>
      </w:r>
      <w:r w:rsidRPr="00005582">
        <w:rPr>
          <w:rFonts w:eastAsia="Tahoma"/>
          <w:spacing w:val="-1"/>
          <w:szCs w:val="24"/>
          <w:lang w:eastAsia="pt-BR" w:bidi="ar-SA"/>
        </w:rPr>
        <w:t>t</w:t>
      </w:r>
      <w:r w:rsidRPr="00005582">
        <w:rPr>
          <w:rFonts w:eastAsia="Tahoma"/>
          <w:spacing w:val="2"/>
          <w:szCs w:val="24"/>
          <w:lang w:eastAsia="pt-BR" w:bidi="ar-SA"/>
        </w:rPr>
        <w:t>r</w:t>
      </w:r>
      <w:r w:rsidRPr="00005582">
        <w:rPr>
          <w:rFonts w:eastAsia="Tahoma"/>
          <w:szCs w:val="24"/>
          <w:lang w:eastAsia="pt-BR" w:bidi="ar-SA"/>
        </w:rPr>
        <w:t>uç</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do p</w:t>
      </w:r>
      <w:r w:rsidRPr="00005582">
        <w:rPr>
          <w:rFonts w:eastAsia="Tahoma"/>
          <w:spacing w:val="1"/>
          <w:szCs w:val="24"/>
          <w:lang w:eastAsia="pt-BR" w:bidi="ar-SA"/>
        </w:rPr>
        <w:t>r</w:t>
      </w:r>
      <w:r w:rsidRPr="00005582">
        <w:rPr>
          <w:rFonts w:eastAsia="Tahoma"/>
          <w:szCs w:val="24"/>
          <w:lang w:eastAsia="pt-BR" w:bidi="ar-SA"/>
        </w:rPr>
        <w:t>o</w:t>
      </w:r>
      <w:r w:rsidRPr="00005582">
        <w:rPr>
          <w:rFonts w:eastAsia="Tahoma"/>
          <w:spacing w:val="-1"/>
          <w:szCs w:val="24"/>
          <w:lang w:eastAsia="pt-BR" w:bidi="ar-SA"/>
        </w:rPr>
        <w:t>c</w:t>
      </w:r>
      <w:r w:rsidRPr="00005582">
        <w:rPr>
          <w:rFonts w:eastAsia="Tahoma"/>
          <w:spacing w:val="1"/>
          <w:szCs w:val="24"/>
          <w:lang w:eastAsia="pt-BR" w:bidi="ar-SA"/>
        </w:rPr>
        <w:t>ess</w:t>
      </w:r>
      <w:r w:rsidRPr="00005582">
        <w:rPr>
          <w:rFonts w:eastAsia="Tahoma"/>
          <w:szCs w:val="24"/>
          <w:lang w:eastAsia="pt-BR" w:bidi="ar-SA"/>
        </w:rPr>
        <w:t>o, v</w:t>
      </w:r>
      <w:r w:rsidRPr="00005582">
        <w:rPr>
          <w:rFonts w:eastAsia="Tahoma"/>
          <w:spacing w:val="1"/>
          <w:szCs w:val="24"/>
          <w:lang w:eastAsia="pt-BR" w:bidi="ar-SA"/>
        </w:rPr>
        <w:t>e</w:t>
      </w:r>
      <w:r w:rsidRPr="00005582">
        <w:rPr>
          <w:rFonts w:eastAsia="Tahoma"/>
          <w:szCs w:val="24"/>
          <w:lang w:eastAsia="pt-BR" w:bidi="ar-SA"/>
        </w:rPr>
        <w:t>d</w:t>
      </w:r>
      <w:r w:rsidRPr="00005582">
        <w:rPr>
          <w:rFonts w:eastAsia="Tahoma"/>
          <w:spacing w:val="-2"/>
          <w:szCs w:val="24"/>
          <w:lang w:eastAsia="pt-BR" w:bidi="ar-SA"/>
        </w:rPr>
        <w:t>a</w:t>
      </w:r>
      <w:r w:rsidRPr="00005582">
        <w:rPr>
          <w:rFonts w:eastAsia="Tahoma"/>
          <w:spacing w:val="2"/>
          <w:szCs w:val="24"/>
          <w:lang w:eastAsia="pt-BR" w:bidi="ar-SA"/>
        </w:rPr>
        <w:t>d</w:t>
      </w:r>
      <w:r w:rsidRPr="00005582">
        <w:rPr>
          <w:rFonts w:eastAsia="Tahoma"/>
          <w:szCs w:val="24"/>
          <w:lang w:eastAsia="pt-BR" w:bidi="ar-SA"/>
        </w:rPr>
        <w:t>a a inc</w:t>
      </w:r>
      <w:r w:rsidRPr="00005582">
        <w:rPr>
          <w:rFonts w:eastAsia="Tahoma"/>
          <w:spacing w:val="1"/>
          <w:szCs w:val="24"/>
          <w:lang w:eastAsia="pt-BR" w:bidi="ar-SA"/>
        </w:rPr>
        <w:t>l</w:t>
      </w:r>
      <w:r w:rsidRPr="00005582">
        <w:rPr>
          <w:rFonts w:eastAsia="Tahoma"/>
          <w:szCs w:val="24"/>
          <w:lang w:eastAsia="pt-BR" w:bidi="ar-SA"/>
        </w:rPr>
        <w:t>u</w:t>
      </w:r>
      <w:r w:rsidRPr="00005582">
        <w:rPr>
          <w:rFonts w:eastAsia="Tahoma"/>
          <w:spacing w:val="1"/>
          <w:szCs w:val="24"/>
          <w:lang w:eastAsia="pt-BR" w:bidi="ar-SA"/>
        </w:rPr>
        <w:t>s</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o</w:t>
      </w:r>
      <w:r w:rsidRPr="00005582">
        <w:rPr>
          <w:rFonts w:eastAsia="Tahoma"/>
          <w:spacing w:val="1"/>
          <w:szCs w:val="24"/>
          <w:lang w:eastAsia="pt-BR" w:bidi="ar-SA"/>
        </w:rPr>
        <w:t>ste</w:t>
      </w:r>
      <w:r w:rsidRPr="00005582">
        <w:rPr>
          <w:rFonts w:eastAsia="Tahoma"/>
          <w:szCs w:val="24"/>
          <w:lang w:eastAsia="pt-BR" w:bidi="ar-SA"/>
        </w:rPr>
        <w:t>rior</w:t>
      </w:r>
      <w:r w:rsidRPr="00005582">
        <w:rPr>
          <w:rFonts w:eastAsia="Tahoma"/>
          <w:spacing w:val="1"/>
          <w:szCs w:val="24"/>
          <w:lang w:eastAsia="pt-BR" w:bidi="ar-SA"/>
        </w:rPr>
        <w:t xml:space="preserve"> </w:t>
      </w:r>
      <w:r w:rsidRPr="00005582">
        <w:rPr>
          <w:rFonts w:eastAsia="Tahoma"/>
          <w:szCs w:val="24"/>
          <w:lang w:eastAsia="pt-BR" w:bidi="ar-SA"/>
        </w:rPr>
        <w:t>de</w:t>
      </w:r>
      <w:r w:rsidRPr="00005582">
        <w:rPr>
          <w:rFonts w:eastAsia="Tahoma"/>
          <w:spacing w:val="2"/>
          <w:szCs w:val="24"/>
          <w:lang w:eastAsia="pt-BR" w:bidi="ar-SA"/>
        </w:rPr>
        <w:t xml:space="preserve"> </w:t>
      </w:r>
      <w:r w:rsidRPr="00005582">
        <w:rPr>
          <w:rFonts w:eastAsia="Tahoma"/>
          <w:szCs w:val="24"/>
          <w:lang w:eastAsia="pt-BR" w:bidi="ar-SA"/>
        </w:rPr>
        <w:t>d</w:t>
      </w:r>
      <w:r w:rsidRPr="00005582">
        <w:rPr>
          <w:rFonts w:eastAsia="Tahoma"/>
          <w:spacing w:val="-1"/>
          <w:szCs w:val="24"/>
          <w:lang w:eastAsia="pt-BR" w:bidi="ar-SA"/>
        </w:rPr>
        <w:t>o</w:t>
      </w:r>
      <w:r w:rsidRPr="00005582">
        <w:rPr>
          <w:rFonts w:eastAsia="Tahoma"/>
          <w:szCs w:val="24"/>
          <w:lang w:eastAsia="pt-BR" w:bidi="ar-SA"/>
        </w:rPr>
        <w:t>cum</w:t>
      </w:r>
      <w:r w:rsidRPr="00005582">
        <w:rPr>
          <w:rFonts w:eastAsia="Tahoma"/>
          <w:spacing w:val="1"/>
          <w:szCs w:val="24"/>
          <w:lang w:eastAsia="pt-BR" w:bidi="ar-SA"/>
        </w:rPr>
        <w:t>e</w:t>
      </w:r>
      <w:r w:rsidRPr="00005582">
        <w:rPr>
          <w:rFonts w:eastAsia="Tahoma"/>
          <w:szCs w:val="24"/>
          <w:lang w:eastAsia="pt-BR" w:bidi="ar-SA"/>
        </w:rPr>
        <w:t>nto ou in</w:t>
      </w:r>
      <w:r w:rsidRPr="00005582">
        <w:rPr>
          <w:rFonts w:eastAsia="Tahoma"/>
          <w:spacing w:val="1"/>
          <w:szCs w:val="24"/>
          <w:lang w:eastAsia="pt-BR" w:bidi="ar-SA"/>
        </w:rPr>
        <w:t>f</w:t>
      </w:r>
      <w:r w:rsidRPr="00005582">
        <w:rPr>
          <w:rFonts w:eastAsia="Tahoma"/>
          <w:szCs w:val="24"/>
          <w:lang w:eastAsia="pt-BR" w:bidi="ar-SA"/>
        </w:rPr>
        <w:t>o</w:t>
      </w:r>
      <w:r w:rsidRPr="00005582">
        <w:rPr>
          <w:rFonts w:eastAsia="Tahoma"/>
          <w:spacing w:val="-1"/>
          <w:szCs w:val="24"/>
          <w:lang w:eastAsia="pt-BR" w:bidi="ar-SA"/>
        </w:rPr>
        <w:t>r</w:t>
      </w:r>
      <w:r w:rsidRPr="00005582">
        <w:rPr>
          <w:rFonts w:eastAsia="Tahoma"/>
          <w:szCs w:val="24"/>
          <w:lang w:eastAsia="pt-BR" w:bidi="ar-SA"/>
        </w:rPr>
        <w:t>m</w:t>
      </w:r>
      <w:r w:rsidRPr="00005582">
        <w:rPr>
          <w:rFonts w:eastAsia="Tahoma"/>
          <w:spacing w:val="-1"/>
          <w:szCs w:val="24"/>
          <w:lang w:eastAsia="pt-BR" w:bidi="ar-SA"/>
        </w:rPr>
        <w:t>a</w:t>
      </w:r>
      <w:r w:rsidRPr="00005582">
        <w:rPr>
          <w:rFonts w:eastAsia="Tahoma"/>
          <w:szCs w:val="24"/>
          <w:lang w:eastAsia="pt-BR" w:bidi="ar-SA"/>
        </w:rPr>
        <w:t>ç</w:t>
      </w:r>
      <w:r w:rsidRPr="00005582">
        <w:rPr>
          <w:rFonts w:eastAsia="Tahoma"/>
          <w:spacing w:val="-2"/>
          <w:szCs w:val="24"/>
          <w:lang w:eastAsia="pt-BR" w:bidi="ar-SA"/>
        </w:rPr>
        <w:t>ã</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 xml:space="preserve">que </w:t>
      </w:r>
      <w:r w:rsidRPr="00005582">
        <w:rPr>
          <w:rFonts w:eastAsia="Tahoma"/>
          <w:spacing w:val="-1"/>
          <w:szCs w:val="24"/>
          <w:lang w:eastAsia="pt-BR" w:bidi="ar-SA"/>
        </w:rPr>
        <w:t>d</w:t>
      </w:r>
      <w:r w:rsidRPr="00005582">
        <w:rPr>
          <w:rFonts w:eastAsia="Tahoma"/>
          <w:spacing w:val="1"/>
          <w:szCs w:val="24"/>
          <w:lang w:eastAsia="pt-BR" w:bidi="ar-SA"/>
        </w:rPr>
        <w:t>e</w:t>
      </w:r>
      <w:r w:rsidRPr="00005582">
        <w:rPr>
          <w:rFonts w:eastAsia="Tahoma"/>
          <w:szCs w:val="24"/>
          <w:lang w:eastAsia="pt-BR" w:bidi="ar-SA"/>
        </w:rPr>
        <w:t>v</w:t>
      </w:r>
      <w:r w:rsidRPr="00005582">
        <w:rPr>
          <w:rFonts w:eastAsia="Tahoma"/>
          <w:spacing w:val="1"/>
          <w:szCs w:val="24"/>
          <w:lang w:eastAsia="pt-BR" w:bidi="ar-SA"/>
        </w:rPr>
        <w:t>e</w:t>
      </w:r>
      <w:r w:rsidRPr="00005582">
        <w:rPr>
          <w:rFonts w:eastAsia="Tahoma"/>
          <w:szCs w:val="24"/>
          <w:lang w:eastAsia="pt-BR" w:bidi="ar-SA"/>
        </w:rPr>
        <w:t>ria con</w:t>
      </w:r>
      <w:r w:rsidRPr="00005582">
        <w:rPr>
          <w:rFonts w:eastAsia="Tahoma"/>
          <w:spacing w:val="1"/>
          <w:szCs w:val="24"/>
          <w:lang w:eastAsia="pt-BR" w:bidi="ar-SA"/>
        </w:rPr>
        <w:t>st</w:t>
      </w:r>
      <w:r w:rsidRPr="00005582">
        <w:rPr>
          <w:rFonts w:eastAsia="Tahoma"/>
          <w:spacing w:val="-1"/>
          <w:szCs w:val="24"/>
          <w:lang w:eastAsia="pt-BR" w:bidi="ar-SA"/>
        </w:rPr>
        <w:t>a</w:t>
      </w:r>
      <w:r w:rsidRPr="00005582">
        <w:rPr>
          <w:rFonts w:eastAsia="Tahoma"/>
          <w:szCs w:val="24"/>
          <w:lang w:eastAsia="pt-BR" w:bidi="ar-SA"/>
        </w:rPr>
        <w:t>r o</w:t>
      </w:r>
      <w:r w:rsidRPr="00005582">
        <w:rPr>
          <w:rFonts w:eastAsia="Tahoma"/>
          <w:spacing w:val="-1"/>
          <w:szCs w:val="24"/>
          <w:lang w:eastAsia="pt-BR" w:bidi="ar-SA"/>
        </w:rPr>
        <w:t>r</w:t>
      </w:r>
      <w:r w:rsidRPr="00005582">
        <w:rPr>
          <w:rFonts w:eastAsia="Tahoma"/>
          <w:szCs w:val="24"/>
          <w:lang w:eastAsia="pt-BR" w:bidi="ar-SA"/>
        </w:rPr>
        <w:t>igin</w:t>
      </w:r>
      <w:r w:rsidRPr="00005582">
        <w:rPr>
          <w:rFonts w:eastAsia="Tahoma"/>
          <w:spacing w:val="-1"/>
          <w:szCs w:val="24"/>
          <w:lang w:eastAsia="pt-BR" w:bidi="ar-SA"/>
        </w:rPr>
        <w:t>a</w:t>
      </w:r>
      <w:r w:rsidRPr="00005582">
        <w:rPr>
          <w:rFonts w:eastAsia="Tahoma"/>
          <w:szCs w:val="24"/>
          <w:lang w:eastAsia="pt-BR" w:bidi="ar-SA"/>
        </w:rPr>
        <w:t>r</w:t>
      </w:r>
      <w:r w:rsidRPr="00005582">
        <w:rPr>
          <w:rFonts w:eastAsia="Tahoma"/>
          <w:spacing w:val="2"/>
          <w:szCs w:val="24"/>
          <w:lang w:eastAsia="pt-BR" w:bidi="ar-SA"/>
        </w:rPr>
        <w:t>i</w:t>
      </w:r>
      <w:r w:rsidRPr="00005582">
        <w:rPr>
          <w:rFonts w:eastAsia="Tahoma"/>
          <w:spacing w:val="-1"/>
          <w:szCs w:val="24"/>
          <w:lang w:eastAsia="pt-BR" w:bidi="ar-SA"/>
        </w:rPr>
        <w:t>a</w:t>
      </w:r>
      <w:r w:rsidRPr="00005582">
        <w:rPr>
          <w:rFonts w:eastAsia="Tahoma"/>
          <w:szCs w:val="24"/>
          <w:lang w:eastAsia="pt-BR" w:bidi="ar-SA"/>
        </w:rPr>
        <w:t>m</w:t>
      </w:r>
      <w:r w:rsidRPr="00005582">
        <w:rPr>
          <w:rFonts w:eastAsia="Tahoma"/>
          <w:spacing w:val="1"/>
          <w:szCs w:val="24"/>
          <w:lang w:eastAsia="pt-BR" w:bidi="ar-SA"/>
        </w:rPr>
        <w:t>e</w:t>
      </w:r>
      <w:r w:rsidRPr="00005582">
        <w:rPr>
          <w:rFonts w:eastAsia="Tahoma"/>
          <w:szCs w:val="24"/>
          <w:lang w:eastAsia="pt-BR" w:bidi="ar-SA"/>
        </w:rPr>
        <w:t xml:space="preserve">nte </w:t>
      </w:r>
      <w:r w:rsidRPr="00005582">
        <w:rPr>
          <w:rFonts w:eastAsia="Tahoma"/>
          <w:spacing w:val="-1"/>
          <w:szCs w:val="24"/>
          <w:lang w:eastAsia="pt-BR" w:bidi="ar-SA"/>
        </w:rPr>
        <w:t>d</w:t>
      </w:r>
      <w:r w:rsidRPr="00005582">
        <w:rPr>
          <w:rFonts w:eastAsia="Tahoma"/>
          <w:szCs w:val="24"/>
          <w:lang w:eastAsia="pt-BR" w:bidi="ar-SA"/>
        </w:rPr>
        <w:t>a</w:t>
      </w:r>
      <w:r w:rsidRPr="00005582">
        <w:rPr>
          <w:rFonts w:eastAsia="Tahoma"/>
          <w:spacing w:val="-1"/>
          <w:szCs w:val="24"/>
          <w:lang w:eastAsia="pt-BR" w:bidi="ar-SA"/>
        </w:rPr>
        <w:t xml:space="preserve"> p</w:t>
      </w:r>
      <w:r w:rsidRPr="00005582">
        <w:rPr>
          <w:rFonts w:eastAsia="Tahoma"/>
          <w:spacing w:val="2"/>
          <w:szCs w:val="24"/>
          <w:lang w:eastAsia="pt-BR" w:bidi="ar-SA"/>
        </w:rPr>
        <w:t>r</w:t>
      </w:r>
      <w:r w:rsidRPr="00005582">
        <w:rPr>
          <w:rFonts w:eastAsia="Tahoma"/>
          <w:szCs w:val="24"/>
          <w:lang w:eastAsia="pt-BR" w:bidi="ar-SA"/>
        </w:rPr>
        <w:t>o</w:t>
      </w:r>
      <w:r w:rsidRPr="00005582">
        <w:rPr>
          <w:rFonts w:eastAsia="Tahoma"/>
          <w:spacing w:val="-1"/>
          <w:szCs w:val="24"/>
          <w:lang w:eastAsia="pt-BR" w:bidi="ar-SA"/>
        </w:rPr>
        <w:t>p</w:t>
      </w:r>
      <w:r w:rsidRPr="00005582">
        <w:rPr>
          <w:rFonts w:eastAsia="Tahoma"/>
          <w:szCs w:val="24"/>
          <w:lang w:eastAsia="pt-BR" w:bidi="ar-SA"/>
        </w:rPr>
        <w:t>os</w:t>
      </w:r>
      <w:r w:rsidRPr="00005582">
        <w:rPr>
          <w:rFonts w:eastAsia="Tahoma"/>
          <w:spacing w:val="1"/>
          <w:szCs w:val="24"/>
          <w:lang w:eastAsia="pt-BR" w:bidi="ar-SA"/>
        </w:rPr>
        <w:t>t</w:t>
      </w:r>
      <w:r w:rsidRPr="00005582">
        <w:rPr>
          <w:rFonts w:eastAsia="Tahoma"/>
          <w:spacing w:val="-1"/>
          <w:szCs w:val="24"/>
          <w:lang w:eastAsia="pt-BR" w:bidi="ar-SA"/>
        </w:rPr>
        <w:t>a</w:t>
      </w:r>
      <w:r w:rsidRPr="00005582">
        <w:rPr>
          <w:rFonts w:eastAsia="Tahoma"/>
          <w:szCs w:val="24"/>
          <w:lang w:eastAsia="pt-BR" w:bidi="ar-SA"/>
        </w:rPr>
        <w:t>.</w:t>
      </w:r>
    </w:p>
    <w:p w14:paraId="050C1051" w14:textId="77777777" w:rsidR="00444216" w:rsidRPr="00005582" w:rsidRDefault="00444216" w:rsidP="00444216">
      <w:pPr>
        <w:overflowPunct/>
        <w:spacing w:before="6" w:after="0" w:line="280" w:lineRule="exact"/>
        <w:ind w:right="54"/>
        <w:jc w:val="both"/>
        <w:rPr>
          <w:rFonts w:eastAsia="Tahoma"/>
          <w:spacing w:val="1"/>
          <w:szCs w:val="24"/>
          <w:lang w:eastAsia="pt-BR" w:bidi="ar-SA"/>
        </w:rPr>
      </w:pPr>
    </w:p>
    <w:p w14:paraId="3ADAAE18" w14:textId="77777777" w:rsidR="00444216" w:rsidRPr="00005582" w:rsidRDefault="00444216" w:rsidP="00444216">
      <w:pPr>
        <w:overflowPunct/>
        <w:spacing w:before="6" w:after="0" w:line="280" w:lineRule="exact"/>
        <w:ind w:right="54"/>
        <w:jc w:val="both"/>
        <w:rPr>
          <w:rFonts w:eastAsia="Tahoma"/>
          <w:szCs w:val="24"/>
          <w:lang w:eastAsia="pt-BR" w:bidi="ar-SA"/>
        </w:rPr>
      </w:pPr>
      <w:r w:rsidRPr="00005582">
        <w:rPr>
          <w:rFonts w:eastAsia="Tahoma"/>
          <w:spacing w:val="1"/>
          <w:szCs w:val="24"/>
          <w:lang w:eastAsia="pt-BR" w:bidi="ar-SA"/>
        </w:rPr>
        <w:t>20</w:t>
      </w:r>
      <w:r w:rsidRPr="00005582">
        <w:rPr>
          <w:rFonts w:eastAsia="Tahoma"/>
          <w:szCs w:val="24"/>
          <w:lang w:eastAsia="pt-BR" w:bidi="ar-SA"/>
        </w:rPr>
        <w:t>.8</w:t>
      </w:r>
      <w:r w:rsidRPr="00005582">
        <w:rPr>
          <w:rFonts w:eastAsia="Tahoma"/>
          <w:spacing w:val="5"/>
          <w:szCs w:val="24"/>
          <w:lang w:eastAsia="pt-BR" w:bidi="ar-SA"/>
        </w:rPr>
        <w:t xml:space="preserve"> </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zCs w:val="24"/>
          <w:lang w:eastAsia="pt-BR" w:bidi="ar-SA"/>
        </w:rPr>
        <w:t>N</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3"/>
          <w:szCs w:val="24"/>
          <w:lang w:eastAsia="pt-BR" w:bidi="ar-SA"/>
        </w:rPr>
        <w:t xml:space="preserve"> </w:t>
      </w:r>
      <w:r w:rsidRPr="00005582">
        <w:rPr>
          <w:rFonts w:eastAsia="Tahoma"/>
          <w:spacing w:val="1"/>
          <w:szCs w:val="24"/>
          <w:lang w:eastAsia="pt-BR" w:bidi="ar-SA"/>
        </w:rPr>
        <w:t>se</w:t>
      </w:r>
      <w:r w:rsidRPr="00005582">
        <w:rPr>
          <w:rFonts w:eastAsia="Tahoma"/>
          <w:szCs w:val="24"/>
          <w:lang w:eastAsia="pt-BR" w:bidi="ar-SA"/>
        </w:rPr>
        <w:t>r</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3"/>
          <w:szCs w:val="24"/>
          <w:lang w:eastAsia="pt-BR" w:bidi="ar-SA"/>
        </w:rPr>
        <w:t xml:space="preserve"> </w:t>
      </w:r>
      <w:r w:rsidRPr="00005582">
        <w:rPr>
          <w:rFonts w:eastAsia="Tahoma"/>
          <w:spacing w:val="-1"/>
          <w:szCs w:val="24"/>
          <w:lang w:eastAsia="pt-BR" w:bidi="ar-SA"/>
        </w:rPr>
        <w:t>a</w:t>
      </w:r>
      <w:r w:rsidRPr="00005582">
        <w:rPr>
          <w:rFonts w:eastAsia="Tahoma"/>
          <w:szCs w:val="24"/>
          <w:lang w:eastAsia="pt-BR" w:bidi="ar-SA"/>
        </w:rPr>
        <w:t>dmi</w:t>
      </w:r>
      <w:r w:rsidRPr="00005582">
        <w:rPr>
          <w:rFonts w:eastAsia="Tahoma"/>
          <w:spacing w:val="-1"/>
          <w:szCs w:val="24"/>
          <w:lang w:eastAsia="pt-BR" w:bidi="ar-SA"/>
        </w:rPr>
        <w:t>t</w:t>
      </w:r>
      <w:r w:rsidRPr="00005582">
        <w:rPr>
          <w:rFonts w:eastAsia="Tahoma"/>
          <w:szCs w:val="24"/>
          <w:lang w:eastAsia="pt-BR" w:bidi="ar-SA"/>
        </w:rPr>
        <w:t>id</w:t>
      </w:r>
      <w:r w:rsidRPr="00005582">
        <w:rPr>
          <w:rFonts w:eastAsia="Tahoma"/>
          <w:spacing w:val="-1"/>
          <w:szCs w:val="24"/>
          <w:lang w:eastAsia="pt-BR" w:bidi="ar-SA"/>
        </w:rPr>
        <w:t>a</w:t>
      </w:r>
      <w:r w:rsidRPr="00005582">
        <w:rPr>
          <w:rFonts w:eastAsia="Tahoma"/>
          <w:szCs w:val="24"/>
          <w:lang w:eastAsia="pt-BR" w:bidi="ar-SA"/>
        </w:rPr>
        <w:t>s</w:t>
      </w:r>
      <w:r w:rsidRPr="00005582">
        <w:rPr>
          <w:rFonts w:eastAsia="Tahoma"/>
          <w:spacing w:val="4"/>
          <w:szCs w:val="24"/>
          <w:lang w:eastAsia="pt-BR" w:bidi="ar-SA"/>
        </w:rPr>
        <w:t xml:space="preserve"> </w:t>
      </w:r>
      <w:r w:rsidRPr="00005582">
        <w:rPr>
          <w:rFonts w:eastAsia="Tahoma"/>
          <w:szCs w:val="24"/>
          <w:lang w:eastAsia="pt-BR" w:bidi="ar-SA"/>
        </w:rPr>
        <w:t>a</w:t>
      </w:r>
      <w:r w:rsidRPr="00005582">
        <w:rPr>
          <w:rFonts w:eastAsia="Tahoma"/>
          <w:spacing w:val="2"/>
          <w:szCs w:val="24"/>
          <w:lang w:eastAsia="pt-BR" w:bidi="ar-SA"/>
        </w:rPr>
        <w:t xml:space="preserve"> </w:t>
      </w:r>
      <w:r w:rsidRPr="00005582">
        <w:rPr>
          <w:rFonts w:eastAsia="Tahoma"/>
          <w:spacing w:val="1"/>
          <w:szCs w:val="24"/>
          <w:lang w:eastAsia="pt-BR" w:bidi="ar-SA"/>
        </w:rPr>
        <w:t>es</w:t>
      </w:r>
      <w:r w:rsidRPr="00005582">
        <w:rPr>
          <w:rFonts w:eastAsia="Tahoma"/>
          <w:spacing w:val="-1"/>
          <w:szCs w:val="24"/>
          <w:lang w:eastAsia="pt-BR" w:bidi="ar-SA"/>
        </w:rPr>
        <w:t>t</w:t>
      </w:r>
      <w:r w:rsidRPr="00005582">
        <w:rPr>
          <w:rFonts w:eastAsia="Tahoma"/>
          <w:szCs w:val="24"/>
          <w:lang w:eastAsia="pt-BR" w:bidi="ar-SA"/>
        </w:rPr>
        <w:t>a</w:t>
      </w:r>
      <w:r w:rsidRPr="00005582">
        <w:rPr>
          <w:rFonts w:eastAsia="Tahoma"/>
          <w:spacing w:val="2"/>
          <w:szCs w:val="24"/>
          <w:lang w:eastAsia="pt-BR" w:bidi="ar-SA"/>
        </w:rPr>
        <w:t xml:space="preserve"> </w:t>
      </w:r>
      <w:r w:rsidRPr="00005582">
        <w:rPr>
          <w:rFonts w:eastAsia="Tahoma"/>
          <w:szCs w:val="24"/>
          <w:lang w:eastAsia="pt-BR" w:bidi="ar-SA"/>
        </w:rPr>
        <w:t>licit</w:t>
      </w:r>
      <w:r w:rsidRPr="00005582">
        <w:rPr>
          <w:rFonts w:eastAsia="Tahoma"/>
          <w:spacing w:val="-2"/>
          <w:szCs w:val="24"/>
          <w:lang w:eastAsia="pt-BR" w:bidi="ar-SA"/>
        </w:rPr>
        <w:t>a</w:t>
      </w:r>
      <w:r w:rsidRPr="00005582">
        <w:rPr>
          <w:rFonts w:eastAsia="Tahoma"/>
          <w:spacing w:val="2"/>
          <w:szCs w:val="24"/>
          <w:lang w:eastAsia="pt-BR" w:bidi="ar-SA"/>
        </w:rPr>
        <w:t>ç</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3"/>
          <w:szCs w:val="24"/>
          <w:lang w:eastAsia="pt-BR" w:bidi="ar-SA"/>
        </w:rPr>
        <w:t xml:space="preserve"> </w:t>
      </w:r>
      <w:r w:rsidRPr="00005582">
        <w:rPr>
          <w:rFonts w:eastAsia="Tahoma"/>
          <w:spacing w:val="1"/>
          <w:szCs w:val="24"/>
          <w:lang w:eastAsia="pt-BR" w:bidi="ar-SA"/>
        </w:rPr>
        <w:t>a</w:t>
      </w:r>
      <w:r w:rsidRPr="00005582">
        <w:rPr>
          <w:rFonts w:eastAsia="Tahoma"/>
          <w:szCs w:val="24"/>
          <w:lang w:eastAsia="pt-BR" w:bidi="ar-SA"/>
        </w:rPr>
        <w:t>s</w:t>
      </w:r>
      <w:r w:rsidRPr="00005582">
        <w:rPr>
          <w:rFonts w:eastAsia="Tahoma"/>
          <w:spacing w:val="4"/>
          <w:szCs w:val="24"/>
          <w:lang w:eastAsia="pt-BR" w:bidi="ar-SA"/>
        </w:rPr>
        <w:t xml:space="preserve"> </w:t>
      </w:r>
      <w:r w:rsidRPr="00005582">
        <w:rPr>
          <w:rFonts w:eastAsia="Tahoma"/>
          <w:spacing w:val="1"/>
          <w:szCs w:val="24"/>
          <w:lang w:eastAsia="pt-BR" w:bidi="ar-SA"/>
        </w:rPr>
        <w:t>e</w:t>
      </w:r>
      <w:r w:rsidRPr="00005582">
        <w:rPr>
          <w:rFonts w:eastAsia="Tahoma"/>
          <w:szCs w:val="24"/>
          <w:lang w:eastAsia="pt-BR" w:bidi="ar-SA"/>
        </w:rPr>
        <w:t>mpre</w:t>
      </w:r>
      <w:r w:rsidRPr="00005582">
        <w:rPr>
          <w:rFonts w:eastAsia="Tahoma"/>
          <w:spacing w:val="1"/>
          <w:szCs w:val="24"/>
          <w:lang w:eastAsia="pt-BR" w:bidi="ar-SA"/>
        </w:rPr>
        <w:t>s</w:t>
      </w:r>
      <w:r w:rsidRPr="00005582">
        <w:rPr>
          <w:rFonts w:eastAsia="Tahoma"/>
          <w:spacing w:val="-1"/>
          <w:szCs w:val="24"/>
          <w:lang w:eastAsia="pt-BR" w:bidi="ar-SA"/>
        </w:rPr>
        <w:t>a</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pacing w:val="1"/>
          <w:szCs w:val="24"/>
          <w:lang w:eastAsia="pt-BR" w:bidi="ar-SA"/>
        </w:rPr>
        <w:t>s</w:t>
      </w:r>
      <w:r w:rsidRPr="00005582">
        <w:rPr>
          <w:rFonts w:eastAsia="Tahoma"/>
          <w:spacing w:val="-2"/>
          <w:szCs w:val="24"/>
          <w:lang w:eastAsia="pt-BR" w:bidi="ar-SA"/>
        </w:rPr>
        <w:t>u</w:t>
      </w:r>
      <w:r w:rsidRPr="00005582">
        <w:rPr>
          <w:rFonts w:eastAsia="Tahoma"/>
          <w:spacing w:val="1"/>
          <w:szCs w:val="24"/>
          <w:lang w:eastAsia="pt-BR" w:bidi="ar-SA"/>
        </w:rPr>
        <w:t>s</w:t>
      </w:r>
      <w:r w:rsidRPr="00005582">
        <w:rPr>
          <w:rFonts w:eastAsia="Tahoma"/>
          <w:szCs w:val="24"/>
          <w:lang w:eastAsia="pt-BR" w:bidi="ar-SA"/>
        </w:rPr>
        <w:t>pen</w:t>
      </w:r>
      <w:r w:rsidRPr="00005582">
        <w:rPr>
          <w:rFonts w:eastAsia="Tahoma"/>
          <w:spacing w:val="1"/>
          <w:szCs w:val="24"/>
          <w:lang w:eastAsia="pt-BR" w:bidi="ar-SA"/>
        </w:rPr>
        <w:t>s</w:t>
      </w:r>
      <w:r w:rsidRPr="00005582">
        <w:rPr>
          <w:rFonts w:eastAsia="Tahoma"/>
          <w:spacing w:val="-1"/>
          <w:szCs w:val="24"/>
          <w:lang w:eastAsia="pt-BR" w:bidi="ar-SA"/>
        </w:rPr>
        <w:t>a</w:t>
      </w:r>
      <w:r w:rsidRPr="00005582">
        <w:rPr>
          <w:rFonts w:eastAsia="Tahoma"/>
          <w:szCs w:val="24"/>
          <w:lang w:eastAsia="pt-BR" w:bidi="ar-SA"/>
        </w:rPr>
        <w:t>s ou</w:t>
      </w:r>
      <w:r w:rsidRPr="00005582">
        <w:rPr>
          <w:rFonts w:eastAsia="Tahoma"/>
          <w:spacing w:val="3"/>
          <w:szCs w:val="24"/>
          <w:lang w:eastAsia="pt-BR" w:bidi="ar-SA"/>
        </w:rPr>
        <w:t xml:space="preserve"> </w:t>
      </w:r>
      <w:r w:rsidRPr="00005582">
        <w:rPr>
          <w:rFonts w:eastAsia="Tahoma"/>
          <w:szCs w:val="24"/>
          <w:lang w:eastAsia="pt-BR" w:bidi="ar-SA"/>
        </w:rPr>
        <w:t>impedid</w:t>
      </w:r>
      <w:r w:rsidRPr="00005582">
        <w:rPr>
          <w:rFonts w:eastAsia="Tahoma"/>
          <w:spacing w:val="-1"/>
          <w:szCs w:val="24"/>
          <w:lang w:eastAsia="pt-BR" w:bidi="ar-SA"/>
        </w:rPr>
        <w:t>a</w:t>
      </w:r>
      <w:r w:rsidRPr="00005582">
        <w:rPr>
          <w:rFonts w:eastAsia="Tahoma"/>
          <w:szCs w:val="24"/>
          <w:lang w:eastAsia="pt-BR" w:bidi="ar-SA"/>
        </w:rPr>
        <w:t>s</w:t>
      </w:r>
      <w:r w:rsidRPr="00005582">
        <w:rPr>
          <w:rFonts w:eastAsia="Tahoma"/>
          <w:spacing w:val="4"/>
          <w:szCs w:val="24"/>
          <w:lang w:eastAsia="pt-BR" w:bidi="ar-SA"/>
        </w:rPr>
        <w:t xml:space="preserve"> </w:t>
      </w:r>
      <w:r w:rsidRPr="00005582">
        <w:rPr>
          <w:rFonts w:eastAsia="Tahoma"/>
          <w:szCs w:val="24"/>
          <w:lang w:eastAsia="pt-BR" w:bidi="ar-SA"/>
        </w:rPr>
        <w:t>de</w:t>
      </w:r>
      <w:r w:rsidRPr="00005582">
        <w:rPr>
          <w:rFonts w:eastAsia="Tahoma"/>
          <w:spacing w:val="4"/>
          <w:szCs w:val="24"/>
          <w:lang w:eastAsia="pt-BR" w:bidi="ar-SA"/>
        </w:rPr>
        <w:t xml:space="preserve"> </w:t>
      </w:r>
      <w:r w:rsidRPr="00005582">
        <w:rPr>
          <w:rFonts w:eastAsia="Tahoma"/>
          <w:szCs w:val="24"/>
          <w:lang w:eastAsia="pt-BR" w:bidi="ar-SA"/>
        </w:rPr>
        <w:t>licit</w:t>
      </w:r>
      <w:r w:rsidRPr="00005582">
        <w:rPr>
          <w:rFonts w:eastAsia="Tahoma"/>
          <w:spacing w:val="-2"/>
          <w:szCs w:val="24"/>
          <w:lang w:eastAsia="pt-BR" w:bidi="ar-SA"/>
        </w:rPr>
        <w:t>a</w:t>
      </w:r>
      <w:r w:rsidRPr="00005582">
        <w:rPr>
          <w:rFonts w:eastAsia="Tahoma"/>
          <w:szCs w:val="24"/>
          <w:lang w:eastAsia="pt-BR" w:bidi="ar-SA"/>
        </w:rPr>
        <w:t xml:space="preserve">r, bem </w:t>
      </w:r>
      <w:r w:rsidRPr="00005582">
        <w:rPr>
          <w:rFonts w:eastAsia="Tahoma"/>
          <w:spacing w:val="-1"/>
          <w:szCs w:val="24"/>
          <w:lang w:eastAsia="pt-BR" w:bidi="ar-SA"/>
        </w:rPr>
        <w:t>c</w:t>
      </w:r>
      <w:r w:rsidRPr="00005582">
        <w:rPr>
          <w:rFonts w:eastAsia="Tahoma"/>
          <w:szCs w:val="24"/>
          <w:lang w:eastAsia="pt-BR" w:bidi="ar-SA"/>
        </w:rPr>
        <w:t xml:space="preserve">omo </w:t>
      </w:r>
      <w:r w:rsidRPr="00005582">
        <w:rPr>
          <w:rFonts w:eastAsia="Tahoma"/>
          <w:spacing w:val="-1"/>
          <w:szCs w:val="24"/>
          <w:lang w:eastAsia="pt-BR" w:bidi="ar-SA"/>
        </w:rPr>
        <w:t>a</w:t>
      </w:r>
      <w:r w:rsidRPr="00005582">
        <w:rPr>
          <w:rFonts w:eastAsia="Tahoma"/>
          <w:szCs w:val="24"/>
          <w:lang w:eastAsia="pt-BR" w:bidi="ar-SA"/>
        </w:rPr>
        <w:t>s</w:t>
      </w:r>
      <w:r w:rsidRPr="00005582">
        <w:rPr>
          <w:rFonts w:eastAsia="Tahoma"/>
          <w:spacing w:val="1"/>
          <w:szCs w:val="24"/>
          <w:lang w:eastAsia="pt-BR" w:bidi="ar-SA"/>
        </w:rPr>
        <w:t xml:space="preserve"> </w:t>
      </w:r>
      <w:r w:rsidRPr="00005582">
        <w:rPr>
          <w:rFonts w:eastAsia="Tahoma"/>
          <w:spacing w:val="-1"/>
          <w:szCs w:val="24"/>
          <w:lang w:eastAsia="pt-BR" w:bidi="ar-SA"/>
        </w:rPr>
        <w:t>q</w:t>
      </w:r>
      <w:r w:rsidRPr="00005582">
        <w:rPr>
          <w:rFonts w:eastAsia="Tahoma"/>
          <w:szCs w:val="24"/>
          <w:lang w:eastAsia="pt-BR" w:bidi="ar-SA"/>
        </w:rPr>
        <w:t>ue</w:t>
      </w:r>
      <w:r w:rsidRPr="00005582">
        <w:rPr>
          <w:rFonts w:eastAsia="Tahoma"/>
          <w:spacing w:val="1"/>
          <w:szCs w:val="24"/>
          <w:lang w:eastAsia="pt-BR" w:bidi="ar-SA"/>
        </w:rPr>
        <w:t xml:space="preserve"> </w:t>
      </w:r>
      <w:r w:rsidRPr="00005582">
        <w:rPr>
          <w:rFonts w:eastAsia="Tahoma"/>
          <w:szCs w:val="24"/>
          <w:lang w:eastAsia="pt-BR" w:bidi="ar-SA"/>
        </w:rPr>
        <w:t>e</w:t>
      </w:r>
      <w:r w:rsidRPr="00005582">
        <w:rPr>
          <w:rFonts w:eastAsia="Tahoma"/>
          <w:spacing w:val="1"/>
          <w:szCs w:val="24"/>
          <w:lang w:eastAsia="pt-BR" w:bidi="ar-SA"/>
        </w:rPr>
        <w:t>s</w:t>
      </w:r>
      <w:r w:rsidRPr="00005582">
        <w:rPr>
          <w:rFonts w:eastAsia="Tahoma"/>
          <w:spacing w:val="-1"/>
          <w:szCs w:val="24"/>
          <w:lang w:eastAsia="pt-BR" w:bidi="ar-SA"/>
        </w:rPr>
        <w:t>t</w:t>
      </w:r>
      <w:r w:rsidRPr="00005582">
        <w:rPr>
          <w:rFonts w:eastAsia="Tahoma"/>
          <w:szCs w:val="24"/>
          <w:lang w:eastAsia="pt-BR" w:bidi="ar-SA"/>
        </w:rPr>
        <w:t>i</w:t>
      </w:r>
      <w:r w:rsidRPr="00005582">
        <w:rPr>
          <w:rFonts w:eastAsia="Tahoma"/>
          <w:spacing w:val="1"/>
          <w:szCs w:val="24"/>
          <w:lang w:eastAsia="pt-BR" w:bidi="ar-SA"/>
        </w:rPr>
        <w:t>ve</w:t>
      </w:r>
      <w:r w:rsidRPr="00005582">
        <w:rPr>
          <w:rFonts w:eastAsia="Tahoma"/>
          <w:szCs w:val="24"/>
          <w:lang w:eastAsia="pt-BR" w:bidi="ar-SA"/>
        </w:rPr>
        <w:t>r</w:t>
      </w:r>
      <w:r w:rsidRPr="00005582">
        <w:rPr>
          <w:rFonts w:eastAsia="Tahoma"/>
          <w:spacing w:val="1"/>
          <w:szCs w:val="24"/>
          <w:lang w:eastAsia="pt-BR" w:bidi="ar-SA"/>
        </w:rPr>
        <w:t>e</w:t>
      </w:r>
      <w:r w:rsidRPr="00005582">
        <w:rPr>
          <w:rFonts w:eastAsia="Tahoma"/>
          <w:szCs w:val="24"/>
          <w:lang w:eastAsia="pt-BR" w:bidi="ar-SA"/>
        </w:rPr>
        <w:t xml:space="preserve">m </w:t>
      </w:r>
      <w:r w:rsidRPr="00005582">
        <w:rPr>
          <w:rFonts w:eastAsia="Tahoma"/>
          <w:spacing w:val="1"/>
          <w:szCs w:val="24"/>
          <w:lang w:eastAsia="pt-BR" w:bidi="ar-SA"/>
        </w:rPr>
        <w:t>e</w:t>
      </w:r>
      <w:r w:rsidRPr="00005582">
        <w:rPr>
          <w:rFonts w:eastAsia="Tahoma"/>
          <w:szCs w:val="24"/>
          <w:lang w:eastAsia="pt-BR" w:bidi="ar-SA"/>
        </w:rPr>
        <w:t>m r</w:t>
      </w:r>
      <w:r w:rsidRPr="00005582">
        <w:rPr>
          <w:rFonts w:eastAsia="Tahoma"/>
          <w:spacing w:val="1"/>
          <w:szCs w:val="24"/>
          <w:lang w:eastAsia="pt-BR" w:bidi="ar-SA"/>
        </w:rPr>
        <w:t>e</w:t>
      </w:r>
      <w:r w:rsidRPr="00005582">
        <w:rPr>
          <w:rFonts w:eastAsia="Tahoma"/>
          <w:szCs w:val="24"/>
          <w:lang w:eastAsia="pt-BR" w:bidi="ar-SA"/>
        </w:rPr>
        <w:t xml:space="preserve">gime </w:t>
      </w:r>
      <w:r w:rsidRPr="00005582">
        <w:rPr>
          <w:rFonts w:eastAsia="Tahoma"/>
          <w:spacing w:val="-1"/>
          <w:szCs w:val="24"/>
          <w:lang w:eastAsia="pt-BR" w:bidi="ar-SA"/>
        </w:rPr>
        <w:t>d</w:t>
      </w:r>
      <w:r w:rsidRPr="00005582">
        <w:rPr>
          <w:rFonts w:eastAsia="Tahoma"/>
          <w:szCs w:val="24"/>
          <w:lang w:eastAsia="pt-BR" w:bidi="ar-SA"/>
        </w:rPr>
        <w:t>e</w:t>
      </w:r>
      <w:r w:rsidRPr="00005582">
        <w:rPr>
          <w:rFonts w:eastAsia="Tahoma"/>
          <w:spacing w:val="1"/>
          <w:szCs w:val="24"/>
          <w:lang w:eastAsia="pt-BR" w:bidi="ar-SA"/>
        </w:rPr>
        <w:t xml:space="preserve"> </w:t>
      </w:r>
      <w:r w:rsidRPr="00005582">
        <w:rPr>
          <w:rFonts w:eastAsia="Tahoma"/>
          <w:szCs w:val="24"/>
          <w:lang w:eastAsia="pt-BR" w:bidi="ar-SA"/>
        </w:rPr>
        <w:t>f</w:t>
      </w:r>
      <w:r w:rsidRPr="00005582">
        <w:rPr>
          <w:rFonts w:eastAsia="Tahoma"/>
          <w:spacing w:val="-2"/>
          <w:szCs w:val="24"/>
          <w:lang w:eastAsia="pt-BR" w:bidi="ar-SA"/>
        </w:rPr>
        <w:t>al</w:t>
      </w:r>
      <w:r w:rsidRPr="00005582">
        <w:rPr>
          <w:rFonts w:eastAsia="Tahoma"/>
          <w:spacing w:val="1"/>
          <w:szCs w:val="24"/>
          <w:lang w:eastAsia="pt-BR" w:bidi="ar-SA"/>
        </w:rPr>
        <w:t>ê</w:t>
      </w:r>
      <w:r w:rsidRPr="00005582">
        <w:rPr>
          <w:rFonts w:eastAsia="Tahoma"/>
          <w:szCs w:val="24"/>
          <w:lang w:eastAsia="pt-BR" w:bidi="ar-SA"/>
        </w:rPr>
        <w:t xml:space="preserve">ncia </w:t>
      </w:r>
      <w:r w:rsidRPr="00005582">
        <w:rPr>
          <w:rFonts w:eastAsia="Tahoma"/>
          <w:spacing w:val="-1"/>
          <w:szCs w:val="24"/>
          <w:lang w:eastAsia="pt-BR" w:bidi="ar-SA"/>
        </w:rPr>
        <w:t>o</w:t>
      </w:r>
      <w:r w:rsidRPr="00005582">
        <w:rPr>
          <w:rFonts w:eastAsia="Tahoma"/>
          <w:szCs w:val="24"/>
          <w:lang w:eastAsia="pt-BR" w:bidi="ar-SA"/>
        </w:rPr>
        <w:t>u c</w:t>
      </w:r>
      <w:r w:rsidRPr="00005582">
        <w:rPr>
          <w:rFonts w:eastAsia="Tahoma"/>
          <w:spacing w:val="-1"/>
          <w:szCs w:val="24"/>
          <w:lang w:eastAsia="pt-BR" w:bidi="ar-SA"/>
        </w:rPr>
        <w:t>o</w:t>
      </w:r>
      <w:r w:rsidRPr="00005582">
        <w:rPr>
          <w:rFonts w:eastAsia="Tahoma"/>
          <w:szCs w:val="24"/>
          <w:lang w:eastAsia="pt-BR" w:bidi="ar-SA"/>
        </w:rPr>
        <w:t>ncor</w:t>
      </w:r>
      <w:r w:rsidRPr="00005582">
        <w:rPr>
          <w:rFonts w:eastAsia="Tahoma"/>
          <w:spacing w:val="1"/>
          <w:szCs w:val="24"/>
          <w:lang w:eastAsia="pt-BR" w:bidi="ar-SA"/>
        </w:rPr>
        <w:t>d</w:t>
      </w:r>
      <w:r w:rsidRPr="00005582">
        <w:rPr>
          <w:rFonts w:eastAsia="Tahoma"/>
          <w:spacing w:val="-1"/>
          <w:szCs w:val="24"/>
          <w:lang w:eastAsia="pt-BR" w:bidi="ar-SA"/>
        </w:rPr>
        <w:t>a</w:t>
      </w:r>
      <w:r w:rsidRPr="00005582">
        <w:rPr>
          <w:rFonts w:eastAsia="Tahoma"/>
          <w:spacing w:val="1"/>
          <w:szCs w:val="24"/>
          <w:lang w:eastAsia="pt-BR" w:bidi="ar-SA"/>
        </w:rPr>
        <w:t>t</w:t>
      </w:r>
      <w:r w:rsidRPr="00005582">
        <w:rPr>
          <w:rFonts w:eastAsia="Tahoma"/>
          <w:spacing w:val="-1"/>
          <w:szCs w:val="24"/>
          <w:lang w:eastAsia="pt-BR" w:bidi="ar-SA"/>
        </w:rPr>
        <w:t>a</w:t>
      </w:r>
      <w:r w:rsidRPr="00005582">
        <w:rPr>
          <w:rFonts w:eastAsia="Tahoma"/>
          <w:szCs w:val="24"/>
          <w:lang w:eastAsia="pt-BR" w:bidi="ar-SA"/>
        </w:rPr>
        <w:t>.</w:t>
      </w:r>
    </w:p>
    <w:p w14:paraId="7255B12C" w14:textId="77777777" w:rsidR="00444216" w:rsidRPr="00005582" w:rsidRDefault="00444216" w:rsidP="00444216">
      <w:pPr>
        <w:overflowPunct/>
        <w:spacing w:before="2" w:after="0" w:line="280" w:lineRule="exact"/>
        <w:ind w:right="54"/>
        <w:jc w:val="both"/>
        <w:rPr>
          <w:rFonts w:eastAsia="Tahoma"/>
          <w:spacing w:val="1"/>
          <w:szCs w:val="24"/>
          <w:lang w:eastAsia="pt-BR" w:bidi="ar-SA"/>
        </w:rPr>
      </w:pPr>
    </w:p>
    <w:p w14:paraId="5C7AD8BF" w14:textId="05C9CF1B" w:rsidR="00444216" w:rsidRPr="00005582" w:rsidRDefault="00444216" w:rsidP="00444216">
      <w:pPr>
        <w:overflowPunct/>
        <w:spacing w:before="2" w:after="0" w:line="280" w:lineRule="exact"/>
        <w:ind w:right="54"/>
        <w:jc w:val="both"/>
        <w:rPr>
          <w:rFonts w:eastAsia="Tahoma"/>
          <w:szCs w:val="24"/>
          <w:lang w:eastAsia="pt-BR" w:bidi="ar-SA"/>
        </w:rPr>
      </w:pPr>
      <w:r w:rsidRPr="00005582">
        <w:rPr>
          <w:rFonts w:eastAsia="Tahoma"/>
          <w:spacing w:val="1"/>
          <w:szCs w:val="24"/>
          <w:lang w:eastAsia="pt-BR" w:bidi="ar-SA"/>
        </w:rPr>
        <w:t>20</w:t>
      </w:r>
      <w:r w:rsidRPr="00005582">
        <w:rPr>
          <w:rFonts w:eastAsia="Tahoma"/>
          <w:szCs w:val="24"/>
          <w:lang w:eastAsia="pt-BR" w:bidi="ar-SA"/>
        </w:rPr>
        <w:t>.9</w:t>
      </w:r>
      <w:r w:rsidRPr="00005582">
        <w:rPr>
          <w:rFonts w:eastAsia="Tahoma"/>
          <w:spacing w:val="1"/>
          <w:szCs w:val="24"/>
          <w:lang w:eastAsia="pt-BR" w:bidi="ar-SA"/>
        </w:rPr>
        <w:t xml:space="preserve"> </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a</w:t>
      </w:r>
      <w:r w:rsidRPr="00005582">
        <w:rPr>
          <w:rFonts w:eastAsia="Tahoma"/>
          <w:szCs w:val="24"/>
          <w:lang w:eastAsia="pt-BR" w:bidi="ar-SA"/>
        </w:rPr>
        <w:t>ra</w:t>
      </w:r>
      <w:r w:rsidRPr="00005582">
        <w:rPr>
          <w:rFonts w:eastAsia="Tahoma"/>
          <w:spacing w:val="1"/>
          <w:szCs w:val="24"/>
          <w:lang w:eastAsia="pt-BR" w:bidi="ar-SA"/>
        </w:rPr>
        <w:t xml:space="preserve"> </w:t>
      </w:r>
      <w:r w:rsidRPr="00005582">
        <w:rPr>
          <w:rFonts w:eastAsia="Tahoma"/>
          <w:spacing w:val="-1"/>
          <w:szCs w:val="24"/>
          <w:lang w:eastAsia="pt-BR" w:bidi="ar-SA"/>
        </w:rPr>
        <w:t>d</w:t>
      </w:r>
      <w:r w:rsidRPr="00005582">
        <w:rPr>
          <w:rFonts w:eastAsia="Tahoma"/>
          <w:szCs w:val="24"/>
          <w:lang w:eastAsia="pt-BR" w:bidi="ar-SA"/>
        </w:rPr>
        <w:t>irim</w:t>
      </w:r>
      <w:r w:rsidRPr="00005582">
        <w:rPr>
          <w:rFonts w:eastAsia="Tahoma"/>
          <w:spacing w:val="1"/>
          <w:szCs w:val="24"/>
          <w:lang w:eastAsia="pt-BR" w:bidi="ar-SA"/>
        </w:rPr>
        <w:t>i</w:t>
      </w:r>
      <w:r w:rsidRPr="00005582">
        <w:rPr>
          <w:rFonts w:eastAsia="Tahoma"/>
          <w:szCs w:val="24"/>
          <w:lang w:eastAsia="pt-BR" w:bidi="ar-SA"/>
        </w:rPr>
        <w:t xml:space="preserve">r </w:t>
      </w:r>
      <w:r w:rsidRPr="00005582">
        <w:rPr>
          <w:rFonts w:eastAsia="Tahoma"/>
          <w:spacing w:val="2"/>
          <w:szCs w:val="24"/>
          <w:lang w:eastAsia="pt-BR" w:bidi="ar-SA"/>
        </w:rPr>
        <w:t>c</w:t>
      </w:r>
      <w:r w:rsidRPr="00005582">
        <w:rPr>
          <w:rFonts w:eastAsia="Tahoma"/>
          <w:szCs w:val="24"/>
          <w:lang w:eastAsia="pt-BR" w:bidi="ar-SA"/>
        </w:rPr>
        <w:t>on</w:t>
      </w:r>
      <w:r w:rsidRPr="00005582">
        <w:rPr>
          <w:rFonts w:eastAsia="Tahoma"/>
          <w:spacing w:val="1"/>
          <w:szCs w:val="24"/>
          <w:lang w:eastAsia="pt-BR" w:bidi="ar-SA"/>
        </w:rPr>
        <w:t>t</w:t>
      </w:r>
      <w:r w:rsidRPr="00005582">
        <w:rPr>
          <w:rFonts w:eastAsia="Tahoma"/>
          <w:szCs w:val="24"/>
          <w:lang w:eastAsia="pt-BR" w:bidi="ar-SA"/>
        </w:rPr>
        <w:t>r</w:t>
      </w:r>
      <w:r w:rsidRPr="00005582">
        <w:rPr>
          <w:rFonts w:eastAsia="Tahoma"/>
          <w:spacing w:val="-1"/>
          <w:szCs w:val="24"/>
          <w:lang w:eastAsia="pt-BR" w:bidi="ar-SA"/>
        </w:rPr>
        <w:t>o</w:t>
      </w:r>
      <w:r w:rsidRPr="00005582">
        <w:rPr>
          <w:rFonts w:eastAsia="Tahoma"/>
          <w:szCs w:val="24"/>
          <w:lang w:eastAsia="pt-BR" w:bidi="ar-SA"/>
        </w:rPr>
        <w:t>v</w:t>
      </w:r>
      <w:r w:rsidRPr="00005582">
        <w:rPr>
          <w:rFonts w:eastAsia="Tahoma"/>
          <w:spacing w:val="1"/>
          <w:szCs w:val="24"/>
          <w:lang w:eastAsia="pt-BR" w:bidi="ar-SA"/>
        </w:rPr>
        <w:t>é</w:t>
      </w:r>
      <w:r w:rsidRPr="00005582">
        <w:rPr>
          <w:rFonts w:eastAsia="Tahoma"/>
          <w:szCs w:val="24"/>
          <w:lang w:eastAsia="pt-BR" w:bidi="ar-SA"/>
        </w:rPr>
        <w:t>r</w:t>
      </w:r>
      <w:r w:rsidRPr="00005582">
        <w:rPr>
          <w:rFonts w:eastAsia="Tahoma"/>
          <w:spacing w:val="1"/>
          <w:szCs w:val="24"/>
          <w:lang w:eastAsia="pt-BR" w:bidi="ar-SA"/>
        </w:rPr>
        <w:t>s</w:t>
      </w:r>
      <w:r w:rsidRPr="00005582">
        <w:rPr>
          <w:rFonts w:eastAsia="Tahoma"/>
          <w:szCs w:val="24"/>
          <w:lang w:eastAsia="pt-BR" w:bidi="ar-SA"/>
        </w:rPr>
        <w:t>i</w:t>
      </w:r>
      <w:r w:rsidRPr="00005582">
        <w:rPr>
          <w:rFonts w:eastAsia="Tahoma"/>
          <w:spacing w:val="-1"/>
          <w:szCs w:val="24"/>
          <w:lang w:eastAsia="pt-BR" w:bidi="ar-SA"/>
        </w:rPr>
        <w:t>a</w:t>
      </w:r>
      <w:r w:rsidRPr="00005582">
        <w:rPr>
          <w:rFonts w:eastAsia="Tahoma"/>
          <w:szCs w:val="24"/>
          <w:lang w:eastAsia="pt-BR" w:bidi="ar-SA"/>
        </w:rPr>
        <w:t>s</w:t>
      </w:r>
      <w:r w:rsidRPr="00005582">
        <w:rPr>
          <w:rFonts w:eastAsia="Tahoma"/>
          <w:spacing w:val="1"/>
          <w:szCs w:val="24"/>
          <w:lang w:eastAsia="pt-BR" w:bidi="ar-SA"/>
        </w:rPr>
        <w:t xml:space="preserve"> </w:t>
      </w:r>
      <w:r w:rsidRPr="00005582">
        <w:rPr>
          <w:rFonts w:eastAsia="Tahoma"/>
          <w:spacing w:val="-1"/>
          <w:szCs w:val="24"/>
          <w:lang w:eastAsia="pt-BR" w:bidi="ar-SA"/>
        </w:rPr>
        <w:t>d</w:t>
      </w:r>
      <w:r w:rsidRPr="00005582">
        <w:rPr>
          <w:rFonts w:eastAsia="Tahoma"/>
          <w:spacing w:val="1"/>
          <w:szCs w:val="24"/>
          <w:lang w:eastAsia="pt-BR" w:bidi="ar-SA"/>
        </w:rPr>
        <w:t>e</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zCs w:val="24"/>
          <w:lang w:eastAsia="pt-BR" w:bidi="ar-SA"/>
        </w:rPr>
        <w:t>rrentes</w:t>
      </w:r>
      <w:r w:rsidRPr="00005582">
        <w:rPr>
          <w:rFonts w:eastAsia="Tahoma"/>
          <w:spacing w:val="1"/>
          <w:szCs w:val="24"/>
          <w:lang w:eastAsia="pt-BR" w:bidi="ar-SA"/>
        </w:rPr>
        <w:t xml:space="preserve"> </w:t>
      </w:r>
      <w:r w:rsidRPr="00005582">
        <w:rPr>
          <w:rFonts w:eastAsia="Tahoma"/>
          <w:spacing w:val="-1"/>
          <w:szCs w:val="24"/>
          <w:lang w:eastAsia="pt-BR" w:bidi="ar-SA"/>
        </w:rPr>
        <w:t>d</w:t>
      </w:r>
      <w:r w:rsidRPr="00005582">
        <w:rPr>
          <w:rFonts w:eastAsia="Tahoma"/>
          <w:spacing w:val="1"/>
          <w:szCs w:val="24"/>
          <w:lang w:eastAsia="pt-BR" w:bidi="ar-SA"/>
        </w:rPr>
        <w:t>es</w:t>
      </w:r>
      <w:r w:rsidRPr="00005582">
        <w:rPr>
          <w:rFonts w:eastAsia="Tahoma"/>
          <w:spacing w:val="-1"/>
          <w:szCs w:val="24"/>
          <w:lang w:eastAsia="pt-BR" w:bidi="ar-SA"/>
        </w:rPr>
        <w:t>t</w:t>
      </w:r>
      <w:r w:rsidRPr="00005582">
        <w:rPr>
          <w:rFonts w:eastAsia="Tahoma"/>
          <w:szCs w:val="24"/>
          <w:lang w:eastAsia="pt-BR" w:bidi="ar-SA"/>
        </w:rPr>
        <w:t>e</w:t>
      </w:r>
      <w:r w:rsidRPr="00005582">
        <w:rPr>
          <w:rFonts w:eastAsia="Tahoma"/>
          <w:spacing w:val="1"/>
          <w:szCs w:val="24"/>
          <w:lang w:eastAsia="pt-BR" w:bidi="ar-SA"/>
        </w:rPr>
        <w:t xml:space="preserve"> </w:t>
      </w:r>
      <w:r w:rsidRPr="00005582">
        <w:rPr>
          <w:rFonts w:eastAsia="Tahoma"/>
          <w:spacing w:val="-1"/>
          <w:szCs w:val="24"/>
          <w:lang w:eastAsia="pt-BR" w:bidi="ar-SA"/>
        </w:rPr>
        <w:t>c</w:t>
      </w:r>
      <w:r w:rsidRPr="00005582">
        <w:rPr>
          <w:rFonts w:eastAsia="Tahoma"/>
          <w:spacing w:val="1"/>
          <w:szCs w:val="24"/>
          <w:lang w:eastAsia="pt-BR" w:bidi="ar-SA"/>
        </w:rPr>
        <w:t>e</w:t>
      </w:r>
      <w:r w:rsidRPr="00005582">
        <w:rPr>
          <w:rFonts w:eastAsia="Tahoma"/>
          <w:szCs w:val="24"/>
          <w:lang w:eastAsia="pt-BR" w:bidi="ar-SA"/>
        </w:rPr>
        <w:t>r</w:t>
      </w:r>
      <w:r w:rsidRPr="00005582">
        <w:rPr>
          <w:rFonts w:eastAsia="Tahoma"/>
          <w:spacing w:val="-1"/>
          <w:szCs w:val="24"/>
          <w:lang w:eastAsia="pt-BR" w:bidi="ar-SA"/>
        </w:rPr>
        <w:t>ta</w:t>
      </w:r>
      <w:r w:rsidRPr="00005582">
        <w:rPr>
          <w:rFonts w:eastAsia="Tahoma"/>
          <w:szCs w:val="24"/>
          <w:lang w:eastAsia="pt-BR" w:bidi="ar-SA"/>
        </w:rPr>
        <w:t>m</w:t>
      </w:r>
      <w:r w:rsidRPr="00005582">
        <w:rPr>
          <w:rFonts w:eastAsia="Tahoma"/>
          <w:spacing w:val="1"/>
          <w:szCs w:val="24"/>
          <w:lang w:eastAsia="pt-BR" w:bidi="ar-SA"/>
        </w:rPr>
        <w:t>e</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zCs w:val="24"/>
          <w:lang w:eastAsia="pt-BR" w:bidi="ar-SA"/>
        </w:rPr>
        <w:t>o</w:t>
      </w:r>
      <w:r w:rsidRPr="00005582">
        <w:rPr>
          <w:rFonts w:eastAsia="Tahoma"/>
          <w:spacing w:val="2"/>
          <w:szCs w:val="24"/>
          <w:lang w:eastAsia="pt-BR" w:bidi="ar-SA"/>
        </w:rPr>
        <w:t xml:space="preserve"> </w:t>
      </w:r>
      <w:r w:rsidRPr="00005582">
        <w:rPr>
          <w:rFonts w:eastAsia="Tahoma"/>
          <w:szCs w:val="24"/>
          <w:lang w:eastAsia="pt-BR" w:bidi="ar-SA"/>
        </w:rPr>
        <w:t>f</w:t>
      </w:r>
      <w:r w:rsidRPr="00005582">
        <w:rPr>
          <w:rFonts w:eastAsia="Tahoma"/>
          <w:spacing w:val="-1"/>
          <w:szCs w:val="24"/>
          <w:lang w:eastAsia="pt-BR" w:bidi="ar-SA"/>
        </w:rPr>
        <w:t>ó</w:t>
      </w:r>
      <w:r w:rsidRPr="00005582">
        <w:rPr>
          <w:rFonts w:eastAsia="Tahoma"/>
          <w:spacing w:val="5"/>
          <w:szCs w:val="24"/>
          <w:lang w:eastAsia="pt-BR" w:bidi="ar-SA"/>
        </w:rPr>
        <w:t>r</w:t>
      </w:r>
      <w:r w:rsidRPr="00005582">
        <w:rPr>
          <w:rFonts w:eastAsia="Tahoma"/>
          <w:spacing w:val="3"/>
          <w:szCs w:val="24"/>
          <w:lang w:eastAsia="pt-BR" w:bidi="ar-SA"/>
        </w:rPr>
        <w:t>u</w:t>
      </w:r>
      <w:r w:rsidRPr="00005582">
        <w:rPr>
          <w:rFonts w:eastAsia="Tahoma"/>
          <w:szCs w:val="24"/>
          <w:lang w:eastAsia="pt-BR" w:bidi="ar-SA"/>
        </w:rPr>
        <w:t>m c</w:t>
      </w:r>
      <w:r w:rsidRPr="00005582">
        <w:rPr>
          <w:rFonts w:eastAsia="Tahoma"/>
          <w:spacing w:val="-1"/>
          <w:szCs w:val="24"/>
          <w:lang w:eastAsia="pt-BR" w:bidi="ar-SA"/>
        </w:rPr>
        <w:t>o</w:t>
      </w:r>
      <w:r w:rsidRPr="00005582">
        <w:rPr>
          <w:rFonts w:eastAsia="Tahoma"/>
          <w:szCs w:val="24"/>
          <w:lang w:eastAsia="pt-BR" w:bidi="ar-SA"/>
        </w:rPr>
        <w:t>mpeten</w:t>
      </w:r>
      <w:r w:rsidRPr="00005582">
        <w:rPr>
          <w:rFonts w:eastAsia="Tahoma"/>
          <w:spacing w:val="-1"/>
          <w:szCs w:val="24"/>
          <w:lang w:eastAsia="pt-BR" w:bidi="ar-SA"/>
        </w:rPr>
        <w:t>t</w:t>
      </w:r>
      <w:r w:rsidRPr="00005582">
        <w:rPr>
          <w:rFonts w:eastAsia="Tahoma"/>
          <w:szCs w:val="24"/>
          <w:lang w:eastAsia="pt-BR" w:bidi="ar-SA"/>
        </w:rPr>
        <w:t>e</w:t>
      </w:r>
      <w:r w:rsidRPr="00005582">
        <w:rPr>
          <w:rFonts w:eastAsia="Tahoma"/>
          <w:spacing w:val="1"/>
          <w:szCs w:val="24"/>
          <w:lang w:eastAsia="pt-BR" w:bidi="ar-SA"/>
        </w:rPr>
        <w:t xml:space="preserve"> </w:t>
      </w:r>
      <w:r w:rsidRPr="00005582">
        <w:rPr>
          <w:rFonts w:eastAsia="Tahoma"/>
          <w:szCs w:val="24"/>
          <w:lang w:eastAsia="pt-BR" w:bidi="ar-SA"/>
        </w:rPr>
        <w:t>s</w:t>
      </w:r>
      <w:r w:rsidRPr="00005582">
        <w:rPr>
          <w:rFonts w:eastAsia="Tahoma"/>
          <w:spacing w:val="1"/>
          <w:szCs w:val="24"/>
          <w:lang w:eastAsia="pt-BR" w:bidi="ar-SA"/>
        </w:rPr>
        <w:t>e</w:t>
      </w:r>
      <w:r w:rsidRPr="00005582">
        <w:rPr>
          <w:rFonts w:eastAsia="Tahoma"/>
          <w:szCs w:val="24"/>
          <w:lang w:eastAsia="pt-BR" w:bidi="ar-SA"/>
        </w:rPr>
        <w:t>rá o</w:t>
      </w:r>
      <w:r w:rsidRPr="00005582">
        <w:rPr>
          <w:rFonts w:eastAsia="Tahoma"/>
          <w:spacing w:val="1"/>
          <w:szCs w:val="24"/>
          <w:lang w:eastAsia="pt-BR" w:bidi="ar-SA"/>
        </w:rPr>
        <w:t xml:space="preserve"> </w:t>
      </w:r>
      <w:r w:rsidRPr="00005582">
        <w:rPr>
          <w:rFonts w:eastAsia="Tahoma"/>
          <w:szCs w:val="24"/>
          <w:lang w:eastAsia="pt-BR" w:bidi="ar-SA"/>
        </w:rPr>
        <w:t>da c</w:t>
      </w:r>
      <w:r w:rsidRPr="00005582">
        <w:rPr>
          <w:rFonts w:eastAsia="Tahoma"/>
          <w:spacing w:val="-1"/>
          <w:szCs w:val="24"/>
          <w:lang w:eastAsia="pt-BR" w:bidi="ar-SA"/>
        </w:rPr>
        <w:t>o</w:t>
      </w:r>
      <w:r w:rsidRPr="00005582">
        <w:rPr>
          <w:rFonts w:eastAsia="Tahoma"/>
          <w:szCs w:val="24"/>
          <w:lang w:eastAsia="pt-BR" w:bidi="ar-SA"/>
        </w:rPr>
        <w:t>m</w:t>
      </w:r>
      <w:r w:rsidRPr="00005582">
        <w:rPr>
          <w:rFonts w:eastAsia="Tahoma"/>
          <w:spacing w:val="-1"/>
          <w:szCs w:val="24"/>
          <w:lang w:eastAsia="pt-BR" w:bidi="ar-SA"/>
        </w:rPr>
        <w:t>a</w:t>
      </w:r>
      <w:r w:rsidRPr="00005582">
        <w:rPr>
          <w:rFonts w:eastAsia="Tahoma"/>
          <w:szCs w:val="24"/>
          <w:lang w:eastAsia="pt-BR" w:bidi="ar-SA"/>
        </w:rPr>
        <w:t>r</w:t>
      </w:r>
      <w:r w:rsidRPr="00005582">
        <w:rPr>
          <w:rFonts w:eastAsia="Tahoma"/>
          <w:spacing w:val="2"/>
          <w:szCs w:val="24"/>
          <w:lang w:eastAsia="pt-BR" w:bidi="ar-SA"/>
        </w:rPr>
        <w:t>c</w:t>
      </w:r>
      <w:r w:rsidRPr="00005582">
        <w:rPr>
          <w:rFonts w:eastAsia="Tahoma"/>
          <w:szCs w:val="24"/>
          <w:lang w:eastAsia="pt-BR" w:bidi="ar-SA"/>
        </w:rPr>
        <w:t>a</w:t>
      </w:r>
      <w:r w:rsidRPr="00005582">
        <w:rPr>
          <w:rFonts w:eastAsia="Tahoma"/>
          <w:spacing w:val="-1"/>
          <w:szCs w:val="24"/>
          <w:lang w:eastAsia="pt-BR" w:bidi="ar-SA"/>
        </w:rPr>
        <w:t xml:space="preserve"> d</w:t>
      </w:r>
      <w:r w:rsidRPr="00005582">
        <w:rPr>
          <w:rFonts w:eastAsia="Tahoma"/>
          <w:szCs w:val="24"/>
          <w:lang w:eastAsia="pt-BR" w:bidi="ar-SA"/>
        </w:rPr>
        <w:t>e</w:t>
      </w:r>
      <w:r w:rsidRPr="00005582">
        <w:rPr>
          <w:rFonts w:eastAsia="Tahoma"/>
          <w:spacing w:val="1"/>
          <w:szCs w:val="24"/>
          <w:lang w:eastAsia="pt-BR" w:bidi="ar-SA"/>
        </w:rPr>
        <w:t xml:space="preserve"> </w:t>
      </w:r>
      <w:proofErr w:type="spellStart"/>
      <w:r w:rsidR="00885B71">
        <w:rPr>
          <w:rFonts w:eastAsia="Tahoma"/>
          <w:szCs w:val="24"/>
          <w:lang w:eastAsia="pt-BR" w:bidi="ar-SA"/>
        </w:rPr>
        <w:t>xxxxxxxxxxxxxxxxxxx</w:t>
      </w:r>
      <w:proofErr w:type="spellEnd"/>
      <w:r w:rsidRPr="00005582">
        <w:rPr>
          <w:rFonts w:eastAsia="Tahoma"/>
          <w:szCs w:val="24"/>
          <w:lang w:eastAsia="pt-BR" w:bidi="ar-SA"/>
        </w:rPr>
        <w:t>/AC.</w:t>
      </w:r>
    </w:p>
    <w:p w14:paraId="6FDA09A6" w14:textId="77777777" w:rsidR="00444216" w:rsidRPr="00005582" w:rsidRDefault="00444216" w:rsidP="00444216">
      <w:pPr>
        <w:overflowPunct/>
        <w:spacing w:after="0" w:line="240" w:lineRule="auto"/>
        <w:ind w:right="54"/>
        <w:jc w:val="both"/>
        <w:rPr>
          <w:rFonts w:eastAsia="Tahoma"/>
          <w:spacing w:val="1"/>
          <w:szCs w:val="24"/>
          <w:lang w:eastAsia="pt-BR" w:bidi="ar-SA"/>
        </w:rPr>
      </w:pPr>
    </w:p>
    <w:p w14:paraId="1AB12596"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spacing w:val="1"/>
          <w:szCs w:val="24"/>
          <w:lang w:eastAsia="pt-BR" w:bidi="ar-SA"/>
        </w:rPr>
        <w:t>20</w:t>
      </w:r>
      <w:r w:rsidRPr="00005582">
        <w:rPr>
          <w:rFonts w:eastAsia="Tahoma"/>
          <w:szCs w:val="24"/>
          <w:lang w:eastAsia="pt-BR" w:bidi="ar-SA"/>
        </w:rPr>
        <w:t>.10</w:t>
      </w:r>
      <w:r w:rsidRPr="00005582">
        <w:rPr>
          <w:rFonts w:eastAsia="Tahoma"/>
          <w:spacing w:val="18"/>
          <w:szCs w:val="24"/>
          <w:lang w:eastAsia="pt-BR" w:bidi="ar-SA"/>
        </w:rPr>
        <w:t xml:space="preserve"> </w:t>
      </w:r>
      <w:r w:rsidRPr="00005582">
        <w:rPr>
          <w:rFonts w:eastAsia="Tahoma"/>
          <w:szCs w:val="24"/>
          <w:lang w:eastAsia="pt-BR" w:bidi="ar-SA"/>
        </w:rPr>
        <w:t>-</w:t>
      </w:r>
      <w:r w:rsidRPr="00005582">
        <w:rPr>
          <w:rFonts w:eastAsia="Tahoma"/>
          <w:spacing w:val="15"/>
          <w:szCs w:val="24"/>
          <w:lang w:eastAsia="pt-BR" w:bidi="ar-SA"/>
        </w:rPr>
        <w:t xml:space="preserve"> </w:t>
      </w:r>
      <w:r w:rsidRPr="00005582">
        <w:rPr>
          <w:rFonts w:eastAsia="Tahoma"/>
          <w:szCs w:val="24"/>
          <w:lang w:eastAsia="pt-BR" w:bidi="ar-SA"/>
        </w:rPr>
        <w:t>Os</w:t>
      </w:r>
      <w:r w:rsidRPr="00005582">
        <w:rPr>
          <w:rFonts w:eastAsia="Tahoma"/>
          <w:spacing w:val="15"/>
          <w:szCs w:val="24"/>
          <w:lang w:eastAsia="pt-BR" w:bidi="ar-SA"/>
        </w:rPr>
        <w:t xml:space="preserve"> </w:t>
      </w:r>
      <w:r w:rsidRPr="00005582">
        <w:rPr>
          <w:rFonts w:eastAsia="Tahoma"/>
          <w:spacing w:val="1"/>
          <w:szCs w:val="24"/>
          <w:lang w:eastAsia="pt-BR" w:bidi="ar-SA"/>
        </w:rPr>
        <w:t>se</w:t>
      </w:r>
      <w:r w:rsidRPr="00005582">
        <w:rPr>
          <w:rFonts w:eastAsia="Tahoma"/>
          <w:szCs w:val="24"/>
          <w:lang w:eastAsia="pt-BR" w:bidi="ar-SA"/>
        </w:rPr>
        <w:t>r</w:t>
      </w:r>
      <w:r w:rsidRPr="00005582">
        <w:rPr>
          <w:rFonts w:eastAsia="Tahoma"/>
          <w:spacing w:val="-2"/>
          <w:szCs w:val="24"/>
          <w:lang w:eastAsia="pt-BR" w:bidi="ar-SA"/>
        </w:rPr>
        <w:t>v</w:t>
      </w:r>
      <w:r w:rsidRPr="00005582">
        <w:rPr>
          <w:rFonts w:eastAsia="Tahoma"/>
          <w:szCs w:val="24"/>
          <w:lang w:eastAsia="pt-BR" w:bidi="ar-SA"/>
        </w:rPr>
        <w:t>iç</w:t>
      </w:r>
      <w:r w:rsidRPr="00005582">
        <w:rPr>
          <w:rFonts w:eastAsia="Tahoma"/>
          <w:spacing w:val="-1"/>
          <w:szCs w:val="24"/>
          <w:lang w:eastAsia="pt-BR" w:bidi="ar-SA"/>
        </w:rPr>
        <w:t>o</w:t>
      </w:r>
      <w:r w:rsidRPr="00005582">
        <w:rPr>
          <w:rFonts w:eastAsia="Tahoma"/>
          <w:szCs w:val="24"/>
          <w:lang w:eastAsia="pt-BR" w:bidi="ar-SA"/>
        </w:rPr>
        <w:t>s</w:t>
      </w:r>
      <w:r w:rsidRPr="00005582">
        <w:rPr>
          <w:rFonts w:eastAsia="Tahoma"/>
          <w:spacing w:val="17"/>
          <w:szCs w:val="24"/>
          <w:lang w:eastAsia="pt-BR" w:bidi="ar-SA"/>
        </w:rPr>
        <w:t xml:space="preserve"> </w:t>
      </w:r>
      <w:r w:rsidRPr="00005582">
        <w:rPr>
          <w:rFonts w:eastAsia="Tahoma"/>
          <w:spacing w:val="1"/>
          <w:szCs w:val="24"/>
          <w:lang w:eastAsia="pt-BR" w:bidi="ar-SA"/>
        </w:rPr>
        <w:t>se</w:t>
      </w:r>
      <w:r w:rsidRPr="00005582">
        <w:rPr>
          <w:rFonts w:eastAsia="Tahoma"/>
          <w:spacing w:val="-2"/>
          <w:szCs w:val="24"/>
          <w:lang w:eastAsia="pt-BR" w:bidi="ar-SA"/>
        </w:rPr>
        <w:t>r</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15"/>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pacing w:val="1"/>
          <w:szCs w:val="24"/>
          <w:lang w:eastAsia="pt-BR" w:bidi="ar-SA"/>
        </w:rPr>
        <w:t>es</w:t>
      </w:r>
      <w:r w:rsidRPr="00005582">
        <w:rPr>
          <w:rFonts w:eastAsia="Tahoma"/>
          <w:spacing w:val="-1"/>
          <w:szCs w:val="24"/>
          <w:lang w:eastAsia="pt-BR" w:bidi="ar-SA"/>
        </w:rPr>
        <w:t>t</w:t>
      </w:r>
      <w:r w:rsidRPr="00005582">
        <w:rPr>
          <w:rFonts w:eastAsia="Tahoma"/>
          <w:spacing w:val="1"/>
          <w:szCs w:val="24"/>
          <w:lang w:eastAsia="pt-BR" w:bidi="ar-SA"/>
        </w:rPr>
        <w:t>a</w:t>
      </w:r>
      <w:r w:rsidRPr="00005582">
        <w:rPr>
          <w:rFonts w:eastAsia="Tahoma"/>
          <w:szCs w:val="24"/>
          <w:lang w:eastAsia="pt-BR" w:bidi="ar-SA"/>
        </w:rPr>
        <w:t>d</w:t>
      </w:r>
      <w:r w:rsidRPr="00005582">
        <w:rPr>
          <w:rFonts w:eastAsia="Tahoma"/>
          <w:spacing w:val="-1"/>
          <w:szCs w:val="24"/>
          <w:lang w:eastAsia="pt-BR" w:bidi="ar-SA"/>
        </w:rPr>
        <w:t>o</w:t>
      </w:r>
      <w:r w:rsidRPr="00005582">
        <w:rPr>
          <w:rFonts w:eastAsia="Tahoma"/>
          <w:szCs w:val="24"/>
          <w:lang w:eastAsia="pt-BR" w:bidi="ar-SA"/>
        </w:rPr>
        <w:t>s</w:t>
      </w:r>
      <w:r w:rsidRPr="00005582">
        <w:rPr>
          <w:rFonts w:eastAsia="Tahoma"/>
          <w:spacing w:val="17"/>
          <w:szCs w:val="24"/>
          <w:lang w:eastAsia="pt-BR" w:bidi="ar-SA"/>
        </w:rPr>
        <w:t xml:space="preserve"> </w:t>
      </w:r>
      <w:r w:rsidRPr="00005582">
        <w:rPr>
          <w:rFonts w:eastAsia="Tahoma"/>
          <w:szCs w:val="24"/>
          <w:lang w:eastAsia="pt-BR" w:bidi="ar-SA"/>
        </w:rPr>
        <w:t>na</w:t>
      </w:r>
      <w:r w:rsidRPr="00005582">
        <w:rPr>
          <w:rFonts w:eastAsia="Tahoma"/>
          <w:spacing w:val="15"/>
          <w:szCs w:val="24"/>
          <w:lang w:eastAsia="pt-BR" w:bidi="ar-SA"/>
        </w:rPr>
        <w:t xml:space="preserve"> </w:t>
      </w:r>
      <w:r w:rsidRPr="00005582">
        <w:rPr>
          <w:rFonts w:eastAsia="Tahoma"/>
          <w:szCs w:val="24"/>
          <w:lang w:eastAsia="pt-BR" w:bidi="ar-SA"/>
        </w:rPr>
        <w:t>forma</w:t>
      </w:r>
      <w:r w:rsidRPr="00005582">
        <w:rPr>
          <w:rFonts w:eastAsia="Tahoma"/>
          <w:spacing w:val="17"/>
          <w:szCs w:val="24"/>
          <w:lang w:eastAsia="pt-BR" w:bidi="ar-SA"/>
        </w:rPr>
        <w:t xml:space="preserve"> </w:t>
      </w:r>
      <w:r w:rsidRPr="00005582">
        <w:rPr>
          <w:rFonts w:eastAsia="Tahoma"/>
          <w:szCs w:val="24"/>
          <w:lang w:eastAsia="pt-BR" w:bidi="ar-SA"/>
        </w:rPr>
        <w:t>de</w:t>
      </w:r>
      <w:r w:rsidRPr="00005582">
        <w:rPr>
          <w:rFonts w:eastAsia="Tahoma"/>
          <w:spacing w:val="16"/>
          <w:szCs w:val="24"/>
          <w:lang w:eastAsia="pt-BR" w:bidi="ar-SA"/>
        </w:rPr>
        <w:t xml:space="preserve"> </w:t>
      </w:r>
      <w:r w:rsidRPr="00005582">
        <w:rPr>
          <w:rFonts w:eastAsia="Tahoma"/>
          <w:szCs w:val="24"/>
          <w:lang w:eastAsia="pt-BR" w:bidi="ar-SA"/>
        </w:rPr>
        <w:t>v</w:t>
      </w:r>
      <w:r w:rsidRPr="00005582">
        <w:rPr>
          <w:rFonts w:eastAsia="Tahoma"/>
          <w:spacing w:val="1"/>
          <w:szCs w:val="24"/>
          <w:lang w:eastAsia="pt-BR" w:bidi="ar-SA"/>
        </w:rPr>
        <w:t>is</w:t>
      </w:r>
      <w:r w:rsidRPr="00005582">
        <w:rPr>
          <w:rFonts w:eastAsia="Tahoma"/>
          <w:szCs w:val="24"/>
          <w:lang w:eastAsia="pt-BR" w:bidi="ar-SA"/>
        </w:rPr>
        <w:t>it</w:t>
      </w:r>
      <w:r w:rsidRPr="00005582">
        <w:rPr>
          <w:rFonts w:eastAsia="Tahoma"/>
          <w:spacing w:val="-2"/>
          <w:szCs w:val="24"/>
          <w:lang w:eastAsia="pt-BR" w:bidi="ar-SA"/>
        </w:rPr>
        <w:t>a</w:t>
      </w:r>
      <w:r w:rsidRPr="00005582">
        <w:rPr>
          <w:rFonts w:eastAsia="Tahoma"/>
          <w:szCs w:val="24"/>
          <w:lang w:eastAsia="pt-BR" w:bidi="ar-SA"/>
        </w:rPr>
        <w:t>s</w:t>
      </w:r>
      <w:r w:rsidRPr="00005582">
        <w:rPr>
          <w:rFonts w:eastAsia="Tahoma"/>
          <w:spacing w:val="17"/>
          <w:szCs w:val="24"/>
          <w:lang w:eastAsia="pt-BR" w:bidi="ar-SA"/>
        </w:rPr>
        <w:t xml:space="preserve"> </w:t>
      </w:r>
      <w:r w:rsidRPr="00005582">
        <w:rPr>
          <w:rFonts w:eastAsia="Tahoma"/>
          <w:szCs w:val="24"/>
          <w:lang w:eastAsia="pt-BR" w:bidi="ar-SA"/>
        </w:rPr>
        <w:t>na</w:t>
      </w:r>
      <w:r w:rsidRPr="00005582">
        <w:rPr>
          <w:rFonts w:eastAsia="Tahoma"/>
          <w:spacing w:val="15"/>
          <w:szCs w:val="24"/>
          <w:lang w:eastAsia="pt-BR" w:bidi="ar-SA"/>
        </w:rPr>
        <w:t xml:space="preserve"> </w:t>
      </w:r>
      <w:r w:rsidRPr="00005582">
        <w:rPr>
          <w:rFonts w:eastAsia="Tahoma"/>
          <w:spacing w:val="1"/>
          <w:szCs w:val="24"/>
          <w:lang w:eastAsia="pt-BR" w:bidi="ar-SA"/>
        </w:rPr>
        <w:t>se</w:t>
      </w:r>
      <w:r w:rsidRPr="00005582">
        <w:rPr>
          <w:rFonts w:eastAsia="Tahoma"/>
          <w:szCs w:val="24"/>
          <w:lang w:eastAsia="pt-BR" w:bidi="ar-SA"/>
        </w:rPr>
        <w:t>de</w:t>
      </w:r>
      <w:r w:rsidRPr="00005582">
        <w:rPr>
          <w:rFonts w:eastAsia="Tahoma"/>
          <w:spacing w:val="16"/>
          <w:szCs w:val="24"/>
          <w:lang w:eastAsia="pt-BR" w:bidi="ar-SA"/>
        </w:rPr>
        <w:t xml:space="preserve"> </w:t>
      </w:r>
      <w:r w:rsidRPr="00005582">
        <w:rPr>
          <w:rFonts w:eastAsia="Tahoma"/>
          <w:szCs w:val="24"/>
          <w:lang w:eastAsia="pt-BR" w:bidi="ar-SA"/>
        </w:rPr>
        <w:t>da</w:t>
      </w:r>
      <w:r w:rsidRPr="00005582">
        <w:rPr>
          <w:rFonts w:eastAsia="Tahoma"/>
          <w:spacing w:val="19"/>
          <w:szCs w:val="24"/>
          <w:lang w:eastAsia="pt-BR" w:bidi="ar-SA"/>
        </w:rPr>
        <w:t xml:space="preserve"> </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zCs w:val="24"/>
          <w:lang w:eastAsia="pt-BR" w:bidi="ar-SA"/>
        </w:rPr>
        <w:t>ntr</w:t>
      </w:r>
      <w:r w:rsidRPr="00005582">
        <w:rPr>
          <w:rFonts w:eastAsia="Tahoma"/>
          <w:spacing w:val="-2"/>
          <w:szCs w:val="24"/>
          <w:lang w:eastAsia="pt-BR" w:bidi="ar-SA"/>
        </w:rPr>
        <w:t>a</w:t>
      </w:r>
      <w:r w:rsidRPr="00005582">
        <w:rPr>
          <w:rFonts w:eastAsia="Tahoma"/>
          <w:spacing w:val="1"/>
          <w:szCs w:val="24"/>
          <w:lang w:eastAsia="pt-BR" w:bidi="ar-SA"/>
        </w:rPr>
        <w:t>t</w:t>
      </w:r>
      <w:r w:rsidRPr="00005582">
        <w:rPr>
          <w:rFonts w:eastAsia="Tahoma"/>
          <w:spacing w:val="-1"/>
          <w:szCs w:val="24"/>
          <w:lang w:eastAsia="pt-BR" w:bidi="ar-SA"/>
        </w:rPr>
        <w:t>a</w:t>
      </w:r>
      <w:r w:rsidRPr="00005582">
        <w:rPr>
          <w:rFonts w:eastAsia="Tahoma"/>
          <w:szCs w:val="24"/>
          <w:lang w:eastAsia="pt-BR" w:bidi="ar-SA"/>
        </w:rPr>
        <w:t>nt</w:t>
      </w:r>
      <w:r w:rsidRPr="00005582">
        <w:rPr>
          <w:rFonts w:eastAsia="Tahoma"/>
          <w:spacing w:val="1"/>
          <w:szCs w:val="24"/>
          <w:lang w:eastAsia="pt-BR" w:bidi="ar-SA"/>
        </w:rPr>
        <w:t>e</w:t>
      </w:r>
      <w:r w:rsidRPr="00005582">
        <w:rPr>
          <w:rFonts w:eastAsia="Tahoma"/>
          <w:szCs w:val="24"/>
          <w:lang w:eastAsia="pt-BR" w:bidi="ar-SA"/>
        </w:rPr>
        <w:t>,</w:t>
      </w:r>
      <w:r w:rsidRPr="00005582">
        <w:rPr>
          <w:rFonts w:eastAsia="Tahoma"/>
          <w:spacing w:val="15"/>
          <w:szCs w:val="24"/>
          <w:lang w:eastAsia="pt-BR" w:bidi="ar-SA"/>
        </w:rPr>
        <w:t xml:space="preserve"> </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zCs w:val="24"/>
          <w:lang w:eastAsia="pt-BR" w:bidi="ar-SA"/>
        </w:rPr>
        <w:t>n</w:t>
      </w:r>
      <w:r w:rsidRPr="00005582">
        <w:rPr>
          <w:rFonts w:eastAsia="Tahoma"/>
          <w:spacing w:val="1"/>
          <w:szCs w:val="24"/>
          <w:lang w:eastAsia="pt-BR" w:bidi="ar-SA"/>
        </w:rPr>
        <w:t>f</w:t>
      </w:r>
      <w:r w:rsidRPr="00005582">
        <w:rPr>
          <w:rFonts w:eastAsia="Tahoma"/>
          <w:szCs w:val="24"/>
          <w:lang w:eastAsia="pt-BR" w:bidi="ar-SA"/>
        </w:rPr>
        <w:t>o</w:t>
      </w:r>
      <w:r w:rsidRPr="00005582">
        <w:rPr>
          <w:rFonts w:eastAsia="Tahoma"/>
          <w:spacing w:val="-1"/>
          <w:szCs w:val="24"/>
          <w:lang w:eastAsia="pt-BR" w:bidi="ar-SA"/>
        </w:rPr>
        <w:t>r</w:t>
      </w:r>
      <w:r w:rsidRPr="00005582">
        <w:rPr>
          <w:rFonts w:eastAsia="Tahoma"/>
          <w:spacing w:val="2"/>
          <w:szCs w:val="24"/>
          <w:lang w:eastAsia="pt-BR" w:bidi="ar-SA"/>
        </w:rPr>
        <w:t>m</w:t>
      </w:r>
      <w:r w:rsidRPr="00005582">
        <w:rPr>
          <w:rFonts w:eastAsia="Tahoma"/>
          <w:szCs w:val="24"/>
          <w:lang w:eastAsia="pt-BR" w:bidi="ar-SA"/>
        </w:rPr>
        <w:t xml:space="preserve">e </w:t>
      </w:r>
      <w:r w:rsidRPr="00005582">
        <w:rPr>
          <w:rFonts w:eastAsia="Tahoma"/>
          <w:spacing w:val="-1"/>
          <w:szCs w:val="24"/>
          <w:lang w:eastAsia="pt-BR" w:bidi="ar-SA"/>
        </w:rPr>
        <w:t>a</w:t>
      </w:r>
      <w:r w:rsidRPr="00005582">
        <w:rPr>
          <w:rFonts w:eastAsia="Tahoma"/>
          <w:szCs w:val="24"/>
          <w:lang w:eastAsia="pt-BR" w:bidi="ar-SA"/>
        </w:rPr>
        <w:t>s</w:t>
      </w:r>
      <w:r w:rsidRPr="00005582">
        <w:rPr>
          <w:rFonts w:eastAsia="Tahoma"/>
          <w:spacing w:val="3"/>
          <w:szCs w:val="24"/>
          <w:lang w:eastAsia="pt-BR" w:bidi="ar-SA"/>
        </w:rPr>
        <w:t xml:space="preserve"> </w:t>
      </w:r>
      <w:r w:rsidRPr="00005582">
        <w:rPr>
          <w:rFonts w:eastAsia="Tahoma"/>
          <w:szCs w:val="24"/>
          <w:lang w:eastAsia="pt-BR" w:bidi="ar-SA"/>
        </w:rPr>
        <w:t>n</w:t>
      </w:r>
      <w:r w:rsidRPr="00005582">
        <w:rPr>
          <w:rFonts w:eastAsia="Tahoma"/>
          <w:spacing w:val="1"/>
          <w:szCs w:val="24"/>
          <w:lang w:eastAsia="pt-BR" w:bidi="ar-SA"/>
        </w:rPr>
        <w:t>e</w:t>
      </w:r>
      <w:r w:rsidRPr="00005582">
        <w:rPr>
          <w:rFonts w:eastAsia="Tahoma"/>
          <w:szCs w:val="24"/>
          <w:lang w:eastAsia="pt-BR" w:bidi="ar-SA"/>
        </w:rPr>
        <w:t>ce</w:t>
      </w:r>
      <w:r w:rsidRPr="00005582">
        <w:rPr>
          <w:rFonts w:eastAsia="Tahoma"/>
          <w:spacing w:val="1"/>
          <w:szCs w:val="24"/>
          <w:lang w:eastAsia="pt-BR" w:bidi="ar-SA"/>
        </w:rPr>
        <w:t>s</w:t>
      </w:r>
      <w:r w:rsidRPr="00005582">
        <w:rPr>
          <w:rFonts w:eastAsia="Tahoma"/>
          <w:spacing w:val="-2"/>
          <w:szCs w:val="24"/>
          <w:lang w:eastAsia="pt-BR" w:bidi="ar-SA"/>
        </w:rPr>
        <w:t>s</w:t>
      </w:r>
      <w:r w:rsidRPr="00005582">
        <w:rPr>
          <w:rFonts w:eastAsia="Tahoma"/>
          <w:szCs w:val="24"/>
          <w:lang w:eastAsia="pt-BR" w:bidi="ar-SA"/>
        </w:rPr>
        <w:t>id</w:t>
      </w:r>
      <w:r w:rsidRPr="00005582">
        <w:rPr>
          <w:rFonts w:eastAsia="Tahoma"/>
          <w:spacing w:val="-1"/>
          <w:szCs w:val="24"/>
          <w:lang w:eastAsia="pt-BR" w:bidi="ar-SA"/>
        </w:rPr>
        <w:t>a</w:t>
      </w:r>
      <w:r w:rsidRPr="00005582">
        <w:rPr>
          <w:rFonts w:eastAsia="Tahoma"/>
          <w:szCs w:val="24"/>
          <w:lang w:eastAsia="pt-BR" w:bidi="ar-SA"/>
        </w:rPr>
        <w:t>des</w:t>
      </w:r>
      <w:r w:rsidRPr="00005582">
        <w:rPr>
          <w:rFonts w:eastAsia="Tahoma"/>
          <w:spacing w:val="3"/>
          <w:szCs w:val="24"/>
          <w:lang w:eastAsia="pt-BR" w:bidi="ar-SA"/>
        </w:rPr>
        <w:t xml:space="preserve"> </w:t>
      </w:r>
      <w:r w:rsidRPr="00005582">
        <w:rPr>
          <w:rFonts w:eastAsia="Tahoma"/>
          <w:spacing w:val="1"/>
          <w:szCs w:val="24"/>
          <w:lang w:eastAsia="pt-BR" w:bidi="ar-SA"/>
        </w:rPr>
        <w:t>e</w:t>
      </w:r>
      <w:r w:rsidRPr="00005582">
        <w:rPr>
          <w:rFonts w:eastAsia="Tahoma"/>
          <w:szCs w:val="24"/>
          <w:lang w:eastAsia="pt-BR" w:bidi="ar-SA"/>
        </w:rPr>
        <w:t>/</w:t>
      </w:r>
      <w:r w:rsidRPr="00005582">
        <w:rPr>
          <w:rFonts w:eastAsia="Tahoma"/>
          <w:spacing w:val="-1"/>
          <w:szCs w:val="24"/>
          <w:lang w:eastAsia="pt-BR" w:bidi="ar-SA"/>
        </w:rPr>
        <w:t>o</w:t>
      </w:r>
      <w:r w:rsidRPr="00005582">
        <w:rPr>
          <w:rFonts w:eastAsia="Tahoma"/>
          <w:szCs w:val="24"/>
          <w:lang w:eastAsia="pt-BR" w:bidi="ar-SA"/>
        </w:rPr>
        <w:t>u</w:t>
      </w:r>
      <w:r w:rsidRPr="00005582">
        <w:rPr>
          <w:rFonts w:eastAsia="Tahoma"/>
          <w:spacing w:val="2"/>
          <w:szCs w:val="24"/>
          <w:lang w:eastAsia="pt-BR" w:bidi="ar-SA"/>
        </w:rPr>
        <w:t xml:space="preserve"> </w:t>
      </w:r>
      <w:r w:rsidRPr="00005582">
        <w:rPr>
          <w:rFonts w:eastAsia="Tahoma"/>
          <w:spacing w:val="1"/>
          <w:szCs w:val="24"/>
          <w:lang w:eastAsia="pt-BR" w:bidi="ar-SA"/>
        </w:rPr>
        <w:t>s</w:t>
      </w:r>
      <w:r w:rsidRPr="00005582">
        <w:rPr>
          <w:rFonts w:eastAsia="Tahoma"/>
          <w:szCs w:val="24"/>
          <w:lang w:eastAsia="pt-BR" w:bidi="ar-SA"/>
        </w:rPr>
        <w:t>olici</w:t>
      </w:r>
      <w:r w:rsidRPr="00005582">
        <w:rPr>
          <w:rFonts w:eastAsia="Tahoma"/>
          <w:spacing w:val="-1"/>
          <w:szCs w:val="24"/>
          <w:lang w:eastAsia="pt-BR" w:bidi="ar-SA"/>
        </w:rPr>
        <w:t>ta</w:t>
      </w:r>
      <w:r w:rsidRPr="00005582">
        <w:rPr>
          <w:rFonts w:eastAsia="Tahoma"/>
          <w:szCs w:val="24"/>
          <w:lang w:eastAsia="pt-BR" w:bidi="ar-SA"/>
        </w:rPr>
        <w:t>ç</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da m</w:t>
      </w:r>
      <w:r w:rsidRPr="00005582">
        <w:rPr>
          <w:rFonts w:eastAsia="Tahoma"/>
          <w:spacing w:val="1"/>
          <w:szCs w:val="24"/>
          <w:lang w:eastAsia="pt-BR" w:bidi="ar-SA"/>
        </w:rPr>
        <w:t>es</w:t>
      </w:r>
      <w:r w:rsidRPr="00005582">
        <w:rPr>
          <w:rFonts w:eastAsia="Tahoma"/>
          <w:szCs w:val="24"/>
          <w:lang w:eastAsia="pt-BR" w:bidi="ar-SA"/>
        </w:rPr>
        <w:t>m</w:t>
      </w:r>
      <w:r w:rsidRPr="00005582">
        <w:rPr>
          <w:rFonts w:eastAsia="Tahoma"/>
          <w:spacing w:val="-1"/>
          <w:szCs w:val="24"/>
          <w:lang w:eastAsia="pt-BR" w:bidi="ar-SA"/>
        </w:rPr>
        <w:t>a</w:t>
      </w:r>
      <w:r w:rsidRPr="00005582">
        <w:rPr>
          <w:rFonts w:eastAsia="Tahoma"/>
          <w:szCs w:val="24"/>
          <w:lang w:eastAsia="pt-BR" w:bidi="ar-SA"/>
        </w:rPr>
        <w:t>,</w:t>
      </w:r>
      <w:r w:rsidRPr="00005582">
        <w:rPr>
          <w:rFonts w:eastAsia="Tahoma"/>
          <w:spacing w:val="4"/>
          <w:szCs w:val="24"/>
          <w:lang w:eastAsia="pt-BR" w:bidi="ar-SA"/>
        </w:rPr>
        <w:t xml:space="preserve"> </w:t>
      </w:r>
      <w:r w:rsidRPr="00005582">
        <w:rPr>
          <w:rFonts w:eastAsia="Tahoma"/>
          <w:spacing w:val="-1"/>
          <w:szCs w:val="24"/>
          <w:lang w:eastAsia="pt-BR" w:bidi="ar-SA"/>
        </w:rPr>
        <w:t>a</w:t>
      </w:r>
      <w:r w:rsidRPr="00005582">
        <w:rPr>
          <w:rFonts w:eastAsia="Tahoma"/>
          <w:szCs w:val="24"/>
          <w:lang w:eastAsia="pt-BR" w:bidi="ar-SA"/>
        </w:rPr>
        <w:t>l</w:t>
      </w:r>
      <w:r w:rsidRPr="00005582">
        <w:rPr>
          <w:rFonts w:eastAsia="Tahoma"/>
          <w:spacing w:val="1"/>
          <w:szCs w:val="24"/>
          <w:lang w:eastAsia="pt-BR" w:bidi="ar-SA"/>
        </w:rPr>
        <w:t>é</w:t>
      </w:r>
      <w:r w:rsidRPr="00005582">
        <w:rPr>
          <w:rFonts w:eastAsia="Tahoma"/>
          <w:szCs w:val="24"/>
          <w:lang w:eastAsia="pt-BR" w:bidi="ar-SA"/>
        </w:rPr>
        <w:t>m</w:t>
      </w:r>
      <w:r w:rsidRPr="00005582">
        <w:rPr>
          <w:rFonts w:eastAsia="Tahoma"/>
          <w:spacing w:val="2"/>
          <w:szCs w:val="24"/>
          <w:lang w:eastAsia="pt-BR" w:bidi="ar-SA"/>
        </w:rPr>
        <w:t xml:space="preserve"> </w:t>
      </w:r>
      <w:r w:rsidRPr="00005582">
        <w:rPr>
          <w:rFonts w:eastAsia="Tahoma"/>
          <w:szCs w:val="24"/>
          <w:lang w:eastAsia="pt-BR" w:bidi="ar-SA"/>
        </w:rPr>
        <w:t xml:space="preserve">da </w:t>
      </w:r>
      <w:r w:rsidRPr="00005582">
        <w:rPr>
          <w:rFonts w:eastAsia="Tahoma"/>
          <w:spacing w:val="-1"/>
          <w:szCs w:val="24"/>
          <w:lang w:eastAsia="pt-BR" w:bidi="ar-SA"/>
        </w:rPr>
        <w:t>a</w:t>
      </w:r>
      <w:r w:rsidRPr="00005582">
        <w:rPr>
          <w:rFonts w:eastAsia="Tahoma"/>
          <w:spacing w:val="1"/>
          <w:szCs w:val="24"/>
          <w:lang w:eastAsia="pt-BR" w:bidi="ar-SA"/>
        </w:rPr>
        <w:t>ssess</w:t>
      </w:r>
      <w:r w:rsidRPr="00005582">
        <w:rPr>
          <w:rFonts w:eastAsia="Tahoma"/>
          <w:szCs w:val="24"/>
          <w:lang w:eastAsia="pt-BR" w:bidi="ar-SA"/>
        </w:rPr>
        <w:t>o</w:t>
      </w:r>
      <w:r w:rsidRPr="00005582">
        <w:rPr>
          <w:rFonts w:eastAsia="Tahoma"/>
          <w:spacing w:val="-1"/>
          <w:szCs w:val="24"/>
          <w:lang w:eastAsia="pt-BR" w:bidi="ar-SA"/>
        </w:rPr>
        <w:t>r</w:t>
      </w:r>
      <w:r w:rsidRPr="00005582">
        <w:rPr>
          <w:rFonts w:eastAsia="Tahoma"/>
          <w:szCs w:val="24"/>
          <w:lang w:eastAsia="pt-BR" w:bidi="ar-SA"/>
        </w:rPr>
        <w:t>ia</w:t>
      </w:r>
      <w:r w:rsidRPr="00005582">
        <w:rPr>
          <w:rFonts w:eastAsia="Tahoma"/>
          <w:spacing w:val="1"/>
          <w:szCs w:val="24"/>
          <w:lang w:eastAsia="pt-BR" w:bidi="ar-SA"/>
        </w:rPr>
        <w:t xml:space="preserve"> </w:t>
      </w:r>
      <w:r w:rsidRPr="00005582">
        <w:rPr>
          <w:rFonts w:eastAsia="Tahoma"/>
          <w:szCs w:val="24"/>
          <w:lang w:eastAsia="pt-BR" w:bidi="ar-SA"/>
        </w:rPr>
        <w:t>e</w:t>
      </w:r>
      <w:r w:rsidRPr="00005582">
        <w:rPr>
          <w:rFonts w:eastAsia="Tahoma"/>
          <w:spacing w:val="3"/>
          <w:szCs w:val="24"/>
          <w:lang w:eastAsia="pt-BR" w:bidi="ar-SA"/>
        </w:rPr>
        <w:t xml:space="preserve"> </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zCs w:val="24"/>
          <w:lang w:eastAsia="pt-BR" w:bidi="ar-SA"/>
        </w:rPr>
        <w:t>n</w:t>
      </w:r>
      <w:r w:rsidRPr="00005582">
        <w:rPr>
          <w:rFonts w:eastAsia="Tahoma"/>
          <w:spacing w:val="1"/>
          <w:szCs w:val="24"/>
          <w:lang w:eastAsia="pt-BR" w:bidi="ar-SA"/>
        </w:rPr>
        <w:t>s</w:t>
      </w:r>
      <w:r w:rsidRPr="00005582">
        <w:rPr>
          <w:rFonts w:eastAsia="Tahoma"/>
          <w:szCs w:val="24"/>
          <w:lang w:eastAsia="pt-BR" w:bidi="ar-SA"/>
        </w:rPr>
        <w:t>ult</w:t>
      </w:r>
      <w:r w:rsidRPr="00005582">
        <w:rPr>
          <w:rFonts w:eastAsia="Tahoma"/>
          <w:spacing w:val="-1"/>
          <w:szCs w:val="24"/>
          <w:lang w:eastAsia="pt-BR" w:bidi="ar-SA"/>
        </w:rPr>
        <w:t>o</w:t>
      </w:r>
      <w:r w:rsidRPr="00005582">
        <w:rPr>
          <w:rFonts w:eastAsia="Tahoma"/>
          <w:szCs w:val="24"/>
          <w:lang w:eastAsia="pt-BR" w:bidi="ar-SA"/>
        </w:rPr>
        <w:t xml:space="preserve">ria, </w:t>
      </w:r>
      <w:r w:rsidRPr="00005582">
        <w:rPr>
          <w:rFonts w:eastAsia="Tahoma"/>
          <w:spacing w:val="1"/>
          <w:szCs w:val="24"/>
          <w:lang w:eastAsia="pt-BR" w:bidi="ar-SA"/>
        </w:rPr>
        <w:t>es</w:t>
      </w:r>
      <w:r w:rsidRPr="00005582">
        <w:rPr>
          <w:rFonts w:eastAsia="Tahoma"/>
          <w:spacing w:val="-1"/>
          <w:szCs w:val="24"/>
          <w:lang w:eastAsia="pt-BR" w:bidi="ar-SA"/>
        </w:rPr>
        <w:t>ta</w:t>
      </w:r>
      <w:r w:rsidRPr="00005582">
        <w:rPr>
          <w:rFonts w:eastAsia="Tahoma"/>
          <w:szCs w:val="24"/>
          <w:lang w:eastAsia="pt-BR" w:bidi="ar-SA"/>
        </w:rPr>
        <w:t>ndo a c</w:t>
      </w:r>
      <w:r w:rsidRPr="00005582">
        <w:rPr>
          <w:rFonts w:eastAsia="Tahoma"/>
          <w:spacing w:val="-1"/>
          <w:szCs w:val="24"/>
          <w:lang w:eastAsia="pt-BR" w:bidi="ar-SA"/>
        </w:rPr>
        <w:t>o</w:t>
      </w:r>
      <w:r w:rsidRPr="00005582">
        <w:rPr>
          <w:rFonts w:eastAsia="Tahoma"/>
          <w:szCs w:val="24"/>
          <w:lang w:eastAsia="pt-BR" w:bidi="ar-SA"/>
        </w:rPr>
        <w:t>nt</w:t>
      </w:r>
      <w:r w:rsidRPr="00005582">
        <w:rPr>
          <w:rFonts w:eastAsia="Tahoma"/>
          <w:spacing w:val="2"/>
          <w:szCs w:val="24"/>
          <w:lang w:eastAsia="pt-BR" w:bidi="ar-SA"/>
        </w:rPr>
        <w:t>r</w:t>
      </w:r>
      <w:r w:rsidRPr="00005582">
        <w:rPr>
          <w:rFonts w:eastAsia="Tahoma"/>
          <w:spacing w:val="-1"/>
          <w:szCs w:val="24"/>
          <w:lang w:eastAsia="pt-BR" w:bidi="ar-SA"/>
        </w:rPr>
        <w:t>a</w:t>
      </w:r>
      <w:r w:rsidRPr="00005582">
        <w:rPr>
          <w:rFonts w:eastAsia="Tahoma"/>
          <w:spacing w:val="1"/>
          <w:szCs w:val="24"/>
          <w:lang w:eastAsia="pt-BR" w:bidi="ar-SA"/>
        </w:rPr>
        <w:t>t</w:t>
      </w:r>
      <w:r w:rsidRPr="00005582">
        <w:rPr>
          <w:rFonts w:eastAsia="Tahoma"/>
          <w:spacing w:val="-1"/>
          <w:szCs w:val="24"/>
          <w:lang w:eastAsia="pt-BR" w:bidi="ar-SA"/>
        </w:rPr>
        <w:t>a</w:t>
      </w:r>
      <w:r w:rsidRPr="00005582">
        <w:rPr>
          <w:rFonts w:eastAsia="Tahoma"/>
          <w:szCs w:val="24"/>
          <w:lang w:eastAsia="pt-BR" w:bidi="ar-SA"/>
        </w:rPr>
        <w:t>nte</w:t>
      </w:r>
      <w:r w:rsidRPr="00005582">
        <w:rPr>
          <w:rFonts w:eastAsia="Tahoma"/>
          <w:spacing w:val="2"/>
          <w:szCs w:val="24"/>
          <w:lang w:eastAsia="pt-BR" w:bidi="ar-SA"/>
        </w:rPr>
        <w:t xml:space="preserve"> </w:t>
      </w:r>
      <w:r w:rsidRPr="00005582">
        <w:rPr>
          <w:rFonts w:eastAsia="Tahoma"/>
          <w:szCs w:val="24"/>
          <w:lang w:eastAsia="pt-BR" w:bidi="ar-SA"/>
        </w:rPr>
        <w:t>li</w:t>
      </w:r>
      <w:r w:rsidRPr="00005582">
        <w:rPr>
          <w:rFonts w:eastAsia="Tahoma"/>
          <w:spacing w:val="1"/>
          <w:szCs w:val="24"/>
          <w:lang w:eastAsia="pt-BR" w:bidi="ar-SA"/>
        </w:rPr>
        <w:t>v</w:t>
      </w:r>
      <w:r w:rsidRPr="00005582">
        <w:rPr>
          <w:rFonts w:eastAsia="Tahoma"/>
          <w:szCs w:val="24"/>
          <w:lang w:eastAsia="pt-BR" w:bidi="ar-SA"/>
        </w:rPr>
        <w:t>re</w:t>
      </w:r>
      <w:r w:rsidRPr="00005582">
        <w:rPr>
          <w:rFonts w:eastAsia="Tahoma"/>
          <w:spacing w:val="1"/>
          <w:szCs w:val="24"/>
          <w:lang w:eastAsia="pt-BR" w:bidi="ar-SA"/>
        </w:rPr>
        <w:t xml:space="preserve"> </w:t>
      </w:r>
      <w:r w:rsidRPr="00005582">
        <w:rPr>
          <w:rFonts w:eastAsia="Tahoma"/>
          <w:spacing w:val="-1"/>
          <w:szCs w:val="24"/>
          <w:lang w:eastAsia="pt-BR" w:bidi="ar-SA"/>
        </w:rPr>
        <w:t>d</w:t>
      </w:r>
      <w:r w:rsidRPr="00005582">
        <w:rPr>
          <w:rFonts w:eastAsia="Tahoma"/>
          <w:szCs w:val="24"/>
          <w:lang w:eastAsia="pt-BR" w:bidi="ar-SA"/>
        </w:rPr>
        <w:t>e</w:t>
      </w:r>
      <w:r w:rsidRPr="00005582">
        <w:rPr>
          <w:rFonts w:eastAsia="Tahoma"/>
          <w:spacing w:val="3"/>
          <w:szCs w:val="24"/>
          <w:lang w:eastAsia="pt-BR" w:bidi="ar-SA"/>
        </w:rPr>
        <w:t xml:space="preserve"> </w:t>
      </w:r>
      <w:r w:rsidRPr="00005582">
        <w:rPr>
          <w:rFonts w:eastAsia="Tahoma"/>
          <w:szCs w:val="24"/>
          <w:lang w:eastAsia="pt-BR" w:bidi="ar-SA"/>
        </w:rPr>
        <w:t>qu</w:t>
      </w:r>
      <w:r w:rsidRPr="00005582">
        <w:rPr>
          <w:rFonts w:eastAsia="Tahoma"/>
          <w:spacing w:val="-1"/>
          <w:szCs w:val="24"/>
          <w:lang w:eastAsia="pt-BR" w:bidi="ar-SA"/>
        </w:rPr>
        <w:t>a</w:t>
      </w:r>
      <w:r w:rsidRPr="00005582">
        <w:rPr>
          <w:rFonts w:eastAsia="Tahoma"/>
          <w:szCs w:val="24"/>
          <w:lang w:eastAsia="pt-BR" w:bidi="ar-SA"/>
        </w:rPr>
        <w:t>i</w:t>
      </w:r>
      <w:r w:rsidRPr="00005582">
        <w:rPr>
          <w:rFonts w:eastAsia="Tahoma"/>
          <w:spacing w:val="1"/>
          <w:szCs w:val="24"/>
          <w:lang w:eastAsia="pt-BR" w:bidi="ar-SA"/>
        </w:rPr>
        <w:t>s</w:t>
      </w:r>
      <w:r w:rsidRPr="00005582">
        <w:rPr>
          <w:rFonts w:eastAsia="Tahoma"/>
          <w:szCs w:val="24"/>
          <w:lang w:eastAsia="pt-BR" w:bidi="ar-SA"/>
        </w:rPr>
        <w:t xml:space="preserve">quer </w:t>
      </w:r>
      <w:r w:rsidRPr="00005582">
        <w:rPr>
          <w:rFonts w:eastAsia="Tahoma"/>
          <w:spacing w:val="-1"/>
          <w:szCs w:val="24"/>
          <w:lang w:eastAsia="pt-BR" w:bidi="ar-SA"/>
        </w:rPr>
        <w:t>t</w:t>
      </w:r>
      <w:r w:rsidRPr="00005582">
        <w:rPr>
          <w:rFonts w:eastAsia="Tahoma"/>
          <w:szCs w:val="24"/>
          <w:lang w:eastAsia="pt-BR" w:bidi="ar-SA"/>
        </w:rPr>
        <w:t>ribu</w:t>
      </w:r>
      <w:r w:rsidRPr="00005582">
        <w:rPr>
          <w:rFonts w:eastAsia="Tahoma"/>
          <w:spacing w:val="-1"/>
          <w:szCs w:val="24"/>
          <w:lang w:eastAsia="pt-BR" w:bidi="ar-SA"/>
        </w:rPr>
        <w:t>t</w:t>
      </w:r>
      <w:r w:rsidRPr="00005582">
        <w:rPr>
          <w:rFonts w:eastAsia="Tahoma"/>
          <w:szCs w:val="24"/>
          <w:lang w:eastAsia="pt-BR" w:bidi="ar-SA"/>
        </w:rPr>
        <w:t xml:space="preserve">os e </w:t>
      </w:r>
      <w:r w:rsidRPr="00005582">
        <w:rPr>
          <w:rFonts w:eastAsia="Tahoma"/>
          <w:spacing w:val="-1"/>
          <w:szCs w:val="24"/>
          <w:lang w:eastAsia="pt-BR" w:bidi="ar-SA"/>
        </w:rPr>
        <w:t>o</w:t>
      </w:r>
      <w:r w:rsidRPr="00005582">
        <w:rPr>
          <w:rFonts w:eastAsia="Tahoma"/>
          <w:szCs w:val="24"/>
          <w:lang w:eastAsia="pt-BR" w:bidi="ar-SA"/>
        </w:rPr>
        <w:t>utr</w:t>
      </w:r>
      <w:r w:rsidRPr="00005582">
        <w:rPr>
          <w:rFonts w:eastAsia="Tahoma"/>
          <w:spacing w:val="-2"/>
          <w:szCs w:val="24"/>
          <w:lang w:eastAsia="pt-BR" w:bidi="ar-SA"/>
        </w:rPr>
        <w:t>a</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zCs w:val="24"/>
          <w:lang w:eastAsia="pt-BR" w:bidi="ar-SA"/>
        </w:rPr>
        <w:t>de</w:t>
      </w:r>
      <w:r w:rsidRPr="00005582">
        <w:rPr>
          <w:rFonts w:eastAsia="Tahoma"/>
          <w:spacing w:val="1"/>
          <w:szCs w:val="24"/>
          <w:lang w:eastAsia="pt-BR" w:bidi="ar-SA"/>
        </w:rPr>
        <w:t>s</w:t>
      </w:r>
      <w:r w:rsidRPr="00005582">
        <w:rPr>
          <w:rFonts w:eastAsia="Tahoma"/>
          <w:szCs w:val="24"/>
          <w:lang w:eastAsia="pt-BR" w:bidi="ar-SA"/>
        </w:rPr>
        <w:t>pe</w:t>
      </w:r>
      <w:r w:rsidRPr="00005582">
        <w:rPr>
          <w:rFonts w:eastAsia="Tahoma"/>
          <w:spacing w:val="1"/>
          <w:szCs w:val="24"/>
          <w:lang w:eastAsia="pt-BR" w:bidi="ar-SA"/>
        </w:rPr>
        <w:t>s</w:t>
      </w:r>
      <w:r w:rsidRPr="00005582">
        <w:rPr>
          <w:rFonts w:eastAsia="Tahoma"/>
          <w:spacing w:val="-1"/>
          <w:szCs w:val="24"/>
          <w:lang w:eastAsia="pt-BR" w:bidi="ar-SA"/>
        </w:rPr>
        <w:t>a</w:t>
      </w:r>
      <w:r w:rsidRPr="00005582">
        <w:rPr>
          <w:rFonts w:eastAsia="Tahoma"/>
          <w:spacing w:val="1"/>
          <w:szCs w:val="24"/>
          <w:lang w:eastAsia="pt-BR" w:bidi="ar-SA"/>
        </w:rPr>
        <w:t>s</w:t>
      </w:r>
      <w:r w:rsidRPr="00005582">
        <w:rPr>
          <w:rFonts w:eastAsia="Tahoma"/>
          <w:szCs w:val="24"/>
          <w:lang w:eastAsia="pt-BR" w:bidi="ar-SA"/>
        </w:rPr>
        <w:t>.</w:t>
      </w:r>
    </w:p>
    <w:p w14:paraId="18FB9DC6" w14:textId="77777777" w:rsidR="00444216" w:rsidRPr="00005582" w:rsidRDefault="00444216" w:rsidP="00444216">
      <w:pPr>
        <w:overflowPunct/>
        <w:spacing w:after="0" w:line="240" w:lineRule="auto"/>
        <w:ind w:right="54"/>
        <w:jc w:val="both"/>
        <w:rPr>
          <w:rFonts w:eastAsia="Tahoma"/>
          <w:spacing w:val="1"/>
          <w:szCs w:val="24"/>
          <w:lang w:eastAsia="pt-BR" w:bidi="ar-SA"/>
        </w:rPr>
      </w:pPr>
    </w:p>
    <w:p w14:paraId="07E063D7"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spacing w:val="1"/>
          <w:szCs w:val="24"/>
          <w:lang w:eastAsia="pt-BR" w:bidi="ar-SA"/>
        </w:rPr>
        <w:t>20</w:t>
      </w:r>
      <w:r w:rsidRPr="00005582">
        <w:rPr>
          <w:rFonts w:eastAsia="Tahoma"/>
          <w:szCs w:val="24"/>
          <w:lang w:eastAsia="pt-BR" w:bidi="ar-SA"/>
        </w:rPr>
        <w:t>.11</w:t>
      </w:r>
      <w:r w:rsidRPr="00005582">
        <w:rPr>
          <w:rFonts w:eastAsia="Tahoma"/>
          <w:spacing w:val="3"/>
          <w:szCs w:val="24"/>
          <w:lang w:eastAsia="pt-BR" w:bidi="ar-SA"/>
        </w:rPr>
        <w:t xml:space="preserve"> </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pacing w:val="-2"/>
          <w:szCs w:val="24"/>
          <w:lang w:eastAsia="pt-BR" w:bidi="ar-SA"/>
        </w:rPr>
        <w:t>O</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zCs w:val="24"/>
          <w:lang w:eastAsia="pt-BR" w:bidi="ar-SA"/>
        </w:rPr>
        <w:t>r</w:t>
      </w:r>
      <w:r w:rsidRPr="00005582">
        <w:rPr>
          <w:rFonts w:eastAsia="Tahoma"/>
          <w:spacing w:val="1"/>
          <w:szCs w:val="24"/>
          <w:lang w:eastAsia="pt-BR" w:bidi="ar-SA"/>
        </w:rPr>
        <w:t>e</w:t>
      </w:r>
      <w:r w:rsidRPr="00005582">
        <w:rPr>
          <w:rFonts w:eastAsia="Tahoma"/>
          <w:szCs w:val="24"/>
          <w:lang w:eastAsia="pt-BR" w:bidi="ar-SA"/>
        </w:rPr>
        <w:t>cu</w:t>
      </w:r>
      <w:r w:rsidRPr="00005582">
        <w:rPr>
          <w:rFonts w:eastAsia="Tahoma"/>
          <w:spacing w:val="-2"/>
          <w:szCs w:val="24"/>
          <w:lang w:eastAsia="pt-BR" w:bidi="ar-SA"/>
        </w:rPr>
        <w:t>r</w:t>
      </w:r>
      <w:r w:rsidRPr="00005582">
        <w:rPr>
          <w:rFonts w:eastAsia="Tahoma"/>
          <w:spacing w:val="1"/>
          <w:szCs w:val="24"/>
          <w:lang w:eastAsia="pt-BR" w:bidi="ar-SA"/>
        </w:rPr>
        <w:t>s</w:t>
      </w:r>
      <w:r w:rsidRPr="00005582">
        <w:rPr>
          <w:rFonts w:eastAsia="Tahoma"/>
          <w:szCs w:val="24"/>
          <w:lang w:eastAsia="pt-BR" w:bidi="ar-SA"/>
        </w:rPr>
        <w:t>os</w:t>
      </w:r>
      <w:r w:rsidRPr="00005582">
        <w:rPr>
          <w:rFonts w:eastAsia="Tahoma"/>
          <w:spacing w:val="2"/>
          <w:szCs w:val="24"/>
          <w:lang w:eastAsia="pt-BR" w:bidi="ar-SA"/>
        </w:rPr>
        <w:t xml:space="preserve"> </w:t>
      </w:r>
      <w:r w:rsidRPr="00005582">
        <w:rPr>
          <w:rFonts w:eastAsia="Tahoma"/>
          <w:szCs w:val="24"/>
          <w:lang w:eastAsia="pt-BR" w:bidi="ar-SA"/>
        </w:rPr>
        <w:t>c</w:t>
      </w:r>
      <w:r w:rsidRPr="00005582">
        <w:rPr>
          <w:rFonts w:eastAsia="Tahoma"/>
          <w:spacing w:val="-2"/>
          <w:szCs w:val="24"/>
          <w:lang w:eastAsia="pt-BR" w:bidi="ar-SA"/>
        </w:rPr>
        <w:t>a</w:t>
      </w:r>
      <w:r w:rsidRPr="00005582">
        <w:rPr>
          <w:rFonts w:eastAsia="Tahoma"/>
          <w:szCs w:val="24"/>
          <w:lang w:eastAsia="pt-BR" w:bidi="ar-SA"/>
        </w:rPr>
        <w:t>bív</w:t>
      </w:r>
      <w:r w:rsidRPr="00005582">
        <w:rPr>
          <w:rFonts w:eastAsia="Tahoma"/>
          <w:spacing w:val="1"/>
          <w:szCs w:val="24"/>
          <w:lang w:eastAsia="pt-BR" w:bidi="ar-SA"/>
        </w:rPr>
        <w:t>e</w:t>
      </w:r>
      <w:r w:rsidRPr="00005582">
        <w:rPr>
          <w:rFonts w:eastAsia="Tahoma"/>
          <w:szCs w:val="24"/>
          <w:lang w:eastAsia="pt-BR" w:bidi="ar-SA"/>
        </w:rPr>
        <w:t>i</w:t>
      </w:r>
      <w:r w:rsidRPr="00005582">
        <w:rPr>
          <w:rFonts w:eastAsia="Tahoma"/>
          <w:spacing w:val="1"/>
          <w:szCs w:val="24"/>
          <w:lang w:eastAsia="pt-BR" w:bidi="ar-SA"/>
        </w:rPr>
        <w:t>s</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zCs w:val="24"/>
          <w:lang w:eastAsia="pt-BR" w:bidi="ar-SA"/>
        </w:rPr>
        <w:t>n</w:t>
      </w:r>
      <w:r w:rsidRPr="00005582">
        <w:rPr>
          <w:rFonts w:eastAsia="Tahoma"/>
          <w:spacing w:val="-3"/>
          <w:szCs w:val="24"/>
          <w:lang w:eastAsia="pt-BR" w:bidi="ar-SA"/>
        </w:rPr>
        <w:t>o</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pacing w:val="-1"/>
          <w:szCs w:val="24"/>
          <w:lang w:eastAsia="pt-BR" w:bidi="ar-SA"/>
        </w:rPr>
        <w:t>t</w:t>
      </w:r>
      <w:r w:rsidRPr="00005582">
        <w:rPr>
          <w:rFonts w:eastAsia="Tahoma"/>
          <w:spacing w:val="1"/>
          <w:szCs w:val="24"/>
          <w:lang w:eastAsia="pt-BR" w:bidi="ar-SA"/>
        </w:rPr>
        <w:t>e</w:t>
      </w:r>
      <w:r w:rsidRPr="00005582">
        <w:rPr>
          <w:rFonts w:eastAsia="Tahoma"/>
          <w:szCs w:val="24"/>
          <w:lang w:eastAsia="pt-BR" w:bidi="ar-SA"/>
        </w:rPr>
        <w:t>rm</w:t>
      </w:r>
      <w:r w:rsidRPr="00005582">
        <w:rPr>
          <w:rFonts w:eastAsia="Tahoma"/>
          <w:spacing w:val="-1"/>
          <w:szCs w:val="24"/>
          <w:lang w:eastAsia="pt-BR" w:bidi="ar-SA"/>
        </w:rPr>
        <w:t>o</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zCs w:val="24"/>
          <w:lang w:eastAsia="pt-BR" w:bidi="ar-SA"/>
        </w:rPr>
        <w:t xml:space="preserve">do </w:t>
      </w:r>
      <w:r w:rsidRPr="00005582">
        <w:rPr>
          <w:rFonts w:eastAsia="Tahoma"/>
          <w:spacing w:val="-1"/>
          <w:szCs w:val="24"/>
          <w:lang w:eastAsia="pt-BR" w:bidi="ar-SA"/>
        </w:rPr>
        <w:t>a</w:t>
      </w:r>
      <w:r w:rsidRPr="00005582">
        <w:rPr>
          <w:rFonts w:eastAsia="Tahoma"/>
          <w:szCs w:val="24"/>
          <w:lang w:eastAsia="pt-BR" w:bidi="ar-SA"/>
        </w:rPr>
        <w:t>r</w:t>
      </w:r>
      <w:r w:rsidRPr="00005582">
        <w:rPr>
          <w:rFonts w:eastAsia="Tahoma"/>
          <w:spacing w:val="-1"/>
          <w:szCs w:val="24"/>
          <w:lang w:eastAsia="pt-BR" w:bidi="ar-SA"/>
        </w:rPr>
        <w:t>t</w:t>
      </w:r>
      <w:r w:rsidRPr="00005582">
        <w:rPr>
          <w:rFonts w:eastAsia="Tahoma"/>
          <w:szCs w:val="24"/>
          <w:lang w:eastAsia="pt-BR" w:bidi="ar-SA"/>
        </w:rPr>
        <w:t xml:space="preserve">igo </w:t>
      </w:r>
      <w:r w:rsidRPr="00005582">
        <w:rPr>
          <w:rFonts w:eastAsia="Tahoma"/>
          <w:spacing w:val="1"/>
          <w:szCs w:val="24"/>
          <w:lang w:eastAsia="pt-BR" w:bidi="ar-SA"/>
        </w:rPr>
        <w:t>10</w:t>
      </w:r>
      <w:r w:rsidRPr="00005582">
        <w:rPr>
          <w:rFonts w:eastAsia="Tahoma"/>
          <w:szCs w:val="24"/>
          <w:lang w:eastAsia="pt-BR" w:bidi="ar-SA"/>
        </w:rPr>
        <w:t>9</w:t>
      </w:r>
      <w:r w:rsidRPr="00005582">
        <w:rPr>
          <w:rFonts w:eastAsia="Tahoma"/>
          <w:spacing w:val="2"/>
          <w:szCs w:val="24"/>
          <w:lang w:eastAsia="pt-BR" w:bidi="ar-SA"/>
        </w:rPr>
        <w:t xml:space="preserve"> </w:t>
      </w:r>
      <w:r w:rsidRPr="00005582">
        <w:rPr>
          <w:rFonts w:eastAsia="Tahoma"/>
          <w:szCs w:val="24"/>
          <w:lang w:eastAsia="pt-BR" w:bidi="ar-SA"/>
        </w:rPr>
        <w:t>da L</w:t>
      </w:r>
      <w:r w:rsidRPr="00005582">
        <w:rPr>
          <w:rFonts w:eastAsia="Tahoma"/>
          <w:spacing w:val="1"/>
          <w:szCs w:val="24"/>
          <w:lang w:eastAsia="pt-BR" w:bidi="ar-SA"/>
        </w:rPr>
        <w:t>e</w:t>
      </w:r>
      <w:r w:rsidRPr="00005582">
        <w:rPr>
          <w:rFonts w:eastAsia="Tahoma"/>
          <w:szCs w:val="24"/>
          <w:lang w:eastAsia="pt-BR" w:bidi="ar-SA"/>
        </w:rPr>
        <w:t>i</w:t>
      </w:r>
      <w:r w:rsidRPr="00005582">
        <w:rPr>
          <w:rFonts w:eastAsia="Tahoma"/>
          <w:spacing w:val="2"/>
          <w:szCs w:val="24"/>
          <w:lang w:eastAsia="pt-BR" w:bidi="ar-SA"/>
        </w:rPr>
        <w:t xml:space="preserve"> </w:t>
      </w:r>
      <w:r w:rsidRPr="00005582">
        <w:rPr>
          <w:rFonts w:eastAsia="Tahoma"/>
          <w:spacing w:val="-3"/>
          <w:szCs w:val="24"/>
          <w:lang w:eastAsia="pt-BR" w:bidi="ar-SA"/>
        </w:rPr>
        <w:t>F</w:t>
      </w:r>
      <w:r w:rsidRPr="00005582">
        <w:rPr>
          <w:rFonts w:eastAsia="Tahoma"/>
          <w:spacing w:val="1"/>
          <w:szCs w:val="24"/>
          <w:lang w:eastAsia="pt-BR" w:bidi="ar-SA"/>
        </w:rPr>
        <w:t>e</w:t>
      </w:r>
      <w:r w:rsidRPr="00005582">
        <w:rPr>
          <w:rFonts w:eastAsia="Tahoma"/>
          <w:szCs w:val="24"/>
          <w:lang w:eastAsia="pt-BR" w:bidi="ar-SA"/>
        </w:rPr>
        <w:t>der</w:t>
      </w:r>
      <w:r w:rsidRPr="00005582">
        <w:rPr>
          <w:rFonts w:eastAsia="Tahoma"/>
          <w:spacing w:val="-1"/>
          <w:szCs w:val="24"/>
          <w:lang w:eastAsia="pt-BR" w:bidi="ar-SA"/>
        </w:rPr>
        <w:t>a</w:t>
      </w:r>
      <w:r w:rsidRPr="00005582">
        <w:rPr>
          <w:rFonts w:eastAsia="Tahoma"/>
          <w:szCs w:val="24"/>
          <w:lang w:eastAsia="pt-BR" w:bidi="ar-SA"/>
        </w:rPr>
        <w:t>l</w:t>
      </w:r>
      <w:r w:rsidRPr="00005582">
        <w:rPr>
          <w:rFonts w:eastAsia="Tahoma"/>
          <w:spacing w:val="2"/>
          <w:szCs w:val="24"/>
          <w:lang w:eastAsia="pt-BR" w:bidi="ar-SA"/>
        </w:rPr>
        <w:t xml:space="preserve"> </w:t>
      </w:r>
      <w:r w:rsidRPr="00005582">
        <w:rPr>
          <w:rFonts w:eastAsia="Tahoma"/>
          <w:szCs w:val="24"/>
          <w:lang w:eastAsia="pt-BR" w:bidi="ar-SA"/>
        </w:rPr>
        <w:t>nº</w:t>
      </w:r>
      <w:r w:rsidRPr="00005582">
        <w:rPr>
          <w:rFonts w:eastAsia="Tahoma"/>
          <w:spacing w:val="1"/>
          <w:szCs w:val="24"/>
          <w:lang w:eastAsia="pt-BR" w:bidi="ar-SA"/>
        </w:rPr>
        <w:t xml:space="preserve"> 8</w:t>
      </w:r>
      <w:r w:rsidRPr="00005582">
        <w:rPr>
          <w:rFonts w:eastAsia="Tahoma"/>
          <w:szCs w:val="24"/>
          <w:lang w:eastAsia="pt-BR" w:bidi="ar-SA"/>
        </w:rPr>
        <w:t>.6</w:t>
      </w:r>
      <w:r w:rsidRPr="00005582">
        <w:rPr>
          <w:rFonts w:eastAsia="Tahoma"/>
          <w:spacing w:val="-1"/>
          <w:szCs w:val="24"/>
          <w:lang w:eastAsia="pt-BR" w:bidi="ar-SA"/>
        </w:rPr>
        <w:t>6</w:t>
      </w:r>
      <w:r w:rsidRPr="00005582">
        <w:rPr>
          <w:rFonts w:eastAsia="Tahoma"/>
          <w:spacing w:val="1"/>
          <w:szCs w:val="24"/>
          <w:lang w:eastAsia="pt-BR" w:bidi="ar-SA"/>
        </w:rPr>
        <w:t>6</w:t>
      </w:r>
      <w:r w:rsidRPr="00005582">
        <w:rPr>
          <w:rFonts w:eastAsia="Tahoma"/>
          <w:szCs w:val="24"/>
          <w:lang w:eastAsia="pt-BR" w:bidi="ar-SA"/>
        </w:rPr>
        <w:t>/9</w:t>
      </w:r>
      <w:r w:rsidRPr="00005582">
        <w:rPr>
          <w:rFonts w:eastAsia="Tahoma"/>
          <w:spacing w:val="1"/>
          <w:szCs w:val="24"/>
          <w:lang w:eastAsia="pt-BR" w:bidi="ar-SA"/>
        </w:rPr>
        <w:t>3</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zCs w:val="24"/>
          <w:lang w:eastAsia="pt-BR" w:bidi="ar-SA"/>
        </w:rPr>
        <w:t>d</w:t>
      </w:r>
      <w:r w:rsidRPr="00005582">
        <w:rPr>
          <w:rFonts w:eastAsia="Tahoma"/>
          <w:spacing w:val="-2"/>
          <w:szCs w:val="24"/>
          <w:lang w:eastAsia="pt-BR" w:bidi="ar-SA"/>
        </w:rPr>
        <w:t>e</w:t>
      </w:r>
      <w:r w:rsidRPr="00005582">
        <w:rPr>
          <w:rFonts w:eastAsia="Tahoma"/>
          <w:szCs w:val="24"/>
          <w:lang w:eastAsia="pt-BR" w:bidi="ar-SA"/>
        </w:rPr>
        <w:t>v</w:t>
      </w:r>
      <w:r w:rsidRPr="00005582">
        <w:rPr>
          <w:rFonts w:eastAsia="Tahoma"/>
          <w:spacing w:val="1"/>
          <w:szCs w:val="24"/>
          <w:lang w:eastAsia="pt-BR" w:bidi="ar-SA"/>
        </w:rPr>
        <w:t>e</w:t>
      </w:r>
      <w:r w:rsidRPr="00005582">
        <w:rPr>
          <w:rFonts w:eastAsia="Tahoma"/>
          <w:szCs w:val="24"/>
          <w:lang w:eastAsia="pt-BR" w:bidi="ar-SA"/>
        </w:rPr>
        <w:t>r</w:t>
      </w:r>
      <w:r w:rsidRPr="00005582">
        <w:rPr>
          <w:rFonts w:eastAsia="Tahoma"/>
          <w:spacing w:val="-1"/>
          <w:szCs w:val="24"/>
          <w:lang w:eastAsia="pt-BR" w:bidi="ar-SA"/>
        </w:rPr>
        <w:t>ã</w:t>
      </w:r>
      <w:r w:rsidRPr="00005582">
        <w:rPr>
          <w:rFonts w:eastAsia="Tahoma"/>
          <w:szCs w:val="24"/>
          <w:lang w:eastAsia="pt-BR" w:bidi="ar-SA"/>
        </w:rPr>
        <w:t xml:space="preserve">o </w:t>
      </w:r>
      <w:r w:rsidRPr="00005582">
        <w:rPr>
          <w:rFonts w:eastAsia="Tahoma"/>
          <w:spacing w:val="1"/>
          <w:szCs w:val="24"/>
          <w:lang w:eastAsia="pt-BR" w:bidi="ar-SA"/>
        </w:rPr>
        <w:t>se</w:t>
      </w:r>
      <w:r w:rsidRPr="00005582">
        <w:rPr>
          <w:rFonts w:eastAsia="Tahoma"/>
          <w:szCs w:val="24"/>
          <w:lang w:eastAsia="pt-BR" w:bidi="ar-SA"/>
        </w:rPr>
        <w:t>r</w:t>
      </w:r>
      <w:r w:rsidRPr="00005582">
        <w:rPr>
          <w:rFonts w:eastAsia="Tahoma"/>
          <w:spacing w:val="45"/>
          <w:szCs w:val="24"/>
          <w:lang w:eastAsia="pt-BR" w:bidi="ar-SA"/>
        </w:rPr>
        <w:t xml:space="preserve"> </w:t>
      </w:r>
      <w:r w:rsidRPr="00005582">
        <w:rPr>
          <w:rFonts w:eastAsia="Tahoma"/>
          <w:spacing w:val="-2"/>
          <w:szCs w:val="24"/>
          <w:lang w:eastAsia="pt-BR" w:bidi="ar-SA"/>
        </w:rPr>
        <w:t>i</w:t>
      </w:r>
      <w:r w:rsidRPr="00005582">
        <w:rPr>
          <w:rFonts w:eastAsia="Tahoma"/>
          <w:szCs w:val="24"/>
          <w:lang w:eastAsia="pt-BR" w:bidi="ar-SA"/>
        </w:rPr>
        <w:t>nterp</w:t>
      </w:r>
      <w:r w:rsidRPr="00005582">
        <w:rPr>
          <w:rFonts w:eastAsia="Tahoma"/>
          <w:spacing w:val="-1"/>
          <w:szCs w:val="24"/>
          <w:lang w:eastAsia="pt-BR" w:bidi="ar-SA"/>
        </w:rPr>
        <w:t>o</w:t>
      </w:r>
      <w:r w:rsidRPr="00005582">
        <w:rPr>
          <w:rFonts w:eastAsia="Tahoma"/>
          <w:spacing w:val="1"/>
          <w:szCs w:val="24"/>
          <w:lang w:eastAsia="pt-BR" w:bidi="ar-SA"/>
        </w:rPr>
        <w:t>s</w:t>
      </w:r>
      <w:r w:rsidRPr="00005582">
        <w:rPr>
          <w:rFonts w:eastAsia="Tahoma"/>
          <w:spacing w:val="-1"/>
          <w:szCs w:val="24"/>
          <w:lang w:eastAsia="pt-BR" w:bidi="ar-SA"/>
        </w:rPr>
        <w:t>t</w:t>
      </w:r>
      <w:r w:rsidRPr="00005582">
        <w:rPr>
          <w:rFonts w:eastAsia="Tahoma"/>
          <w:szCs w:val="24"/>
          <w:lang w:eastAsia="pt-BR" w:bidi="ar-SA"/>
        </w:rPr>
        <w:t>os</w:t>
      </w:r>
      <w:r w:rsidRPr="00005582">
        <w:rPr>
          <w:rFonts w:eastAsia="Tahoma"/>
          <w:spacing w:val="45"/>
          <w:szCs w:val="24"/>
          <w:lang w:eastAsia="pt-BR" w:bidi="ar-SA"/>
        </w:rPr>
        <w:t xml:space="preserve"> </w:t>
      </w:r>
      <w:r w:rsidRPr="00005582">
        <w:rPr>
          <w:rFonts w:eastAsia="Tahoma"/>
          <w:spacing w:val="-1"/>
          <w:szCs w:val="24"/>
          <w:lang w:eastAsia="pt-BR" w:bidi="ar-SA"/>
        </w:rPr>
        <w:t>a</w:t>
      </w:r>
      <w:r w:rsidRPr="00005582">
        <w:rPr>
          <w:rFonts w:eastAsia="Tahoma"/>
          <w:szCs w:val="24"/>
          <w:lang w:eastAsia="pt-BR" w:bidi="ar-SA"/>
        </w:rPr>
        <w:t>o</w:t>
      </w:r>
      <w:r w:rsidRPr="00005582">
        <w:rPr>
          <w:rFonts w:eastAsia="Tahoma"/>
          <w:spacing w:val="44"/>
          <w:szCs w:val="24"/>
          <w:lang w:eastAsia="pt-BR" w:bidi="ar-SA"/>
        </w:rPr>
        <w:t xml:space="preserve"> </w:t>
      </w:r>
      <w:r w:rsidRPr="00005582">
        <w:rPr>
          <w:rFonts w:eastAsia="Tahoma"/>
          <w:szCs w:val="24"/>
          <w:lang w:eastAsia="pt-BR" w:bidi="ar-SA"/>
        </w:rPr>
        <w:t>S</w:t>
      </w:r>
      <w:r w:rsidRPr="00005582">
        <w:rPr>
          <w:rFonts w:eastAsia="Tahoma"/>
          <w:spacing w:val="-2"/>
          <w:szCs w:val="24"/>
          <w:lang w:eastAsia="pt-BR" w:bidi="ar-SA"/>
        </w:rPr>
        <w:t>e</w:t>
      </w:r>
      <w:r w:rsidRPr="00005582">
        <w:rPr>
          <w:rFonts w:eastAsia="Tahoma"/>
          <w:szCs w:val="24"/>
          <w:lang w:eastAsia="pt-BR" w:bidi="ar-SA"/>
        </w:rPr>
        <w:t>n</w:t>
      </w:r>
      <w:r w:rsidRPr="00005582">
        <w:rPr>
          <w:rFonts w:eastAsia="Tahoma"/>
          <w:spacing w:val="1"/>
          <w:szCs w:val="24"/>
          <w:lang w:eastAsia="pt-BR" w:bidi="ar-SA"/>
        </w:rPr>
        <w:t>h</w:t>
      </w:r>
      <w:r w:rsidRPr="00005582">
        <w:rPr>
          <w:rFonts w:eastAsia="Tahoma"/>
          <w:szCs w:val="24"/>
          <w:lang w:eastAsia="pt-BR" w:bidi="ar-SA"/>
        </w:rPr>
        <w:t>or</w:t>
      </w:r>
      <w:r w:rsidRPr="00005582">
        <w:rPr>
          <w:rFonts w:eastAsia="Tahoma"/>
          <w:spacing w:val="44"/>
          <w:szCs w:val="24"/>
          <w:lang w:eastAsia="pt-BR" w:bidi="ar-SA"/>
        </w:rPr>
        <w:t xml:space="preserve"> </w:t>
      </w:r>
      <w:r w:rsidRPr="00005582">
        <w:rPr>
          <w:rFonts w:eastAsia="Tahoma"/>
          <w:szCs w:val="24"/>
          <w:lang w:eastAsia="pt-BR" w:bidi="ar-SA"/>
        </w:rPr>
        <w:t>Pre</w:t>
      </w:r>
      <w:r w:rsidRPr="00005582">
        <w:rPr>
          <w:rFonts w:eastAsia="Tahoma"/>
          <w:spacing w:val="1"/>
          <w:szCs w:val="24"/>
          <w:lang w:eastAsia="pt-BR" w:bidi="ar-SA"/>
        </w:rPr>
        <w:t>s</w:t>
      </w:r>
      <w:r w:rsidRPr="00005582">
        <w:rPr>
          <w:rFonts w:eastAsia="Tahoma"/>
          <w:szCs w:val="24"/>
          <w:lang w:eastAsia="pt-BR" w:bidi="ar-SA"/>
        </w:rPr>
        <w:t>id</w:t>
      </w:r>
      <w:r w:rsidRPr="00005582">
        <w:rPr>
          <w:rFonts w:eastAsia="Tahoma"/>
          <w:spacing w:val="-2"/>
          <w:szCs w:val="24"/>
          <w:lang w:eastAsia="pt-BR" w:bidi="ar-SA"/>
        </w:rPr>
        <w:t>e</w:t>
      </w:r>
      <w:r w:rsidRPr="00005582">
        <w:rPr>
          <w:rFonts w:eastAsia="Tahoma"/>
          <w:szCs w:val="24"/>
          <w:lang w:eastAsia="pt-BR" w:bidi="ar-SA"/>
        </w:rPr>
        <w:t>nte</w:t>
      </w:r>
      <w:r w:rsidRPr="00005582">
        <w:rPr>
          <w:rFonts w:eastAsia="Tahoma"/>
          <w:spacing w:val="45"/>
          <w:szCs w:val="24"/>
          <w:lang w:eastAsia="pt-BR" w:bidi="ar-SA"/>
        </w:rPr>
        <w:t xml:space="preserve"> </w:t>
      </w:r>
      <w:r w:rsidRPr="00005582">
        <w:rPr>
          <w:rFonts w:eastAsia="Tahoma"/>
          <w:szCs w:val="24"/>
          <w:lang w:eastAsia="pt-BR" w:bidi="ar-SA"/>
        </w:rPr>
        <w:t>da</w:t>
      </w:r>
      <w:r w:rsidRPr="00005582">
        <w:rPr>
          <w:rFonts w:eastAsia="Tahoma"/>
          <w:spacing w:val="43"/>
          <w:szCs w:val="24"/>
          <w:lang w:eastAsia="pt-BR" w:bidi="ar-SA"/>
        </w:rPr>
        <w:t xml:space="preserve"> </w:t>
      </w:r>
      <w:r w:rsidRPr="00005582">
        <w:rPr>
          <w:rFonts w:eastAsia="Tahoma"/>
          <w:spacing w:val="-3"/>
          <w:szCs w:val="24"/>
          <w:lang w:eastAsia="pt-BR" w:bidi="ar-SA"/>
        </w:rPr>
        <w:t>C</w:t>
      </w:r>
      <w:r w:rsidRPr="00005582">
        <w:rPr>
          <w:rFonts w:eastAsia="Tahoma"/>
          <w:szCs w:val="24"/>
          <w:lang w:eastAsia="pt-BR" w:bidi="ar-SA"/>
        </w:rPr>
        <w:t>omis</w:t>
      </w:r>
      <w:r w:rsidRPr="00005582">
        <w:rPr>
          <w:rFonts w:eastAsia="Tahoma"/>
          <w:spacing w:val="1"/>
          <w:szCs w:val="24"/>
          <w:lang w:eastAsia="pt-BR" w:bidi="ar-SA"/>
        </w:rPr>
        <w:t>s</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44"/>
          <w:szCs w:val="24"/>
          <w:lang w:eastAsia="pt-BR" w:bidi="ar-SA"/>
        </w:rPr>
        <w:t xml:space="preserve"> </w:t>
      </w:r>
      <w:r w:rsidRPr="00005582">
        <w:rPr>
          <w:rFonts w:eastAsia="Tahoma"/>
          <w:szCs w:val="24"/>
          <w:lang w:eastAsia="pt-BR" w:bidi="ar-SA"/>
        </w:rPr>
        <w:t>de</w:t>
      </w:r>
      <w:r w:rsidRPr="00005582">
        <w:rPr>
          <w:rFonts w:eastAsia="Tahoma"/>
          <w:spacing w:val="45"/>
          <w:szCs w:val="24"/>
          <w:lang w:eastAsia="pt-BR" w:bidi="ar-SA"/>
        </w:rPr>
        <w:t xml:space="preserve"> </w:t>
      </w:r>
      <w:r w:rsidRPr="00005582">
        <w:rPr>
          <w:rFonts w:eastAsia="Tahoma"/>
          <w:szCs w:val="24"/>
          <w:lang w:eastAsia="pt-BR" w:bidi="ar-SA"/>
        </w:rPr>
        <w:t>L</w:t>
      </w:r>
      <w:r w:rsidRPr="00005582">
        <w:rPr>
          <w:rFonts w:eastAsia="Tahoma"/>
          <w:spacing w:val="1"/>
          <w:szCs w:val="24"/>
          <w:lang w:eastAsia="pt-BR" w:bidi="ar-SA"/>
        </w:rPr>
        <w:t>i</w:t>
      </w:r>
      <w:r w:rsidRPr="00005582">
        <w:rPr>
          <w:rFonts w:eastAsia="Tahoma"/>
          <w:szCs w:val="24"/>
          <w:lang w:eastAsia="pt-BR" w:bidi="ar-SA"/>
        </w:rPr>
        <w:t>ci</w:t>
      </w:r>
      <w:r w:rsidRPr="00005582">
        <w:rPr>
          <w:rFonts w:eastAsia="Tahoma"/>
          <w:spacing w:val="-1"/>
          <w:szCs w:val="24"/>
          <w:lang w:eastAsia="pt-BR" w:bidi="ar-SA"/>
        </w:rPr>
        <w:t>ta</w:t>
      </w:r>
      <w:r w:rsidRPr="00005582">
        <w:rPr>
          <w:rFonts w:eastAsia="Tahoma"/>
          <w:szCs w:val="24"/>
          <w:lang w:eastAsia="pt-BR" w:bidi="ar-SA"/>
        </w:rPr>
        <w:t>ç</w:t>
      </w:r>
      <w:r w:rsidRPr="00005582">
        <w:rPr>
          <w:rFonts w:eastAsia="Tahoma"/>
          <w:spacing w:val="-2"/>
          <w:szCs w:val="24"/>
          <w:lang w:eastAsia="pt-BR" w:bidi="ar-SA"/>
        </w:rPr>
        <w:t>ã</w:t>
      </w:r>
      <w:r w:rsidRPr="00005582">
        <w:rPr>
          <w:rFonts w:eastAsia="Tahoma"/>
          <w:szCs w:val="24"/>
          <w:lang w:eastAsia="pt-BR" w:bidi="ar-SA"/>
        </w:rPr>
        <w:t>o,</w:t>
      </w:r>
      <w:r w:rsidRPr="00005582">
        <w:rPr>
          <w:rFonts w:eastAsia="Tahoma"/>
          <w:spacing w:val="46"/>
          <w:szCs w:val="24"/>
          <w:lang w:eastAsia="pt-BR" w:bidi="ar-SA"/>
        </w:rPr>
        <w:t xml:space="preserve"> </w:t>
      </w:r>
      <w:r w:rsidRPr="00005582">
        <w:rPr>
          <w:rFonts w:eastAsia="Tahoma"/>
          <w:szCs w:val="24"/>
          <w:lang w:eastAsia="pt-BR" w:bidi="ar-SA"/>
        </w:rPr>
        <w:t>o</w:t>
      </w:r>
      <w:r w:rsidRPr="00005582">
        <w:rPr>
          <w:rFonts w:eastAsia="Tahoma"/>
          <w:spacing w:val="-1"/>
          <w:szCs w:val="24"/>
          <w:lang w:eastAsia="pt-BR" w:bidi="ar-SA"/>
        </w:rPr>
        <w:t>b</w:t>
      </w:r>
      <w:r w:rsidRPr="00005582">
        <w:rPr>
          <w:rFonts w:eastAsia="Tahoma"/>
          <w:spacing w:val="1"/>
          <w:szCs w:val="24"/>
          <w:lang w:eastAsia="pt-BR" w:bidi="ar-SA"/>
        </w:rPr>
        <w:t>se</w:t>
      </w:r>
      <w:r w:rsidRPr="00005582">
        <w:rPr>
          <w:rFonts w:eastAsia="Tahoma"/>
          <w:szCs w:val="24"/>
          <w:lang w:eastAsia="pt-BR" w:bidi="ar-SA"/>
        </w:rPr>
        <w:t>rv</w:t>
      </w:r>
      <w:r w:rsidRPr="00005582">
        <w:rPr>
          <w:rFonts w:eastAsia="Tahoma"/>
          <w:spacing w:val="-1"/>
          <w:szCs w:val="24"/>
          <w:lang w:eastAsia="pt-BR" w:bidi="ar-SA"/>
        </w:rPr>
        <w:t>a</w:t>
      </w:r>
      <w:r w:rsidRPr="00005582">
        <w:rPr>
          <w:rFonts w:eastAsia="Tahoma"/>
          <w:szCs w:val="24"/>
          <w:lang w:eastAsia="pt-BR" w:bidi="ar-SA"/>
        </w:rPr>
        <w:t>nd</w:t>
      </w:r>
      <w:r w:rsidRPr="00005582">
        <w:rPr>
          <w:rFonts w:eastAsia="Tahoma"/>
          <w:spacing w:val="6"/>
          <w:szCs w:val="24"/>
          <w:lang w:eastAsia="pt-BR" w:bidi="ar-SA"/>
        </w:rPr>
        <w:t>o</w:t>
      </w:r>
      <w:r w:rsidRPr="00005582">
        <w:rPr>
          <w:rFonts w:eastAsia="Tahoma"/>
          <w:spacing w:val="-1"/>
          <w:szCs w:val="24"/>
          <w:lang w:eastAsia="pt-BR" w:bidi="ar-SA"/>
        </w:rPr>
        <w:t>-</w:t>
      </w:r>
      <w:r w:rsidRPr="00005582">
        <w:rPr>
          <w:rFonts w:eastAsia="Tahoma"/>
          <w:spacing w:val="1"/>
          <w:szCs w:val="24"/>
          <w:lang w:eastAsia="pt-BR" w:bidi="ar-SA"/>
        </w:rPr>
        <w:t>s</w:t>
      </w:r>
      <w:r w:rsidRPr="00005582">
        <w:rPr>
          <w:rFonts w:eastAsia="Tahoma"/>
          <w:szCs w:val="24"/>
          <w:lang w:eastAsia="pt-BR" w:bidi="ar-SA"/>
        </w:rPr>
        <w:t>e</w:t>
      </w:r>
      <w:r w:rsidRPr="00005582">
        <w:rPr>
          <w:rFonts w:eastAsia="Tahoma"/>
          <w:spacing w:val="46"/>
          <w:szCs w:val="24"/>
          <w:lang w:eastAsia="pt-BR" w:bidi="ar-SA"/>
        </w:rPr>
        <w:t xml:space="preserve"> </w:t>
      </w:r>
      <w:r w:rsidRPr="00005582">
        <w:rPr>
          <w:rFonts w:eastAsia="Tahoma"/>
          <w:szCs w:val="24"/>
          <w:lang w:eastAsia="pt-BR" w:bidi="ar-SA"/>
        </w:rPr>
        <w:t>o</w:t>
      </w:r>
      <w:r w:rsidRPr="00005582">
        <w:rPr>
          <w:rFonts w:eastAsia="Tahoma"/>
          <w:spacing w:val="44"/>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raz</w:t>
      </w:r>
      <w:r w:rsidRPr="00005582">
        <w:rPr>
          <w:rFonts w:eastAsia="Tahoma"/>
          <w:szCs w:val="24"/>
          <w:lang w:eastAsia="pt-BR" w:bidi="ar-SA"/>
        </w:rPr>
        <w:t>o l</w:t>
      </w:r>
      <w:r w:rsidRPr="00005582">
        <w:rPr>
          <w:rFonts w:eastAsia="Tahoma"/>
          <w:spacing w:val="1"/>
          <w:szCs w:val="24"/>
          <w:lang w:eastAsia="pt-BR" w:bidi="ar-SA"/>
        </w:rPr>
        <w:t>e</w:t>
      </w:r>
      <w:r w:rsidRPr="00005582">
        <w:rPr>
          <w:rFonts w:eastAsia="Tahoma"/>
          <w:szCs w:val="24"/>
          <w:lang w:eastAsia="pt-BR" w:bidi="ar-SA"/>
        </w:rPr>
        <w:t>g</w:t>
      </w:r>
      <w:r w:rsidRPr="00005582">
        <w:rPr>
          <w:rFonts w:eastAsia="Tahoma"/>
          <w:spacing w:val="-2"/>
          <w:szCs w:val="24"/>
          <w:lang w:eastAsia="pt-BR" w:bidi="ar-SA"/>
        </w:rPr>
        <w:t>a</w:t>
      </w:r>
      <w:r w:rsidRPr="00005582">
        <w:rPr>
          <w:rFonts w:eastAsia="Tahoma"/>
          <w:szCs w:val="24"/>
          <w:lang w:eastAsia="pt-BR" w:bidi="ar-SA"/>
        </w:rPr>
        <w:t xml:space="preserve">l </w:t>
      </w:r>
      <w:r w:rsidRPr="00005582">
        <w:rPr>
          <w:rFonts w:eastAsia="Tahoma"/>
          <w:spacing w:val="-1"/>
          <w:szCs w:val="24"/>
          <w:lang w:eastAsia="pt-BR" w:bidi="ar-SA"/>
        </w:rPr>
        <w:t>pa</w:t>
      </w:r>
      <w:r w:rsidRPr="00005582">
        <w:rPr>
          <w:rFonts w:eastAsia="Tahoma"/>
          <w:spacing w:val="2"/>
          <w:szCs w:val="24"/>
          <w:lang w:eastAsia="pt-BR" w:bidi="ar-SA"/>
        </w:rPr>
        <w:t>r</w:t>
      </w:r>
      <w:r w:rsidRPr="00005582">
        <w:rPr>
          <w:rFonts w:eastAsia="Tahoma"/>
          <w:szCs w:val="24"/>
          <w:lang w:eastAsia="pt-BR" w:bidi="ar-SA"/>
        </w:rPr>
        <w:t>a</w:t>
      </w:r>
      <w:r w:rsidRPr="00005582">
        <w:rPr>
          <w:rFonts w:eastAsia="Tahoma"/>
          <w:spacing w:val="-1"/>
          <w:szCs w:val="24"/>
          <w:lang w:eastAsia="pt-BR" w:bidi="ar-SA"/>
        </w:rPr>
        <w:t xml:space="preserve"> </w:t>
      </w:r>
      <w:r w:rsidRPr="00005582">
        <w:rPr>
          <w:rFonts w:eastAsia="Tahoma"/>
          <w:szCs w:val="24"/>
          <w:lang w:eastAsia="pt-BR" w:bidi="ar-SA"/>
        </w:rPr>
        <w:t>in</w:t>
      </w:r>
      <w:r w:rsidRPr="00005582">
        <w:rPr>
          <w:rFonts w:eastAsia="Tahoma"/>
          <w:spacing w:val="-1"/>
          <w:szCs w:val="24"/>
          <w:lang w:eastAsia="pt-BR" w:bidi="ar-SA"/>
        </w:rPr>
        <w:t>t</w:t>
      </w:r>
      <w:r w:rsidRPr="00005582">
        <w:rPr>
          <w:rFonts w:eastAsia="Tahoma"/>
          <w:spacing w:val="1"/>
          <w:szCs w:val="24"/>
          <w:lang w:eastAsia="pt-BR" w:bidi="ar-SA"/>
        </w:rPr>
        <w:t>e</w:t>
      </w:r>
      <w:r w:rsidRPr="00005582">
        <w:rPr>
          <w:rFonts w:eastAsia="Tahoma"/>
          <w:szCs w:val="24"/>
          <w:lang w:eastAsia="pt-BR" w:bidi="ar-SA"/>
        </w:rPr>
        <w:t>r</w:t>
      </w:r>
      <w:r w:rsidRPr="00005582">
        <w:rPr>
          <w:rFonts w:eastAsia="Tahoma"/>
          <w:spacing w:val="-1"/>
          <w:szCs w:val="24"/>
          <w:lang w:eastAsia="pt-BR" w:bidi="ar-SA"/>
        </w:rPr>
        <w:t>p</w:t>
      </w:r>
      <w:r w:rsidRPr="00005582">
        <w:rPr>
          <w:rFonts w:eastAsia="Tahoma"/>
          <w:szCs w:val="24"/>
          <w:lang w:eastAsia="pt-BR" w:bidi="ar-SA"/>
        </w:rPr>
        <w:t>osiç</w:t>
      </w:r>
      <w:r w:rsidRPr="00005582">
        <w:rPr>
          <w:rFonts w:eastAsia="Tahoma"/>
          <w:spacing w:val="1"/>
          <w:szCs w:val="24"/>
          <w:lang w:eastAsia="pt-BR" w:bidi="ar-SA"/>
        </w:rPr>
        <w:t>ão</w:t>
      </w:r>
      <w:r w:rsidRPr="00005582">
        <w:rPr>
          <w:rFonts w:eastAsia="Tahoma"/>
          <w:szCs w:val="24"/>
          <w:lang w:eastAsia="pt-BR" w:bidi="ar-SA"/>
        </w:rPr>
        <w:t>.</w:t>
      </w:r>
    </w:p>
    <w:p w14:paraId="4662D758" w14:textId="77777777" w:rsidR="00444216" w:rsidRPr="00005582" w:rsidRDefault="00444216" w:rsidP="00444216">
      <w:pPr>
        <w:overflowPunct/>
        <w:spacing w:before="2" w:after="0" w:line="100" w:lineRule="exact"/>
        <w:ind w:right="54"/>
        <w:jc w:val="both"/>
        <w:rPr>
          <w:rFonts w:eastAsia="Times New Roman"/>
          <w:szCs w:val="24"/>
          <w:lang w:eastAsia="pt-BR" w:bidi="ar-SA"/>
        </w:rPr>
      </w:pPr>
    </w:p>
    <w:p w14:paraId="58EC1333" w14:textId="77777777" w:rsidR="00444216" w:rsidRPr="00005582" w:rsidRDefault="00444216" w:rsidP="00444216">
      <w:pPr>
        <w:overflowPunct/>
        <w:spacing w:after="0" w:line="280" w:lineRule="exact"/>
        <w:ind w:right="54"/>
        <w:jc w:val="both"/>
        <w:rPr>
          <w:rFonts w:eastAsia="Tahoma"/>
          <w:szCs w:val="24"/>
          <w:lang w:eastAsia="pt-BR" w:bidi="ar-SA"/>
        </w:rPr>
      </w:pPr>
      <w:r w:rsidRPr="00005582">
        <w:rPr>
          <w:rFonts w:eastAsia="Tahoma"/>
          <w:spacing w:val="1"/>
          <w:szCs w:val="24"/>
          <w:lang w:eastAsia="pt-BR" w:bidi="ar-SA"/>
        </w:rPr>
        <w:t>20</w:t>
      </w:r>
      <w:r w:rsidRPr="00005582">
        <w:rPr>
          <w:rFonts w:eastAsia="Tahoma"/>
          <w:szCs w:val="24"/>
          <w:lang w:eastAsia="pt-BR" w:bidi="ar-SA"/>
        </w:rPr>
        <w:t>.12</w:t>
      </w:r>
      <w:r w:rsidRPr="00005582">
        <w:rPr>
          <w:rFonts w:eastAsia="Tahoma"/>
          <w:spacing w:val="2"/>
          <w:szCs w:val="24"/>
          <w:lang w:eastAsia="pt-BR" w:bidi="ar-SA"/>
        </w:rPr>
        <w:t xml:space="preserve"> </w:t>
      </w:r>
      <w:r w:rsidRPr="00005582">
        <w:rPr>
          <w:rFonts w:eastAsia="Tahoma"/>
          <w:szCs w:val="24"/>
          <w:lang w:eastAsia="pt-BR" w:bidi="ar-SA"/>
        </w:rPr>
        <w:t>- D</w:t>
      </w:r>
      <w:r w:rsidRPr="00005582">
        <w:rPr>
          <w:rFonts w:eastAsia="Tahoma"/>
          <w:spacing w:val="1"/>
          <w:szCs w:val="24"/>
          <w:lang w:eastAsia="pt-BR" w:bidi="ar-SA"/>
        </w:rPr>
        <w:t>e</w:t>
      </w:r>
      <w:r w:rsidRPr="00005582">
        <w:rPr>
          <w:rFonts w:eastAsia="Tahoma"/>
          <w:szCs w:val="24"/>
          <w:lang w:eastAsia="pt-BR" w:bidi="ar-SA"/>
        </w:rPr>
        <w:t>c</w:t>
      </w:r>
      <w:r w:rsidRPr="00005582">
        <w:rPr>
          <w:rFonts w:eastAsia="Tahoma"/>
          <w:spacing w:val="-2"/>
          <w:szCs w:val="24"/>
          <w:lang w:eastAsia="pt-BR" w:bidi="ar-SA"/>
        </w:rPr>
        <w:t>a</w:t>
      </w:r>
      <w:r w:rsidRPr="00005582">
        <w:rPr>
          <w:rFonts w:eastAsia="Tahoma"/>
          <w:szCs w:val="24"/>
          <w:lang w:eastAsia="pt-BR" w:bidi="ar-SA"/>
        </w:rPr>
        <w:t>irá do</w:t>
      </w:r>
      <w:r w:rsidRPr="00005582">
        <w:rPr>
          <w:rFonts w:eastAsia="Tahoma"/>
          <w:spacing w:val="2"/>
          <w:szCs w:val="24"/>
          <w:lang w:eastAsia="pt-BR" w:bidi="ar-SA"/>
        </w:rPr>
        <w:t xml:space="preserve"> </w:t>
      </w:r>
      <w:r w:rsidRPr="00005582">
        <w:rPr>
          <w:rFonts w:eastAsia="Tahoma"/>
          <w:szCs w:val="24"/>
          <w:lang w:eastAsia="pt-BR" w:bidi="ar-SA"/>
        </w:rPr>
        <w:t>dire</w:t>
      </w:r>
      <w:r w:rsidRPr="00005582">
        <w:rPr>
          <w:rFonts w:eastAsia="Tahoma"/>
          <w:spacing w:val="1"/>
          <w:szCs w:val="24"/>
          <w:lang w:eastAsia="pt-BR" w:bidi="ar-SA"/>
        </w:rPr>
        <w:t>it</w:t>
      </w:r>
      <w:r w:rsidRPr="00005582">
        <w:rPr>
          <w:rFonts w:eastAsia="Tahoma"/>
          <w:szCs w:val="24"/>
          <w:lang w:eastAsia="pt-BR" w:bidi="ar-SA"/>
        </w:rPr>
        <w:t>o de</w:t>
      </w:r>
      <w:r w:rsidRPr="00005582">
        <w:rPr>
          <w:rFonts w:eastAsia="Tahoma"/>
          <w:spacing w:val="1"/>
          <w:szCs w:val="24"/>
          <w:lang w:eastAsia="pt-BR" w:bidi="ar-SA"/>
        </w:rPr>
        <w:t xml:space="preserve"> </w:t>
      </w:r>
      <w:r w:rsidRPr="00005582">
        <w:rPr>
          <w:rFonts w:eastAsia="Tahoma"/>
          <w:szCs w:val="24"/>
          <w:lang w:eastAsia="pt-BR" w:bidi="ar-SA"/>
        </w:rPr>
        <w:t>impugn</w:t>
      </w:r>
      <w:r w:rsidRPr="00005582">
        <w:rPr>
          <w:rFonts w:eastAsia="Tahoma"/>
          <w:spacing w:val="-1"/>
          <w:szCs w:val="24"/>
          <w:lang w:eastAsia="pt-BR" w:bidi="ar-SA"/>
        </w:rPr>
        <w:t>a</w:t>
      </w:r>
      <w:r w:rsidRPr="00005582">
        <w:rPr>
          <w:rFonts w:eastAsia="Tahoma"/>
          <w:szCs w:val="24"/>
          <w:lang w:eastAsia="pt-BR" w:bidi="ar-SA"/>
        </w:rPr>
        <w:t>r</w:t>
      </w:r>
      <w:r w:rsidRPr="00005582">
        <w:rPr>
          <w:rFonts w:eastAsia="Tahoma"/>
          <w:spacing w:val="3"/>
          <w:szCs w:val="24"/>
          <w:lang w:eastAsia="pt-BR" w:bidi="ar-SA"/>
        </w:rPr>
        <w:t xml:space="preserve"> </w:t>
      </w:r>
      <w:r w:rsidRPr="00005582">
        <w:rPr>
          <w:rFonts w:eastAsia="Tahoma"/>
          <w:szCs w:val="24"/>
          <w:lang w:eastAsia="pt-BR" w:bidi="ar-SA"/>
        </w:rPr>
        <w:t>os</w:t>
      </w:r>
      <w:r w:rsidRPr="00005582">
        <w:rPr>
          <w:rFonts w:eastAsia="Tahoma"/>
          <w:spacing w:val="1"/>
          <w:szCs w:val="24"/>
          <w:lang w:eastAsia="pt-BR" w:bidi="ar-SA"/>
        </w:rPr>
        <w:t xml:space="preserve"> </w:t>
      </w:r>
      <w:r w:rsidRPr="00005582">
        <w:rPr>
          <w:rFonts w:eastAsia="Tahoma"/>
          <w:spacing w:val="-1"/>
          <w:szCs w:val="24"/>
          <w:lang w:eastAsia="pt-BR" w:bidi="ar-SA"/>
        </w:rPr>
        <w:t>t</w:t>
      </w:r>
      <w:r w:rsidRPr="00005582">
        <w:rPr>
          <w:rFonts w:eastAsia="Tahoma"/>
          <w:spacing w:val="1"/>
          <w:szCs w:val="24"/>
          <w:lang w:eastAsia="pt-BR" w:bidi="ar-SA"/>
        </w:rPr>
        <w:t>e</w:t>
      </w:r>
      <w:r w:rsidRPr="00005582">
        <w:rPr>
          <w:rFonts w:eastAsia="Tahoma"/>
          <w:szCs w:val="24"/>
          <w:lang w:eastAsia="pt-BR" w:bidi="ar-SA"/>
        </w:rPr>
        <w:t>r</w:t>
      </w:r>
      <w:r w:rsidRPr="00005582">
        <w:rPr>
          <w:rFonts w:eastAsia="Tahoma"/>
          <w:spacing w:val="2"/>
          <w:szCs w:val="24"/>
          <w:lang w:eastAsia="pt-BR" w:bidi="ar-SA"/>
        </w:rPr>
        <w:t>m</w:t>
      </w:r>
      <w:r w:rsidRPr="00005582">
        <w:rPr>
          <w:rFonts w:eastAsia="Tahoma"/>
          <w:szCs w:val="24"/>
          <w:lang w:eastAsia="pt-BR" w:bidi="ar-SA"/>
        </w:rPr>
        <w:t>os</w:t>
      </w:r>
      <w:r w:rsidRPr="00005582">
        <w:rPr>
          <w:rFonts w:eastAsia="Tahoma"/>
          <w:spacing w:val="1"/>
          <w:szCs w:val="24"/>
          <w:lang w:eastAsia="pt-BR" w:bidi="ar-SA"/>
        </w:rPr>
        <w:t xml:space="preserve"> </w:t>
      </w:r>
      <w:r w:rsidRPr="00005582">
        <w:rPr>
          <w:rFonts w:eastAsia="Tahoma"/>
          <w:szCs w:val="24"/>
          <w:lang w:eastAsia="pt-BR" w:bidi="ar-SA"/>
        </w:rPr>
        <w:t>p</w:t>
      </w:r>
      <w:r w:rsidRPr="00005582">
        <w:rPr>
          <w:rFonts w:eastAsia="Tahoma"/>
          <w:spacing w:val="-2"/>
          <w:szCs w:val="24"/>
          <w:lang w:eastAsia="pt-BR" w:bidi="ar-SA"/>
        </w:rPr>
        <w:t>a</w:t>
      </w:r>
      <w:r w:rsidRPr="00005582">
        <w:rPr>
          <w:rFonts w:eastAsia="Tahoma"/>
          <w:szCs w:val="24"/>
          <w:lang w:eastAsia="pt-BR" w:bidi="ar-SA"/>
        </w:rPr>
        <w:t>rci</w:t>
      </w:r>
      <w:r w:rsidRPr="00005582">
        <w:rPr>
          <w:rFonts w:eastAsia="Tahoma"/>
          <w:spacing w:val="-1"/>
          <w:szCs w:val="24"/>
          <w:lang w:eastAsia="pt-BR" w:bidi="ar-SA"/>
        </w:rPr>
        <w:t>a</w:t>
      </w:r>
      <w:r w:rsidRPr="00005582">
        <w:rPr>
          <w:rFonts w:eastAsia="Tahoma"/>
          <w:szCs w:val="24"/>
          <w:lang w:eastAsia="pt-BR" w:bidi="ar-SA"/>
        </w:rPr>
        <w:t>is</w:t>
      </w:r>
      <w:r w:rsidRPr="00005582">
        <w:rPr>
          <w:rFonts w:eastAsia="Tahoma"/>
          <w:spacing w:val="2"/>
          <w:szCs w:val="24"/>
          <w:lang w:eastAsia="pt-BR" w:bidi="ar-SA"/>
        </w:rPr>
        <w:t xml:space="preserve"> </w:t>
      </w:r>
      <w:r w:rsidRPr="00005582">
        <w:rPr>
          <w:rFonts w:eastAsia="Tahoma"/>
          <w:szCs w:val="24"/>
          <w:lang w:eastAsia="pt-BR" w:bidi="ar-SA"/>
        </w:rPr>
        <w:t>ou</w:t>
      </w:r>
      <w:r w:rsidRPr="00005582">
        <w:rPr>
          <w:rFonts w:eastAsia="Tahoma"/>
          <w:spacing w:val="3"/>
          <w:szCs w:val="24"/>
          <w:lang w:eastAsia="pt-BR" w:bidi="ar-SA"/>
        </w:rPr>
        <w:t xml:space="preserve"> </w:t>
      </w:r>
      <w:r w:rsidRPr="00005582">
        <w:rPr>
          <w:rFonts w:eastAsia="Tahoma"/>
          <w:spacing w:val="-1"/>
          <w:szCs w:val="24"/>
          <w:lang w:eastAsia="pt-BR" w:bidi="ar-SA"/>
        </w:rPr>
        <w:t>t</w:t>
      </w:r>
      <w:r w:rsidRPr="00005582">
        <w:rPr>
          <w:rFonts w:eastAsia="Tahoma"/>
          <w:spacing w:val="1"/>
          <w:szCs w:val="24"/>
          <w:lang w:eastAsia="pt-BR" w:bidi="ar-SA"/>
        </w:rPr>
        <w:t>o</w:t>
      </w:r>
      <w:r w:rsidRPr="00005582">
        <w:rPr>
          <w:rFonts w:eastAsia="Tahoma"/>
          <w:spacing w:val="-1"/>
          <w:szCs w:val="24"/>
          <w:lang w:eastAsia="pt-BR" w:bidi="ar-SA"/>
        </w:rPr>
        <w:t>ta</w:t>
      </w:r>
      <w:r w:rsidRPr="00005582">
        <w:rPr>
          <w:rFonts w:eastAsia="Tahoma"/>
          <w:szCs w:val="24"/>
          <w:lang w:eastAsia="pt-BR" w:bidi="ar-SA"/>
        </w:rPr>
        <w:t>is</w:t>
      </w:r>
      <w:r w:rsidRPr="00005582">
        <w:rPr>
          <w:rFonts w:eastAsia="Tahoma"/>
          <w:spacing w:val="2"/>
          <w:szCs w:val="24"/>
          <w:lang w:eastAsia="pt-BR" w:bidi="ar-SA"/>
        </w:rPr>
        <w:t xml:space="preserve"> </w:t>
      </w:r>
      <w:r w:rsidRPr="00005582">
        <w:rPr>
          <w:rFonts w:eastAsia="Tahoma"/>
          <w:szCs w:val="24"/>
          <w:lang w:eastAsia="pt-BR" w:bidi="ar-SA"/>
        </w:rPr>
        <w:t>do</w:t>
      </w:r>
      <w:r w:rsidRPr="00005582">
        <w:rPr>
          <w:rFonts w:eastAsia="Tahoma"/>
          <w:spacing w:val="1"/>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pacing w:val="1"/>
          <w:szCs w:val="24"/>
          <w:lang w:eastAsia="pt-BR" w:bidi="ar-SA"/>
        </w:rPr>
        <w:t>ese</w:t>
      </w:r>
      <w:r w:rsidRPr="00005582">
        <w:rPr>
          <w:rFonts w:eastAsia="Tahoma"/>
          <w:szCs w:val="24"/>
          <w:lang w:eastAsia="pt-BR" w:bidi="ar-SA"/>
        </w:rPr>
        <w:t>nte</w:t>
      </w:r>
      <w:r w:rsidRPr="00005582">
        <w:rPr>
          <w:rFonts w:eastAsia="Tahoma"/>
          <w:spacing w:val="1"/>
          <w:szCs w:val="24"/>
          <w:lang w:eastAsia="pt-BR" w:bidi="ar-SA"/>
        </w:rPr>
        <w:t xml:space="preserve"> </w:t>
      </w:r>
      <w:r w:rsidRPr="00005582">
        <w:rPr>
          <w:rFonts w:eastAsia="Tahoma"/>
          <w:szCs w:val="24"/>
          <w:lang w:eastAsia="pt-BR" w:bidi="ar-SA"/>
        </w:rPr>
        <w:t>E</w:t>
      </w:r>
      <w:r w:rsidRPr="00005582">
        <w:rPr>
          <w:rFonts w:eastAsia="Tahoma"/>
          <w:spacing w:val="-1"/>
          <w:szCs w:val="24"/>
          <w:lang w:eastAsia="pt-BR" w:bidi="ar-SA"/>
        </w:rPr>
        <w:t>d</w:t>
      </w:r>
      <w:r w:rsidRPr="00005582">
        <w:rPr>
          <w:rFonts w:eastAsia="Tahoma"/>
          <w:szCs w:val="24"/>
          <w:lang w:eastAsia="pt-BR" w:bidi="ar-SA"/>
        </w:rPr>
        <w:t>it</w:t>
      </w:r>
      <w:r w:rsidRPr="00005582">
        <w:rPr>
          <w:rFonts w:eastAsia="Tahoma"/>
          <w:spacing w:val="-2"/>
          <w:szCs w:val="24"/>
          <w:lang w:eastAsia="pt-BR" w:bidi="ar-SA"/>
        </w:rPr>
        <w:t>a</w:t>
      </w:r>
      <w:r w:rsidRPr="00005582">
        <w:rPr>
          <w:rFonts w:eastAsia="Tahoma"/>
          <w:szCs w:val="24"/>
          <w:lang w:eastAsia="pt-BR" w:bidi="ar-SA"/>
        </w:rPr>
        <w:t>l</w:t>
      </w:r>
      <w:r w:rsidRPr="00005582">
        <w:rPr>
          <w:rFonts w:eastAsia="Tahoma"/>
          <w:spacing w:val="1"/>
          <w:szCs w:val="24"/>
          <w:lang w:eastAsia="pt-BR" w:bidi="ar-SA"/>
        </w:rPr>
        <w:t xml:space="preserve"> </w:t>
      </w:r>
      <w:r w:rsidRPr="00005582">
        <w:rPr>
          <w:rFonts w:eastAsia="Tahoma"/>
          <w:szCs w:val="24"/>
          <w:lang w:eastAsia="pt-BR" w:bidi="ar-SA"/>
        </w:rPr>
        <w:t>quem n</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f</w:t>
      </w:r>
      <w:r w:rsidRPr="00005582">
        <w:rPr>
          <w:rFonts w:eastAsia="Tahoma"/>
          <w:spacing w:val="1"/>
          <w:szCs w:val="24"/>
          <w:lang w:eastAsia="pt-BR" w:bidi="ar-SA"/>
        </w:rPr>
        <w:t>i</w:t>
      </w:r>
      <w:r w:rsidRPr="00005582">
        <w:rPr>
          <w:rFonts w:eastAsia="Tahoma"/>
          <w:spacing w:val="-1"/>
          <w:szCs w:val="24"/>
          <w:lang w:eastAsia="pt-BR" w:bidi="ar-SA"/>
        </w:rPr>
        <w:t>z</w:t>
      </w:r>
      <w:r w:rsidRPr="00005582">
        <w:rPr>
          <w:rFonts w:eastAsia="Tahoma"/>
          <w:spacing w:val="1"/>
          <w:szCs w:val="24"/>
          <w:lang w:eastAsia="pt-BR" w:bidi="ar-SA"/>
        </w:rPr>
        <w:t>e</w:t>
      </w:r>
      <w:r w:rsidRPr="00005582">
        <w:rPr>
          <w:rFonts w:eastAsia="Tahoma"/>
          <w:szCs w:val="24"/>
          <w:lang w:eastAsia="pt-BR" w:bidi="ar-SA"/>
        </w:rPr>
        <w:t>r</w:t>
      </w:r>
      <w:r w:rsidRPr="00005582">
        <w:rPr>
          <w:rFonts w:eastAsia="Tahoma"/>
          <w:spacing w:val="2"/>
          <w:szCs w:val="24"/>
          <w:lang w:eastAsia="pt-BR" w:bidi="ar-SA"/>
        </w:rPr>
        <w:t xml:space="preserve"> </w:t>
      </w:r>
      <w:r w:rsidRPr="00005582">
        <w:rPr>
          <w:rFonts w:eastAsia="Tahoma"/>
          <w:szCs w:val="24"/>
          <w:lang w:eastAsia="pt-BR" w:bidi="ar-SA"/>
        </w:rPr>
        <w:t xml:space="preserve">de </w:t>
      </w:r>
      <w:r w:rsidRPr="00005582">
        <w:rPr>
          <w:rFonts w:eastAsia="Tahoma"/>
          <w:spacing w:val="-2"/>
          <w:szCs w:val="24"/>
          <w:lang w:eastAsia="pt-BR" w:bidi="ar-SA"/>
        </w:rPr>
        <w:t>a</w:t>
      </w:r>
      <w:r w:rsidRPr="00005582">
        <w:rPr>
          <w:rFonts w:eastAsia="Tahoma"/>
          <w:spacing w:val="2"/>
          <w:szCs w:val="24"/>
          <w:lang w:eastAsia="pt-BR" w:bidi="ar-SA"/>
        </w:rPr>
        <w:t>c</w:t>
      </w:r>
      <w:r w:rsidRPr="00005582">
        <w:rPr>
          <w:rFonts w:eastAsia="Tahoma"/>
          <w:szCs w:val="24"/>
          <w:lang w:eastAsia="pt-BR" w:bidi="ar-SA"/>
        </w:rPr>
        <w:t>o</w:t>
      </w:r>
      <w:r w:rsidRPr="00005582">
        <w:rPr>
          <w:rFonts w:eastAsia="Tahoma"/>
          <w:spacing w:val="-1"/>
          <w:szCs w:val="24"/>
          <w:lang w:eastAsia="pt-BR" w:bidi="ar-SA"/>
        </w:rPr>
        <w:t>r</w:t>
      </w:r>
      <w:r w:rsidRPr="00005582">
        <w:rPr>
          <w:rFonts w:eastAsia="Tahoma"/>
          <w:szCs w:val="24"/>
          <w:lang w:eastAsia="pt-BR" w:bidi="ar-SA"/>
        </w:rPr>
        <w:t xml:space="preserve">do </w:t>
      </w:r>
      <w:r w:rsidRPr="00005582">
        <w:rPr>
          <w:rFonts w:eastAsia="Tahoma"/>
          <w:spacing w:val="2"/>
          <w:szCs w:val="24"/>
          <w:lang w:eastAsia="pt-BR" w:bidi="ar-SA"/>
        </w:rPr>
        <w:t>c</w:t>
      </w:r>
      <w:r w:rsidRPr="00005582">
        <w:rPr>
          <w:rFonts w:eastAsia="Tahoma"/>
          <w:szCs w:val="24"/>
          <w:lang w:eastAsia="pt-BR" w:bidi="ar-SA"/>
        </w:rPr>
        <w:t>om</w:t>
      </w:r>
      <w:r w:rsidRPr="00005582">
        <w:rPr>
          <w:rFonts w:eastAsia="Tahoma"/>
          <w:spacing w:val="-1"/>
          <w:szCs w:val="24"/>
          <w:lang w:eastAsia="pt-BR" w:bidi="ar-SA"/>
        </w:rPr>
        <w:t xml:space="preserve"> </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pacing w:val="-1"/>
          <w:szCs w:val="24"/>
          <w:lang w:eastAsia="pt-BR" w:bidi="ar-SA"/>
        </w:rPr>
        <w:t>a</w:t>
      </w:r>
      <w:r w:rsidRPr="00005582">
        <w:rPr>
          <w:rFonts w:eastAsia="Tahoma"/>
          <w:szCs w:val="24"/>
          <w:lang w:eastAsia="pt-BR" w:bidi="ar-SA"/>
        </w:rPr>
        <w:t>r</w:t>
      </w:r>
      <w:r w:rsidRPr="00005582">
        <w:rPr>
          <w:rFonts w:eastAsia="Tahoma"/>
          <w:spacing w:val="-1"/>
          <w:szCs w:val="24"/>
          <w:lang w:eastAsia="pt-BR" w:bidi="ar-SA"/>
        </w:rPr>
        <w:t>t</w:t>
      </w:r>
      <w:r w:rsidRPr="00005582">
        <w:rPr>
          <w:rFonts w:eastAsia="Tahoma"/>
          <w:szCs w:val="24"/>
          <w:lang w:eastAsia="pt-BR" w:bidi="ar-SA"/>
        </w:rPr>
        <w:t>i</w:t>
      </w:r>
      <w:r w:rsidRPr="00005582">
        <w:rPr>
          <w:rFonts w:eastAsia="Tahoma"/>
          <w:spacing w:val="2"/>
          <w:szCs w:val="24"/>
          <w:lang w:eastAsia="pt-BR" w:bidi="ar-SA"/>
        </w:rPr>
        <w:t>g</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pacing w:val="1"/>
          <w:szCs w:val="24"/>
          <w:lang w:eastAsia="pt-BR" w:bidi="ar-SA"/>
        </w:rPr>
        <w:t>41</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pacing w:val="1"/>
          <w:szCs w:val="24"/>
          <w:lang w:eastAsia="pt-BR" w:bidi="ar-SA"/>
        </w:rPr>
        <w:t>§</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zCs w:val="24"/>
          <w:lang w:eastAsia="pt-BR" w:bidi="ar-SA"/>
        </w:rPr>
        <w:t>1º.</w:t>
      </w:r>
      <w:r w:rsidRPr="00005582">
        <w:rPr>
          <w:rFonts w:eastAsia="Tahoma"/>
          <w:spacing w:val="-1"/>
          <w:szCs w:val="24"/>
          <w:lang w:eastAsia="pt-BR" w:bidi="ar-SA"/>
        </w:rPr>
        <w:t xml:space="preserve"> </w:t>
      </w:r>
      <w:r w:rsidRPr="00005582">
        <w:rPr>
          <w:rFonts w:eastAsia="Tahoma"/>
          <w:szCs w:val="24"/>
          <w:lang w:eastAsia="pt-BR" w:bidi="ar-SA"/>
        </w:rPr>
        <w:t>e 2º</w:t>
      </w:r>
      <w:r w:rsidRPr="00005582">
        <w:rPr>
          <w:rFonts w:eastAsia="Tahoma"/>
          <w:spacing w:val="-1"/>
          <w:szCs w:val="24"/>
          <w:lang w:eastAsia="pt-BR" w:bidi="ar-SA"/>
        </w:rPr>
        <w:t>.</w:t>
      </w:r>
      <w:r w:rsidRPr="00005582">
        <w:rPr>
          <w:rFonts w:eastAsia="Tahoma"/>
          <w:szCs w:val="24"/>
          <w:lang w:eastAsia="pt-BR" w:bidi="ar-SA"/>
        </w:rPr>
        <w:t>,</w:t>
      </w:r>
      <w:r w:rsidRPr="00005582">
        <w:rPr>
          <w:rFonts w:eastAsia="Tahoma"/>
          <w:spacing w:val="-1"/>
          <w:szCs w:val="24"/>
          <w:lang w:eastAsia="pt-BR" w:bidi="ar-SA"/>
        </w:rPr>
        <w:t xml:space="preserve"> </w:t>
      </w:r>
      <w:r w:rsidRPr="00005582">
        <w:rPr>
          <w:rFonts w:eastAsia="Tahoma"/>
          <w:szCs w:val="24"/>
          <w:lang w:eastAsia="pt-BR" w:bidi="ar-SA"/>
        </w:rPr>
        <w:t>da L</w:t>
      </w:r>
      <w:r w:rsidRPr="00005582">
        <w:rPr>
          <w:rFonts w:eastAsia="Tahoma"/>
          <w:spacing w:val="1"/>
          <w:szCs w:val="24"/>
          <w:lang w:eastAsia="pt-BR" w:bidi="ar-SA"/>
        </w:rPr>
        <w:t>e</w:t>
      </w:r>
      <w:r w:rsidRPr="00005582">
        <w:rPr>
          <w:rFonts w:eastAsia="Tahoma"/>
          <w:szCs w:val="24"/>
          <w:lang w:eastAsia="pt-BR" w:bidi="ar-SA"/>
        </w:rPr>
        <w:t>i 8.</w:t>
      </w:r>
      <w:r w:rsidRPr="00005582">
        <w:rPr>
          <w:rFonts w:eastAsia="Tahoma"/>
          <w:spacing w:val="1"/>
          <w:szCs w:val="24"/>
          <w:lang w:eastAsia="pt-BR" w:bidi="ar-SA"/>
        </w:rPr>
        <w:t>666</w:t>
      </w:r>
      <w:r w:rsidRPr="00005582">
        <w:rPr>
          <w:rFonts w:eastAsia="Tahoma"/>
          <w:szCs w:val="24"/>
          <w:lang w:eastAsia="pt-BR" w:bidi="ar-SA"/>
        </w:rPr>
        <w:t>/</w:t>
      </w:r>
      <w:r w:rsidRPr="00005582">
        <w:rPr>
          <w:rFonts w:eastAsia="Tahoma"/>
          <w:spacing w:val="-2"/>
          <w:szCs w:val="24"/>
          <w:lang w:eastAsia="pt-BR" w:bidi="ar-SA"/>
        </w:rPr>
        <w:t>9</w:t>
      </w:r>
      <w:r w:rsidRPr="00005582">
        <w:rPr>
          <w:rFonts w:eastAsia="Tahoma"/>
          <w:spacing w:val="1"/>
          <w:szCs w:val="24"/>
          <w:lang w:eastAsia="pt-BR" w:bidi="ar-SA"/>
        </w:rPr>
        <w:t>3</w:t>
      </w:r>
      <w:r w:rsidRPr="00005582">
        <w:rPr>
          <w:rFonts w:eastAsia="Tahoma"/>
          <w:szCs w:val="24"/>
          <w:lang w:eastAsia="pt-BR" w:bidi="ar-SA"/>
        </w:rPr>
        <w:t>.</w:t>
      </w:r>
    </w:p>
    <w:p w14:paraId="73A96943" w14:textId="77777777" w:rsidR="00444216" w:rsidRPr="00005582" w:rsidRDefault="00444216" w:rsidP="00444216">
      <w:pPr>
        <w:overflowPunct/>
        <w:spacing w:after="0" w:line="280" w:lineRule="exact"/>
        <w:ind w:right="54"/>
        <w:jc w:val="both"/>
        <w:rPr>
          <w:rFonts w:eastAsia="Tahoma"/>
          <w:szCs w:val="24"/>
          <w:lang w:eastAsia="pt-BR" w:bidi="ar-SA"/>
        </w:rPr>
      </w:pPr>
    </w:p>
    <w:p w14:paraId="45381218" w14:textId="77777777" w:rsidR="00444216" w:rsidRPr="00005582" w:rsidRDefault="00444216" w:rsidP="00444216">
      <w:pPr>
        <w:overflowPunct/>
        <w:spacing w:after="0" w:line="200" w:lineRule="exact"/>
        <w:ind w:right="54"/>
        <w:jc w:val="both"/>
        <w:rPr>
          <w:rFonts w:eastAsia="Times New Roman"/>
          <w:szCs w:val="24"/>
          <w:lang w:eastAsia="pt-BR" w:bidi="ar-SA"/>
        </w:rPr>
      </w:pPr>
    </w:p>
    <w:p w14:paraId="131B0C25" w14:textId="2BA0D034" w:rsidR="00444216" w:rsidRPr="00005582" w:rsidRDefault="00885B71" w:rsidP="00444216">
      <w:pPr>
        <w:overflowPunct/>
        <w:spacing w:after="0" w:line="240" w:lineRule="auto"/>
        <w:ind w:right="54"/>
        <w:jc w:val="right"/>
        <w:rPr>
          <w:rFonts w:eastAsia="Tahoma"/>
          <w:szCs w:val="24"/>
          <w:lang w:eastAsia="pt-BR" w:bidi="ar-SA"/>
        </w:rPr>
      </w:pPr>
      <w:proofErr w:type="spellStart"/>
      <w:r>
        <w:rPr>
          <w:rFonts w:eastAsia="Tahoma"/>
          <w:szCs w:val="24"/>
          <w:lang w:eastAsia="pt-BR" w:bidi="ar-SA"/>
        </w:rPr>
        <w:t>xxxxxxxxxxxxxxxxxxxxx</w:t>
      </w:r>
      <w:proofErr w:type="spellEnd"/>
      <w:r w:rsidR="00444216" w:rsidRPr="00005582">
        <w:rPr>
          <w:rFonts w:eastAsia="Tahoma"/>
          <w:szCs w:val="24"/>
          <w:lang w:eastAsia="pt-BR" w:bidi="ar-SA"/>
        </w:rPr>
        <w:t>/AC,</w:t>
      </w:r>
      <w:r w:rsidR="00444216" w:rsidRPr="00005582">
        <w:rPr>
          <w:rFonts w:eastAsia="Tahoma"/>
          <w:spacing w:val="-1"/>
          <w:szCs w:val="24"/>
          <w:lang w:eastAsia="pt-BR" w:bidi="ar-SA"/>
        </w:rPr>
        <w:t xml:space="preserve"> </w:t>
      </w:r>
      <w:r w:rsidR="00444216" w:rsidRPr="00005582">
        <w:rPr>
          <w:rFonts w:eastAsia="Tahoma"/>
          <w:spacing w:val="1"/>
          <w:szCs w:val="24"/>
          <w:lang w:eastAsia="pt-BR" w:bidi="ar-SA"/>
        </w:rPr>
        <w:t>......</w:t>
      </w:r>
      <w:r w:rsidR="00444216" w:rsidRPr="00005582">
        <w:rPr>
          <w:rFonts w:eastAsia="Tahoma"/>
          <w:szCs w:val="24"/>
          <w:lang w:eastAsia="pt-BR" w:bidi="ar-SA"/>
        </w:rPr>
        <w:t xml:space="preserve"> de </w:t>
      </w:r>
      <w:r w:rsidR="00444216" w:rsidRPr="00005582">
        <w:rPr>
          <w:rFonts w:eastAsia="Tahoma"/>
          <w:spacing w:val="-1"/>
          <w:szCs w:val="24"/>
          <w:lang w:eastAsia="pt-BR" w:bidi="ar-SA"/>
        </w:rPr>
        <w:t>.......</w:t>
      </w:r>
      <w:r w:rsidR="00444216" w:rsidRPr="00005582">
        <w:rPr>
          <w:rFonts w:eastAsia="Tahoma"/>
          <w:szCs w:val="24"/>
          <w:lang w:eastAsia="pt-BR" w:bidi="ar-SA"/>
        </w:rPr>
        <w:t>de 2</w:t>
      </w:r>
      <w:r w:rsidR="00444216" w:rsidRPr="00005582">
        <w:rPr>
          <w:rFonts w:eastAsia="Tahoma"/>
          <w:spacing w:val="1"/>
          <w:szCs w:val="24"/>
          <w:lang w:eastAsia="pt-BR" w:bidi="ar-SA"/>
        </w:rPr>
        <w:t>02</w:t>
      </w:r>
      <w:r>
        <w:rPr>
          <w:rFonts w:eastAsia="Tahoma"/>
          <w:spacing w:val="1"/>
          <w:szCs w:val="24"/>
          <w:lang w:eastAsia="pt-BR" w:bidi="ar-SA"/>
        </w:rPr>
        <w:t>x</w:t>
      </w:r>
      <w:r w:rsidR="00444216" w:rsidRPr="00005582">
        <w:rPr>
          <w:rFonts w:eastAsia="Tahoma"/>
          <w:szCs w:val="24"/>
          <w:lang w:eastAsia="pt-BR" w:bidi="ar-SA"/>
        </w:rPr>
        <w:t>.</w:t>
      </w:r>
    </w:p>
    <w:p w14:paraId="0FADB0B9" w14:textId="77777777" w:rsidR="00444216" w:rsidRPr="00005582" w:rsidRDefault="00444216" w:rsidP="00444216">
      <w:pPr>
        <w:overflowPunct/>
        <w:spacing w:before="9" w:after="0" w:line="160" w:lineRule="exact"/>
        <w:ind w:right="54"/>
        <w:jc w:val="both"/>
        <w:rPr>
          <w:rFonts w:eastAsia="Times New Roman"/>
          <w:szCs w:val="24"/>
          <w:lang w:eastAsia="pt-BR" w:bidi="ar-SA"/>
        </w:rPr>
      </w:pPr>
    </w:p>
    <w:p w14:paraId="15617569" w14:textId="77777777" w:rsidR="00444216" w:rsidRPr="00005582" w:rsidRDefault="00444216" w:rsidP="00444216">
      <w:pPr>
        <w:overflowPunct/>
        <w:spacing w:after="0" w:line="200" w:lineRule="exact"/>
        <w:ind w:right="54"/>
        <w:jc w:val="both"/>
        <w:rPr>
          <w:rFonts w:eastAsia="Times New Roman"/>
          <w:szCs w:val="24"/>
          <w:lang w:eastAsia="pt-BR" w:bidi="ar-SA"/>
        </w:rPr>
      </w:pPr>
    </w:p>
    <w:p w14:paraId="56E20C91" w14:textId="58A60D14" w:rsidR="00444216" w:rsidRPr="00005582" w:rsidRDefault="00885B71" w:rsidP="00444216">
      <w:pPr>
        <w:overflowPunct/>
        <w:spacing w:after="0" w:line="240" w:lineRule="auto"/>
        <w:ind w:right="54"/>
        <w:jc w:val="center"/>
        <w:rPr>
          <w:rFonts w:eastAsia="Tahoma"/>
          <w:szCs w:val="24"/>
          <w:lang w:eastAsia="pt-BR" w:bidi="ar-SA"/>
        </w:rPr>
      </w:pPr>
      <w:proofErr w:type="spellStart"/>
      <w:r>
        <w:rPr>
          <w:rFonts w:eastAsia="Tahoma"/>
          <w:b/>
          <w:spacing w:val="1"/>
          <w:szCs w:val="24"/>
          <w:lang w:eastAsia="pt-BR" w:bidi="ar-SA"/>
        </w:rPr>
        <w:t>xxxxxxxxxxxxxxx</w:t>
      </w:r>
      <w:proofErr w:type="spellEnd"/>
    </w:p>
    <w:p w14:paraId="39090532" w14:textId="77777777" w:rsidR="00444216" w:rsidRPr="00005582" w:rsidRDefault="00444216" w:rsidP="00444216">
      <w:pPr>
        <w:overflowPunct/>
        <w:spacing w:after="0" w:line="240" w:lineRule="auto"/>
        <w:ind w:right="54"/>
        <w:jc w:val="center"/>
        <w:rPr>
          <w:rFonts w:eastAsia="Tahoma"/>
          <w:szCs w:val="24"/>
          <w:lang w:eastAsia="pt-BR" w:bidi="ar-SA"/>
        </w:rPr>
      </w:pPr>
      <w:r w:rsidRPr="00005582">
        <w:rPr>
          <w:rFonts w:eastAsia="Tahoma"/>
          <w:szCs w:val="24"/>
          <w:lang w:eastAsia="pt-BR" w:bidi="ar-SA"/>
        </w:rPr>
        <w:t>Pre</w:t>
      </w:r>
      <w:r w:rsidRPr="00005582">
        <w:rPr>
          <w:rFonts w:eastAsia="Tahoma"/>
          <w:spacing w:val="1"/>
          <w:szCs w:val="24"/>
          <w:lang w:eastAsia="pt-BR" w:bidi="ar-SA"/>
        </w:rPr>
        <w:t>s</w:t>
      </w:r>
      <w:r w:rsidRPr="00005582">
        <w:rPr>
          <w:rFonts w:eastAsia="Tahoma"/>
          <w:szCs w:val="24"/>
          <w:lang w:eastAsia="pt-BR" w:bidi="ar-SA"/>
        </w:rPr>
        <w:t>ide</w:t>
      </w:r>
      <w:r w:rsidRPr="00005582">
        <w:rPr>
          <w:rFonts w:eastAsia="Tahoma"/>
          <w:spacing w:val="1"/>
          <w:szCs w:val="24"/>
          <w:lang w:eastAsia="pt-BR" w:bidi="ar-SA"/>
        </w:rPr>
        <w:t>n</w:t>
      </w:r>
      <w:r w:rsidRPr="00005582">
        <w:rPr>
          <w:rFonts w:eastAsia="Tahoma"/>
          <w:spacing w:val="-1"/>
          <w:szCs w:val="24"/>
          <w:lang w:eastAsia="pt-BR" w:bidi="ar-SA"/>
        </w:rPr>
        <w:t>t</w:t>
      </w:r>
      <w:r w:rsidRPr="00005582">
        <w:rPr>
          <w:rFonts w:eastAsia="Tahoma"/>
          <w:szCs w:val="24"/>
          <w:lang w:eastAsia="pt-BR" w:bidi="ar-SA"/>
        </w:rPr>
        <w:t>e</w:t>
      </w:r>
      <w:r w:rsidRPr="00005582">
        <w:rPr>
          <w:rFonts w:eastAsia="Tahoma"/>
          <w:spacing w:val="1"/>
          <w:szCs w:val="24"/>
          <w:lang w:eastAsia="pt-BR" w:bidi="ar-SA"/>
        </w:rPr>
        <w:t xml:space="preserve"> </w:t>
      </w:r>
      <w:r w:rsidRPr="00005582">
        <w:rPr>
          <w:rFonts w:eastAsia="Tahoma"/>
          <w:spacing w:val="-1"/>
          <w:szCs w:val="24"/>
          <w:lang w:eastAsia="pt-BR" w:bidi="ar-SA"/>
        </w:rPr>
        <w:t>d</w:t>
      </w:r>
      <w:r w:rsidRPr="00005582">
        <w:rPr>
          <w:rFonts w:eastAsia="Tahoma"/>
          <w:szCs w:val="24"/>
          <w:lang w:eastAsia="pt-BR" w:bidi="ar-SA"/>
        </w:rPr>
        <w:t>a</w:t>
      </w:r>
      <w:r w:rsidRPr="00005582">
        <w:rPr>
          <w:rFonts w:eastAsia="Tahoma"/>
          <w:spacing w:val="-1"/>
          <w:szCs w:val="24"/>
          <w:lang w:eastAsia="pt-BR" w:bidi="ar-SA"/>
        </w:rPr>
        <w:t xml:space="preserve"> C</w:t>
      </w:r>
      <w:r w:rsidRPr="00005582">
        <w:rPr>
          <w:rFonts w:eastAsia="Tahoma"/>
          <w:szCs w:val="24"/>
          <w:lang w:eastAsia="pt-BR" w:bidi="ar-SA"/>
        </w:rPr>
        <w:t>omis</w:t>
      </w:r>
      <w:r w:rsidRPr="00005582">
        <w:rPr>
          <w:rFonts w:eastAsia="Tahoma"/>
          <w:spacing w:val="1"/>
          <w:szCs w:val="24"/>
          <w:lang w:eastAsia="pt-BR" w:bidi="ar-SA"/>
        </w:rPr>
        <w:t>s</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1"/>
          <w:szCs w:val="24"/>
          <w:lang w:eastAsia="pt-BR" w:bidi="ar-SA"/>
        </w:rPr>
        <w:t xml:space="preserve"> d</w:t>
      </w:r>
      <w:r w:rsidRPr="00005582">
        <w:rPr>
          <w:rFonts w:eastAsia="Tahoma"/>
          <w:szCs w:val="24"/>
          <w:lang w:eastAsia="pt-BR" w:bidi="ar-SA"/>
        </w:rPr>
        <w:t>e</w:t>
      </w:r>
      <w:r w:rsidRPr="00005582">
        <w:rPr>
          <w:rFonts w:eastAsia="Tahoma"/>
          <w:spacing w:val="1"/>
          <w:szCs w:val="24"/>
          <w:lang w:eastAsia="pt-BR" w:bidi="ar-SA"/>
        </w:rPr>
        <w:t xml:space="preserve"> </w:t>
      </w:r>
      <w:r w:rsidRPr="00005582">
        <w:rPr>
          <w:rFonts w:eastAsia="Tahoma"/>
          <w:szCs w:val="24"/>
          <w:lang w:eastAsia="pt-BR" w:bidi="ar-SA"/>
        </w:rPr>
        <w:t>Lici</w:t>
      </w:r>
      <w:r w:rsidRPr="00005582">
        <w:rPr>
          <w:rFonts w:eastAsia="Tahoma"/>
          <w:spacing w:val="-1"/>
          <w:szCs w:val="24"/>
          <w:lang w:eastAsia="pt-BR" w:bidi="ar-SA"/>
        </w:rPr>
        <w:t>t</w:t>
      </w:r>
      <w:r w:rsidRPr="00005582">
        <w:rPr>
          <w:rFonts w:eastAsia="Tahoma"/>
          <w:spacing w:val="4"/>
          <w:szCs w:val="24"/>
          <w:lang w:eastAsia="pt-BR" w:bidi="ar-SA"/>
        </w:rPr>
        <w:t>a</w:t>
      </w:r>
      <w:r w:rsidRPr="00005582">
        <w:rPr>
          <w:rFonts w:eastAsia="Tahoma"/>
          <w:szCs w:val="24"/>
          <w:lang w:eastAsia="pt-BR" w:bidi="ar-SA"/>
        </w:rPr>
        <w:t>ç</w:t>
      </w:r>
      <w:r w:rsidRPr="00005582">
        <w:rPr>
          <w:rFonts w:eastAsia="Tahoma"/>
          <w:spacing w:val="-2"/>
          <w:szCs w:val="24"/>
          <w:lang w:eastAsia="pt-BR" w:bidi="ar-SA"/>
        </w:rPr>
        <w:t>ã</w:t>
      </w:r>
      <w:r w:rsidRPr="00005582">
        <w:rPr>
          <w:rFonts w:eastAsia="Tahoma"/>
          <w:szCs w:val="24"/>
          <w:lang w:eastAsia="pt-BR" w:bidi="ar-SA"/>
        </w:rPr>
        <w:t>o</w:t>
      </w:r>
    </w:p>
    <w:p w14:paraId="2A1925EF" w14:textId="77777777" w:rsidR="00444216" w:rsidRPr="00005582" w:rsidRDefault="00444216" w:rsidP="00444216">
      <w:pPr>
        <w:overflowPunct/>
        <w:spacing w:after="0" w:line="240" w:lineRule="auto"/>
        <w:rPr>
          <w:rFonts w:eastAsia="Tahoma"/>
          <w:szCs w:val="24"/>
          <w:lang w:eastAsia="pt-BR" w:bidi="ar-SA"/>
        </w:rPr>
        <w:sectPr w:rsidR="00444216" w:rsidRPr="00005582">
          <w:pgSz w:w="11920" w:h="16860"/>
          <w:pgMar w:top="2300" w:right="992" w:bottom="280" w:left="1134" w:header="714" w:footer="296" w:gutter="0"/>
          <w:cols w:space="720"/>
        </w:sectPr>
      </w:pPr>
    </w:p>
    <w:p w14:paraId="21D10257" w14:textId="77777777" w:rsidR="00444216" w:rsidRPr="00005582" w:rsidRDefault="00444216" w:rsidP="00444216">
      <w:pPr>
        <w:keepNext/>
        <w:tabs>
          <w:tab w:val="left" w:pos="4620"/>
        </w:tabs>
        <w:overflowPunct/>
        <w:spacing w:before="92" w:after="0" w:line="240" w:lineRule="auto"/>
        <w:jc w:val="center"/>
        <w:outlineLvl w:val="0"/>
        <w:rPr>
          <w:rFonts w:eastAsia="Times New Roman"/>
          <w:b/>
          <w:bCs/>
          <w:kern w:val="32"/>
          <w:szCs w:val="24"/>
          <w:lang w:val="x-none" w:eastAsia="x-none" w:bidi="ar-SA"/>
        </w:rPr>
      </w:pPr>
      <w:r w:rsidRPr="00005582">
        <w:rPr>
          <w:rFonts w:eastAsia="Times New Roman"/>
          <w:bCs/>
          <w:kern w:val="32"/>
          <w:szCs w:val="24"/>
          <w:lang w:val="x-none" w:eastAsia="x-none" w:bidi="ar-SA"/>
        </w:rPr>
        <w:lastRenderedPageBreak/>
        <w:t xml:space="preserve">ANEXO I – </w:t>
      </w:r>
      <w:r w:rsidRPr="00005582">
        <w:rPr>
          <w:rFonts w:eastAsia="Times New Roman"/>
          <w:b/>
          <w:bCs/>
          <w:kern w:val="32"/>
          <w:szCs w:val="24"/>
          <w:lang w:val="x-none" w:eastAsia="x-none" w:bidi="ar-SA"/>
        </w:rPr>
        <w:t>TERMO DE</w:t>
      </w:r>
      <w:r w:rsidRPr="00005582">
        <w:rPr>
          <w:rFonts w:eastAsia="Times New Roman"/>
          <w:b/>
          <w:bCs/>
          <w:spacing w:val="-1"/>
          <w:kern w:val="32"/>
          <w:szCs w:val="24"/>
          <w:lang w:val="x-none" w:eastAsia="x-none" w:bidi="ar-SA"/>
        </w:rPr>
        <w:t xml:space="preserve"> </w:t>
      </w:r>
      <w:r w:rsidRPr="00005582">
        <w:rPr>
          <w:rFonts w:eastAsia="Times New Roman"/>
          <w:b/>
          <w:bCs/>
          <w:kern w:val="32"/>
          <w:szCs w:val="24"/>
          <w:lang w:val="x-none" w:eastAsia="x-none" w:bidi="ar-SA"/>
        </w:rPr>
        <w:t>REFERÊNCIA</w:t>
      </w:r>
    </w:p>
    <w:p w14:paraId="6A538624" w14:textId="77777777" w:rsidR="00444216" w:rsidRPr="00005582" w:rsidRDefault="00444216" w:rsidP="00444216">
      <w:pPr>
        <w:overflowPunct/>
        <w:spacing w:after="0" w:line="240" w:lineRule="auto"/>
        <w:rPr>
          <w:rFonts w:eastAsia="Times New Roman"/>
          <w:b/>
          <w:szCs w:val="24"/>
          <w:lang w:val="x-none" w:eastAsia="x-none" w:bidi="ar-SA"/>
        </w:rPr>
      </w:pPr>
    </w:p>
    <w:p w14:paraId="214DF84F" w14:textId="77777777" w:rsidR="00444216" w:rsidRPr="00005582" w:rsidRDefault="00444216" w:rsidP="006508EB">
      <w:pPr>
        <w:widowControl w:val="0"/>
        <w:numPr>
          <w:ilvl w:val="0"/>
          <w:numId w:val="48"/>
        </w:numPr>
        <w:tabs>
          <w:tab w:val="left" w:pos="841"/>
        </w:tabs>
        <w:overflowPunct/>
        <w:autoSpaceDE w:val="0"/>
        <w:autoSpaceDN w:val="0"/>
        <w:spacing w:after="0" w:line="240" w:lineRule="auto"/>
        <w:contextualSpacing/>
        <w:jc w:val="both"/>
        <w:rPr>
          <w:b/>
          <w:szCs w:val="24"/>
        </w:rPr>
      </w:pPr>
      <w:r w:rsidRPr="00005582">
        <w:rPr>
          <w:b/>
          <w:szCs w:val="24"/>
        </w:rPr>
        <w:t>- MODALIDADE DE LICITAÇÃO</w:t>
      </w:r>
    </w:p>
    <w:p w14:paraId="473BB163" w14:textId="77777777" w:rsidR="00444216" w:rsidRPr="00005582" w:rsidRDefault="00444216" w:rsidP="00444216">
      <w:pPr>
        <w:overflowPunct/>
        <w:spacing w:after="0" w:line="240" w:lineRule="auto"/>
        <w:ind w:left="638"/>
        <w:jc w:val="both"/>
        <w:rPr>
          <w:rFonts w:eastAsia="Times New Roman"/>
          <w:szCs w:val="24"/>
          <w:lang w:val="x-none" w:eastAsia="x-none" w:bidi="ar-SA"/>
        </w:rPr>
      </w:pPr>
      <w:r w:rsidRPr="00005582">
        <w:rPr>
          <w:rFonts w:eastAsia="Times New Roman"/>
          <w:szCs w:val="24"/>
          <w:lang w:val="x-none" w:eastAsia="x-none" w:bidi="ar-SA"/>
        </w:rPr>
        <w:t>Carta Convite.</w:t>
      </w:r>
    </w:p>
    <w:p w14:paraId="5810EFC4" w14:textId="77777777" w:rsidR="00444216" w:rsidRPr="00005582" w:rsidRDefault="00444216" w:rsidP="00444216">
      <w:pPr>
        <w:overflowPunct/>
        <w:spacing w:after="0" w:line="240" w:lineRule="auto"/>
        <w:rPr>
          <w:rFonts w:eastAsia="Times New Roman"/>
          <w:szCs w:val="24"/>
          <w:lang w:val="x-none" w:eastAsia="x-none" w:bidi="ar-SA"/>
        </w:rPr>
      </w:pPr>
    </w:p>
    <w:p w14:paraId="1CCB1303" w14:textId="77777777" w:rsidR="00444216" w:rsidRPr="00005582" w:rsidRDefault="00444216" w:rsidP="006508EB">
      <w:pPr>
        <w:widowControl w:val="0"/>
        <w:numPr>
          <w:ilvl w:val="0"/>
          <w:numId w:val="48"/>
        </w:numPr>
        <w:tabs>
          <w:tab w:val="left" w:pos="841"/>
        </w:tabs>
        <w:overflowPunct/>
        <w:autoSpaceDE w:val="0"/>
        <w:autoSpaceDN w:val="0"/>
        <w:spacing w:after="0" w:line="240" w:lineRule="auto"/>
        <w:jc w:val="both"/>
        <w:outlineLvl w:val="0"/>
        <w:rPr>
          <w:rFonts w:eastAsia="Times New Roman"/>
          <w:b/>
          <w:bCs/>
          <w:kern w:val="32"/>
          <w:szCs w:val="24"/>
          <w:lang w:val="x-none" w:eastAsia="x-none" w:bidi="ar-SA"/>
        </w:rPr>
      </w:pPr>
      <w:r w:rsidRPr="00005582">
        <w:rPr>
          <w:rFonts w:eastAsia="Times New Roman"/>
          <w:b/>
          <w:bCs/>
          <w:kern w:val="32"/>
          <w:szCs w:val="24"/>
          <w:lang w:val="x-none" w:eastAsia="x-none" w:bidi="ar-SA"/>
        </w:rPr>
        <w:t>- TIPO DE</w:t>
      </w:r>
      <w:r w:rsidRPr="00005582">
        <w:rPr>
          <w:rFonts w:eastAsia="Times New Roman"/>
          <w:b/>
          <w:bCs/>
          <w:spacing w:val="-5"/>
          <w:kern w:val="32"/>
          <w:szCs w:val="24"/>
          <w:lang w:val="x-none" w:eastAsia="x-none" w:bidi="ar-SA"/>
        </w:rPr>
        <w:t xml:space="preserve"> </w:t>
      </w:r>
      <w:r w:rsidRPr="00005582">
        <w:rPr>
          <w:rFonts w:eastAsia="Times New Roman"/>
          <w:b/>
          <w:bCs/>
          <w:kern w:val="32"/>
          <w:szCs w:val="24"/>
          <w:lang w:val="x-none" w:eastAsia="x-none" w:bidi="ar-SA"/>
        </w:rPr>
        <w:t>LICITAÇÃO</w:t>
      </w:r>
    </w:p>
    <w:p w14:paraId="35A527A4" w14:textId="77777777" w:rsidR="00444216" w:rsidRPr="00005582" w:rsidRDefault="00444216" w:rsidP="00444216">
      <w:pPr>
        <w:overflowPunct/>
        <w:spacing w:after="0" w:line="240" w:lineRule="auto"/>
        <w:ind w:left="638"/>
        <w:jc w:val="both"/>
        <w:rPr>
          <w:rFonts w:eastAsia="Times New Roman"/>
          <w:szCs w:val="24"/>
          <w:lang w:val="x-none" w:eastAsia="x-none" w:bidi="ar-SA"/>
        </w:rPr>
      </w:pPr>
      <w:r w:rsidRPr="00005582">
        <w:rPr>
          <w:rFonts w:eastAsia="Times New Roman"/>
          <w:szCs w:val="24"/>
          <w:lang w:val="x-none" w:eastAsia="x-none" w:bidi="ar-SA"/>
        </w:rPr>
        <w:t>Menor preço por Item.</w:t>
      </w:r>
    </w:p>
    <w:p w14:paraId="1BEE9858" w14:textId="77777777" w:rsidR="00444216" w:rsidRPr="00005582" w:rsidRDefault="00444216" w:rsidP="00444216">
      <w:pPr>
        <w:overflowPunct/>
        <w:spacing w:after="0" w:line="240" w:lineRule="auto"/>
        <w:rPr>
          <w:rFonts w:eastAsia="Times New Roman"/>
          <w:szCs w:val="24"/>
          <w:lang w:val="x-none" w:eastAsia="x-none" w:bidi="ar-SA"/>
        </w:rPr>
      </w:pPr>
    </w:p>
    <w:p w14:paraId="2B5732AD" w14:textId="77777777" w:rsidR="00444216" w:rsidRPr="00005582" w:rsidRDefault="00444216" w:rsidP="006508EB">
      <w:pPr>
        <w:widowControl w:val="0"/>
        <w:numPr>
          <w:ilvl w:val="0"/>
          <w:numId w:val="48"/>
        </w:numPr>
        <w:tabs>
          <w:tab w:val="left" w:pos="841"/>
        </w:tabs>
        <w:overflowPunct/>
        <w:autoSpaceDE w:val="0"/>
        <w:autoSpaceDN w:val="0"/>
        <w:spacing w:after="0" w:line="240" w:lineRule="auto"/>
        <w:jc w:val="both"/>
        <w:outlineLvl w:val="0"/>
        <w:rPr>
          <w:rFonts w:eastAsia="Times New Roman"/>
          <w:b/>
          <w:bCs/>
          <w:kern w:val="32"/>
          <w:szCs w:val="24"/>
          <w:lang w:val="x-none" w:eastAsia="x-none" w:bidi="ar-SA"/>
        </w:rPr>
      </w:pPr>
      <w:r w:rsidRPr="00005582">
        <w:rPr>
          <w:rFonts w:eastAsia="Times New Roman"/>
          <w:b/>
          <w:bCs/>
          <w:kern w:val="32"/>
          <w:szCs w:val="24"/>
          <w:lang w:val="x-none" w:eastAsia="x-none" w:bidi="ar-SA"/>
        </w:rPr>
        <w:t>- FONTE DE</w:t>
      </w:r>
      <w:r w:rsidRPr="00005582">
        <w:rPr>
          <w:rFonts w:eastAsia="Times New Roman"/>
          <w:b/>
          <w:bCs/>
          <w:spacing w:val="-2"/>
          <w:kern w:val="32"/>
          <w:szCs w:val="24"/>
          <w:lang w:val="x-none" w:eastAsia="x-none" w:bidi="ar-SA"/>
        </w:rPr>
        <w:t xml:space="preserve"> </w:t>
      </w:r>
      <w:r w:rsidRPr="00005582">
        <w:rPr>
          <w:rFonts w:eastAsia="Times New Roman"/>
          <w:b/>
          <w:bCs/>
          <w:kern w:val="32"/>
          <w:szCs w:val="24"/>
          <w:lang w:val="x-none" w:eastAsia="x-none" w:bidi="ar-SA"/>
        </w:rPr>
        <w:t>RECURSOS</w:t>
      </w:r>
    </w:p>
    <w:p w14:paraId="4B3FCDFF" w14:textId="77777777" w:rsidR="00444216" w:rsidRPr="00005582" w:rsidRDefault="00444216" w:rsidP="00444216">
      <w:pPr>
        <w:overflowPunct/>
        <w:spacing w:before="1" w:after="0" w:line="240" w:lineRule="auto"/>
        <w:ind w:left="638"/>
        <w:jc w:val="both"/>
        <w:rPr>
          <w:rFonts w:eastAsia="Times New Roman"/>
          <w:szCs w:val="24"/>
          <w:lang w:val="x-none" w:eastAsia="x-none" w:bidi="ar-SA"/>
        </w:rPr>
      </w:pPr>
      <w:r w:rsidRPr="00005582">
        <w:rPr>
          <w:rFonts w:eastAsia="Times New Roman"/>
          <w:szCs w:val="24"/>
          <w:lang w:val="x-none" w:eastAsia="x-none" w:bidi="ar-SA"/>
        </w:rPr>
        <w:t>Recurso Próprio</w:t>
      </w:r>
    </w:p>
    <w:p w14:paraId="69CE7D7C" w14:textId="77777777" w:rsidR="00444216" w:rsidRPr="00005582" w:rsidRDefault="00444216" w:rsidP="00444216">
      <w:pPr>
        <w:overflowPunct/>
        <w:spacing w:after="0" w:line="240" w:lineRule="auto"/>
        <w:rPr>
          <w:rFonts w:eastAsia="Times New Roman"/>
          <w:szCs w:val="24"/>
          <w:lang w:val="x-none" w:eastAsia="x-none" w:bidi="ar-SA"/>
        </w:rPr>
      </w:pPr>
    </w:p>
    <w:p w14:paraId="31B0F3AF" w14:textId="77777777" w:rsidR="00444216" w:rsidRPr="00005582" w:rsidRDefault="00444216" w:rsidP="006508EB">
      <w:pPr>
        <w:widowControl w:val="0"/>
        <w:numPr>
          <w:ilvl w:val="0"/>
          <w:numId w:val="48"/>
        </w:numPr>
        <w:tabs>
          <w:tab w:val="left" w:pos="841"/>
        </w:tabs>
        <w:overflowPunct/>
        <w:autoSpaceDE w:val="0"/>
        <w:autoSpaceDN w:val="0"/>
        <w:spacing w:after="0" w:line="240" w:lineRule="auto"/>
        <w:jc w:val="both"/>
        <w:outlineLvl w:val="0"/>
        <w:rPr>
          <w:rFonts w:eastAsia="Times New Roman"/>
          <w:b/>
          <w:bCs/>
          <w:kern w:val="32"/>
          <w:szCs w:val="24"/>
          <w:lang w:val="x-none" w:eastAsia="x-none" w:bidi="ar-SA"/>
        </w:rPr>
      </w:pPr>
      <w:r w:rsidRPr="00005582">
        <w:rPr>
          <w:rFonts w:eastAsia="Times New Roman"/>
          <w:b/>
          <w:bCs/>
          <w:kern w:val="32"/>
          <w:szCs w:val="24"/>
          <w:lang w:val="x-none" w:eastAsia="x-none" w:bidi="ar-SA"/>
        </w:rPr>
        <w:t>- PRAZO DE VIGÊNCIA E</w:t>
      </w:r>
      <w:r w:rsidRPr="00005582">
        <w:rPr>
          <w:rFonts w:eastAsia="Times New Roman"/>
          <w:b/>
          <w:bCs/>
          <w:spacing w:val="-7"/>
          <w:kern w:val="32"/>
          <w:szCs w:val="24"/>
          <w:lang w:val="x-none" w:eastAsia="x-none" w:bidi="ar-SA"/>
        </w:rPr>
        <w:t xml:space="preserve"> </w:t>
      </w:r>
      <w:r w:rsidRPr="00005582">
        <w:rPr>
          <w:rFonts w:eastAsia="Times New Roman"/>
          <w:b/>
          <w:bCs/>
          <w:kern w:val="32"/>
          <w:szCs w:val="24"/>
          <w:lang w:val="x-none" w:eastAsia="x-none" w:bidi="ar-SA"/>
        </w:rPr>
        <w:t>EXECUÇÃO</w:t>
      </w:r>
    </w:p>
    <w:p w14:paraId="6C816128" w14:textId="77777777" w:rsidR="00444216" w:rsidRPr="00005582" w:rsidRDefault="00444216" w:rsidP="00444216">
      <w:pPr>
        <w:overflowPunct/>
        <w:spacing w:after="0" w:line="240" w:lineRule="auto"/>
        <w:ind w:left="638"/>
        <w:jc w:val="both"/>
        <w:rPr>
          <w:rFonts w:eastAsia="Times New Roman"/>
          <w:szCs w:val="24"/>
          <w:lang w:val="x-none" w:eastAsia="x-none" w:bidi="ar-SA"/>
        </w:rPr>
      </w:pPr>
      <w:r w:rsidRPr="00005582">
        <w:rPr>
          <w:rFonts w:eastAsia="Times New Roman"/>
          <w:szCs w:val="24"/>
          <w:lang w:val="x-none" w:eastAsia="x-none" w:bidi="ar-SA"/>
        </w:rPr>
        <w:t>12 (doze) meses.</w:t>
      </w:r>
    </w:p>
    <w:p w14:paraId="3A791A8A" w14:textId="77777777" w:rsidR="00444216" w:rsidRPr="00005582" w:rsidRDefault="00444216" w:rsidP="00444216">
      <w:pPr>
        <w:overflowPunct/>
        <w:spacing w:after="0" w:line="240" w:lineRule="auto"/>
        <w:rPr>
          <w:rFonts w:eastAsia="Times New Roman"/>
          <w:szCs w:val="24"/>
          <w:lang w:val="x-none" w:eastAsia="x-none" w:bidi="ar-SA"/>
        </w:rPr>
      </w:pPr>
    </w:p>
    <w:p w14:paraId="52FC0642" w14:textId="77777777" w:rsidR="00444216" w:rsidRPr="00005582" w:rsidRDefault="00444216" w:rsidP="006508EB">
      <w:pPr>
        <w:widowControl w:val="0"/>
        <w:numPr>
          <w:ilvl w:val="0"/>
          <w:numId w:val="49"/>
        </w:numPr>
        <w:tabs>
          <w:tab w:val="left" w:pos="841"/>
        </w:tabs>
        <w:overflowPunct/>
        <w:autoSpaceDE w:val="0"/>
        <w:autoSpaceDN w:val="0"/>
        <w:spacing w:after="0" w:line="240" w:lineRule="auto"/>
        <w:jc w:val="both"/>
        <w:outlineLvl w:val="0"/>
        <w:rPr>
          <w:rFonts w:eastAsia="Times New Roman"/>
          <w:b/>
          <w:bCs/>
          <w:kern w:val="32"/>
          <w:szCs w:val="24"/>
          <w:lang w:val="x-none" w:eastAsia="x-none" w:bidi="ar-SA"/>
        </w:rPr>
      </w:pPr>
      <w:r w:rsidRPr="00005582">
        <w:rPr>
          <w:rFonts w:eastAsia="Times New Roman"/>
          <w:b/>
          <w:bCs/>
          <w:kern w:val="32"/>
          <w:szCs w:val="24"/>
          <w:lang w:val="x-none" w:eastAsia="x-none" w:bidi="ar-SA"/>
        </w:rPr>
        <w:t>- DO</w:t>
      </w:r>
      <w:r w:rsidRPr="00005582">
        <w:rPr>
          <w:rFonts w:eastAsia="Times New Roman"/>
          <w:b/>
          <w:bCs/>
          <w:spacing w:val="-1"/>
          <w:kern w:val="32"/>
          <w:szCs w:val="24"/>
          <w:lang w:val="x-none" w:eastAsia="x-none" w:bidi="ar-SA"/>
        </w:rPr>
        <w:t xml:space="preserve"> </w:t>
      </w:r>
      <w:r w:rsidRPr="00005582">
        <w:rPr>
          <w:rFonts w:eastAsia="Times New Roman"/>
          <w:b/>
          <w:bCs/>
          <w:kern w:val="32"/>
          <w:szCs w:val="24"/>
          <w:lang w:val="x-none" w:eastAsia="x-none" w:bidi="ar-SA"/>
        </w:rPr>
        <w:t>OBJETO</w:t>
      </w:r>
    </w:p>
    <w:p w14:paraId="298901EC" w14:textId="77777777" w:rsidR="00444216" w:rsidRPr="00005582" w:rsidRDefault="00444216" w:rsidP="006508EB">
      <w:pPr>
        <w:widowControl w:val="0"/>
        <w:numPr>
          <w:ilvl w:val="1"/>
          <w:numId w:val="49"/>
        </w:numPr>
        <w:tabs>
          <w:tab w:val="left" w:pos="1109"/>
        </w:tabs>
        <w:overflowPunct/>
        <w:autoSpaceDE w:val="0"/>
        <w:autoSpaceDN w:val="0"/>
        <w:spacing w:after="0" w:line="240" w:lineRule="auto"/>
        <w:ind w:right="487" w:firstLine="0"/>
        <w:contextualSpacing/>
        <w:jc w:val="both"/>
        <w:rPr>
          <w:szCs w:val="24"/>
        </w:rPr>
      </w:pPr>
      <w:r w:rsidRPr="00005582">
        <w:rPr>
          <w:szCs w:val="24"/>
        </w:rPr>
        <w:t xml:space="preserve">Contratação de </w:t>
      </w:r>
      <w:proofErr w:type="spellStart"/>
      <w:r w:rsidR="005709B5" w:rsidRPr="00005582">
        <w:rPr>
          <w:szCs w:val="24"/>
        </w:rPr>
        <w:t>xxxxxxxxxxxxxxxxxxxxxxxxxxxxxxxxxxxxxxx</w:t>
      </w:r>
      <w:proofErr w:type="spellEnd"/>
      <w:r w:rsidRPr="00005582">
        <w:rPr>
          <w:szCs w:val="24"/>
        </w:rPr>
        <w:t xml:space="preserve">, para atender as necessidades da Prefeitura Municipal de </w:t>
      </w:r>
      <w:r w:rsidR="006C0501">
        <w:rPr>
          <w:szCs w:val="24"/>
        </w:rPr>
        <w:t>XXXXXXXXXXXXXX</w:t>
      </w:r>
      <w:r w:rsidRPr="00005582">
        <w:rPr>
          <w:szCs w:val="24"/>
        </w:rPr>
        <w:t>/AC, conforme anexo</w:t>
      </w:r>
      <w:r w:rsidRPr="00005582">
        <w:rPr>
          <w:spacing w:val="-1"/>
          <w:szCs w:val="24"/>
        </w:rPr>
        <w:t xml:space="preserve"> </w:t>
      </w:r>
      <w:r w:rsidRPr="00005582">
        <w:rPr>
          <w:szCs w:val="24"/>
        </w:rPr>
        <w:t>I.</w:t>
      </w:r>
    </w:p>
    <w:p w14:paraId="081B7C73" w14:textId="77777777" w:rsidR="00444216" w:rsidRPr="00005582" w:rsidRDefault="00444216" w:rsidP="00444216">
      <w:pPr>
        <w:overflowPunct/>
        <w:spacing w:after="0" w:line="240" w:lineRule="auto"/>
        <w:rPr>
          <w:rFonts w:eastAsia="Times New Roman"/>
          <w:szCs w:val="24"/>
          <w:lang w:val="x-none" w:eastAsia="x-none" w:bidi="ar-SA"/>
        </w:rPr>
      </w:pPr>
    </w:p>
    <w:p w14:paraId="218206B8" w14:textId="77777777" w:rsidR="00444216" w:rsidRPr="00005582" w:rsidRDefault="00444216" w:rsidP="006508EB">
      <w:pPr>
        <w:widowControl w:val="0"/>
        <w:numPr>
          <w:ilvl w:val="0"/>
          <w:numId w:val="49"/>
        </w:numPr>
        <w:tabs>
          <w:tab w:val="left" w:pos="841"/>
        </w:tabs>
        <w:overflowPunct/>
        <w:autoSpaceDE w:val="0"/>
        <w:autoSpaceDN w:val="0"/>
        <w:spacing w:after="0" w:line="240" w:lineRule="auto"/>
        <w:jc w:val="both"/>
        <w:outlineLvl w:val="0"/>
        <w:rPr>
          <w:rFonts w:eastAsia="Times New Roman"/>
          <w:b/>
          <w:bCs/>
          <w:kern w:val="32"/>
          <w:szCs w:val="24"/>
          <w:lang w:val="x-none" w:eastAsia="x-none" w:bidi="ar-SA"/>
        </w:rPr>
      </w:pPr>
      <w:r w:rsidRPr="00005582">
        <w:rPr>
          <w:rFonts w:eastAsia="Times New Roman"/>
          <w:b/>
          <w:bCs/>
          <w:kern w:val="32"/>
          <w:szCs w:val="24"/>
          <w:lang w:val="x-none" w:eastAsia="x-none" w:bidi="ar-SA"/>
        </w:rPr>
        <w:t>- DA JUSTIFICATIVA DA</w:t>
      </w:r>
      <w:r w:rsidRPr="00005582">
        <w:rPr>
          <w:rFonts w:eastAsia="Times New Roman"/>
          <w:b/>
          <w:bCs/>
          <w:spacing w:val="-12"/>
          <w:kern w:val="32"/>
          <w:szCs w:val="24"/>
          <w:lang w:val="x-none" w:eastAsia="x-none" w:bidi="ar-SA"/>
        </w:rPr>
        <w:t xml:space="preserve"> </w:t>
      </w:r>
      <w:r w:rsidRPr="00005582">
        <w:rPr>
          <w:rFonts w:eastAsia="Times New Roman"/>
          <w:b/>
          <w:bCs/>
          <w:kern w:val="32"/>
          <w:szCs w:val="24"/>
          <w:lang w:val="x-none" w:eastAsia="x-none" w:bidi="ar-SA"/>
        </w:rPr>
        <w:t>CONTRATAÇÃO</w:t>
      </w:r>
    </w:p>
    <w:p w14:paraId="14488A80" w14:textId="77777777" w:rsidR="00444216" w:rsidRPr="00005582" w:rsidRDefault="00444216" w:rsidP="006508EB">
      <w:pPr>
        <w:widowControl w:val="0"/>
        <w:numPr>
          <w:ilvl w:val="1"/>
          <w:numId w:val="49"/>
        </w:numPr>
        <w:tabs>
          <w:tab w:val="left" w:pos="1055"/>
        </w:tabs>
        <w:overflowPunct/>
        <w:autoSpaceDE w:val="0"/>
        <w:autoSpaceDN w:val="0"/>
        <w:spacing w:after="0" w:line="240" w:lineRule="auto"/>
        <w:ind w:right="485" w:firstLine="0"/>
        <w:contextualSpacing/>
        <w:rPr>
          <w:szCs w:val="24"/>
        </w:rPr>
      </w:pPr>
      <w:r w:rsidRPr="00005582">
        <w:rPr>
          <w:szCs w:val="24"/>
        </w:rPr>
        <w:t>Considerando que a Prefeitura de Senador Guiomard não dispões de computadores e scaners suficiente para atender a demanda</w:t>
      </w:r>
      <w:r w:rsidRPr="00005582">
        <w:rPr>
          <w:spacing w:val="-7"/>
          <w:szCs w:val="24"/>
        </w:rPr>
        <w:t xml:space="preserve"> </w:t>
      </w:r>
      <w:r w:rsidRPr="00005582">
        <w:rPr>
          <w:szCs w:val="24"/>
        </w:rPr>
        <w:t>existente.</w:t>
      </w:r>
    </w:p>
    <w:p w14:paraId="3DF6192E" w14:textId="77777777" w:rsidR="00444216" w:rsidRPr="00005582" w:rsidRDefault="00444216" w:rsidP="00444216">
      <w:pPr>
        <w:overflowPunct/>
        <w:spacing w:before="1" w:after="0" w:line="240" w:lineRule="auto"/>
        <w:ind w:left="638" w:right="476"/>
        <w:jc w:val="both"/>
        <w:rPr>
          <w:rFonts w:eastAsia="Times New Roman"/>
          <w:szCs w:val="24"/>
          <w:lang w:val="x-none" w:eastAsia="x-none" w:bidi="ar-SA"/>
        </w:rPr>
      </w:pPr>
      <w:r w:rsidRPr="00005582">
        <w:rPr>
          <w:rFonts w:eastAsia="Times New Roman"/>
          <w:szCs w:val="24"/>
          <w:lang w:val="x-none" w:eastAsia="x-none" w:bidi="ar-SA"/>
        </w:rPr>
        <w:t>6.2. Considerando ainda o alto custo que a administração teria que arcar com a aquisição dos equipamentos e manutenção corretiva e preventiva dos mesmos, tendo em vista isso, optou-se pela o contrato de locação com manutenção preventiva, corretiva, tudo isso será economicamente mais vantajoso, além de dar mais celeridade nos reparos dos possíveis problemas que os computadores vierem a</w:t>
      </w:r>
      <w:r w:rsidRPr="00005582">
        <w:rPr>
          <w:rFonts w:eastAsia="Times New Roman"/>
          <w:spacing w:val="-4"/>
          <w:szCs w:val="24"/>
          <w:lang w:val="x-none" w:eastAsia="x-none" w:bidi="ar-SA"/>
        </w:rPr>
        <w:t xml:space="preserve"> </w:t>
      </w:r>
      <w:r w:rsidRPr="00005582">
        <w:rPr>
          <w:rFonts w:eastAsia="Times New Roman"/>
          <w:szCs w:val="24"/>
          <w:lang w:val="x-none" w:eastAsia="x-none" w:bidi="ar-SA"/>
        </w:rPr>
        <w:t>apresentar.</w:t>
      </w:r>
    </w:p>
    <w:p w14:paraId="2530DAE5" w14:textId="77777777" w:rsidR="00444216" w:rsidRPr="00005582" w:rsidRDefault="00444216" w:rsidP="00444216">
      <w:pPr>
        <w:overflowPunct/>
        <w:spacing w:after="0" w:line="240" w:lineRule="auto"/>
        <w:rPr>
          <w:rFonts w:eastAsia="Times New Roman"/>
          <w:szCs w:val="24"/>
          <w:lang w:val="x-none" w:eastAsia="x-none" w:bidi="ar-SA"/>
        </w:rPr>
      </w:pPr>
    </w:p>
    <w:p w14:paraId="5E4A4D38" w14:textId="77777777" w:rsidR="00444216" w:rsidRPr="00005582" w:rsidRDefault="00444216" w:rsidP="006508EB">
      <w:pPr>
        <w:widowControl w:val="0"/>
        <w:numPr>
          <w:ilvl w:val="0"/>
          <w:numId w:val="49"/>
        </w:numPr>
        <w:tabs>
          <w:tab w:val="left" w:pos="841"/>
        </w:tabs>
        <w:overflowPunct/>
        <w:autoSpaceDE w:val="0"/>
        <w:autoSpaceDN w:val="0"/>
        <w:spacing w:after="0" w:line="240" w:lineRule="auto"/>
        <w:jc w:val="both"/>
        <w:outlineLvl w:val="0"/>
        <w:rPr>
          <w:rFonts w:eastAsia="Times New Roman"/>
          <w:b/>
          <w:bCs/>
          <w:kern w:val="32"/>
          <w:szCs w:val="24"/>
          <w:lang w:val="x-none" w:eastAsia="x-none" w:bidi="ar-SA"/>
        </w:rPr>
      </w:pPr>
      <w:r w:rsidRPr="00005582">
        <w:rPr>
          <w:rFonts w:eastAsia="Times New Roman"/>
          <w:b/>
          <w:bCs/>
          <w:kern w:val="32"/>
          <w:szCs w:val="24"/>
          <w:lang w:val="x-none" w:eastAsia="x-none" w:bidi="ar-SA"/>
        </w:rPr>
        <w:t>- LOCAL E PRAZOS DE</w:t>
      </w:r>
      <w:r w:rsidRPr="00005582">
        <w:rPr>
          <w:rFonts w:eastAsia="Times New Roman"/>
          <w:b/>
          <w:bCs/>
          <w:spacing w:val="-2"/>
          <w:kern w:val="32"/>
          <w:szCs w:val="24"/>
          <w:lang w:val="x-none" w:eastAsia="x-none" w:bidi="ar-SA"/>
        </w:rPr>
        <w:t xml:space="preserve"> </w:t>
      </w:r>
      <w:r w:rsidRPr="00005582">
        <w:rPr>
          <w:rFonts w:eastAsia="Times New Roman"/>
          <w:b/>
          <w:bCs/>
          <w:kern w:val="32"/>
          <w:szCs w:val="24"/>
          <w:lang w:val="x-none" w:eastAsia="x-none" w:bidi="ar-SA"/>
        </w:rPr>
        <w:t>ENTREGA</w:t>
      </w:r>
    </w:p>
    <w:p w14:paraId="638148DD" w14:textId="77777777" w:rsidR="00444216" w:rsidRPr="00005582" w:rsidRDefault="00444216" w:rsidP="006508EB">
      <w:pPr>
        <w:widowControl w:val="0"/>
        <w:numPr>
          <w:ilvl w:val="1"/>
          <w:numId w:val="49"/>
        </w:numPr>
        <w:tabs>
          <w:tab w:val="left" w:pos="1105"/>
        </w:tabs>
        <w:overflowPunct/>
        <w:autoSpaceDE w:val="0"/>
        <w:autoSpaceDN w:val="0"/>
        <w:spacing w:after="0" w:line="240" w:lineRule="auto"/>
        <w:ind w:right="477" w:firstLine="0"/>
        <w:contextualSpacing/>
        <w:jc w:val="both"/>
        <w:rPr>
          <w:szCs w:val="24"/>
        </w:rPr>
      </w:pPr>
      <w:r w:rsidRPr="00005582">
        <w:rPr>
          <w:szCs w:val="24"/>
        </w:rPr>
        <w:t xml:space="preserve">A </w:t>
      </w:r>
      <w:r w:rsidR="00515402" w:rsidRPr="00005582">
        <w:rPr>
          <w:szCs w:val="24"/>
        </w:rPr>
        <w:t xml:space="preserve">CONTRATADA deverá entregar os </w:t>
      </w:r>
      <w:proofErr w:type="spellStart"/>
      <w:r w:rsidR="00515402" w:rsidRPr="00005582">
        <w:rPr>
          <w:szCs w:val="24"/>
        </w:rPr>
        <w:t>xxxxxxxxxxxxxxxxxxxxx</w:t>
      </w:r>
      <w:proofErr w:type="spellEnd"/>
      <w:r w:rsidRPr="00005582">
        <w:rPr>
          <w:szCs w:val="24"/>
        </w:rPr>
        <w:t>, nas quantidades solicitadas de acordo com as condições técnicas exigidas, conforme requisição ou autorização de fornecimento encaminhada pela PMSG, ou em local a ser determinado pela PMSG previamente acordado com a empresa fornecedora dos produtos até a data da formalização do contrato a que se</w:t>
      </w:r>
      <w:r w:rsidRPr="00005582">
        <w:rPr>
          <w:spacing w:val="-10"/>
          <w:szCs w:val="24"/>
        </w:rPr>
        <w:t xml:space="preserve"> </w:t>
      </w:r>
      <w:r w:rsidRPr="00005582">
        <w:rPr>
          <w:szCs w:val="24"/>
        </w:rPr>
        <w:t>destine;</w:t>
      </w:r>
    </w:p>
    <w:p w14:paraId="71D53939" w14:textId="77777777" w:rsidR="00444216" w:rsidRPr="00005582" w:rsidRDefault="00444216" w:rsidP="006508EB">
      <w:pPr>
        <w:widowControl w:val="0"/>
        <w:numPr>
          <w:ilvl w:val="1"/>
          <w:numId w:val="49"/>
        </w:numPr>
        <w:tabs>
          <w:tab w:val="left" w:pos="1067"/>
        </w:tabs>
        <w:overflowPunct/>
        <w:autoSpaceDE w:val="0"/>
        <w:autoSpaceDN w:val="0"/>
        <w:spacing w:before="1" w:after="0" w:line="240" w:lineRule="auto"/>
        <w:ind w:right="484" w:firstLine="0"/>
        <w:contextualSpacing/>
        <w:rPr>
          <w:szCs w:val="24"/>
        </w:rPr>
      </w:pPr>
      <w:r w:rsidRPr="00005582">
        <w:rPr>
          <w:szCs w:val="24"/>
        </w:rPr>
        <w:t>Na entrega dos produtos/equipamento o mesmo deverá estar separado por lote de itens, marca, modelo, discriminados na nota</w:t>
      </w:r>
      <w:r w:rsidRPr="00005582">
        <w:rPr>
          <w:spacing w:val="-6"/>
          <w:szCs w:val="24"/>
        </w:rPr>
        <w:t xml:space="preserve"> </w:t>
      </w:r>
      <w:r w:rsidRPr="00005582">
        <w:rPr>
          <w:szCs w:val="24"/>
        </w:rPr>
        <w:t>fiscal;</w:t>
      </w:r>
    </w:p>
    <w:p w14:paraId="1C0131FA" w14:textId="77777777" w:rsidR="00444216" w:rsidRPr="00005582" w:rsidRDefault="00444216" w:rsidP="006508EB">
      <w:pPr>
        <w:widowControl w:val="0"/>
        <w:numPr>
          <w:ilvl w:val="1"/>
          <w:numId w:val="49"/>
        </w:numPr>
        <w:tabs>
          <w:tab w:val="left" w:pos="1107"/>
        </w:tabs>
        <w:overflowPunct/>
        <w:autoSpaceDE w:val="0"/>
        <w:autoSpaceDN w:val="0"/>
        <w:spacing w:before="13" w:after="0" w:line="240" w:lineRule="auto"/>
        <w:ind w:right="481" w:firstLine="0"/>
        <w:contextualSpacing/>
        <w:jc w:val="both"/>
        <w:rPr>
          <w:szCs w:val="24"/>
        </w:rPr>
      </w:pPr>
      <w:r w:rsidRPr="00005582">
        <w:rPr>
          <w:szCs w:val="24"/>
        </w:rPr>
        <w:t>A contratada deverá fornecer os produtos, mediante recebimento da Ordem de Entrega autorizada pela Administração, no prazo de 10 (dez) dias úteis a partir do recebimento da respectiva Ordem de</w:t>
      </w:r>
      <w:r w:rsidRPr="00005582">
        <w:rPr>
          <w:spacing w:val="-1"/>
          <w:szCs w:val="24"/>
        </w:rPr>
        <w:t xml:space="preserve"> </w:t>
      </w:r>
      <w:r w:rsidRPr="00005582">
        <w:rPr>
          <w:szCs w:val="24"/>
        </w:rPr>
        <w:t>Entrega.</w:t>
      </w:r>
    </w:p>
    <w:p w14:paraId="74E6F771" w14:textId="77777777" w:rsidR="00444216" w:rsidRPr="00005582" w:rsidRDefault="00444216" w:rsidP="006508EB">
      <w:pPr>
        <w:widowControl w:val="0"/>
        <w:numPr>
          <w:ilvl w:val="1"/>
          <w:numId w:val="49"/>
        </w:numPr>
        <w:tabs>
          <w:tab w:val="left" w:pos="1103"/>
        </w:tabs>
        <w:overflowPunct/>
        <w:autoSpaceDE w:val="0"/>
        <w:autoSpaceDN w:val="0"/>
        <w:spacing w:before="20" w:after="0" w:line="240" w:lineRule="auto"/>
        <w:ind w:right="487" w:firstLine="0"/>
        <w:contextualSpacing/>
        <w:rPr>
          <w:szCs w:val="24"/>
        </w:rPr>
      </w:pPr>
      <w:r w:rsidRPr="00005582">
        <w:rPr>
          <w:szCs w:val="24"/>
        </w:rPr>
        <w:t>A entrega dos produtos que serão locados, deverão serem entregues mediante solicitação da Secretaria de</w:t>
      </w:r>
      <w:r w:rsidRPr="00005582">
        <w:rPr>
          <w:spacing w:val="-5"/>
          <w:szCs w:val="24"/>
        </w:rPr>
        <w:t xml:space="preserve"> </w:t>
      </w:r>
      <w:r w:rsidRPr="00005582">
        <w:rPr>
          <w:szCs w:val="24"/>
        </w:rPr>
        <w:t>Administração;</w:t>
      </w:r>
    </w:p>
    <w:p w14:paraId="5BAFB005" w14:textId="75509792" w:rsidR="00444216" w:rsidRDefault="00444216" w:rsidP="006508EB">
      <w:pPr>
        <w:widowControl w:val="0"/>
        <w:numPr>
          <w:ilvl w:val="1"/>
          <w:numId w:val="49"/>
        </w:numPr>
        <w:tabs>
          <w:tab w:val="left" w:pos="1059"/>
        </w:tabs>
        <w:overflowPunct/>
        <w:autoSpaceDE w:val="0"/>
        <w:autoSpaceDN w:val="0"/>
        <w:spacing w:before="13" w:after="0" w:line="240" w:lineRule="auto"/>
        <w:ind w:right="477" w:firstLine="0"/>
        <w:contextualSpacing/>
        <w:rPr>
          <w:szCs w:val="24"/>
        </w:rPr>
      </w:pPr>
      <w:r w:rsidRPr="00005582">
        <w:rPr>
          <w:szCs w:val="24"/>
        </w:rPr>
        <w:t>Caso os produtos/equipamento não sejam entregues em sua totalidade solicitada, e dentro do prazo previsto, ficará a empresa sujeita as penalidades e multas</w:t>
      </w:r>
      <w:r w:rsidRPr="00005582">
        <w:rPr>
          <w:spacing w:val="-23"/>
          <w:szCs w:val="24"/>
        </w:rPr>
        <w:t xml:space="preserve"> </w:t>
      </w:r>
      <w:r w:rsidRPr="00005582">
        <w:rPr>
          <w:szCs w:val="24"/>
        </w:rPr>
        <w:t>cabíveis.</w:t>
      </w:r>
    </w:p>
    <w:p w14:paraId="2FD3BE0A" w14:textId="25BC1B81" w:rsidR="00885B71" w:rsidRDefault="00885B71" w:rsidP="00885B71">
      <w:pPr>
        <w:widowControl w:val="0"/>
        <w:tabs>
          <w:tab w:val="left" w:pos="1059"/>
        </w:tabs>
        <w:overflowPunct/>
        <w:autoSpaceDE w:val="0"/>
        <w:autoSpaceDN w:val="0"/>
        <w:spacing w:before="13" w:after="0" w:line="240" w:lineRule="auto"/>
        <w:ind w:right="477"/>
        <w:contextualSpacing/>
        <w:rPr>
          <w:szCs w:val="24"/>
        </w:rPr>
      </w:pPr>
    </w:p>
    <w:p w14:paraId="7A20107D" w14:textId="3CF53805" w:rsidR="00885B71" w:rsidRPr="00885B71" w:rsidRDefault="00444216" w:rsidP="00885B71">
      <w:pPr>
        <w:widowControl w:val="0"/>
        <w:numPr>
          <w:ilvl w:val="0"/>
          <w:numId w:val="49"/>
        </w:numPr>
        <w:tabs>
          <w:tab w:val="left" w:pos="841"/>
        </w:tabs>
        <w:overflowPunct/>
        <w:autoSpaceDE w:val="0"/>
        <w:autoSpaceDN w:val="0"/>
        <w:spacing w:after="0" w:line="240" w:lineRule="auto"/>
        <w:jc w:val="both"/>
        <w:outlineLvl w:val="0"/>
        <w:rPr>
          <w:rFonts w:eastAsia="Times New Roman"/>
          <w:b/>
          <w:bCs/>
          <w:kern w:val="32"/>
          <w:szCs w:val="24"/>
          <w:lang w:val="x-none" w:eastAsia="x-none" w:bidi="ar-SA"/>
        </w:rPr>
        <w:sectPr w:rsidR="00885B71" w:rsidRPr="00885B71">
          <w:pgSz w:w="11910" w:h="16850"/>
          <w:pgMar w:top="2420" w:right="480" w:bottom="280" w:left="780" w:header="725" w:footer="0" w:gutter="0"/>
          <w:cols w:space="720"/>
        </w:sectPr>
      </w:pPr>
      <w:r w:rsidRPr="00005582">
        <w:rPr>
          <w:rFonts w:eastAsia="Times New Roman"/>
          <w:b/>
          <w:bCs/>
          <w:kern w:val="32"/>
          <w:szCs w:val="24"/>
          <w:lang w:val="x-none" w:eastAsia="x-none" w:bidi="ar-SA"/>
        </w:rPr>
        <w:t>- RECEBIMENTO E FISCALIZAÇÃO DOS</w:t>
      </w:r>
      <w:r w:rsidRPr="00005582">
        <w:rPr>
          <w:rFonts w:eastAsia="Times New Roman"/>
          <w:b/>
          <w:bCs/>
          <w:spacing w:val="-3"/>
          <w:kern w:val="32"/>
          <w:szCs w:val="24"/>
          <w:lang w:val="x-none" w:eastAsia="x-none" w:bidi="ar-SA"/>
        </w:rPr>
        <w:t xml:space="preserve"> </w:t>
      </w:r>
      <w:r w:rsidR="006C0501">
        <w:rPr>
          <w:rFonts w:eastAsia="Times New Roman"/>
          <w:b/>
          <w:bCs/>
          <w:kern w:val="32"/>
          <w:szCs w:val="24"/>
          <w:lang w:val="x-none" w:eastAsia="x-none" w:bidi="ar-SA"/>
        </w:rPr>
        <w:t>PRODUTOS/EQUIPAMENTO</w:t>
      </w:r>
      <w:r w:rsidR="006C0501">
        <w:rPr>
          <w:rFonts w:eastAsia="Times New Roman"/>
          <w:b/>
          <w:bCs/>
          <w:kern w:val="32"/>
          <w:szCs w:val="24"/>
          <w:lang w:eastAsia="x-none" w:bidi="ar-SA"/>
        </w:rPr>
        <w:t>S</w:t>
      </w:r>
      <w:r w:rsidR="00885B71" w:rsidRPr="00885B71">
        <w:rPr>
          <w:rFonts w:eastAsia="Times New Roman"/>
          <w:b/>
          <w:bCs/>
          <w:kern w:val="32"/>
          <w:szCs w:val="24"/>
          <w:lang w:val="x-none" w:eastAsia="x-none" w:bidi="ar-SA"/>
        </w:rPr>
        <w:tab/>
      </w:r>
    </w:p>
    <w:p w14:paraId="2744FBFF" w14:textId="77777777" w:rsidR="00444216" w:rsidRPr="00005582" w:rsidRDefault="00444216" w:rsidP="006508EB">
      <w:pPr>
        <w:widowControl w:val="0"/>
        <w:numPr>
          <w:ilvl w:val="1"/>
          <w:numId w:val="49"/>
        </w:numPr>
        <w:tabs>
          <w:tab w:val="left" w:pos="1044"/>
        </w:tabs>
        <w:overflowPunct/>
        <w:autoSpaceDE w:val="0"/>
        <w:autoSpaceDN w:val="0"/>
        <w:spacing w:before="92" w:after="0" w:line="240" w:lineRule="auto"/>
        <w:ind w:right="483" w:firstLine="0"/>
        <w:contextualSpacing/>
        <w:jc w:val="both"/>
        <w:rPr>
          <w:szCs w:val="24"/>
        </w:rPr>
      </w:pPr>
      <w:r w:rsidRPr="00005582">
        <w:rPr>
          <w:szCs w:val="24"/>
        </w:rPr>
        <w:lastRenderedPageBreak/>
        <w:t xml:space="preserve">O produto/equipamento deverá ser </w:t>
      </w:r>
      <w:r w:rsidRPr="00005582">
        <w:rPr>
          <w:b/>
          <w:szCs w:val="24"/>
          <w:u w:val="thick"/>
        </w:rPr>
        <w:t>novo (nunca usado)</w:t>
      </w:r>
      <w:r w:rsidRPr="00005582">
        <w:rPr>
          <w:b/>
          <w:szCs w:val="24"/>
        </w:rPr>
        <w:t xml:space="preserve"> </w:t>
      </w:r>
      <w:r w:rsidRPr="00005582">
        <w:rPr>
          <w:szCs w:val="24"/>
        </w:rPr>
        <w:t>e entregue adequadamente em sua embalagem original, de forma a permitir completa segurança durante o transporte, acompanhado do respectivo manual de instrução em português, de referências, de operação, dos cabos de alimentação e dos demais acessórios necessários ao seu perfeito</w:t>
      </w:r>
      <w:r w:rsidRPr="00005582">
        <w:rPr>
          <w:spacing w:val="-5"/>
          <w:szCs w:val="24"/>
        </w:rPr>
        <w:t xml:space="preserve"> </w:t>
      </w:r>
      <w:r w:rsidRPr="00005582">
        <w:rPr>
          <w:szCs w:val="24"/>
        </w:rPr>
        <w:t>funcionamento;</w:t>
      </w:r>
    </w:p>
    <w:p w14:paraId="1C8422A1" w14:textId="77777777" w:rsidR="00444216" w:rsidRPr="00005582" w:rsidRDefault="00444216" w:rsidP="006508EB">
      <w:pPr>
        <w:widowControl w:val="0"/>
        <w:numPr>
          <w:ilvl w:val="1"/>
          <w:numId w:val="49"/>
        </w:numPr>
        <w:tabs>
          <w:tab w:val="left" w:pos="1042"/>
        </w:tabs>
        <w:overflowPunct/>
        <w:autoSpaceDE w:val="0"/>
        <w:autoSpaceDN w:val="0"/>
        <w:spacing w:before="20" w:after="0" w:line="240" w:lineRule="auto"/>
        <w:ind w:left="1041" w:hanging="403"/>
        <w:contextualSpacing/>
        <w:jc w:val="both"/>
        <w:rPr>
          <w:szCs w:val="24"/>
        </w:rPr>
      </w:pPr>
      <w:r w:rsidRPr="00005582">
        <w:rPr>
          <w:szCs w:val="24"/>
        </w:rPr>
        <w:t>Os produtos/equipamentos serão inteiramente recusados nas seguintes</w:t>
      </w:r>
      <w:r w:rsidRPr="00005582">
        <w:rPr>
          <w:spacing w:val="-17"/>
          <w:szCs w:val="24"/>
        </w:rPr>
        <w:t xml:space="preserve"> </w:t>
      </w:r>
      <w:r w:rsidRPr="00005582">
        <w:rPr>
          <w:szCs w:val="24"/>
        </w:rPr>
        <w:t>condições:</w:t>
      </w:r>
    </w:p>
    <w:p w14:paraId="14314EC9" w14:textId="77777777" w:rsidR="00444216" w:rsidRPr="00005582" w:rsidRDefault="00444216" w:rsidP="006508EB">
      <w:pPr>
        <w:widowControl w:val="0"/>
        <w:numPr>
          <w:ilvl w:val="2"/>
          <w:numId w:val="49"/>
        </w:numPr>
        <w:tabs>
          <w:tab w:val="left" w:pos="1267"/>
        </w:tabs>
        <w:overflowPunct/>
        <w:autoSpaceDE w:val="0"/>
        <w:autoSpaceDN w:val="0"/>
        <w:spacing w:after="0" w:line="240" w:lineRule="auto"/>
        <w:ind w:right="488" w:firstLine="0"/>
        <w:contextualSpacing/>
        <w:jc w:val="both"/>
        <w:rPr>
          <w:szCs w:val="24"/>
        </w:rPr>
      </w:pPr>
      <w:r w:rsidRPr="00005582">
        <w:rPr>
          <w:szCs w:val="24"/>
        </w:rPr>
        <w:t>Caso tenha sido entregue com as especificações técnicas diferentes da proposta apresentada;</w:t>
      </w:r>
    </w:p>
    <w:p w14:paraId="42A835C2" w14:textId="77777777" w:rsidR="00444216" w:rsidRPr="00005582" w:rsidRDefault="00444216" w:rsidP="006508EB">
      <w:pPr>
        <w:widowControl w:val="0"/>
        <w:numPr>
          <w:ilvl w:val="2"/>
          <w:numId w:val="49"/>
        </w:numPr>
        <w:tabs>
          <w:tab w:val="left" w:pos="1322"/>
        </w:tabs>
        <w:overflowPunct/>
        <w:autoSpaceDE w:val="0"/>
        <w:autoSpaceDN w:val="0"/>
        <w:spacing w:before="13" w:after="0" w:line="240" w:lineRule="auto"/>
        <w:ind w:right="484" w:firstLine="0"/>
        <w:contextualSpacing/>
        <w:jc w:val="both"/>
        <w:rPr>
          <w:szCs w:val="24"/>
        </w:rPr>
      </w:pPr>
      <w:r w:rsidRPr="00005582">
        <w:rPr>
          <w:szCs w:val="24"/>
        </w:rPr>
        <w:t>Caso apresente defeitos de funcionamento, em qualquer de suas partes ou componentes, durante os testes de conformidade e</w:t>
      </w:r>
      <w:r w:rsidRPr="00005582">
        <w:rPr>
          <w:spacing w:val="-8"/>
          <w:szCs w:val="24"/>
        </w:rPr>
        <w:t xml:space="preserve"> </w:t>
      </w:r>
      <w:r w:rsidRPr="00005582">
        <w:rPr>
          <w:szCs w:val="24"/>
        </w:rPr>
        <w:t>verificação.</w:t>
      </w:r>
    </w:p>
    <w:p w14:paraId="4A232AEB" w14:textId="77777777" w:rsidR="00444216" w:rsidRPr="00005582" w:rsidRDefault="00444216" w:rsidP="006508EB">
      <w:pPr>
        <w:widowControl w:val="0"/>
        <w:numPr>
          <w:ilvl w:val="1"/>
          <w:numId w:val="49"/>
        </w:numPr>
        <w:tabs>
          <w:tab w:val="left" w:pos="1155"/>
        </w:tabs>
        <w:overflowPunct/>
        <w:autoSpaceDE w:val="0"/>
        <w:autoSpaceDN w:val="0"/>
        <w:spacing w:before="1" w:after="0" w:line="240" w:lineRule="auto"/>
        <w:ind w:right="480" w:firstLine="0"/>
        <w:contextualSpacing/>
        <w:jc w:val="both"/>
        <w:rPr>
          <w:szCs w:val="24"/>
        </w:rPr>
      </w:pPr>
      <w:r w:rsidRPr="00005582">
        <w:rPr>
          <w:szCs w:val="24"/>
        </w:rPr>
        <w:t>A Secretaria de Administração exercerá a fiscalização sobre o fornecimento dos produtos/equipamentos do objeto deste instrumento, cabendo-lhe decidir pela aceitação ou não das soluções a serem dadas a todos os impasses, em especial quanto à substituição ou não de produtos/equipamentos ou componentes, no todo ou em parte, irrecuperáveis, ficando a cargo da empresa vencedora essa</w:t>
      </w:r>
      <w:r w:rsidRPr="00005582">
        <w:rPr>
          <w:spacing w:val="-12"/>
          <w:szCs w:val="24"/>
        </w:rPr>
        <w:t xml:space="preserve"> </w:t>
      </w:r>
      <w:r w:rsidRPr="00005582">
        <w:rPr>
          <w:szCs w:val="24"/>
        </w:rPr>
        <w:t>responsabilidade;</w:t>
      </w:r>
    </w:p>
    <w:p w14:paraId="4232523C" w14:textId="77777777" w:rsidR="00444216" w:rsidRPr="00005582" w:rsidRDefault="00444216" w:rsidP="00444216">
      <w:pPr>
        <w:overflowPunct/>
        <w:spacing w:after="0" w:line="240" w:lineRule="auto"/>
        <w:rPr>
          <w:rFonts w:eastAsia="Times New Roman"/>
          <w:szCs w:val="24"/>
          <w:lang w:val="x-none" w:eastAsia="x-none" w:bidi="ar-SA"/>
        </w:rPr>
      </w:pPr>
    </w:p>
    <w:p w14:paraId="1F89B1F9" w14:textId="77777777" w:rsidR="00444216" w:rsidRPr="00005582" w:rsidRDefault="00444216" w:rsidP="006508EB">
      <w:pPr>
        <w:widowControl w:val="0"/>
        <w:numPr>
          <w:ilvl w:val="1"/>
          <w:numId w:val="49"/>
        </w:numPr>
        <w:tabs>
          <w:tab w:val="left" w:pos="1061"/>
        </w:tabs>
        <w:overflowPunct/>
        <w:autoSpaceDE w:val="0"/>
        <w:autoSpaceDN w:val="0"/>
        <w:spacing w:after="0" w:line="240" w:lineRule="auto"/>
        <w:ind w:right="480" w:firstLine="0"/>
        <w:contextualSpacing/>
        <w:jc w:val="both"/>
        <w:rPr>
          <w:szCs w:val="24"/>
        </w:rPr>
      </w:pPr>
      <w:r w:rsidRPr="00005582">
        <w:rPr>
          <w:szCs w:val="24"/>
        </w:rPr>
        <w:t>A Secretaria de Administração, no exercício da fiscalização, exigirá o fiel cumprimento de todos os requisitos desta solicitação, avaliando, também, a qualidade da execução de eventual serviço que possa ser solicitado, podendo rejeitá-los no todo ou em parte, dos objetos, ou devolvê-los-á quando da sua não aceitação, com exposição de</w:t>
      </w:r>
      <w:r w:rsidRPr="00005582">
        <w:rPr>
          <w:spacing w:val="-21"/>
          <w:szCs w:val="24"/>
        </w:rPr>
        <w:t xml:space="preserve"> </w:t>
      </w:r>
      <w:r w:rsidRPr="00005582">
        <w:rPr>
          <w:szCs w:val="24"/>
        </w:rPr>
        <w:t>motivos;</w:t>
      </w:r>
    </w:p>
    <w:p w14:paraId="007D5FB3" w14:textId="77777777" w:rsidR="00444216" w:rsidRPr="00005582" w:rsidRDefault="00444216" w:rsidP="00444216">
      <w:pPr>
        <w:overflowPunct/>
        <w:spacing w:after="0" w:line="240" w:lineRule="auto"/>
        <w:rPr>
          <w:rFonts w:eastAsia="Times New Roman"/>
          <w:szCs w:val="24"/>
          <w:lang w:val="x-none" w:eastAsia="x-none" w:bidi="ar-SA"/>
        </w:rPr>
      </w:pPr>
    </w:p>
    <w:p w14:paraId="64CCF904" w14:textId="77777777" w:rsidR="00444216" w:rsidRPr="00005582" w:rsidRDefault="007C7FB0" w:rsidP="006508EB">
      <w:pPr>
        <w:widowControl w:val="0"/>
        <w:numPr>
          <w:ilvl w:val="1"/>
          <w:numId w:val="49"/>
        </w:numPr>
        <w:tabs>
          <w:tab w:val="left" w:pos="1047"/>
        </w:tabs>
        <w:overflowPunct/>
        <w:autoSpaceDE w:val="0"/>
        <w:autoSpaceDN w:val="0"/>
        <w:spacing w:after="0" w:line="240" w:lineRule="auto"/>
        <w:ind w:right="478" w:firstLine="0"/>
        <w:contextualSpacing/>
        <w:jc w:val="both"/>
        <w:rPr>
          <w:szCs w:val="24"/>
        </w:rPr>
      </w:pPr>
      <w:r>
        <w:rPr>
          <w:szCs w:val="24"/>
        </w:rPr>
        <w:t>A PMXX</w:t>
      </w:r>
      <w:r w:rsidR="00444216" w:rsidRPr="00005582">
        <w:rPr>
          <w:szCs w:val="24"/>
        </w:rPr>
        <w:t xml:space="preserve"> somente dará o Aceite da entrega do produto/equipamentos após o mesmo passar por vistoria, efetuada pelo responsável técnico indicado pela Secretaria de Administração, não eximindo a empresa vencedora de ser chamada para reparar, corrigir, remover ou substituir, no todo ou em parte, às suas expensas, produtos/equipamentos do contrato em que se verificarem vícios, defeitos ou incorreções resultantes da execução ou de materiais empregados, ou substituir, vícios redibitórios. O responsá</w:t>
      </w:r>
      <w:r>
        <w:rPr>
          <w:szCs w:val="24"/>
        </w:rPr>
        <w:t>vel técnico pelos testes da PMXX</w:t>
      </w:r>
      <w:r w:rsidR="00444216" w:rsidRPr="00005582">
        <w:rPr>
          <w:szCs w:val="24"/>
        </w:rPr>
        <w:t xml:space="preserve"> deverá realizar os testes no prazo máximo de 05 (cinco) dias úteis, contados da data do recebimento dos produtos/equipamentos enviado pela empresa</w:t>
      </w:r>
      <w:r w:rsidR="00444216" w:rsidRPr="00005582">
        <w:rPr>
          <w:spacing w:val="-1"/>
          <w:szCs w:val="24"/>
        </w:rPr>
        <w:t xml:space="preserve"> </w:t>
      </w:r>
      <w:r w:rsidR="00444216" w:rsidRPr="00005582">
        <w:rPr>
          <w:szCs w:val="24"/>
        </w:rPr>
        <w:t>vencedora.</w:t>
      </w:r>
    </w:p>
    <w:p w14:paraId="267A07FD" w14:textId="77777777" w:rsidR="00444216" w:rsidRPr="00005582" w:rsidRDefault="00444216" w:rsidP="006508EB">
      <w:pPr>
        <w:widowControl w:val="0"/>
        <w:numPr>
          <w:ilvl w:val="1"/>
          <w:numId w:val="49"/>
        </w:numPr>
        <w:tabs>
          <w:tab w:val="left" w:pos="1056"/>
        </w:tabs>
        <w:overflowPunct/>
        <w:autoSpaceDE w:val="0"/>
        <w:autoSpaceDN w:val="0"/>
        <w:spacing w:before="82" w:after="0" w:line="240" w:lineRule="auto"/>
        <w:ind w:right="478" w:firstLine="0"/>
        <w:contextualSpacing/>
        <w:jc w:val="both"/>
        <w:rPr>
          <w:szCs w:val="24"/>
        </w:rPr>
      </w:pPr>
      <w:r w:rsidRPr="00005582">
        <w:rPr>
          <w:szCs w:val="24"/>
        </w:rPr>
        <w:t xml:space="preserve">O recebimento em caráter definitivo do objeto da solicitação dar-se-á por intermédio de declaração expressa da Secretaria de Administração, mediante a apresentação do </w:t>
      </w:r>
      <w:r w:rsidRPr="00005582">
        <w:rPr>
          <w:i/>
          <w:szCs w:val="24"/>
        </w:rPr>
        <w:t>Termo de Aceite Definitivo</w:t>
      </w:r>
      <w:r w:rsidRPr="00005582">
        <w:rPr>
          <w:szCs w:val="24"/>
        </w:rPr>
        <w:t>, em até 10 (dez) dias contados do recebimento dos produtos/equipamentos.</w:t>
      </w:r>
    </w:p>
    <w:p w14:paraId="32914BAE" w14:textId="77777777" w:rsidR="00444216" w:rsidRPr="00005582" w:rsidRDefault="00444216" w:rsidP="00444216">
      <w:pPr>
        <w:overflowPunct/>
        <w:spacing w:before="1" w:after="0" w:line="240" w:lineRule="auto"/>
        <w:rPr>
          <w:rFonts w:eastAsia="Times New Roman"/>
          <w:szCs w:val="24"/>
          <w:lang w:val="x-none" w:eastAsia="x-none" w:bidi="ar-SA"/>
        </w:rPr>
      </w:pPr>
    </w:p>
    <w:p w14:paraId="0B1112BA" w14:textId="77777777" w:rsidR="00444216" w:rsidRPr="00005582" w:rsidRDefault="00444216" w:rsidP="006508EB">
      <w:pPr>
        <w:widowControl w:val="0"/>
        <w:numPr>
          <w:ilvl w:val="0"/>
          <w:numId w:val="49"/>
        </w:numPr>
        <w:tabs>
          <w:tab w:val="left" w:pos="841"/>
        </w:tabs>
        <w:overflowPunct/>
        <w:autoSpaceDE w:val="0"/>
        <w:autoSpaceDN w:val="0"/>
        <w:spacing w:after="0" w:line="240" w:lineRule="auto"/>
        <w:jc w:val="both"/>
        <w:outlineLvl w:val="0"/>
        <w:rPr>
          <w:rFonts w:eastAsia="Times New Roman"/>
          <w:b/>
          <w:bCs/>
          <w:kern w:val="32"/>
          <w:szCs w:val="24"/>
          <w:lang w:val="x-none" w:eastAsia="x-none" w:bidi="ar-SA"/>
        </w:rPr>
      </w:pPr>
      <w:r w:rsidRPr="00005582">
        <w:rPr>
          <w:rFonts w:eastAsia="Times New Roman"/>
          <w:b/>
          <w:bCs/>
          <w:kern w:val="32"/>
          <w:szCs w:val="24"/>
          <w:lang w:val="x-none" w:eastAsia="x-none" w:bidi="ar-SA"/>
        </w:rPr>
        <w:t>- CONTROLE DE</w:t>
      </w:r>
      <w:r w:rsidRPr="00005582">
        <w:rPr>
          <w:rFonts w:eastAsia="Times New Roman"/>
          <w:b/>
          <w:bCs/>
          <w:spacing w:val="-1"/>
          <w:kern w:val="32"/>
          <w:szCs w:val="24"/>
          <w:lang w:val="x-none" w:eastAsia="x-none" w:bidi="ar-SA"/>
        </w:rPr>
        <w:t xml:space="preserve"> </w:t>
      </w:r>
      <w:r w:rsidRPr="00005582">
        <w:rPr>
          <w:rFonts w:eastAsia="Times New Roman"/>
          <w:b/>
          <w:bCs/>
          <w:kern w:val="32"/>
          <w:szCs w:val="24"/>
          <w:lang w:val="x-none" w:eastAsia="x-none" w:bidi="ar-SA"/>
        </w:rPr>
        <w:t>QUALIDADE</w:t>
      </w:r>
    </w:p>
    <w:p w14:paraId="29082C1C" w14:textId="77777777" w:rsidR="00444216" w:rsidRPr="00005582" w:rsidRDefault="00444216" w:rsidP="006508EB">
      <w:pPr>
        <w:widowControl w:val="0"/>
        <w:numPr>
          <w:ilvl w:val="1"/>
          <w:numId w:val="49"/>
        </w:numPr>
        <w:tabs>
          <w:tab w:val="left" w:pos="1047"/>
        </w:tabs>
        <w:overflowPunct/>
        <w:autoSpaceDE w:val="0"/>
        <w:autoSpaceDN w:val="0"/>
        <w:spacing w:after="0" w:line="240" w:lineRule="auto"/>
        <w:ind w:right="475" w:firstLine="0"/>
        <w:contextualSpacing/>
        <w:jc w:val="both"/>
        <w:rPr>
          <w:szCs w:val="24"/>
        </w:rPr>
      </w:pPr>
      <w:r w:rsidRPr="00005582">
        <w:rPr>
          <w:szCs w:val="24"/>
        </w:rPr>
        <w:t>A avaliação da qualidade do produto/equipamento alocado ora licitado com relação à especificações, características, embalagem e composição (quando for o caso) no Edital será procedida por ocasião da entrega e, sempre que os técnicos da PMSG julgarem necessária, poderão exigir uma amostra, para verificar produto/equipamento encontram- se em acordo com as especificações</w:t>
      </w:r>
      <w:r w:rsidRPr="00005582">
        <w:rPr>
          <w:spacing w:val="-4"/>
          <w:szCs w:val="24"/>
        </w:rPr>
        <w:t xml:space="preserve"> </w:t>
      </w:r>
      <w:r w:rsidRPr="00005582">
        <w:rPr>
          <w:szCs w:val="24"/>
        </w:rPr>
        <w:t>exigidas.</w:t>
      </w:r>
    </w:p>
    <w:p w14:paraId="3990ED0A" w14:textId="77777777" w:rsidR="00444216" w:rsidRPr="00005582" w:rsidRDefault="00444216" w:rsidP="006508EB">
      <w:pPr>
        <w:widowControl w:val="0"/>
        <w:numPr>
          <w:ilvl w:val="1"/>
          <w:numId w:val="49"/>
        </w:numPr>
        <w:tabs>
          <w:tab w:val="left" w:pos="1054"/>
        </w:tabs>
        <w:overflowPunct/>
        <w:autoSpaceDE w:val="0"/>
        <w:autoSpaceDN w:val="0"/>
        <w:spacing w:before="19" w:after="0" w:line="240" w:lineRule="auto"/>
        <w:ind w:right="484" w:firstLine="0"/>
        <w:contextualSpacing/>
        <w:jc w:val="both"/>
        <w:rPr>
          <w:szCs w:val="24"/>
        </w:rPr>
      </w:pPr>
      <w:r w:rsidRPr="00005582">
        <w:rPr>
          <w:szCs w:val="24"/>
        </w:rPr>
        <w:t>Na hipótese de o produto/equipamento não corresponder às exigências previstas no edital do presente certame, será devolvido a qualquer tempo e condicionado à substituição pelo fornecedor, no prazo máximo de 05 (cinco) dias úteis, fica</w:t>
      </w:r>
      <w:r w:rsidR="007C7FB0">
        <w:rPr>
          <w:szCs w:val="24"/>
        </w:rPr>
        <w:t>ndo de logo entendido que a PMXX</w:t>
      </w:r>
      <w:r w:rsidRPr="00005582">
        <w:rPr>
          <w:szCs w:val="24"/>
        </w:rPr>
        <w:t xml:space="preserve"> aceitará apenas uma única substituição, sem qualquer ônus para o Município, independentemente da aplicação das penalidades</w:t>
      </w:r>
      <w:r w:rsidRPr="00005582">
        <w:rPr>
          <w:spacing w:val="-11"/>
          <w:szCs w:val="24"/>
        </w:rPr>
        <w:t xml:space="preserve"> </w:t>
      </w:r>
      <w:r w:rsidRPr="00005582">
        <w:rPr>
          <w:szCs w:val="24"/>
        </w:rPr>
        <w:t>cabíveis.</w:t>
      </w:r>
    </w:p>
    <w:p w14:paraId="07E25B53" w14:textId="77777777" w:rsidR="00444216" w:rsidRPr="00005582" w:rsidRDefault="00444216" w:rsidP="00444216">
      <w:pPr>
        <w:overflowPunct/>
        <w:spacing w:after="0" w:line="240" w:lineRule="auto"/>
        <w:rPr>
          <w:rFonts w:eastAsia="Times New Roman"/>
          <w:szCs w:val="24"/>
          <w:lang w:eastAsia="pt-BR" w:bidi="ar-SA"/>
        </w:rPr>
        <w:sectPr w:rsidR="00444216" w:rsidRPr="00005582">
          <w:pgSz w:w="11910" w:h="16850"/>
          <w:pgMar w:top="2420" w:right="480" w:bottom="280" w:left="780" w:header="725" w:footer="0" w:gutter="0"/>
          <w:cols w:space="720"/>
        </w:sectPr>
      </w:pPr>
    </w:p>
    <w:p w14:paraId="11D62598" w14:textId="77777777" w:rsidR="00444216" w:rsidRPr="00005582" w:rsidRDefault="00444216" w:rsidP="00444216">
      <w:pPr>
        <w:overflowPunct/>
        <w:spacing w:after="0" w:line="240" w:lineRule="auto"/>
        <w:rPr>
          <w:rFonts w:eastAsia="Times New Roman"/>
          <w:szCs w:val="24"/>
          <w:lang w:val="x-none" w:eastAsia="x-none" w:bidi="ar-SA"/>
        </w:rPr>
      </w:pPr>
    </w:p>
    <w:p w14:paraId="5F6CF2A9" w14:textId="77777777" w:rsidR="00444216" w:rsidRPr="00005582" w:rsidRDefault="00444216" w:rsidP="006508EB">
      <w:pPr>
        <w:widowControl w:val="0"/>
        <w:numPr>
          <w:ilvl w:val="1"/>
          <w:numId w:val="49"/>
        </w:numPr>
        <w:tabs>
          <w:tab w:val="left" w:pos="1078"/>
        </w:tabs>
        <w:overflowPunct/>
        <w:autoSpaceDE w:val="0"/>
        <w:autoSpaceDN w:val="0"/>
        <w:spacing w:before="92" w:after="0" w:line="240" w:lineRule="auto"/>
        <w:ind w:right="481" w:firstLine="0"/>
        <w:contextualSpacing/>
        <w:jc w:val="both"/>
        <w:rPr>
          <w:szCs w:val="24"/>
        </w:rPr>
      </w:pPr>
      <w:r w:rsidRPr="00005582">
        <w:rPr>
          <w:szCs w:val="24"/>
        </w:rPr>
        <w:t>Em caso de troca do produto/equipamento, em função do que se contêm no item anterior, todos os custos de substituição incluindo frete, carga, descarga e movimentação de estoque relativos ao período, deverão correr por conta exclusiva do fornecedor, conforme Guia de</w:t>
      </w:r>
      <w:r w:rsidRPr="00005582">
        <w:rPr>
          <w:spacing w:val="-5"/>
          <w:szCs w:val="24"/>
        </w:rPr>
        <w:t xml:space="preserve"> </w:t>
      </w:r>
      <w:r w:rsidRPr="00005582">
        <w:rPr>
          <w:szCs w:val="24"/>
        </w:rPr>
        <w:t>Recolhimento.</w:t>
      </w:r>
    </w:p>
    <w:p w14:paraId="71A6314E" w14:textId="77777777" w:rsidR="00444216" w:rsidRPr="00005582" w:rsidRDefault="00444216" w:rsidP="006508EB">
      <w:pPr>
        <w:widowControl w:val="0"/>
        <w:numPr>
          <w:ilvl w:val="1"/>
          <w:numId w:val="49"/>
        </w:numPr>
        <w:tabs>
          <w:tab w:val="left" w:pos="1047"/>
        </w:tabs>
        <w:overflowPunct/>
        <w:autoSpaceDE w:val="0"/>
        <w:autoSpaceDN w:val="0"/>
        <w:spacing w:before="19" w:after="0" w:line="240" w:lineRule="auto"/>
        <w:ind w:right="481" w:firstLine="0"/>
        <w:contextualSpacing/>
        <w:jc w:val="both"/>
        <w:rPr>
          <w:szCs w:val="24"/>
        </w:rPr>
      </w:pPr>
      <w:r w:rsidRPr="00005582">
        <w:rPr>
          <w:szCs w:val="24"/>
        </w:rPr>
        <w:t>A avaliação da qualidade do produt</w:t>
      </w:r>
      <w:r w:rsidR="007C7FB0">
        <w:rPr>
          <w:szCs w:val="24"/>
        </w:rPr>
        <w:t>o/equipamento efetuada pela PMXX</w:t>
      </w:r>
      <w:r w:rsidRPr="00005582">
        <w:rPr>
          <w:szCs w:val="24"/>
        </w:rPr>
        <w:t>, não exclui a responsabilidade da empresa fornecedora ou o fabricante, pela qualidade do produto/equipamento entregue dentro dos limites estabelecidos em lei, ou especificados em cláusula própria constante do</w:t>
      </w:r>
      <w:r w:rsidRPr="00005582">
        <w:rPr>
          <w:spacing w:val="-3"/>
          <w:szCs w:val="24"/>
        </w:rPr>
        <w:t xml:space="preserve"> </w:t>
      </w:r>
      <w:r w:rsidRPr="00005582">
        <w:rPr>
          <w:szCs w:val="24"/>
        </w:rPr>
        <w:t>contrato.</w:t>
      </w:r>
    </w:p>
    <w:p w14:paraId="0FBE7D77" w14:textId="77777777" w:rsidR="00444216" w:rsidRPr="00005582" w:rsidRDefault="00444216" w:rsidP="00444216">
      <w:pPr>
        <w:overflowPunct/>
        <w:spacing w:before="9" w:after="0" w:line="240" w:lineRule="auto"/>
        <w:rPr>
          <w:rFonts w:eastAsia="Times New Roman"/>
          <w:szCs w:val="24"/>
          <w:lang w:val="x-none" w:eastAsia="x-none" w:bidi="ar-SA"/>
        </w:rPr>
      </w:pPr>
    </w:p>
    <w:p w14:paraId="19E00916" w14:textId="77777777" w:rsidR="00444216" w:rsidRPr="00005582" w:rsidRDefault="00444216" w:rsidP="006508EB">
      <w:pPr>
        <w:widowControl w:val="0"/>
        <w:numPr>
          <w:ilvl w:val="0"/>
          <w:numId w:val="49"/>
        </w:numPr>
        <w:tabs>
          <w:tab w:val="left" w:pos="975"/>
        </w:tabs>
        <w:overflowPunct/>
        <w:autoSpaceDE w:val="0"/>
        <w:autoSpaceDN w:val="0"/>
        <w:spacing w:after="0" w:line="240" w:lineRule="auto"/>
        <w:ind w:left="974" w:hanging="336"/>
        <w:jc w:val="both"/>
        <w:outlineLvl w:val="0"/>
        <w:rPr>
          <w:rFonts w:eastAsia="Times New Roman"/>
          <w:b/>
          <w:bCs/>
          <w:kern w:val="32"/>
          <w:szCs w:val="24"/>
          <w:lang w:val="x-none" w:eastAsia="x-none" w:bidi="ar-SA"/>
        </w:rPr>
      </w:pPr>
      <w:r w:rsidRPr="00005582">
        <w:rPr>
          <w:rFonts w:eastAsia="Times New Roman"/>
          <w:b/>
          <w:bCs/>
          <w:kern w:val="32"/>
          <w:szCs w:val="24"/>
          <w:lang w:val="x-none" w:eastAsia="x-none" w:bidi="ar-SA"/>
        </w:rPr>
        <w:t>- RESPONSABILIDADE DA CONTRATANTE</w:t>
      </w:r>
      <w:r w:rsidRPr="00005582">
        <w:rPr>
          <w:rFonts w:eastAsia="Times New Roman"/>
          <w:b/>
          <w:bCs/>
          <w:spacing w:val="-4"/>
          <w:kern w:val="32"/>
          <w:szCs w:val="24"/>
          <w:lang w:val="x-none" w:eastAsia="x-none" w:bidi="ar-SA"/>
        </w:rPr>
        <w:t xml:space="preserve"> </w:t>
      </w:r>
    </w:p>
    <w:p w14:paraId="42C95614" w14:textId="77777777" w:rsidR="00444216" w:rsidRPr="00005582" w:rsidRDefault="007C7FB0" w:rsidP="006508EB">
      <w:pPr>
        <w:widowControl w:val="0"/>
        <w:numPr>
          <w:ilvl w:val="2"/>
          <w:numId w:val="50"/>
        </w:numPr>
        <w:tabs>
          <w:tab w:val="left" w:pos="1416"/>
        </w:tabs>
        <w:overflowPunct/>
        <w:autoSpaceDE w:val="0"/>
        <w:autoSpaceDN w:val="0"/>
        <w:spacing w:after="0" w:line="240" w:lineRule="auto"/>
        <w:ind w:right="476" w:firstLine="0"/>
        <w:contextualSpacing/>
        <w:jc w:val="both"/>
        <w:rPr>
          <w:szCs w:val="24"/>
        </w:rPr>
      </w:pPr>
      <w:r>
        <w:rPr>
          <w:szCs w:val="24"/>
        </w:rPr>
        <w:t>A PMXX</w:t>
      </w:r>
      <w:r w:rsidR="00444216" w:rsidRPr="00005582">
        <w:rPr>
          <w:szCs w:val="24"/>
        </w:rPr>
        <w:t xml:space="preserve"> acompanhará a entrega dos produtos/equipamentos e avaliará a sua qualidade, sem prejuízo da responsabilidade da CONTRATADA, podendo rejeitá-los, mediante</w:t>
      </w:r>
      <w:r w:rsidR="00444216" w:rsidRPr="00005582">
        <w:rPr>
          <w:spacing w:val="-1"/>
          <w:szCs w:val="24"/>
        </w:rPr>
        <w:t xml:space="preserve"> </w:t>
      </w:r>
      <w:r w:rsidR="00444216" w:rsidRPr="00005582">
        <w:rPr>
          <w:szCs w:val="24"/>
        </w:rPr>
        <w:t>justificativa;</w:t>
      </w:r>
    </w:p>
    <w:p w14:paraId="40F802E0" w14:textId="77777777" w:rsidR="00444216" w:rsidRPr="00005582" w:rsidRDefault="00444216" w:rsidP="006508EB">
      <w:pPr>
        <w:widowControl w:val="0"/>
        <w:numPr>
          <w:ilvl w:val="2"/>
          <w:numId w:val="50"/>
        </w:numPr>
        <w:tabs>
          <w:tab w:val="left" w:pos="1375"/>
        </w:tabs>
        <w:overflowPunct/>
        <w:autoSpaceDE w:val="0"/>
        <w:autoSpaceDN w:val="0"/>
        <w:spacing w:before="24" w:after="0" w:line="240" w:lineRule="auto"/>
        <w:ind w:left="1374" w:hanging="736"/>
        <w:contextualSpacing/>
        <w:jc w:val="both"/>
        <w:rPr>
          <w:szCs w:val="24"/>
        </w:rPr>
      </w:pPr>
      <w:r w:rsidRPr="00005582">
        <w:rPr>
          <w:szCs w:val="24"/>
        </w:rPr>
        <w:t>Efetuar o pagamento no prazo estabelecido neste Termo de</w:t>
      </w:r>
      <w:r w:rsidRPr="00005582">
        <w:rPr>
          <w:spacing w:val="-13"/>
          <w:szCs w:val="24"/>
        </w:rPr>
        <w:t xml:space="preserve"> </w:t>
      </w:r>
      <w:r w:rsidRPr="00005582">
        <w:rPr>
          <w:szCs w:val="24"/>
        </w:rPr>
        <w:t>Referência</w:t>
      </w:r>
    </w:p>
    <w:p w14:paraId="05931B67" w14:textId="77777777" w:rsidR="00444216" w:rsidRPr="00005582" w:rsidRDefault="00444216" w:rsidP="006508EB">
      <w:pPr>
        <w:widowControl w:val="0"/>
        <w:numPr>
          <w:ilvl w:val="2"/>
          <w:numId w:val="50"/>
        </w:numPr>
        <w:tabs>
          <w:tab w:val="left" w:pos="1469"/>
        </w:tabs>
        <w:overflowPunct/>
        <w:autoSpaceDE w:val="0"/>
        <w:autoSpaceDN w:val="0"/>
        <w:spacing w:before="17" w:after="0" w:line="240" w:lineRule="auto"/>
        <w:ind w:right="486" w:firstLine="0"/>
        <w:contextualSpacing/>
        <w:jc w:val="both"/>
        <w:rPr>
          <w:szCs w:val="24"/>
        </w:rPr>
      </w:pPr>
      <w:r w:rsidRPr="00005582">
        <w:rPr>
          <w:szCs w:val="24"/>
        </w:rPr>
        <w:t>Exigir o cumprimento de todos os itens deste instrumento, segundo suas especificações, materiais e</w:t>
      </w:r>
      <w:r w:rsidRPr="00005582">
        <w:rPr>
          <w:spacing w:val="-3"/>
          <w:szCs w:val="24"/>
        </w:rPr>
        <w:t xml:space="preserve"> </w:t>
      </w:r>
      <w:r w:rsidRPr="00005582">
        <w:rPr>
          <w:szCs w:val="24"/>
        </w:rPr>
        <w:t>prazos;</w:t>
      </w:r>
    </w:p>
    <w:p w14:paraId="778EF197" w14:textId="77777777" w:rsidR="00444216" w:rsidRPr="00005582" w:rsidRDefault="00444216" w:rsidP="006508EB">
      <w:pPr>
        <w:widowControl w:val="0"/>
        <w:numPr>
          <w:ilvl w:val="2"/>
          <w:numId w:val="50"/>
        </w:numPr>
        <w:tabs>
          <w:tab w:val="left" w:pos="1438"/>
        </w:tabs>
        <w:overflowPunct/>
        <w:autoSpaceDE w:val="0"/>
        <w:autoSpaceDN w:val="0"/>
        <w:spacing w:before="14" w:after="0" w:line="240" w:lineRule="auto"/>
        <w:ind w:right="486" w:firstLine="0"/>
        <w:contextualSpacing/>
        <w:jc w:val="both"/>
        <w:rPr>
          <w:szCs w:val="24"/>
        </w:rPr>
      </w:pPr>
      <w:r w:rsidRPr="00005582">
        <w:rPr>
          <w:szCs w:val="24"/>
        </w:rPr>
        <w:t>Os produtos/equipamentos serão fornecidos conforme o descrito no</w:t>
      </w:r>
      <w:r w:rsidR="007C7FB0">
        <w:rPr>
          <w:szCs w:val="24"/>
        </w:rPr>
        <w:t xml:space="preserve"> anexo I, sendo permitido a PMXX</w:t>
      </w:r>
      <w:r w:rsidRPr="00005582">
        <w:rPr>
          <w:szCs w:val="24"/>
        </w:rPr>
        <w:t xml:space="preserve">, a seu critério, acompanhar e fiscalizar o fornecimento dos produtos/equipamentos, nos aspectos técnicos, de segurança, de confiabilidade e quaisquer outros de seu interesse, através de pessoal próprio ou de </w:t>
      </w:r>
      <w:proofErr w:type="gramStart"/>
      <w:r w:rsidRPr="00005582">
        <w:rPr>
          <w:szCs w:val="24"/>
        </w:rPr>
        <w:t>terceiros  designados</w:t>
      </w:r>
      <w:proofErr w:type="gramEnd"/>
      <w:r w:rsidRPr="00005582">
        <w:rPr>
          <w:szCs w:val="24"/>
        </w:rPr>
        <w:t xml:space="preserve"> para este fim, sem que isto diminua ou substitua a responsabilidade da CONTRATADA;</w:t>
      </w:r>
    </w:p>
    <w:p w14:paraId="41D73061" w14:textId="77777777" w:rsidR="00444216" w:rsidRPr="00005582" w:rsidRDefault="00444216" w:rsidP="006508EB">
      <w:pPr>
        <w:widowControl w:val="0"/>
        <w:numPr>
          <w:ilvl w:val="2"/>
          <w:numId w:val="50"/>
        </w:numPr>
        <w:tabs>
          <w:tab w:val="left" w:pos="1404"/>
        </w:tabs>
        <w:overflowPunct/>
        <w:autoSpaceDE w:val="0"/>
        <w:autoSpaceDN w:val="0"/>
        <w:spacing w:before="22" w:after="0" w:line="240" w:lineRule="auto"/>
        <w:ind w:right="489" w:firstLine="0"/>
        <w:contextualSpacing/>
        <w:jc w:val="both"/>
        <w:rPr>
          <w:szCs w:val="24"/>
        </w:rPr>
      </w:pPr>
      <w:r w:rsidRPr="00005582">
        <w:rPr>
          <w:szCs w:val="24"/>
        </w:rPr>
        <w:t>Notificar a CONTRATADA sobre as irregularidades observadas no cumprimento do</w:t>
      </w:r>
      <w:r w:rsidRPr="00005582">
        <w:rPr>
          <w:spacing w:val="-1"/>
          <w:szCs w:val="24"/>
        </w:rPr>
        <w:t xml:space="preserve"> </w:t>
      </w:r>
      <w:r w:rsidRPr="00005582">
        <w:rPr>
          <w:szCs w:val="24"/>
        </w:rPr>
        <w:t>Contrato;</w:t>
      </w:r>
    </w:p>
    <w:p w14:paraId="7767E342" w14:textId="77777777" w:rsidR="00444216" w:rsidRPr="00005582" w:rsidRDefault="00444216" w:rsidP="006508EB">
      <w:pPr>
        <w:widowControl w:val="0"/>
        <w:numPr>
          <w:ilvl w:val="2"/>
          <w:numId w:val="50"/>
        </w:numPr>
        <w:tabs>
          <w:tab w:val="left" w:pos="1375"/>
        </w:tabs>
        <w:overflowPunct/>
        <w:autoSpaceDE w:val="0"/>
        <w:autoSpaceDN w:val="0"/>
        <w:spacing w:before="16" w:after="0" w:line="240" w:lineRule="auto"/>
        <w:ind w:left="1374" w:hanging="736"/>
        <w:contextualSpacing/>
        <w:jc w:val="both"/>
        <w:rPr>
          <w:szCs w:val="24"/>
        </w:rPr>
      </w:pPr>
      <w:r w:rsidRPr="00005582">
        <w:rPr>
          <w:szCs w:val="24"/>
        </w:rPr>
        <w:t>Informar o local para entrega dos</w:t>
      </w:r>
      <w:r w:rsidRPr="00005582">
        <w:rPr>
          <w:spacing w:val="-8"/>
          <w:szCs w:val="24"/>
        </w:rPr>
        <w:t xml:space="preserve"> </w:t>
      </w:r>
      <w:r w:rsidRPr="00005582">
        <w:rPr>
          <w:szCs w:val="24"/>
        </w:rPr>
        <w:t>produtos/equipamentos;</w:t>
      </w:r>
    </w:p>
    <w:p w14:paraId="67865C00" w14:textId="77777777" w:rsidR="00444216" w:rsidRPr="00005582" w:rsidRDefault="00444216" w:rsidP="006508EB">
      <w:pPr>
        <w:widowControl w:val="0"/>
        <w:numPr>
          <w:ilvl w:val="2"/>
          <w:numId w:val="50"/>
        </w:numPr>
        <w:tabs>
          <w:tab w:val="left" w:pos="1469"/>
        </w:tabs>
        <w:overflowPunct/>
        <w:autoSpaceDE w:val="0"/>
        <w:autoSpaceDN w:val="0"/>
        <w:spacing w:before="17" w:after="0" w:line="240" w:lineRule="auto"/>
        <w:ind w:right="486" w:firstLine="0"/>
        <w:contextualSpacing/>
        <w:jc w:val="both"/>
        <w:rPr>
          <w:szCs w:val="24"/>
        </w:rPr>
      </w:pPr>
      <w:r w:rsidRPr="00005582">
        <w:rPr>
          <w:szCs w:val="24"/>
        </w:rPr>
        <w:t>Notificar a CONTRATADA, por escrito e com antecedência, sobre multas, penalidades e quaisquer débitos de sua</w:t>
      </w:r>
      <w:r w:rsidRPr="00005582">
        <w:rPr>
          <w:spacing w:val="-2"/>
          <w:szCs w:val="24"/>
        </w:rPr>
        <w:t xml:space="preserve"> </w:t>
      </w:r>
      <w:r w:rsidRPr="00005582">
        <w:rPr>
          <w:szCs w:val="24"/>
        </w:rPr>
        <w:t>responsabilidade;</w:t>
      </w:r>
    </w:p>
    <w:p w14:paraId="2884641D" w14:textId="77777777" w:rsidR="00444216" w:rsidRPr="00005582" w:rsidRDefault="00444216" w:rsidP="006508EB">
      <w:pPr>
        <w:widowControl w:val="0"/>
        <w:numPr>
          <w:ilvl w:val="2"/>
          <w:numId w:val="50"/>
        </w:numPr>
        <w:tabs>
          <w:tab w:val="left" w:pos="1435"/>
        </w:tabs>
        <w:overflowPunct/>
        <w:autoSpaceDE w:val="0"/>
        <w:autoSpaceDN w:val="0"/>
        <w:spacing w:before="16" w:after="0" w:line="240" w:lineRule="auto"/>
        <w:ind w:right="481" w:firstLine="0"/>
        <w:contextualSpacing/>
        <w:jc w:val="both"/>
        <w:rPr>
          <w:szCs w:val="24"/>
        </w:rPr>
      </w:pPr>
      <w:r w:rsidRPr="00005582">
        <w:rPr>
          <w:szCs w:val="24"/>
        </w:rPr>
        <w:t>Fiscalizar e determinar as medidas necessárias e imprescindíveis ao perfeito fornecimento dos produtos/equipamentos, bem como fixar prazo para as correções das falhas ou irregularidades constatadas, sustar qualquer entrega dos produtos/equipamentos que esteja sendo realizada em desacordo co</w:t>
      </w:r>
      <w:r w:rsidR="007C7FB0">
        <w:rPr>
          <w:szCs w:val="24"/>
        </w:rPr>
        <w:t>m as exigências feitas pela PMXX</w:t>
      </w:r>
      <w:r w:rsidRPr="00005582">
        <w:rPr>
          <w:szCs w:val="24"/>
        </w:rPr>
        <w:t xml:space="preserve"> ou que possa atentar contra a segurança de pessoas ou bens da PM</w:t>
      </w:r>
      <w:r w:rsidR="00235454">
        <w:rPr>
          <w:szCs w:val="24"/>
        </w:rPr>
        <w:t>XX</w:t>
      </w:r>
      <w:r w:rsidRPr="00005582">
        <w:rPr>
          <w:szCs w:val="24"/>
        </w:rPr>
        <w:t xml:space="preserve"> ou de</w:t>
      </w:r>
      <w:r w:rsidRPr="00005582">
        <w:rPr>
          <w:spacing w:val="-4"/>
          <w:szCs w:val="24"/>
        </w:rPr>
        <w:t xml:space="preserve"> </w:t>
      </w:r>
      <w:r w:rsidRPr="00005582">
        <w:rPr>
          <w:szCs w:val="24"/>
        </w:rPr>
        <w:t>terceiros;</w:t>
      </w:r>
    </w:p>
    <w:p w14:paraId="7A016687" w14:textId="77777777" w:rsidR="00444216" w:rsidRPr="00005582" w:rsidRDefault="00444216" w:rsidP="006508EB">
      <w:pPr>
        <w:widowControl w:val="0"/>
        <w:numPr>
          <w:ilvl w:val="2"/>
          <w:numId w:val="50"/>
        </w:numPr>
        <w:tabs>
          <w:tab w:val="left" w:pos="1433"/>
        </w:tabs>
        <w:overflowPunct/>
        <w:autoSpaceDE w:val="0"/>
        <w:autoSpaceDN w:val="0"/>
        <w:spacing w:before="19" w:after="0" w:line="240" w:lineRule="auto"/>
        <w:ind w:right="489" w:firstLine="0"/>
        <w:contextualSpacing/>
        <w:jc w:val="both"/>
        <w:rPr>
          <w:szCs w:val="24"/>
        </w:rPr>
      </w:pPr>
      <w:r w:rsidRPr="00005582">
        <w:rPr>
          <w:szCs w:val="24"/>
        </w:rPr>
        <w:t>Indicar os responsáveis pela fiscalização e acompanhamento da entrega dos produtos/equipamentos;</w:t>
      </w:r>
    </w:p>
    <w:p w14:paraId="22C73983" w14:textId="77777777" w:rsidR="00444216" w:rsidRPr="00005582" w:rsidRDefault="00444216" w:rsidP="006508EB">
      <w:pPr>
        <w:widowControl w:val="0"/>
        <w:numPr>
          <w:ilvl w:val="2"/>
          <w:numId w:val="50"/>
        </w:numPr>
        <w:tabs>
          <w:tab w:val="left" w:pos="1622"/>
        </w:tabs>
        <w:overflowPunct/>
        <w:autoSpaceDE w:val="0"/>
        <w:autoSpaceDN w:val="0"/>
        <w:spacing w:before="14" w:after="0" w:line="240" w:lineRule="auto"/>
        <w:ind w:right="483" w:firstLine="0"/>
        <w:contextualSpacing/>
        <w:jc w:val="both"/>
        <w:rPr>
          <w:szCs w:val="24"/>
        </w:rPr>
      </w:pPr>
      <w:r w:rsidRPr="00005582">
        <w:rPr>
          <w:szCs w:val="24"/>
        </w:rPr>
        <w:t>A atuação ou eventual omissão da fiscalização durante a entrega dos produtos/equipamentos, não poderá ser invocada para eximir a CONTRATADA da responsabilidade do fornecimento dos</w:t>
      </w:r>
      <w:r w:rsidRPr="00005582">
        <w:rPr>
          <w:spacing w:val="-7"/>
          <w:szCs w:val="24"/>
        </w:rPr>
        <w:t xml:space="preserve"> </w:t>
      </w:r>
      <w:r w:rsidRPr="00005582">
        <w:rPr>
          <w:szCs w:val="24"/>
        </w:rPr>
        <w:t>produtos/equipamentos;</w:t>
      </w:r>
    </w:p>
    <w:p w14:paraId="4FF622CB" w14:textId="77777777" w:rsidR="00444216" w:rsidRPr="00005582" w:rsidRDefault="00444216" w:rsidP="00444216">
      <w:pPr>
        <w:overflowPunct/>
        <w:spacing w:after="0" w:line="240" w:lineRule="auto"/>
        <w:rPr>
          <w:rFonts w:eastAsia="Times New Roman"/>
          <w:szCs w:val="24"/>
          <w:lang w:val="x-none" w:eastAsia="x-none" w:bidi="ar-SA"/>
        </w:rPr>
      </w:pPr>
    </w:p>
    <w:p w14:paraId="30A1952C" w14:textId="77777777" w:rsidR="00444216" w:rsidRPr="00005582" w:rsidRDefault="00444216" w:rsidP="006508EB">
      <w:pPr>
        <w:widowControl w:val="0"/>
        <w:numPr>
          <w:ilvl w:val="2"/>
          <w:numId w:val="50"/>
        </w:numPr>
        <w:tabs>
          <w:tab w:val="left" w:pos="1574"/>
        </w:tabs>
        <w:overflowPunct/>
        <w:autoSpaceDE w:val="0"/>
        <w:autoSpaceDN w:val="0"/>
        <w:spacing w:before="1" w:after="0" w:line="240" w:lineRule="auto"/>
        <w:ind w:right="477" w:firstLine="0"/>
        <w:contextualSpacing/>
        <w:jc w:val="both"/>
        <w:rPr>
          <w:szCs w:val="24"/>
        </w:rPr>
      </w:pPr>
      <w:r w:rsidRPr="00005582">
        <w:rPr>
          <w:szCs w:val="24"/>
        </w:rPr>
        <w:t>Nenhuma sanção será aplicada sem o devido processo administrativo, que prevê defesa prévia do interessado e recurso nos prazos definidos em Lei, sendo-lhe franqueada vista ao</w:t>
      </w:r>
      <w:r w:rsidRPr="00005582">
        <w:rPr>
          <w:spacing w:val="-1"/>
          <w:szCs w:val="24"/>
        </w:rPr>
        <w:t xml:space="preserve"> </w:t>
      </w:r>
      <w:r w:rsidRPr="00005582">
        <w:rPr>
          <w:szCs w:val="24"/>
        </w:rPr>
        <w:t>processo;</w:t>
      </w:r>
    </w:p>
    <w:p w14:paraId="41E48124" w14:textId="77777777" w:rsidR="00444216" w:rsidRPr="00005582" w:rsidRDefault="00444216" w:rsidP="006508EB">
      <w:pPr>
        <w:widowControl w:val="0"/>
        <w:numPr>
          <w:ilvl w:val="2"/>
          <w:numId w:val="50"/>
        </w:numPr>
        <w:tabs>
          <w:tab w:val="left" w:pos="1507"/>
        </w:tabs>
        <w:overflowPunct/>
        <w:autoSpaceDE w:val="0"/>
        <w:autoSpaceDN w:val="0"/>
        <w:spacing w:before="21" w:after="0" w:line="240" w:lineRule="auto"/>
        <w:ind w:right="477" w:firstLine="0"/>
        <w:contextualSpacing/>
        <w:jc w:val="both"/>
        <w:rPr>
          <w:szCs w:val="24"/>
        </w:rPr>
      </w:pPr>
      <w:r w:rsidRPr="00005582">
        <w:rPr>
          <w:szCs w:val="24"/>
        </w:rPr>
        <w:t>A CONTRATANTE não responderá por quaisquer compromissos assumidos pela CONTRATADA</w:t>
      </w:r>
      <w:r w:rsidRPr="00005582">
        <w:rPr>
          <w:spacing w:val="31"/>
          <w:szCs w:val="24"/>
        </w:rPr>
        <w:t xml:space="preserve"> </w:t>
      </w:r>
      <w:r w:rsidRPr="00005582">
        <w:rPr>
          <w:szCs w:val="24"/>
        </w:rPr>
        <w:t>com</w:t>
      </w:r>
      <w:r w:rsidRPr="00005582">
        <w:rPr>
          <w:spacing w:val="32"/>
          <w:szCs w:val="24"/>
        </w:rPr>
        <w:t xml:space="preserve"> </w:t>
      </w:r>
      <w:r w:rsidRPr="00005582">
        <w:rPr>
          <w:szCs w:val="24"/>
        </w:rPr>
        <w:t>terceiros,</w:t>
      </w:r>
      <w:r w:rsidRPr="00005582">
        <w:rPr>
          <w:spacing w:val="31"/>
          <w:szCs w:val="24"/>
        </w:rPr>
        <w:t xml:space="preserve"> </w:t>
      </w:r>
      <w:r w:rsidRPr="00005582">
        <w:rPr>
          <w:szCs w:val="24"/>
        </w:rPr>
        <w:t>ainda</w:t>
      </w:r>
      <w:r w:rsidRPr="00005582">
        <w:rPr>
          <w:spacing w:val="31"/>
          <w:szCs w:val="24"/>
        </w:rPr>
        <w:t xml:space="preserve"> </w:t>
      </w:r>
      <w:r w:rsidRPr="00005582">
        <w:rPr>
          <w:szCs w:val="24"/>
        </w:rPr>
        <w:t>que</w:t>
      </w:r>
      <w:r w:rsidRPr="00005582">
        <w:rPr>
          <w:spacing w:val="31"/>
          <w:szCs w:val="24"/>
        </w:rPr>
        <w:t xml:space="preserve"> </w:t>
      </w:r>
      <w:r w:rsidRPr="00005582">
        <w:rPr>
          <w:szCs w:val="24"/>
        </w:rPr>
        <w:t>vinculados</w:t>
      </w:r>
      <w:r w:rsidRPr="00005582">
        <w:rPr>
          <w:spacing w:val="31"/>
          <w:szCs w:val="24"/>
        </w:rPr>
        <w:t xml:space="preserve"> </w:t>
      </w:r>
      <w:r w:rsidRPr="00005582">
        <w:rPr>
          <w:szCs w:val="24"/>
        </w:rPr>
        <w:t>à</w:t>
      </w:r>
      <w:r w:rsidRPr="00005582">
        <w:rPr>
          <w:spacing w:val="31"/>
          <w:szCs w:val="24"/>
        </w:rPr>
        <w:t xml:space="preserve"> </w:t>
      </w:r>
      <w:r w:rsidRPr="00005582">
        <w:rPr>
          <w:szCs w:val="24"/>
        </w:rPr>
        <w:t>execução</w:t>
      </w:r>
      <w:r w:rsidRPr="00005582">
        <w:rPr>
          <w:spacing w:val="30"/>
          <w:szCs w:val="24"/>
        </w:rPr>
        <w:t xml:space="preserve"> </w:t>
      </w:r>
      <w:r w:rsidRPr="00005582">
        <w:rPr>
          <w:szCs w:val="24"/>
        </w:rPr>
        <w:t>do</w:t>
      </w:r>
      <w:r w:rsidRPr="00005582">
        <w:rPr>
          <w:spacing w:val="31"/>
          <w:szCs w:val="24"/>
        </w:rPr>
        <w:t xml:space="preserve"> </w:t>
      </w:r>
      <w:r w:rsidRPr="00005582">
        <w:rPr>
          <w:szCs w:val="24"/>
        </w:rPr>
        <w:t>presente</w:t>
      </w:r>
      <w:r w:rsidRPr="00005582">
        <w:rPr>
          <w:spacing w:val="31"/>
          <w:szCs w:val="24"/>
        </w:rPr>
        <w:t xml:space="preserve"> </w:t>
      </w:r>
      <w:r w:rsidRPr="00005582">
        <w:rPr>
          <w:szCs w:val="24"/>
        </w:rPr>
        <w:t>contrato,</w:t>
      </w:r>
    </w:p>
    <w:p w14:paraId="763B18D8" w14:textId="77777777" w:rsidR="00444216" w:rsidRPr="00005582" w:rsidRDefault="00444216" w:rsidP="00444216">
      <w:pPr>
        <w:overflowPunct/>
        <w:spacing w:after="0" w:line="240" w:lineRule="auto"/>
        <w:rPr>
          <w:rFonts w:eastAsia="Times New Roman"/>
          <w:szCs w:val="24"/>
          <w:lang w:eastAsia="pt-BR" w:bidi="ar-SA"/>
        </w:rPr>
        <w:sectPr w:rsidR="00444216" w:rsidRPr="00005582">
          <w:pgSz w:w="11910" w:h="16850"/>
          <w:pgMar w:top="2420" w:right="480" w:bottom="280" w:left="780" w:header="725" w:footer="0" w:gutter="0"/>
          <w:cols w:space="720"/>
        </w:sectPr>
      </w:pPr>
    </w:p>
    <w:p w14:paraId="5434FD58" w14:textId="77777777" w:rsidR="00444216" w:rsidRPr="00005582" w:rsidRDefault="00444216" w:rsidP="00444216">
      <w:pPr>
        <w:overflowPunct/>
        <w:spacing w:after="0" w:line="240" w:lineRule="auto"/>
        <w:rPr>
          <w:rFonts w:eastAsia="Times New Roman"/>
          <w:szCs w:val="24"/>
          <w:lang w:val="x-none" w:eastAsia="x-none" w:bidi="ar-SA"/>
        </w:rPr>
      </w:pPr>
    </w:p>
    <w:p w14:paraId="0FE801F2" w14:textId="77777777" w:rsidR="00444216" w:rsidRPr="00005582" w:rsidRDefault="00444216" w:rsidP="00444216">
      <w:pPr>
        <w:overflowPunct/>
        <w:spacing w:before="92" w:after="0" w:line="240" w:lineRule="auto"/>
        <w:ind w:left="638" w:right="489"/>
        <w:jc w:val="both"/>
        <w:rPr>
          <w:rFonts w:eastAsia="Times New Roman"/>
          <w:szCs w:val="24"/>
          <w:lang w:val="x-none" w:eastAsia="x-none" w:bidi="ar-SA"/>
        </w:rPr>
      </w:pPr>
      <w:r w:rsidRPr="00005582">
        <w:rPr>
          <w:rFonts w:eastAsia="Times New Roman"/>
          <w:szCs w:val="24"/>
          <w:lang w:val="x-none" w:eastAsia="x-none" w:bidi="ar-SA"/>
        </w:rPr>
        <w:t>bem como por qualquer dano causado a terceiros em decorrência de ato da CONTRATADA e de seus empregados, prepostos ou subordinados.</w:t>
      </w:r>
    </w:p>
    <w:p w14:paraId="529F66BF" w14:textId="77777777" w:rsidR="00444216" w:rsidRPr="00005582" w:rsidRDefault="00444216" w:rsidP="006508EB">
      <w:pPr>
        <w:widowControl w:val="0"/>
        <w:numPr>
          <w:ilvl w:val="1"/>
          <w:numId w:val="51"/>
        </w:numPr>
        <w:tabs>
          <w:tab w:val="left" w:pos="1175"/>
        </w:tabs>
        <w:overflowPunct/>
        <w:autoSpaceDE w:val="0"/>
        <w:autoSpaceDN w:val="0"/>
        <w:spacing w:after="0" w:line="274" w:lineRule="exact"/>
        <w:contextualSpacing/>
        <w:jc w:val="both"/>
        <w:rPr>
          <w:szCs w:val="24"/>
        </w:rPr>
      </w:pPr>
      <w:r w:rsidRPr="00005582">
        <w:rPr>
          <w:szCs w:val="24"/>
        </w:rPr>
        <w:t>Responsabilidades da</w:t>
      </w:r>
      <w:r w:rsidRPr="00005582">
        <w:rPr>
          <w:spacing w:val="-1"/>
          <w:szCs w:val="24"/>
        </w:rPr>
        <w:t xml:space="preserve"> </w:t>
      </w:r>
      <w:r w:rsidRPr="00005582">
        <w:rPr>
          <w:szCs w:val="24"/>
        </w:rPr>
        <w:t>CONTRATADA.</w:t>
      </w:r>
    </w:p>
    <w:p w14:paraId="48359251" w14:textId="77777777" w:rsidR="00444216" w:rsidRPr="00005582" w:rsidRDefault="00444216" w:rsidP="006508EB">
      <w:pPr>
        <w:widowControl w:val="0"/>
        <w:numPr>
          <w:ilvl w:val="2"/>
          <w:numId w:val="51"/>
        </w:numPr>
        <w:tabs>
          <w:tab w:val="left" w:pos="1450"/>
        </w:tabs>
        <w:overflowPunct/>
        <w:autoSpaceDE w:val="0"/>
        <w:autoSpaceDN w:val="0"/>
        <w:spacing w:before="3" w:after="0" w:line="240" w:lineRule="auto"/>
        <w:ind w:right="477" w:firstLine="0"/>
        <w:contextualSpacing/>
        <w:jc w:val="both"/>
        <w:rPr>
          <w:szCs w:val="24"/>
        </w:rPr>
      </w:pPr>
      <w:r w:rsidRPr="00005582">
        <w:rPr>
          <w:szCs w:val="24"/>
        </w:rPr>
        <w:t>Iniciar a entrega dos produtos/equipamentos após assinatura do Contrato e Ordem de</w:t>
      </w:r>
      <w:r w:rsidRPr="00005582">
        <w:rPr>
          <w:spacing w:val="-4"/>
          <w:szCs w:val="24"/>
        </w:rPr>
        <w:t xml:space="preserve"> </w:t>
      </w:r>
      <w:r w:rsidRPr="00005582">
        <w:rPr>
          <w:szCs w:val="24"/>
        </w:rPr>
        <w:t>Entrega;</w:t>
      </w:r>
    </w:p>
    <w:p w14:paraId="4A3AFA9A" w14:textId="77777777" w:rsidR="00444216" w:rsidRPr="00005582" w:rsidRDefault="00444216" w:rsidP="006508EB">
      <w:pPr>
        <w:widowControl w:val="0"/>
        <w:numPr>
          <w:ilvl w:val="2"/>
          <w:numId w:val="51"/>
        </w:numPr>
        <w:tabs>
          <w:tab w:val="left" w:pos="1483"/>
        </w:tabs>
        <w:overflowPunct/>
        <w:autoSpaceDE w:val="0"/>
        <w:autoSpaceDN w:val="0"/>
        <w:spacing w:before="13" w:after="0" w:line="240" w:lineRule="auto"/>
        <w:ind w:right="488" w:firstLine="0"/>
        <w:contextualSpacing/>
        <w:jc w:val="both"/>
        <w:rPr>
          <w:szCs w:val="24"/>
        </w:rPr>
      </w:pPr>
      <w:r w:rsidRPr="00005582">
        <w:rPr>
          <w:szCs w:val="24"/>
        </w:rPr>
        <w:t>Manter, durante toda a vigência, o Contrato em compatibilidade com as obrigações por ele assumidas, todas as condições de habilitação e qualificação exigidas no procedimento licitatório;</w:t>
      </w:r>
    </w:p>
    <w:p w14:paraId="53ACC33B" w14:textId="77777777" w:rsidR="00444216" w:rsidRPr="00005582" w:rsidRDefault="00444216" w:rsidP="006508EB">
      <w:pPr>
        <w:widowControl w:val="0"/>
        <w:numPr>
          <w:ilvl w:val="2"/>
          <w:numId w:val="51"/>
        </w:numPr>
        <w:tabs>
          <w:tab w:val="left" w:pos="1397"/>
        </w:tabs>
        <w:overflowPunct/>
        <w:autoSpaceDE w:val="0"/>
        <w:autoSpaceDN w:val="0"/>
        <w:spacing w:after="0" w:line="240" w:lineRule="auto"/>
        <w:ind w:right="484" w:firstLine="0"/>
        <w:contextualSpacing/>
        <w:jc w:val="both"/>
        <w:rPr>
          <w:szCs w:val="24"/>
        </w:rPr>
      </w:pPr>
      <w:r w:rsidRPr="00005582">
        <w:rPr>
          <w:szCs w:val="24"/>
        </w:rPr>
        <w:t>O prazo de entrega dos produtos/equipamentos deverá ser de até 10 (dez) dias uteis, sendo que a entrega ocorrerá somente após a emissão da Ordem de Entrega ao fornecedor;</w:t>
      </w:r>
    </w:p>
    <w:p w14:paraId="25CA8DBF" w14:textId="77777777" w:rsidR="00444216" w:rsidRPr="00005582" w:rsidRDefault="00444216" w:rsidP="006508EB">
      <w:pPr>
        <w:widowControl w:val="0"/>
        <w:numPr>
          <w:ilvl w:val="2"/>
          <w:numId w:val="51"/>
        </w:numPr>
        <w:tabs>
          <w:tab w:val="left" w:pos="1414"/>
        </w:tabs>
        <w:overflowPunct/>
        <w:autoSpaceDE w:val="0"/>
        <w:autoSpaceDN w:val="0"/>
        <w:spacing w:before="19" w:after="0" w:line="240" w:lineRule="auto"/>
        <w:ind w:right="478" w:firstLine="0"/>
        <w:contextualSpacing/>
        <w:jc w:val="both"/>
        <w:rPr>
          <w:szCs w:val="24"/>
        </w:rPr>
      </w:pPr>
      <w:r w:rsidRPr="00005582">
        <w:rPr>
          <w:szCs w:val="24"/>
        </w:rPr>
        <w:t>Responsabilizar-se pelos d</w:t>
      </w:r>
      <w:r w:rsidR="00235454">
        <w:rPr>
          <w:szCs w:val="24"/>
        </w:rPr>
        <w:t>anos causados diretamente a PMXX</w:t>
      </w:r>
      <w:r w:rsidRPr="00005582">
        <w:rPr>
          <w:szCs w:val="24"/>
        </w:rPr>
        <w:t xml:space="preserve"> ou a terceiros, decorrentes de sua culpa ou dolo, quando da execução do objeto deste Contrato, não excluindo ou reduzindo essa responsabilidade a fiscalizaçã</w:t>
      </w:r>
      <w:r w:rsidR="00235454">
        <w:rPr>
          <w:szCs w:val="24"/>
        </w:rPr>
        <w:t>o ou o acompanhamento pela PMXX</w:t>
      </w:r>
    </w:p>
    <w:p w14:paraId="66AC8DA9" w14:textId="77777777" w:rsidR="00444216" w:rsidRPr="00005582" w:rsidRDefault="00444216" w:rsidP="006508EB">
      <w:pPr>
        <w:widowControl w:val="0"/>
        <w:numPr>
          <w:ilvl w:val="2"/>
          <w:numId w:val="51"/>
        </w:numPr>
        <w:tabs>
          <w:tab w:val="left" w:pos="1435"/>
        </w:tabs>
        <w:overflowPunct/>
        <w:autoSpaceDE w:val="0"/>
        <w:autoSpaceDN w:val="0"/>
        <w:spacing w:before="22" w:after="0" w:line="240" w:lineRule="auto"/>
        <w:ind w:right="484" w:firstLine="0"/>
        <w:contextualSpacing/>
        <w:jc w:val="both"/>
        <w:rPr>
          <w:szCs w:val="24"/>
        </w:rPr>
      </w:pPr>
      <w:r w:rsidRPr="00005582">
        <w:rPr>
          <w:szCs w:val="24"/>
        </w:rPr>
        <w:t>Responsabilizar-se por quaisquer acidentes de que possam ser vítimas seus empregados e propostos quando na entrega dos materiais, devendo adotar as providencias cabíveis, que exigir a legislação em</w:t>
      </w:r>
      <w:r w:rsidRPr="00005582">
        <w:rPr>
          <w:spacing w:val="-2"/>
          <w:szCs w:val="24"/>
        </w:rPr>
        <w:t xml:space="preserve"> </w:t>
      </w:r>
      <w:r w:rsidRPr="00005582">
        <w:rPr>
          <w:szCs w:val="24"/>
        </w:rPr>
        <w:t>vigor;</w:t>
      </w:r>
    </w:p>
    <w:p w14:paraId="04C36BDB" w14:textId="77777777" w:rsidR="00444216" w:rsidRPr="00005582" w:rsidRDefault="00444216" w:rsidP="006508EB">
      <w:pPr>
        <w:widowControl w:val="0"/>
        <w:numPr>
          <w:ilvl w:val="2"/>
          <w:numId w:val="51"/>
        </w:numPr>
        <w:tabs>
          <w:tab w:val="left" w:pos="1430"/>
        </w:tabs>
        <w:overflowPunct/>
        <w:autoSpaceDE w:val="0"/>
        <w:autoSpaceDN w:val="0"/>
        <w:spacing w:before="19" w:after="0" w:line="240" w:lineRule="auto"/>
        <w:ind w:right="488" w:firstLine="0"/>
        <w:contextualSpacing/>
        <w:jc w:val="both"/>
        <w:rPr>
          <w:szCs w:val="24"/>
        </w:rPr>
      </w:pPr>
      <w:r w:rsidRPr="00005582">
        <w:rPr>
          <w:szCs w:val="24"/>
        </w:rPr>
        <w:t>Cumprir fielmente as obrigações assumidas, de modo que o fornecimento se realize com esmero e perfeição, executando-o sob sua inteira</w:t>
      </w:r>
      <w:r w:rsidRPr="00005582">
        <w:rPr>
          <w:spacing w:val="-14"/>
          <w:szCs w:val="24"/>
        </w:rPr>
        <w:t xml:space="preserve"> </w:t>
      </w:r>
      <w:r w:rsidRPr="00005582">
        <w:rPr>
          <w:szCs w:val="24"/>
        </w:rPr>
        <w:t>responsabilidade;</w:t>
      </w:r>
    </w:p>
    <w:p w14:paraId="580D73C5" w14:textId="77777777" w:rsidR="00444216" w:rsidRPr="00005582" w:rsidRDefault="00235454" w:rsidP="006508EB">
      <w:pPr>
        <w:widowControl w:val="0"/>
        <w:numPr>
          <w:ilvl w:val="2"/>
          <w:numId w:val="51"/>
        </w:numPr>
        <w:tabs>
          <w:tab w:val="left" w:pos="1526"/>
        </w:tabs>
        <w:overflowPunct/>
        <w:autoSpaceDE w:val="0"/>
        <w:autoSpaceDN w:val="0"/>
        <w:spacing w:before="14" w:after="0" w:line="240" w:lineRule="auto"/>
        <w:ind w:right="482" w:firstLine="0"/>
        <w:contextualSpacing/>
        <w:jc w:val="both"/>
        <w:rPr>
          <w:szCs w:val="24"/>
        </w:rPr>
      </w:pPr>
      <w:r>
        <w:rPr>
          <w:szCs w:val="24"/>
        </w:rPr>
        <w:t>Manter entendimento com a PMXX</w:t>
      </w:r>
      <w:r w:rsidR="00444216" w:rsidRPr="00005582">
        <w:rPr>
          <w:szCs w:val="24"/>
        </w:rPr>
        <w:t xml:space="preserve"> objetivando evitar interrupções ou paralisações na entrega dos</w:t>
      </w:r>
      <w:r w:rsidR="00444216" w:rsidRPr="00005582">
        <w:rPr>
          <w:spacing w:val="-4"/>
          <w:szCs w:val="24"/>
        </w:rPr>
        <w:t xml:space="preserve"> </w:t>
      </w:r>
      <w:r w:rsidR="00444216" w:rsidRPr="00005582">
        <w:rPr>
          <w:szCs w:val="24"/>
        </w:rPr>
        <w:t>produtos/equipamentos;</w:t>
      </w:r>
    </w:p>
    <w:p w14:paraId="171F23C9" w14:textId="77777777" w:rsidR="00444216" w:rsidRPr="00005582" w:rsidRDefault="00444216" w:rsidP="006508EB">
      <w:pPr>
        <w:widowControl w:val="0"/>
        <w:numPr>
          <w:ilvl w:val="2"/>
          <w:numId w:val="51"/>
        </w:numPr>
        <w:tabs>
          <w:tab w:val="left" w:pos="1411"/>
        </w:tabs>
        <w:overflowPunct/>
        <w:autoSpaceDE w:val="0"/>
        <w:autoSpaceDN w:val="0"/>
        <w:spacing w:before="17" w:after="0" w:line="240" w:lineRule="auto"/>
        <w:ind w:right="482" w:firstLine="0"/>
        <w:contextualSpacing/>
        <w:jc w:val="both"/>
        <w:rPr>
          <w:szCs w:val="24"/>
        </w:rPr>
      </w:pPr>
      <w:r w:rsidRPr="00005582">
        <w:rPr>
          <w:szCs w:val="24"/>
        </w:rPr>
        <w:t>Atender às determinações da fiscalização da CONTRATANTE e providenciar a imediata correção das deficiências apontadas pela fiscalização quanto à entrega dos produtos/equipamentos;</w:t>
      </w:r>
    </w:p>
    <w:p w14:paraId="20AC99FB" w14:textId="77777777" w:rsidR="00444216" w:rsidRPr="00005582" w:rsidRDefault="00444216" w:rsidP="006508EB">
      <w:pPr>
        <w:widowControl w:val="0"/>
        <w:numPr>
          <w:ilvl w:val="2"/>
          <w:numId w:val="51"/>
        </w:numPr>
        <w:tabs>
          <w:tab w:val="left" w:pos="1471"/>
        </w:tabs>
        <w:overflowPunct/>
        <w:autoSpaceDE w:val="0"/>
        <w:autoSpaceDN w:val="0"/>
        <w:spacing w:before="19" w:after="0" w:line="240" w:lineRule="auto"/>
        <w:ind w:right="490" w:firstLine="0"/>
        <w:contextualSpacing/>
        <w:jc w:val="both"/>
        <w:rPr>
          <w:szCs w:val="24"/>
        </w:rPr>
      </w:pPr>
      <w:r w:rsidRPr="00005582">
        <w:rPr>
          <w:szCs w:val="24"/>
        </w:rPr>
        <w:t>Executar/entregar do objeto da presente licitação nas condições e prazos estabelecidos seguindo ordens e orientações da</w:t>
      </w:r>
      <w:r w:rsidRPr="00005582">
        <w:rPr>
          <w:spacing w:val="-10"/>
          <w:szCs w:val="24"/>
        </w:rPr>
        <w:t xml:space="preserve"> </w:t>
      </w:r>
      <w:r w:rsidRPr="00005582">
        <w:rPr>
          <w:szCs w:val="24"/>
        </w:rPr>
        <w:t>CONTRATANTE;</w:t>
      </w:r>
    </w:p>
    <w:p w14:paraId="189C025C" w14:textId="77777777" w:rsidR="00444216" w:rsidRPr="00005582" w:rsidRDefault="00444216" w:rsidP="006508EB">
      <w:pPr>
        <w:widowControl w:val="0"/>
        <w:numPr>
          <w:ilvl w:val="2"/>
          <w:numId w:val="51"/>
        </w:numPr>
        <w:tabs>
          <w:tab w:val="left" w:pos="1507"/>
        </w:tabs>
        <w:overflowPunct/>
        <w:autoSpaceDE w:val="0"/>
        <w:autoSpaceDN w:val="0"/>
        <w:spacing w:before="16" w:after="0" w:line="240" w:lineRule="auto"/>
        <w:ind w:left="1506" w:hanging="868"/>
        <w:contextualSpacing/>
        <w:jc w:val="both"/>
        <w:rPr>
          <w:szCs w:val="24"/>
        </w:rPr>
      </w:pPr>
      <w:r w:rsidRPr="00005582">
        <w:rPr>
          <w:szCs w:val="24"/>
        </w:rPr>
        <w:t>Responsabilizar-se pela procedência, qualidade dos m</w:t>
      </w:r>
      <w:r w:rsidRPr="00005582">
        <w:rPr>
          <w:spacing w:val="-11"/>
          <w:szCs w:val="24"/>
        </w:rPr>
        <w:t xml:space="preserve"> </w:t>
      </w:r>
      <w:r w:rsidRPr="00005582">
        <w:rPr>
          <w:szCs w:val="24"/>
        </w:rPr>
        <w:t>produtos/equipamentos;</w:t>
      </w:r>
    </w:p>
    <w:p w14:paraId="34134489" w14:textId="77777777" w:rsidR="00444216" w:rsidRPr="00005582" w:rsidRDefault="00444216" w:rsidP="006508EB">
      <w:pPr>
        <w:widowControl w:val="0"/>
        <w:numPr>
          <w:ilvl w:val="2"/>
          <w:numId w:val="51"/>
        </w:numPr>
        <w:tabs>
          <w:tab w:val="left" w:pos="1507"/>
        </w:tabs>
        <w:overflowPunct/>
        <w:autoSpaceDE w:val="0"/>
        <w:autoSpaceDN w:val="0"/>
        <w:spacing w:before="22" w:after="0" w:line="240" w:lineRule="auto"/>
        <w:ind w:left="1506" w:hanging="868"/>
        <w:contextualSpacing/>
        <w:jc w:val="both"/>
        <w:rPr>
          <w:szCs w:val="24"/>
        </w:rPr>
      </w:pPr>
      <w:r w:rsidRPr="00005582">
        <w:rPr>
          <w:szCs w:val="24"/>
        </w:rPr>
        <w:t>Atender as determinações da fiscalização da</w:t>
      </w:r>
      <w:r w:rsidRPr="00005582">
        <w:rPr>
          <w:spacing w:val="-3"/>
          <w:szCs w:val="24"/>
        </w:rPr>
        <w:t xml:space="preserve"> </w:t>
      </w:r>
      <w:r w:rsidR="00235454">
        <w:rPr>
          <w:szCs w:val="24"/>
        </w:rPr>
        <w:t>PMXX</w:t>
      </w:r>
      <w:r w:rsidRPr="00005582">
        <w:rPr>
          <w:szCs w:val="24"/>
        </w:rPr>
        <w:t>;</w:t>
      </w:r>
    </w:p>
    <w:p w14:paraId="62390FB0" w14:textId="77777777" w:rsidR="00444216" w:rsidRPr="00005582" w:rsidRDefault="00444216" w:rsidP="006508EB">
      <w:pPr>
        <w:widowControl w:val="0"/>
        <w:numPr>
          <w:ilvl w:val="2"/>
          <w:numId w:val="51"/>
        </w:numPr>
        <w:tabs>
          <w:tab w:val="left" w:pos="1579"/>
        </w:tabs>
        <w:overflowPunct/>
        <w:autoSpaceDE w:val="0"/>
        <w:autoSpaceDN w:val="0"/>
        <w:spacing w:before="16" w:after="0" w:line="240" w:lineRule="auto"/>
        <w:ind w:right="486" w:firstLine="0"/>
        <w:contextualSpacing/>
        <w:jc w:val="both"/>
        <w:rPr>
          <w:szCs w:val="24"/>
        </w:rPr>
      </w:pPr>
      <w:r w:rsidRPr="00005582">
        <w:rPr>
          <w:szCs w:val="24"/>
        </w:rPr>
        <w:t>A CONTRATADA deverá manter a regularidade com os Tributos Federais, Estaduais e Municipais, demonstrando situação regular no cumprimento dos encargos sociais instituídos por</w:t>
      </w:r>
      <w:r w:rsidRPr="00005582">
        <w:rPr>
          <w:spacing w:val="-3"/>
          <w:szCs w:val="24"/>
        </w:rPr>
        <w:t xml:space="preserve"> </w:t>
      </w:r>
      <w:r w:rsidRPr="00005582">
        <w:rPr>
          <w:szCs w:val="24"/>
        </w:rPr>
        <w:t>lei;</w:t>
      </w:r>
    </w:p>
    <w:p w14:paraId="421BBD90" w14:textId="77777777" w:rsidR="00444216" w:rsidRPr="00005582" w:rsidRDefault="00444216" w:rsidP="006508EB">
      <w:pPr>
        <w:widowControl w:val="0"/>
        <w:numPr>
          <w:ilvl w:val="2"/>
          <w:numId w:val="51"/>
        </w:numPr>
        <w:tabs>
          <w:tab w:val="left" w:pos="1507"/>
        </w:tabs>
        <w:overflowPunct/>
        <w:autoSpaceDE w:val="0"/>
        <w:autoSpaceDN w:val="0"/>
        <w:spacing w:before="22" w:after="0" w:line="240" w:lineRule="auto"/>
        <w:ind w:left="1506" w:hanging="868"/>
        <w:contextualSpacing/>
        <w:jc w:val="both"/>
        <w:rPr>
          <w:szCs w:val="24"/>
        </w:rPr>
      </w:pPr>
      <w:r w:rsidRPr="00005582">
        <w:rPr>
          <w:szCs w:val="24"/>
        </w:rPr>
        <w:t>Não transferir a outrem, o objeto deste</w:t>
      </w:r>
      <w:r w:rsidRPr="00005582">
        <w:rPr>
          <w:spacing w:val="-5"/>
          <w:szCs w:val="24"/>
        </w:rPr>
        <w:t xml:space="preserve"> </w:t>
      </w:r>
      <w:r w:rsidRPr="00005582">
        <w:rPr>
          <w:szCs w:val="24"/>
        </w:rPr>
        <w:t>instrumento;</w:t>
      </w:r>
    </w:p>
    <w:p w14:paraId="3D4402FF" w14:textId="77777777" w:rsidR="00444216" w:rsidRPr="00005582" w:rsidRDefault="00444216" w:rsidP="006508EB">
      <w:pPr>
        <w:widowControl w:val="0"/>
        <w:numPr>
          <w:ilvl w:val="2"/>
          <w:numId w:val="51"/>
        </w:numPr>
        <w:tabs>
          <w:tab w:val="left" w:pos="1548"/>
        </w:tabs>
        <w:overflowPunct/>
        <w:autoSpaceDE w:val="0"/>
        <w:autoSpaceDN w:val="0"/>
        <w:spacing w:before="20" w:after="0" w:line="240" w:lineRule="auto"/>
        <w:ind w:right="484" w:firstLine="0"/>
        <w:contextualSpacing/>
        <w:jc w:val="both"/>
        <w:rPr>
          <w:szCs w:val="24"/>
        </w:rPr>
      </w:pPr>
      <w:r w:rsidRPr="00005582">
        <w:rPr>
          <w:szCs w:val="24"/>
        </w:rPr>
        <w:t>Responsabilizar-se, na forma da lei civil, por todo e qualquer dano imposto à CONTRATANTE, ou a terceiros, em decorrência do fornecimento dos produtos/equipamentos;</w:t>
      </w:r>
    </w:p>
    <w:p w14:paraId="7533C7A0" w14:textId="77777777" w:rsidR="00444216" w:rsidRPr="00005582" w:rsidRDefault="00444216" w:rsidP="00444216">
      <w:pPr>
        <w:overflowPunct/>
        <w:spacing w:after="0" w:line="240" w:lineRule="auto"/>
        <w:rPr>
          <w:rFonts w:eastAsia="Times New Roman"/>
          <w:szCs w:val="24"/>
          <w:lang w:val="x-none" w:eastAsia="x-none" w:bidi="ar-SA"/>
        </w:rPr>
      </w:pPr>
    </w:p>
    <w:p w14:paraId="5E7E40E8" w14:textId="77777777" w:rsidR="00444216" w:rsidRPr="00005582" w:rsidRDefault="00444216" w:rsidP="006508EB">
      <w:pPr>
        <w:widowControl w:val="0"/>
        <w:numPr>
          <w:ilvl w:val="2"/>
          <w:numId w:val="51"/>
        </w:numPr>
        <w:tabs>
          <w:tab w:val="left" w:pos="1630"/>
        </w:tabs>
        <w:overflowPunct/>
        <w:autoSpaceDE w:val="0"/>
        <w:autoSpaceDN w:val="0"/>
        <w:spacing w:after="0" w:line="240" w:lineRule="auto"/>
        <w:ind w:right="485" w:firstLine="0"/>
        <w:contextualSpacing/>
        <w:jc w:val="both"/>
        <w:rPr>
          <w:szCs w:val="24"/>
        </w:rPr>
      </w:pPr>
      <w:r w:rsidRPr="00005582">
        <w:rPr>
          <w:szCs w:val="24"/>
        </w:rPr>
        <w:t>Entregar os produtos/equipamentos acompanhados da Nota fiscal/Fatura correspondente e dos documentos de regularidade fiscal estabelecidos neste instrumento;</w:t>
      </w:r>
    </w:p>
    <w:p w14:paraId="2C8CE0D2" w14:textId="77777777" w:rsidR="00444216" w:rsidRPr="00005582" w:rsidRDefault="00444216" w:rsidP="006508EB">
      <w:pPr>
        <w:widowControl w:val="0"/>
        <w:numPr>
          <w:ilvl w:val="2"/>
          <w:numId w:val="51"/>
        </w:numPr>
        <w:tabs>
          <w:tab w:val="left" w:pos="1577"/>
        </w:tabs>
        <w:overflowPunct/>
        <w:autoSpaceDE w:val="0"/>
        <w:autoSpaceDN w:val="0"/>
        <w:spacing w:before="19" w:after="0" w:line="240" w:lineRule="auto"/>
        <w:ind w:right="487" w:firstLine="0"/>
        <w:contextualSpacing/>
        <w:jc w:val="both"/>
        <w:rPr>
          <w:szCs w:val="24"/>
        </w:rPr>
      </w:pPr>
      <w:r w:rsidRPr="00005582">
        <w:rPr>
          <w:szCs w:val="24"/>
        </w:rPr>
        <w:t>A CONTRATADA deverá manter supervisor facilmente contatável capaz de resolver pendências que surgirem, efetuar substituição do produto/equipamento ou para solucionar problemas pertinentes a entrega dos</w:t>
      </w:r>
      <w:r w:rsidRPr="00005582">
        <w:rPr>
          <w:spacing w:val="-15"/>
          <w:szCs w:val="24"/>
        </w:rPr>
        <w:t xml:space="preserve"> </w:t>
      </w:r>
      <w:r w:rsidRPr="00005582">
        <w:rPr>
          <w:szCs w:val="24"/>
        </w:rPr>
        <w:t>produtos/equipamentos;</w:t>
      </w:r>
    </w:p>
    <w:p w14:paraId="33999847" w14:textId="77777777" w:rsidR="00444216" w:rsidRPr="00005582" w:rsidRDefault="00444216" w:rsidP="00444216">
      <w:pPr>
        <w:overflowPunct/>
        <w:spacing w:after="0" w:line="240" w:lineRule="auto"/>
        <w:rPr>
          <w:rFonts w:eastAsia="Times New Roman"/>
          <w:szCs w:val="24"/>
          <w:lang w:eastAsia="pt-BR" w:bidi="ar-SA"/>
        </w:rPr>
        <w:sectPr w:rsidR="00444216" w:rsidRPr="00005582">
          <w:pgSz w:w="11910" w:h="16850"/>
          <w:pgMar w:top="2420" w:right="480" w:bottom="280" w:left="780" w:header="725" w:footer="0" w:gutter="0"/>
          <w:cols w:space="720"/>
        </w:sectPr>
      </w:pPr>
    </w:p>
    <w:p w14:paraId="2673BA48" w14:textId="77777777" w:rsidR="00444216" w:rsidRPr="00005582" w:rsidRDefault="00444216" w:rsidP="00444216">
      <w:pPr>
        <w:overflowPunct/>
        <w:spacing w:after="0" w:line="240" w:lineRule="auto"/>
        <w:rPr>
          <w:rFonts w:eastAsia="Times New Roman"/>
          <w:szCs w:val="24"/>
          <w:lang w:val="x-none" w:eastAsia="x-none" w:bidi="ar-SA"/>
        </w:rPr>
      </w:pPr>
    </w:p>
    <w:p w14:paraId="40BE1181" w14:textId="77777777" w:rsidR="00444216" w:rsidRPr="00005582" w:rsidRDefault="00444216" w:rsidP="006508EB">
      <w:pPr>
        <w:widowControl w:val="0"/>
        <w:numPr>
          <w:ilvl w:val="2"/>
          <w:numId w:val="51"/>
        </w:numPr>
        <w:tabs>
          <w:tab w:val="left" w:pos="1639"/>
        </w:tabs>
        <w:overflowPunct/>
        <w:autoSpaceDE w:val="0"/>
        <w:autoSpaceDN w:val="0"/>
        <w:spacing w:before="92" w:after="0" w:line="240" w:lineRule="auto"/>
        <w:ind w:right="478" w:firstLine="0"/>
        <w:contextualSpacing/>
        <w:jc w:val="both"/>
        <w:rPr>
          <w:szCs w:val="24"/>
        </w:rPr>
      </w:pPr>
      <w:r w:rsidRPr="00005582">
        <w:rPr>
          <w:szCs w:val="24"/>
        </w:rPr>
        <w:t>A CONTRATADA obriga-se a substituir, no prazo de 05 (cinco) dias consecutivos, contados do recebimento de notificação efetuada pela Secretaria de Administração da PMSG, o entregue e aceito comprovada a existência de incorreções e defeitos, cuja verificação somente venha a se dar quando de sua utilização. Findo este prazo serão aplicadas às penalidades</w:t>
      </w:r>
      <w:r w:rsidRPr="00005582">
        <w:rPr>
          <w:spacing w:val="-2"/>
          <w:szCs w:val="24"/>
        </w:rPr>
        <w:t xml:space="preserve"> </w:t>
      </w:r>
      <w:r w:rsidRPr="00005582">
        <w:rPr>
          <w:szCs w:val="24"/>
        </w:rPr>
        <w:t>cabíveis;</w:t>
      </w:r>
    </w:p>
    <w:p w14:paraId="56B2684A" w14:textId="77777777" w:rsidR="00444216" w:rsidRPr="00005582" w:rsidRDefault="00444216" w:rsidP="00444216">
      <w:pPr>
        <w:overflowPunct/>
        <w:spacing w:after="0" w:line="240" w:lineRule="auto"/>
        <w:rPr>
          <w:rFonts w:eastAsia="Times New Roman"/>
          <w:szCs w:val="24"/>
          <w:lang w:val="x-none" w:eastAsia="x-none" w:bidi="ar-SA"/>
        </w:rPr>
      </w:pPr>
    </w:p>
    <w:p w14:paraId="1557C457" w14:textId="77777777" w:rsidR="00444216" w:rsidRPr="00005582" w:rsidRDefault="00444216" w:rsidP="006508EB">
      <w:pPr>
        <w:widowControl w:val="0"/>
        <w:numPr>
          <w:ilvl w:val="2"/>
          <w:numId w:val="51"/>
        </w:numPr>
        <w:tabs>
          <w:tab w:val="left" w:pos="1519"/>
        </w:tabs>
        <w:overflowPunct/>
        <w:autoSpaceDE w:val="0"/>
        <w:autoSpaceDN w:val="0"/>
        <w:spacing w:after="0" w:line="240" w:lineRule="auto"/>
        <w:ind w:right="483" w:firstLine="0"/>
        <w:contextualSpacing/>
        <w:jc w:val="both"/>
        <w:rPr>
          <w:szCs w:val="24"/>
        </w:rPr>
      </w:pPr>
      <w:r w:rsidRPr="00005582">
        <w:rPr>
          <w:szCs w:val="24"/>
        </w:rPr>
        <w:t>Responsabilizar-se por recolhimentos indevidos ou pela omissão total ou parcial nos recolhimentos de tributos que incidam ou venham a incidir sobre os serviços contratados;</w:t>
      </w:r>
    </w:p>
    <w:p w14:paraId="6313EED5" w14:textId="77777777" w:rsidR="00444216" w:rsidRPr="00005582" w:rsidRDefault="00444216" w:rsidP="006508EB">
      <w:pPr>
        <w:widowControl w:val="0"/>
        <w:numPr>
          <w:ilvl w:val="2"/>
          <w:numId w:val="51"/>
        </w:numPr>
        <w:tabs>
          <w:tab w:val="left" w:pos="1543"/>
        </w:tabs>
        <w:overflowPunct/>
        <w:autoSpaceDE w:val="0"/>
        <w:autoSpaceDN w:val="0"/>
        <w:spacing w:before="20" w:after="0" w:line="240" w:lineRule="auto"/>
        <w:ind w:right="478" w:firstLine="0"/>
        <w:contextualSpacing/>
        <w:jc w:val="both"/>
        <w:rPr>
          <w:szCs w:val="24"/>
        </w:rPr>
      </w:pPr>
      <w:r w:rsidRPr="00005582">
        <w:rPr>
          <w:szCs w:val="24"/>
        </w:rPr>
        <w:t>Arcar com todas as despesas diretas e indiretas decorrentes da execução do Contrato, como produtos/equipamentos, mão de obra, transporte, seguros de acidente, salários, frete, imposto, taxas, tributos, incidência fiscal e encargos, comerciais e demais despesas de qualquer natureza que possam incidir sobre o</w:t>
      </w:r>
      <w:r w:rsidRPr="00005582">
        <w:rPr>
          <w:spacing w:val="-9"/>
          <w:szCs w:val="24"/>
        </w:rPr>
        <w:t xml:space="preserve"> </w:t>
      </w:r>
      <w:r w:rsidRPr="00005582">
        <w:rPr>
          <w:szCs w:val="24"/>
        </w:rPr>
        <w:t>Contrato.</w:t>
      </w:r>
    </w:p>
    <w:p w14:paraId="0EBE482F" w14:textId="77777777" w:rsidR="00444216" w:rsidRPr="00005582" w:rsidRDefault="00444216" w:rsidP="00444216">
      <w:pPr>
        <w:overflowPunct/>
        <w:spacing w:after="0" w:line="240" w:lineRule="auto"/>
        <w:rPr>
          <w:rFonts w:eastAsia="Times New Roman"/>
          <w:szCs w:val="24"/>
          <w:lang w:val="x-none" w:eastAsia="x-none" w:bidi="ar-SA"/>
        </w:rPr>
      </w:pPr>
    </w:p>
    <w:p w14:paraId="34E3EEA5" w14:textId="77777777" w:rsidR="00444216" w:rsidRPr="00005582" w:rsidRDefault="00444216" w:rsidP="00444216">
      <w:pPr>
        <w:overflowPunct/>
        <w:spacing w:after="0" w:line="240" w:lineRule="auto"/>
        <w:rPr>
          <w:rFonts w:eastAsia="Times New Roman"/>
          <w:szCs w:val="24"/>
          <w:lang w:val="x-none" w:eastAsia="x-none" w:bidi="ar-SA"/>
        </w:rPr>
      </w:pPr>
    </w:p>
    <w:p w14:paraId="2746F2EE" w14:textId="77777777" w:rsidR="00444216" w:rsidRPr="00005582" w:rsidRDefault="00444216" w:rsidP="006508EB">
      <w:pPr>
        <w:widowControl w:val="0"/>
        <w:numPr>
          <w:ilvl w:val="0"/>
          <w:numId w:val="51"/>
        </w:numPr>
        <w:tabs>
          <w:tab w:val="left" w:pos="975"/>
        </w:tabs>
        <w:overflowPunct/>
        <w:autoSpaceDE w:val="0"/>
        <w:autoSpaceDN w:val="0"/>
        <w:spacing w:after="0" w:line="240" w:lineRule="auto"/>
        <w:ind w:left="974" w:hanging="336"/>
        <w:jc w:val="both"/>
        <w:outlineLvl w:val="0"/>
        <w:rPr>
          <w:rFonts w:eastAsia="Times New Roman"/>
          <w:b/>
          <w:bCs/>
          <w:kern w:val="32"/>
          <w:szCs w:val="24"/>
          <w:lang w:val="x-none" w:eastAsia="x-none" w:bidi="ar-SA"/>
        </w:rPr>
      </w:pPr>
      <w:r w:rsidRPr="00005582">
        <w:rPr>
          <w:rFonts w:eastAsia="Times New Roman"/>
          <w:b/>
          <w:bCs/>
          <w:kern w:val="32"/>
          <w:szCs w:val="24"/>
          <w:lang w:val="x-none" w:eastAsia="x-none" w:bidi="ar-SA"/>
        </w:rPr>
        <w:t>- RESPONSABILIDADE DA</w:t>
      </w:r>
      <w:r w:rsidRPr="00005582">
        <w:rPr>
          <w:rFonts w:eastAsia="Times New Roman"/>
          <w:b/>
          <w:bCs/>
          <w:spacing w:val="-8"/>
          <w:kern w:val="32"/>
          <w:szCs w:val="24"/>
          <w:lang w:val="x-none" w:eastAsia="x-none" w:bidi="ar-SA"/>
        </w:rPr>
        <w:t xml:space="preserve"> </w:t>
      </w:r>
      <w:r w:rsidRPr="00005582">
        <w:rPr>
          <w:rFonts w:eastAsia="Times New Roman"/>
          <w:b/>
          <w:bCs/>
          <w:kern w:val="32"/>
          <w:szCs w:val="24"/>
          <w:lang w:val="x-none" w:eastAsia="x-none" w:bidi="ar-SA"/>
        </w:rPr>
        <w:t>CONTRATADA</w:t>
      </w:r>
    </w:p>
    <w:p w14:paraId="67E256C5" w14:textId="77777777" w:rsidR="00444216" w:rsidRPr="00005582" w:rsidRDefault="00444216" w:rsidP="006508EB">
      <w:pPr>
        <w:widowControl w:val="0"/>
        <w:numPr>
          <w:ilvl w:val="1"/>
          <w:numId w:val="52"/>
        </w:numPr>
        <w:tabs>
          <w:tab w:val="left" w:pos="1260"/>
        </w:tabs>
        <w:overflowPunct/>
        <w:autoSpaceDE w:val="0"/>
        <w:autoSpaceDN w:val="0"/>
        <w:spacing w:after="0" w:line="240" w:lineRule="auto"/>
        <w:ind w:right="487" w:firstLine="0"/>
        <w:contextualSpacing/>
        <w:jc w:val="both"/>
        <w:rPr>
          <w:szCs w:val="24"/>
        </w:rPr>
      </w:pPr>
      <w:r w:rsidRPr="00005582">
        <w:rPr>
          <w:szCs w:val="24"/>
        </w:rPr>
        <w:t>Fornecer o objeto nas condições e prazos estabelecidos segui</w:t>
      </w:r>
      <w:r w:rsidR="00235454">
        <w:rPr>
          <w:szCs w:val="24"/>
        </w:rPr>
        <w:t>ndo ordens e orientações da PMXX</w:t>
      </w:r>
      <w:r w:rsidRPr="00005582">
        <w:rPr>
          <w:szCs w:val="24"/>
        </w:rPr>
        <w:t>;</w:t>
      </w:r>
    </w:p>
    <w:p w14:paraId="7127BA40" w14:textId="77777777" w:rsidR="00444216" w:rsidRPr="00005582" w:rsidRDefault="00444216" w:rsidP="006508EB">
      <w:pPr>
        <w:widowControl w:val="0"/>
        <w:numPr>
          <w:ilvl w:val="1"/>
          <w:numId w:val="52"/>
        </w:numPr>
        <w:tabs>
          <w:tab w:val="left" w:pos="1306"/>
        </w:tabs>
        <w:overflowPunct/>
        <w:autoSpaceDE w:val="0"/>
        <w:autoSpaceDN w:val="0"/>
        <w:spacing w:before="14" w:after="0" w:line="240" w:lineRule="auto"/>
        <w:ind w:right="481" w:firstLine="0"/>
        <w:contextualSpacing/>
        <w:jc w:val="both"/>
        <w:rPr>
          <w:szCs w:val="24"/>
        </w:rPr>
      </w:pPr>
      <w:r w:rsidRPr="00005582">
        <w:rPr>
          <w:szCs w:val="24"/>
        </w:rPr>
        <w:t>Na necessidade de substituição do equipamento ocorrerão por conta da CONTRATADA, todas as despesas de frete, seguro, embalagem ou outro de qualquer natureza, inclusive</w:t>
      </w:r>
      <w:r w:rsidRPr="00005582">
        <w:rPr>
          <w:spacing w:val="-1"/>
          <w:szCs w:val="24"/>
        </w:rPr>
        <w:t xml:space="preserve"> </w:t>
      </w:r>
      <w:r w:rsidRPr="00005582">
        <w:rPr>
          <w:szCs w:val="24"/>
        </w:rPr>
        <w:t>fiscais.</w:t>
      </w:r>
    </w:p>
    <w:p w14:paraId="1C211EAA" w14:textId="77777777" w:rsidR="00444216" w:rsidRPr="00005582" w:rsidRDefault="00444216" w:rsidP="00444216">
      <w:pPr>
        <w:overflowPunct/>
        <w:spacing w:after="0" w:line="240" w:lineRule="auto"/>
        <w:ind w:left="638" w:right="486"/>
        <w:jc w:val="both"/>
        <w:rPr>
          <w:rFonts w:eastAsia="Times New Roman"/>
          <w:szCs w:val="24"/>
          <w:lang w:val="x-none" w:eastAsia="x-none" w:bidi="ar-SA"/>
        </w:rPr>
      </w:pPr>
      <w:r w:rsidRPr="00005582">
        <w:rPr>
          <w:rFonts w:eastAsia="Times New Roman"/>
          <w:szCs w:val="24"/>
          <w:lang w:val="x-none" w:eastAsia="x-none" w:bidi="ar-SA"/>
        </w:rPr>
        <w:t>11.2.1 O prazo para substituição dos equipamentos defeituosos será de 1 (um) dia útil contado do aceite da notific</w:t>
      </w:r>
      <w:r w:rsidR="00235454">
        <w:rPr>
          <w:rFonts w:eastAsia="Times New Roman"/>
          <w:szCs w:val="24"/>
          <w:lang w:val="x-none" w:eastAsia="x-none" w:bidi="ar-SA"/>
        </w:rPr>
        <w:t xml:space="preserve">ação enviada pela Secretaria de </w:t>
      </w:r>
      <w:proofErr w:type="spellStart"/>
      <w:r w:rsidR="00235454">
        <w:rPr>
          <w:rFonts w:eastAsia="Times New Roman"/>
          <w:szCs w:val="24"/>
          <w:lang w:val="x-none" w:eastAsia="x-none" w:bidi="ar-SA"/>
        </w:rPr>
        <w:t>xxxxxxxx</w:t>
      </w:r>
      <w:proofErr w:type="spellEnd"/>
      <w:r w:rsidR="00235454">
        <w:rPr>
          <w:rFonts w:eastAsia="Times New Roman"/>
          <w:szCs w:val="24"/>
          <w:lang w:val="x-none" w:eastAsia="x-none" w:bidi="ar-SA"/>
        </w:rPr>
        <w:t xml:space="preserve"> da PMXX</w:t>
      </w:r>
      <w:r w:rsidRPr="00005582">
        <w:rPr>
          <w:rFonts w:eastAsia="Times New Roman"/>
          <w:szCs w:val="24"/>
          <w:lang w:val="x-none" w:eastAsia="x-none" w:bidi="ar-SA"/>
        </w:rPr>
        <w:t>.</w:t>
      </w:r>
    </w:p>
    <w:p w14:paraId="3DA22B83" w14:textId="77777777" w:rsidR="00444216" w:rsidRPr="00005582" w:rsidRDefault="00444216" w:rsidP="006508EB">
      <w:pPr>
        <w:widowControl w:val="0"/>
        <w:numPr>
          <w:ilvl w:val="1"/>
          <w:numId w:val="53"/>
        </w:numPr>
        <w:tabs>
          <w:tab w:val="left" w:pos="1260"/>
        </w:tabs>
        <w:overflowPunct/>
        <w:autoSpaceDE w:val="0"/>
        <w:autoSpaceDN w:val="0"/>
        <w:spacing w:before="1" w:after="0" w:line="240" w:lineRule="auto"/>
        <w:ind w:right="483" w:firstLine="0"/>
        <w:contextualSpacing/>
        <w:jc w:val="both"/>
        <w:rPr>
          <w:szCs w:val="24"/>
        </w:rPr>
      </w:pPr>
      <w:r w:rsidRPr="00005582">
        <w:rPr>
          <w:szCs w:val="24"/>
        </w:rPr>
        <w:t>Os equipamentos deverão ser fornecidos pela CONTRATADA sob demanda, estimando-se o seu quantitativo para cada equipamento, podendo tais quantidades sofrer variação para menos ou para mais, dependendo dos serviços a serem</w:t>
      </w:r>
      <w:r w:rsidRPr="00005582">
        <w:rPr>
          <w:spacing w:val="-32"/>
          <w:szCs w:val="24"/>
        </w:rPr>
        <w:t xml:space="preserve"> </w:t>
      </w:r>
      <w:r w:rsidRPr="00005582">
        <w:rPr>
          <w:szCs w:val="24"/>
        </w:rPr>
        <w:t>realizados.</w:t>
      </w:r>
    </w:p>
    <w:p w14:paraId="116C0C92" w14:textId="77777777" w:rsidR="00444216" w:rsidRPr="00005582" w:rsidRDefault="00444216" w:rsidP="006508EB">
      <w:pPr>
        <w:widowControl w:val="0"/>
        <w:numPr>
          <w:ilvl w:val="1"/>
          <w:numId w:val="53"/>
        </w:numPr>
        <w:tabs>
          <w:tab w:val="left" w:pos="1205"/>
        </w:tabs>
        <w:overflowPunct/>
        <w:autoSpaceDE w:val="0"/>
        <w:autoSpaceDN w:val="0"/>
        <w:spacing w:before="21" w:after="0" w:line="240" w:lineRule="auto"/>
        <w:ind w:right="480" w:firstLine="0"/>
        <w:contextualSpacing/>
        <w:jc w:val="both"/>
        <w:rPr>
          <w:szCs w:val="24"/>
        </w:rPr>
      </w:pPr>
      <w:r w:rsidRPr="00005582">
        <w:rPr>
          <w:szCs w:val="24"/>
        </w:rPr>
        <w:t>A manutenção preventiva e corretiva dos equipamentos será de responsabilidade da</w:t>
      </w:r>
      <w:r w:rsidRPr="00005582">
        <w:rPr>
          <w:spacing w:val="-1"/>
          <w:szCs w:val="24"/>
        </w:rPr>
        <w:t xml:space="preserve"> </w:t>
      </w:r>
      <w:r w:rsidRPr="00005582">
        <w:rPr>
          <w:szCs w:val="24"/>
        </w:rPr>
        <w:t>CONTRATADA;</w:t>
      </w:r>
    </w:p>
    <w:p w14:paraId="792AF78E" w14:textId="77777777" w:rsidR="00444216" w:rsidRPr="00005582" w:rsidRDefault="00444216" w:rsidP="006508EB">
      <w:pPr>
        <w:widowControl w:val="0"/>
        <w:numPr>
          <w:ilvl w:val="1"/>
          <w:numId w:val="53"/>
        </w:numPr>
        <w:tabs>
          <w:tab w:val="left" w:pos="1193"/>
        </w:tabs>
        <w:overflowPunct/>
        <w:autoSpaceDE w:val="0"/>
        <w:autoSpaceDN w:val="0"/>
        <w:spacing w:before="14" w:after="0" w:line="240" w:lineRule="auto"/>
        <w:ind w:right="482" w:firstLine="0"/>
        <w:contextualSpacing/>
        <w:jc w:val="both"/>
        <w:rPr>
          <w:szCs w:val="24"/>
        </w:rPr>
      </w:pPr>
      <w:r w:rsidRPr="00005582">
        <w:rPr>
          <w:szCs w:val="24"/>
        </w:rPr>
        <w:t xml:space="preserve">Os chamados técnicos para manutenção corretiva deverão ser atendidos no prazo máximo de </w:t>
      </w:r>
      <w:r w:rsidRPr="00005582">
        <w:rPr>
          <w:b/>
          <w:i/>
          <w:szCs w:val="24"/>
          <w:u w:val="thick"/>
        </w:rPr>
        <w:t>12 (doze) horas</w:t>
      </w:r>
      <w:r w:rsidRPr="00005582">
        <w:rPr>
          <w:szCs w:val="24"/>
        </w:rPr>
        <w:t>, após comunicado feito à CONTRADADA pela CONTRATANTE;</w:t>
      </w:r>
    </w:p>
    <w:p w14:paraId="0067FD79" w14:textId="77777777" w:rsidR="00444216" w:rsidRPr="00005582" w:rsidRDefault="00444216" w:rsidP="006508EB">
      <w:pPr>
        <w:widowControl w:val="0"/>
        <w:numPr>
          <w:ilvl w:val="1"/>
          <w:numId w:val="53"/>
        </w:numPr>
        <w:tabs>
          <w:tab w:val="left" w:pos="1214"/>
        </w:tabs>
        <w:overflowPunct/>
        <w:autoSpaceDE w:val="0"/>
        <w:autoSpaceDN w:val="0"/>
        <w:spacing w:before="19" w:after="0" w:line="240" w:lineRule="auto"/>
        <w:ind w:right="480" w:firstLine="0"/>
        <w:contextualSpacing/>
        <w:jc w:val="both"/>
        <w:rPr>
          <w:szCs w:val="24"/>
        </w:rPr>
      </w:pPr>
      <w:r w:rsidRPr="00005582">
        <w:rPr>
          <w:szCs w:val="24"/>
        </w:rPr>
        <w:t xml:space="preserve">As trocas de peças que impeçam o funcionamento do equipamento deverão ser realizadas no prazo máximo de </w:t>
      </w:r>
      <w:r w:rsidRPr="00005582">
        <w:rPr>
          <w:b/>
          <w:i/>
          <w:szCs w:val="24"/>
          <w:u w:val="thick"/>
        </w:rPr>
        <w:t>02 (dois) dias</w:t>
      </w:r>
      <w:r w:rsidRPr="00005582">
        <w:rPr>
          <w:szCs w:val="24"/>
        </w:rPr>
        <w:t>, após comunicado feitos à CONTRATADA pela CONTRATANTE e caso o equipamento tiver que ir para manutenção a CONTRATADA deverá deixar um outro equipamento similar no local até o retorno, para não prejudicar os</w:t>
      </w:r>
      <w:r w:rsidRPr="00005582">
        <w:rPr>
          <w:spacing w:val="-3"/>
          <w:szCs w:val="24"/>
        </w:rPr>
        <w:t xml:space="preserve"> </w:t>
      </w:r>
      <w:r w:rsidRPr="00005582">
        <w:rPr>
          <w:szCs w:val="24"/>
        </w:rPr>
        <w:t>serviços;</w:t>
      </w:r>
    </w:p>
    <w:p w14:paraId="3073BA3D" w14:textId="77777777" w:rsidR="00444216" w:rsidRPr="00005582" w:rsidRDefault="00444216" w:rsidP="006508EB">
      <w:pPr>
        <w:widowControl w:val="0"/>
        <w:numPr>
          <w:ilvl w:val="1"/>
          <w:numId w:val="53"/>
        </w:numPr>
        <w:tabs>
          <w:tab w:val="left" w:pos="1224"/>
        </w:tabs>
        <w:overflowPunct/>
        <w:autoSpaceDE w:val="0"/>
        <w:autoSpaceDN w:val="0"/>
        <w:spacing w:before="23" w:after="0" w:line="240" w:lineRule="auto"/>
        <w:ind w:right="482" w:firstLine="0"/>
        <w:contextualSpacing/>
        <w:jc w:val="both"/>
        <w:rPr>
          <w:szCs w:val="24"/>
        </w:rPr>
      </w:pPr>
      <w:r w:rsidRPr="00005582">
        <w:rPr>
          <w:szCs w:val="24"/>
        </w:rPr>
        <w:t>A CONTRATADA assume como exclusivamente seus, os riscos e as despesas decorrentes do fornecimento, mão-de-obra, aparelhos e equipamentos necessários à boa e perfeita execução do contrato e entrega dos materiais contratados. Responsabiliza-se também por quaisquer prejuízos que sejam causados a CONTRATANTE ou a</w:t>
      </w:r>
      <w:r w:rsidRPr="00005582">
        <w:rPr>
          <w:spacing w:val="-7"/>
          <w:szCs w:val="24"/>
        </w:rPr>
        <w:t xml:space="preserve"> </w:t>
      </w:r>
      <w:r w:rsidRPr="00005582">
        <w:rPr>
          <w:szCs w:val="24"/>
        </w:rPr>
        <w:t>terceiro.</w:t>
      </w:r>
    </w:p>
    <w:p w14:paraId="62BC813D" w14:textId="77777777" w:rsidR="00444216" w:rsidRPr="00005582" w:rsidRDefault="00444216" w:rsidP="00444216">
      <w:pPr>
        <w:tabs>
          <w:tab w:val="left" w:pos="2940"/>
        </w:tabs>
        <w:overflowPunct/>
        <w:spacing w:before="23" w:after="0" w:line="240" w:lineRule="auto"/>
        <w:ind w:right="482"/>
        <w:rPr>
          <w:rFonts w:eastAsia="Times New Roman"/>
          <w:szCs w:val="24"/>
          <w:lang w:eastAsia="pt-BR" w:bidi="ar-SA"/>
        </w:rPr>
      </w:pPr>
      <w:r w:rsidRPr="00005582">
        <w:rPr>
          <w:rFonts w:eastAsia="Times New Roman"/>
          <w:szCs w:val="24"/>
          <w:lang w:eastAsia="pt-BR" w:bidi="ar-SA"/>
        </w:rPr>
        <w:tab/>
      </w:r>
    </w:p>
    <w:p w14:paraId="74B6E988" w14:textId="77777777" w:rsidR="00444216" w:rsidRPr="00005582" w:rsidRDefault="00532206" w:rsidP="00532206">
      <w:pPr>
        <w:widowControl w:val="0"/>
        <w:tabs>
          <w:tab w:val="left" w:pos="975"/>
        </w:tabs>
        <w:overflowPunct/>
        <w:autoSpaceDE w:val="0"/>
        <w:autoSpaceDN w:val="0"/>
        <w:spacing w:after="0" w:line="275" w:lineRule="exact"/>
        <w:outlineLvl w:val="0"/>
        <w:rPr>
          <w:rFonts w:eastAsia="Times New Roman"/>
          <w:b/>
          <w:bCs/>
          <w:kern w:val="32"/>
          <w:szCs w:val="24"/>
          <w:lang w:val="x-none" w:eastAsia="x-none" w:bidi="ar-SA"/>
        </w:rPr>
      </w:pPr>
      <w:r>
        <w:rPr>
          <w:rFonts w:eastAsia="Times New Roman"/>
          <w:b/>
          <w:bCs/>
          <w:kern w:val="32"/>
          <w:szCs w:val="24"/>
          <w:lang w:eastAsia="x-none" w:bidi="ar-SA"/>
        </w:rPr>
        <w:t xml:space="preserve">         12</w:t>
      </w:r>
      <w:r w:rsidR="00444216" w:rsidRPr="00005582">
        <w:rPr>
          <w:rFonts w:eastAsia="Times New Roman"/>
          <w:b/>
          <w:bCs/>
          <w:kern w:val="32"/>
          <w:szCs w:val="24"/>
          <w:lang w:val="x-none" w:eastAsia="x-none" w:bidi="ar-SA"/>
        </w:rPr>
        <w:t xml:space="preserve">- </w:t>
      </w:r>
      <w:r w:rsidR="00444216" w:rsidRPr="00005582">
        <w:rPr>
          <w:rFonts w:eastAsia="Times New Roman"/>
          <w:b/>
          <w:bCs/>
          <w:spacing w:val="-3"/>
          <w:kern w:val="32"/>
          <w:szCs w:val="24"/>
          <w:lang w:val="x-none" w:eastAsia="x-none" w:bidi="ar-SA"/>
        </w:rPr>
        <w:t xml:space="preserve">DAS </w:t>
      </w:r>
      <w:r w:rsidR="00444216" w:rsidRPr="00005582">
        <w:rPr>
          <w:rFonts w:eastAsia="Times New Roman"/>
          <w:b/>
          <w:bCs/>
          <w:kern w:val="32"/>
          <w:szCs w:val="24"/>
          <w:lang w:val="x-none" w:eastAsia="x-none" w:bidi="ar-SA"/>
        </w:rPr>
        <w:t>CONDIÇÕES DE PAGAMENTO</w:t>
      </w:r>
    </w:p>
    <w:p w14:paraId="282A0796" w14:textId="3B49F8BB" w:rsidR="00444216" w:rsidRPr="00005582" w:rsidRDefault="00444216" w:rsidP="00444216">
      <w:pPr>
        <w:overflowPunct/>
        <w:spacing w:after="0" w:line="240" w:lineRule="auto"/>
        <w:ind w:left="638" w:right="484"/>
        <w:jc w:val="both"/>
        <w:rPr>
          <w:rFonts w:eastAsia="Times New Roman"/>
          <w:szCs w:val="24"/>
          <w:lang w:val="x-none" w:eastAsia="x-none" w:bidi="ar-SA"/>
        </w:rPr>
      </w:pPr>
      <w:r w:rsidRPr="00005582">
        <w:rPr>
          <w:rFonts w:eastAsia="Times New Roman"/>
          <w:szCs w:val="24"/>
          <w:lang w:val="x-none" w:eastAsia="x-none" w:bidi="ar-SA"/>
        </w:rPr>
        <w:t>12.1 O pagamento ocorrerá em conta corrente de titularidade da CONTRATADA, mediante apresentação, da nota fiscal e/ou fatura sem rasura, devidamente atestada pela</w:t>
      </w:r>
      <w:r w:rsidRPr="00005582">
        <w:rPr>
          <w:rFonts w:eastAsia="Times New Roman"/>
          <w:spacing w:val="15"/>
          <w:szCs w:val="24"/>
          <w:lang w:val="x-none" w:eastAsia="x-none" w:bidi="ar-SA"/>
        </w:rPr>
        <w:t xml:space="preserve"> </w:t>
      </w:r>
      <w:r w:rsidRPr="00005582">
        <w:rPr>
          <w:rFonts w:eastAsia="Times New Roman"/>
          <w:szCs w:val="24"/>
          <w:lang w:val="x-none" w:eastAsia="x-none" w:bidi="ar-SA"/>
        </w:rPr>
        <w:t>Secretaria</w:t>
      </w:r>
      <w:r w:rsidRPr="00005582">
        <w:rPr>
          <w:rFonts w:eastAsia="Times New Roman"/>
          <w:spacing w:val="15"/>
          <w:szCs w:val="24"/>
          <w:lang w:val="x-none" w:eastAsia="x-none" w:bidi="ar-SA"/>
        </w:rPr>
        <w:t xml:space="preserve"> </w:t>
      </w:r>
      <w:r w:rsidRPr="00005582">
        <w:rPr>
          <w:rFonts w:eastAsia="Times New Roman"/>
          <w:szCs w:val="24"/>
          <w:lang w:val="x-none" w:eastAsia="x-none" w:bidi="ar-SA"/>
        </w:rPr>
        <w:t>de</w:t>
      </w:r>
      <w:r w:rsidRPr="00005582">
        <w:rPr>
          <w:rFonts w:eastAsia="Times New Roman"/>
          <w:spacing w:val="12"/>
          <w:szCs w:val="24"/>
          <w:lang w:val="x-none" w:eastAsia="x-none" w:bidi="ar-SA"/>
        </w:rPr>
        <w:t xml:space="preserve"> Administração</w:t>
      </w:r>
      <w:r w:rsidRPr="00005582">
        <w:rPr>
          <w:rFonts w:eastAsia="Times New Roman"/>
          <w:spacing w:val="15"/>
          <w:szCs w:val="24"/>
          <w:lang w:val="x-none" w:eastAsia="x-none" w:bidi="ar-SA"/>
        </w:rPr>
        <w:t xml:space="preserve"> </w:t>
      </w:r>
      <w:r w:rsidRPr="00005582">
        <w:rPr>
          <w:rFonts w:eastAsia="Times New Roman"/>
          <w:szCs w:val="24"/>
          <w:lang w:val="x-none" w:eastAsia="x-none" w:bidi="ar-SA"/>
        </w:rPr>
        <w:t>da</w:t>
      </w:r>
      <w:r w:rsidRPr="00005582">
        <w:rPr>
          <w:rFonts w:eastAsia="Times New Roman"/>
          <w:spacing w:val="15"/>
          <w:szCs w:val="24"/>
          <w:lang w:val="x-none" w:eastAsia="x-none" w:bidi="ar-SA"/>
        </w:rPr>
        <w:t xml:space="preserve"> </w:t>
      </w:r>
      <w:proofErr w:type="spellStart"/>
      <w:r w:rsidRPr="00005582">
        <w:rPr>
          <w:rFonts w:eastAsia="Times New Roman"/>
          <w:szCs w:val="24"/>
          <w:lang w:val="x-none" w:eastAsia="x-none" w:bidi="ar-SA"/>
        </w:rPr>
        <w:t>PM</w:t>
      </w:r>
      <w:r w:rsidR="00885B71">
        <w:rPr>
          <w:rFonts w:eastAsia="Times New Roman"/>
          <w:szCs w:val="24"/>
          <w:lang w:eastAsia="x-none" w:bidi="ar-SA"/>
        </w:rPr>
        <w:t>xx</w:t>
      </w:r>
      <w:proofErr w:type="spellEnd"/>
      <w:r w:rsidRPr="00005582">
        <w:rPr>
          <w:rFonts w:eastAsia="Times New Roman"/>
          <w:szCs w:val="24"/>
          <w:lang w:val="x-none" w:eastAsia="x-none" w:bidi="ar-SA"/>
        </w:rPr>
        <w:t>,</w:t>
      </w:r>
      <w:r w:rsidRPr="00005582">
        <w:rPr>
          <w:rFonts w:eastAsia="Times New Roman"/>
          <w:spacing w:val="12"/>
          <w:szCs w:val="24"/>
          <w:lang w:val="x-none" w:eastAsia="x-none" w:bidi="ar-SA"/>
        </w:rPr>
        <w:t xml:space="preserve"> </w:t>
      </w:r>
      <w:r w:rsidRPr="00005582">
        <w:rPr>
          <w:rFonts w:eastAsia="Times New Roman"/>
          <w:szCs w:val="24"/>
          <w:lang w:val="x-none" w:eastAsia="x-none" w:bidi="ar-SA"/>
        </w:rPr>
        <w:t>bem</w:t>
      </w:r>
      <w:r w:rsidRPr="00005582">
        <w:rPr>
          <w:rFonts w:eastAsia="Times New Roman"/>
          <w:spacing w:val="13"/>
          <w:szCs w:val="24"/>
          <w:lang w:val="x-none" w:eastAsia="x-none" w:bidi="ar-SA"/>
        </w:rPr>
        <w:t xml:space="preserve"> </w:t>
      </w:r>
      <w:r w:rsidRPr="00005582">
        <w:rPr>
          <w:rFonts w:eastAsia="Times New Roman"/>
          <w:szCs w:val="24"/>
          <w:lang w:val="x-none" w:eastAsia="x-none" w:bidi="ar-SA"/>
        </w:rPr>
        <w:t>coma</w:t>
      </w:r>
      <w:r w:rsidRPr="00005582">
        <w:rPr>
          <w:rFonts w:eastAsia="Times New Roman"/>
          <w:spacing w:val="12"/>
          <w:szCs w:val="24"/>
          <w:lang w:val="x-none" w:eastAsia="x-none" w:bidi="ar-SA"/>
        </w:rPr>
        <w:t xml:space="preserve"> </w:t>
      </w:r>
      <w:r w:rsidRPr="00005582">
        <w:rPr>
          <w:rFonts w:eastAsia="Times New Roman"/>
          <w:szCs w:val="24"/>
          <w:lang w:val="x-none" w:eastAsia="x-none" w:bidi="ar-SA"/>
        </w:rPr>
        <w:t>comprovação</w:t>
      </w:r>
      <w:r w:rsidRPr="00005582">
        <w:rPr>
          <w:rFonts w:eastAsia="Times New Roman"/>
          <w:spacing w:val="12"/>
          <w:szCs w:val="24"/>
          <w:lang w:val="x-none" w:eastAsia="x-none" w:bidi="ar-SA"/>
        </w:rPr>
        <w:t xml:space="preserve"> </w:t>
      </w:r>
      <w:r w:rsidRPr="00005582">
        <w:rPr>
          <w:rFonts w:eastAsia="Times New Roman"/>
          <w:szCs w:val="24"/>
          <w:lang w:val="x-none" w:eastAsia="x-none" w:bidi="ar-SA"/>
        </w:rPr>
        <w:t>de</w:t>
      </w:r>
      <w:r w:rsidRPr="00005582">
        <w:rPr>
          <w:rFonts w:eastAsia="Times New Roman"/>
          <w:spacing w:val="15"/>
          <w:szCs w:val="24"/>
          <w:lang w:val="x-none" w:eastAsia="x-none" w:bidi="ar-SA"/>
        </w:rPr>
        <w:t xml:space="preserve"> </w:t>
      </w:r>
      <w:r w:rsidRPr="00005582">
        <w:rPr>
          <w:rFonts w:eastAsia="Times New Roman"/>
          <w:szCs w:val="24"/>
          <w:lang w:val="x-none" w:eastAsia="x-none" w:bidi="ar-SA"/>
        </w:rPr>
        <w:t>regularidade</w:t>
      </w:r>
      <w:r w:rsidRPr="00005582">
        <w:rPr>
          <w:rFonts w:eastAsia="Times New Roman"/>
          <w:spacing w:val="15"/>
          <w:szCs w:val="24"/>
          <w:lang w:val="x-none" w:eastAsia="x-none" w:bidi="ar-SA"/>
        </w:rPr>
        <w:t xml:space="preserve"> </w:t>
      </w:r>
      <w:r w:rsidRPr="00005582">
        <w:rPr>
          <w:rFonts w:eastAsia="Times New Roman"/>
          <w:szCs w:val="24"/>
          <w:lang w:val="x-none" w:eastAsia="x-none" w:bidi="ar-SA"/>
        </w:rPr>
        <w:t>junto</w:t>
      </w:r>
      <w:r w:rsidRPr="00005582">
        <w:rPr>
          <w:rFonts w:eastAsia="Times New Roman"/>
          <w:spacing w:val="12"/>
          <w:szCs w:val="24"/>
          <w:lang w:val="x-none" w:eastAsia="x-none" w:bidi="ar-SA"/>
        </w:rPr>
        <w:t xml:space="preserve"> </w:t>
      </w:r>
      <w:r w:rsidRPr="00005582">
        <w:rPr>
          <w:rFonts w:eastAsia="Times New Roman"/>
          <w:szCs w:val="24"/>
          <w:lang w:val="x-none" w:eastAsia="x-none" w:bidi="ar-SA"/>
        </w:rPr>
        <w:t xml:space="preserve">a fazenda </w:t>
      </w:r>
      <w:r w:rsidRPr="00005582">
        <w:rPr>
          <w:rFonts w:eastAsia="Times New Roman"/>
          <w:szCs w:val="24"/>
          <w:lang w:val="x-none" w:eastAsia="x-none" w:bidi="ar-SA"/>
        </w:rPr>
        <w:lastRenderedPageBreak/>
        <w:t>Municipal, certidão de regularidade perante a Seguridade Social e de regularidade perante o Fundo de Garantia por Tempo de Serviço – FGTS;</w:t>
      </w:r>
    </w:p>
    <w:p w14:paraId="6F71BEA9" w14:textId="77777777" w:rsidR="00444216" w:rsidRPr="00005582" w:rsidRDefault="00444216" w:rsidP="006508EB">
      <w:pPr>
        <w:widowControl w:val="0"/>
        <w:numPr>
          <w:ilvl w:val="1"/>
          <w:numId w:val="54"/>
        </w:numPr>
        <w:tabs>
          <w:tab w:val="left" w:pos="1186"/>
        </w:tabs>
        <w:overflowPunct/>
        <w:autoSpaceDE w:val="0"/>
        <w:autoSpaceDN w:val="0"/>
        <w:spacing w:after="0" w:line="240" w:lineRule="auto"/>
        <w:ind w:right="480" w:firstLine="0"/>
        <w:contextualSpacing/>
        <w:jc w:val="both"/>
        <w:rPr>
          <w:szCs w:val="24"/>
        </w:rPr>
      </w:pPr>
      <w:r w:rsidRPr="00005582">
        <w:rPr>
          <w:szCs w:val="24"/>
        </w:rPr>
        <w:t>A nota fiscal deverá ser emitida e entr</w:t>
      </w:r>
      <w:r w:rsidR="003164D8">
        <w:rPr>
          <w:szCs w:val="24"/>
        </w:rPr>
        <w:t>egue a PMXX</w:t>
      </w:r>
      <w:r w:rsidRPr="00005582">
        <w:rPr>
          <w:szCs w:val="24"/>
        </w:rPr>
        <w:t xml:space="preserve"> até o 10º (décimo) dia do mês subsequente ou em outra data posteriormente</w:t>
      </w:r>
      <w:r w:rsidRPr="00005582">
        <w:rPr>
          <w:spacing w:val="-5"/>
          <w:szCs w:val="24"/>
        </w:rPr>
        <w:t xml:space="preserve"> </w:t>
      </w:r>
      <w:r w:rsidRPr="00005582">
        <w:rPr>
          <w:szCs w:val="24"/>
        </w:rPr>
        <w:t>comunicada;</w:t>
      </w:r>
    </w:p>
    <w:p w14:paraId="79AC49EF" w14:textId="77777777" w:rsidR="00444216" w:rsidRPr="00005582" w:rsidRDefault="00444216" w:rsidP="006508EB">
      <w:pPr>
        <w:widowControl w:val="0"/>
        <w:numPr>
          <w:ilvl w:val="1"/>
          <w:numId w:val="54"/>
        </w:numPr>
        <w:tabs>
          <w:tab w:val="left" w:pos="1200"/>
        </w:tabs>
        <w:overflowPunct/>
        <w:autoSpaceDE w:val="0"/>
        <w:autoSpaceDN w:val="0"/>
        <w:spacing w:before="14" w:after="0" w:line="240" w:lineRule="auto"/>
        <w:ind w:right="486" w:firstLine="0"/>
        <w:contextualSpacing/>
        <w:jc w:val="both"/>
        <w:rPr>
          <w:szCs w:val="24"/>
        </w:rPr>
      </w:pPr>
      <w:r w:rsidRPr="00005582">
        <w:rPr>
          <w:szCs w:val="24"/>
        </w:rPr>
        <w:t>A CONTRATADA deverá mencionar na respectiva Nota Fiscal/Fatura informações sobre o serviço, tais como: número do contrato, material, especificações, quantidades e outras informações que se fizerem</w:t>
      </w:r>
      <w:r w:rsidRPr="00005582">
        <w:rPr>
          <w:spacing w:val="-3"/>
          <w:szCs w:val="24"/>
        </w:rPr>
        <w:t xml:space="preserve"> </w:t>
      </w:r>
      <w:r w:rsidRPr="00005582">
        <w:rPr>
          <w:szCs w:val="24"/>
        </w:rPr>
        <w:t>necessárias.</w:t>
      </w:r>
    </w:p>
    <w:p w14:paraId="619D4F6E" w14:textId="77777777" w:rsidR="00444216" w:rsidRPr="00005582" w:rsidRDefault="00444216" w:rsidP="00444216">
      <w:pPr>
        <w:overflowPunct/>
        <w:spacing w:after="0" w:line="240" w:lineRule="auto"/>
        <w:rPr>
          <w:rFonts w:eastAsia="Times New Roman"/>
          <w:szCs w:val="24"/>
          <w:lang w:val="x-none" w:eastAsia="x-none" w:bidi="ar-SA"/>
        </w:rPr>
      </w:pPr>
    </w:p>
    <w:p w14:paraId="6AFD27AB" w14:textId="77777777" w:rsidR="00444216" w:rsidRPr="00005582" w:rsidRDefault="00444216" w:rsidP="006508EB">
      <w:pPr>
        <w:widowControl w:val="0"/>
        <w:numPr>
          <w:ilvl w:val="0"/>
          <w:numId w:val="54"/>
        </w:numPr>
        <w:tabs>
          <w:tab w:val="left" w:pos="975"/>
        </w:tabs>
        <w:overflowPunct/>
        <w:autoSpaceDE w:val="0"/>
        <w:autoSpaceDN w:val="0"/>
        <w:spacing w:after="0" w:line="240" w:lineRule="auto"/>
        <w:ind w:left="974" w:hanging="336"/>
        <w:outlineLvl w:val="0"/>
        <w:rPr>
          <w:rFonts w:eastAsia="Times New Roman"/>
          <w:b/>
          <w:bCs/>
          <w:kern w:val="32"/>
          <w:szCs w:val="24"/>
          <w:lang w:val="x-none" w:eastAsia="x-none" w:bidi="ar-SA"/>
        </w:rPr>
      </w:pPr>
      <w:r w:rsidRPr="00005582">
        <w:rPr>
          <w:rFonts w:eastAsia="Times New Roman"/>
          <w:b/>
          <w:bCs/>
          <w:kern w:val="32"/>
          <w:szCs w:val="24"/>
          <w:lang w:val="x-none" w:eastAsia="x-none" w:bidi="ar-SA"/>
        </w:rPr>
        <w:t>- DA VIGÊNCIA DO</w:t>
      </w:r>
      <w:r w:rsidRPr="00005582">
        <w:rPr>
          <w:rFonts w:eastAsia="Times New Roman"/>
          <w:b/>
          <w:bCs/>
          <w:spacing w:val="-15"/>
          <w:kern w:val="32"/>
          <w:szCs w:val="24"/>
          <w:lang w:val="x-none" w:eastAsia="x-none" w:bidi="ar-SA"/>
        </w:rPr>
        <w:t xml:space="preserve"> </w:t>
      </w:r>
      <w:r w:rsidRPr="00005582">
        <w:rPr>
          <w:rFonts w:eastAsia="Times New Roman"/>
          <w:b/>
          <w:bCs/>
          <w:kern w:val="32"/>
          <w:szCs w:val="24"/>
          <w:lang w:val="x-none" w:eastAsia="x-none" w:bidi="ar-SA"/>
        </w:rPr>
        <w:t>CONTRATO</w:t>
      </w:r>
    </w:p>
    <w:p w14:paraId="0CE7BCDE" w14:textId="77777777" w:rsidR="00444216" w:rsidRPr="00005582" w:rsidRDefault="00444216" w:rsidP="006508EB">
      <w:pPr>
        <w:widowControl w:val="0"/>
        <w:numPr>
          <w:ilvl w:val="1"/>
          <w:numId w:val="54"/>
        </w:numPr>
        <w:tabs>
          <w:tab w:val="left" w:pos="1186"/>
        </w:tabs>
        <w:overflowPunct/>
        <w:autoSpaceDE w:val="0"/>
        <w:autoSpaceDN w:val="0"/>
        <w:spacing w:before="1" w:after="0" w:line="240" w:lineRule="auto"/>
        <w:ind w:right="478" w:firstLine="0"/>
        <w:contextualSpacing/>
        <w:jc w:val="both"/>
        <w:rPr>
          <w:b/>
          <w:szCs w:val="24"/>
        </w:rPr>
      </w:pPr>
      <w:r w:rsidRPr="00005582">
        <w:rPr>
          <w:szCs w:val="24"/>
        </w:rPr>
        <w:t xml:space="preserve">O Contrato terá validade até </w:t>
      </w:r>
      <w:r w:rsidRPr="00005582">
        <w:rPr>
          <w:b/>
          <w:szCs w:val="24"/>
          <w:u w:val="thick"/>
        </w:rPr>
        <w:t>31 de dezembro</w:t>
      </w:r>
      <w:r w:rsidRPr="00005582">
        <w:rPr>
          <w:szCs w:val="24"/>
        </w:rPr>
        <w:t>, contados a partir da assinatura pela CONTRATANTE.</w:t>
      </w:r>
    </w:p>
    <w:p w14:paraId="314539EF" w14:textId="77777777" w:rsidR="00444216" w:rsidRPr="00005582" w:rsidRDefault="00444216" w:rsidP="00444216">
      <w:pPr>
        <w:tabs>
          <w:tab w:val="left" w:pos="1186"/>
        </w:tabs>
        <w:overflowPunct/>
        <w:spacing w:before="1" w:after="0" w:line="240" w:lineRule="auto"/>
        <w:ind w:left="638" w:right="478"/>
        <w:contextualSpacing/>
        <w:rPr>
          <w:b/>
          <w:szCs w:val="24"/>
        </w:rPr>
      </w:pPr>
    </w:p>
    <w:p w14:paraId="47CC62E3" w14:textId="77777777" w:rsidR="00444216" w:rsidRPr="00005582" w:rsidRDefault="00444216" w:rsidP="006508EB">
      <w:pPr>
        <w:widowControl w:val="0"/>
        <w:numPr>
          <w:ilvl w:val="0"/>
          <w:numId w:val="54"/>
        </w:numPr>
        <w:tabs>
          <w:tab w:val="left" w:pos="975"/>
        </w:tabs>
        <w:overflowPunct/>
        <w:autoSpaceDE w:val="0"/>
        <w:autoSpaceDN w:val="0"/>
        <w:spacing w:after="0" w:line="240" w:lineRule="auto"/>
        <w:ind w:left="974" w:hanging="336"/>
        <w:outlineLvl w:val="0"/>
        <w:rPr>
          <w:rFonts w:eastAsia="Times New Roman"/>
          <w:b/>
          <w:bCs/>
          <w:kern w:val="32"/>
          <w:szCs w:val="24"/>
          <w:lang w:val="x-none" w:eastAsia="x-none" w:bidi="ar-SA"/>
        </w:rPr>
      </w:pPr>
      <w:r w:rsidRPr="00005582">
        <w:rPr>
          <w:rFonts w:eastAsia="Times New Roman"/>
          <w:b/>
          <w:bCs/>
          <w:kern w:val="32"/>
          <w:szCs w:val="24"/>
          <w:lang w:val="x-none" w:eastAsia="x-none" w:bidi="ar-SA"/>
        </w:rPr>
        <w:t>– CRITÉRIO DE</w:t>
      </w:r>
      <w:r w:rsidRPr="00005582">
        <w:rPr>
          <w:rFonts w:eastAsia="Times New Roman"/>
          <w:b/>
          <w:bCs/>
          <w:spacing w:val="-4"/>
          <w:kern w:val="32"/>
          <w:szCs w:val="24"/>
          <w:lang w:val="x-none" w:eastAsia="x-none" w:bidi="ar-SA"/>
        </w:rPr>
        <w:t xml:space="preserve"> </w:t>
      </w:r>
      <w:r w:rsidRPr="00005582">
        <w:rPr>
          <w:rFonts w:eastAsia="Times New Roman"/>
          <w:b/>
          <w:bCs/>
          <w:kern w:val="32"/>
          <w:szCs w:val="24"/>
          <w:lang w:val="x-none" w:eastAsia="x-none" w:bidi="ar-SA"/>
        </w:rPr>
        <w:t>JULGAMENTO</w:t>
      </w:r>
    </w:p>
    <w:p w14:paraId="06FA68DF" w14:textId="77777777" w:rsidR="00444216" w:rsidRPr="00005582" w:rsidRDefault="00444216" w:rsidP="00444216">
      <w:pPr>
        <w:overflowPunct/>
        <w:spacing w:before="1" w:after="0" w:line="240" w:lineRule="auto"/>
        <w:ind w:left="638" w:right="3681"/>
        <w:jc w:val="both"/>
        <w:rPr>
          <w:rFonts w:eastAsia="Times New Roman"/>
          <w:szCs w:val="24"/>
          <w:lang w:val="x-none" w:eastAsia="x-none" w:bidi="ar-SA"/>
        </w:rPr>
      </w:pPr>
      <w:r w:rsidRPr="00005582">
        <w:rPr>
          <w:rFonts w:eastAsia="Times New Roman"/>
          <w:szCs w:val="24"/>
          <w:lang w:val="x-none" w:eastAsia="x-none" w:bidi="ar-SA"/>
        </w:rPr>
        <w:t>13.1. Deverá ser utilizado o seguinte critério de julgamento: Modalidade: Carta Convite.</w:t>
      </w:r>
    </w:p>
    <w:p w14:paraId="4F95F4A6" w14:textId="77777777" w:rsidR="00444216" w:rsidRPr="00005582" w:rsidRDefault="00444216" w:rsidP="00444216">
      <w:pPr>
        <w:overflowPunct/>
        <w:spacing w:before="1" w:after="0" w:line="240" w:lineRule="auto"/>
        <w:ind w:left="638" w:right="3681"/>
        <w:jc w:val="both"/>
        <w:rPr>
          <w:rFonts w:eastAsia="Times New Roman"/>
          <w:szCs w:val="24"/>
          <w:lang w:val="x-none" w:eastAsia="x-none" w:bidi="ar-SA"/>
        </w:rPr>
      </w:pPr>
      <w:r w:rsidRPr="00005582">
        <w:rPr>
          <w:rFonts w:eastAsia="Times New Roman"/>
          <w:szCs w:val="24"/>
          <w:lang w:val="x-none" w:eastAsia="x-none" w:bidi="ar-SA"/>
        </w:rPr>
        <w:t xml:space="preserve"> Tipo: </w:t>
      </w:r>
      <w:r w:rsidRPr="00005582">
        <w:rPr>
          <w:rFonts w:eastAsia="Times New Roman"/>
          <w:b/>
          <w:szCs w:val="24"/>
          <w:lang w:val="x-none" w:eastAsia="x-none" w:bidi="ar-SA"/>
        </w:rPr>
        <w:t>Menor preço por Item.</w:t>
      </w:r>
    </w:p>
    <w:p w14:paraId="46D762A4" w14:textId="77777777" w:rsidR="00444216" w:rsidRPr="00005582" w:rsidRDefault="00444216" w:rsidP="00444216">
      <w:pPr>
        <w:keepNext/>
        <w:tabs>
          <w:tab w:val="num" w:pos="720"/>
        </w:tabs>
        <w:overflowPunct/>
        <w:spacing w:before="92" w:after="0" w:line="240" w:lineRule="auto"/>
        <w:ind w:left="2138" w:right="1982"/>
        <w:jc w:val="center"/>
        <w:outlineLvl w:val="0"/>
        <w:rPr>
          <w:rFonts w:eastAsia="Times New Roman"/>
          <w:b/>
          <w:bCs/>
          <w:kern w:val="32"/>
          <w:szCs w:val="24"/>
          <w:lang w:val="x-none" w:eastAsia="x-none" w:bidi="ar-SA"/>
        </w:rPr>
      </w:pPr>
      <w:r w:rsidRPr="00005582">
        <w:rPr>
          <w:rFonts w:eastAsia="Times New Roman"/>
          <w:b/>
          <w:bCs/>
          <w:kern w:val="32"/>
          <w:szCs w:val="24"/>
          <w:u w:val="thick"/>
          <w:lang w:val="x-none" w:eastAsia="x-none" w:bidi="ar-SA"/>
        </w:rPr>
        <w:t>ANEXO I</w:t>
      </w:r>
    </w:p>
    <w:p w14:paraId="4FEFFB5A" w14:textId="77777777" w:rsidR="00444216" w:rsidRPr="00005582" w:rsidRDefault="00444216" w:rsidP="00444216">
      <w:pPr>
        <w:tabs>
          <w:tab w:val="left" w:pos="1224"/>
        </w:tabs>
        <w:overflowPunct/>
        <w:spacing w:before="23" w:after="0" w:line="240" w:lineRule="auto"/>
        <w:ind w:left="638" w:right="482"/>
        <w:contextualSpacing/>
        <w:rPr>
          <w:szCs w:val="24"/>
        </w:rPr>
      </w:pPr>
    </w:p>
    <w:tbl>
      <w:tblPr>
        <w:tblW w:w="98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081"/>
        <w:gridCol w:w="893"/>
      </w:tblGrid>
      <w:tr w:rsidR="00444216" w:rsidRPr="00005582" w14:paraId="75FEF7A4" w14:textId="77777777" w:rsidTr="00444216">
        <w:trPr>
          <w:trHeight w:val="290"/>
        </w:trPr>
        <w:tc>
          <w:tcPr>
            <w:tcW w:w="851" w:type="dxa"/>
            <w:tcBorders>
              <w:top w:val="single" w:sz="4" w:space="0" w:color="auto"/>
              <w:left w:val="single" w:sz="4" w:space="0" w:color="auto"/>
              <w:bottom w:val="single" w:sz="4" w:space="0" w:color="auto"/>
              <w:right w:val="single" w:sz="4" w:space="0" w:color="auto"/>
            </w:tcBorders>
            <w:noWrap/>
            <w:hideMark/>
          </w:tcPr>
          <w:p w14:paraId="448A9A5D" w14:textId="77777777" w:rsidR="00444216" w:rsidRPr="00005582" w:rsidRDefault="00444216" w:rsidP="00444216">
            <w:pPr>
              <w:overflowPunct/>
              <w:spacing w:after="0" w:line="240" w:lineRule="auto"/>
              <w:jc w:val="both"/>
              <w:rPr>
                <w:rFonts w:eastAsia="Times New Roman"/>
                <w:bCs/>
                <w:szCs w:val="24"/>
                <w:lang w:val="x-none" w:eastAsia="x-none" w:bidi="ar-SA"/>
              </w:rPr>
            </w:pPr>
            <w:r w:rsidRPr="00005582">
              <w:rPr>
                <w:rFonts w:eastAsia="Times New Roman"/>
                <w:bCs/>
                <w:szCs w:val="24"/>
                <w:lang w:val="x-none" w:eastAsia="x-none" w:bidi="ar-SA"/>
              </w:rPr>
              <w:t>ITEM</w:t>
            </w:r>
          </w:p>
        </w:tc>
        <w:tc>
          <w:tcPr>
            <w:tcW w:w="8080" w:type="dxa"/>
            <w:tcBorders>
              <w:top w:val="single" w:sz="4" w:space="0" w:color="auto"/>
              <w:left w:val="single" w:sz="4" w:space="0" w:color="auto"/>
              <w:bottom w:val="single" w:sz="4" w:space="0" w:color="auto"/>
              <w:right w:val="single" w:sz="4" w:space="0" w:color="auto"/>
            </w:tcBorders>
            <w:noWrap/>
            <w:hideMark/>
          </w:tcPr>
          <w:p w14:paraId="1450C67E" w14:textId="77777777" w:rsidR="00444216" w:rsidRPr="00005582" w:rsidRDefault="00444216" w:rsidP="00444216">
            <w:pPr>
              <w:overflowPunct/>
              <w:spacing w:after="0" w:line="240" w:lineRule="auto"/>
              <w:jc w:val="both"/>
              <w:rPr>
                <w:rFonts w:eastAsia="Times New Roman"/>
                <w:bCs/>
                <w:szCs w:val="24"/>
                <w:lang w:val="x-none" w:eastAsia="x-none" w:bidi="ar-SA"/>
              </w:rPr>
            </w:pPr>
            <w:r w:rsidRPr="00005582">
              <w:rPr>
                <w:rFonts w:eastAsia="Times New Roman"/>
                <w:bCs/>
                <w:szCs w:val="24"/>
                <w:lang w:val="x-none" w:eastAsia="x-none" w:bidi="ar-SA"/>
              </w:rPr>
              <w:t>DESCRIÇÃO</w:t>
            </w:r>
          </w:p>
        </w:tc>
        <w:tc>
          <w:tcPr>
            <w:tcW w:w="893" w:type="dxa"/>
            <w:tcBorders>
              <w:top w:val="single" w:sz="4" w:space="0" w:color="auto"/>
              <w:left w:val="single" w:sz="4" w:space="0" w:color="auto"/>
              <w:bottom w:val="single" w:sz="4" w:space="0" w:color="auto"/>
              <w:right w:val="single" w:sz="4" w:space="0" w:color="auto"/>
            </w:tcBorders>
            <w:noWrap/>
            <w:hideMark/>
          </w:tcPr>
          <w:p w14:paraId="79DB880B" w14:textId="77777777" w:rsidR="00444216" w:rsidRPr="00005582" w:rsidRDefault="00444216" w:rsidP="00444216">
            <w:pPr>
              <w:tabs>
                <w:tab w:val="left" w:pos="225"/>
                <w:tab w:val="center" w:pos="567"/>
              </w:tabs>
              <w:overflowPunct/>
              <w:spacing w:after="0" w:line="240" w:lineRule="auto"/>
              <w:jc w:val="both"/>
              <w:rPr>
                <w:rFonts w:eastAsia="Times New Roman"/>
                <w:bCs/>
                <w:szCs w:val="24"/>
                <w:lang w:val="x-none" w:eastAsia="x-none" w:bidi="ar-SA"/>
              </w:rPr>
            </w:pPr>
            <w:r w:rsidRPr="00005582">
              <w:rPr>
                <w:rFonts w:eastAsia="Times New Roman"/>
                <w:bCs/>
                <w:szCs w:val="24"/>
                <w:lang w:val="x-none" w:eastAsia="x-none" w:bidi="ar-SA"/>
              </w:rPr>
              <w:t>Quant.</w:t>
            </w:r>
          </w:p>
        </w:tc>
      </w:tr>
      <w:tr w:rsidR="00444216" w:rsidRPr="00005582" w14:paraId="65E73B90" w14:textId="77777777" w:rsidTr="00444216">
        <w:trPr>
          <w:trHeight w:val="29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516F5347" w14:textId="77777777" w:rsidR="00444216" w:rsidRPr="00005582" w:rsidRDefault="00444216" w:rsidP="00444216">
            <w:pPr>
              <w:overflowPunct/>
              <w:spacing w:after="0" w:line="240" w:lineRule="auto"/>
              <w:jc w:val="center"/>
              <w:rPr>
                <w:rFonts w:eastAsia="Times New Roman"/>
                <w:b/>
                <w:szCs w:val="24"/>
                <w:lang w:val="x-none" w:eastAsia="x-none" w:bidi="ar-SA"/>
              </w:rPr>
            </w:pPr>
            <w:r w:rsidRPr="00005582">
              <w:rPr>
                <w:rFonts w:eastAsia="Times New Roman"/>
                <w:szCs w:val="24"/>
                <w:lang w:val="x-none" w:eastAsia="x-none" w:bidi="ar-SA"/>
              </w:rPr>
              <w:t>1</w:t>
            </w:r>
          </w:p>
        </w:tc>
        <w:tc>
          <w:tcPr>
            <w:tcW w:w="8080" w:type="dxa"/>
            <w:tcBorders>
              <w:top w:val="single" w:sz="4" w:space="0" w:color="auto"/>
              <w:left w:val="single" w:sz="4" w:space="0" w:color="auto"/>
              <w:bottom w:val="single" w:sz="4" w:space="0" w:color="auto"/>
              <w:right w:val="single" w:sz="4" w:space="0" w:color="auto"/>
            </w:tcBorders>
            <w:hideMark/>
          </w:tcPr>
          <w:p w14:paraId="36DA98A5" w14:textId="77777777" w:rsidR="00444216" w:rsidRPr="00005582" w:rsidRDefault="00444216" w:rsidP="00444216">
            <w:pPr>
              <w:overflowPunct/>
              <w:spacing w:after="0" w:line="240" w:lineRule="auto"/>
              <w:ind w:right="42"/>
              <w:jc w:val="both"/>
              <w:rPr>
                <w:rFonts w:eastAsia="Times New Roman"/>
                <w:b/>
                <w:szCs w:val="24"/>
                <w:lang w:val="x-none" w:eastAsia="x-none" w:bidi="ar-SA"/>
              </w:rPr>
            </w:pPr>
          </w:p>
        </w:tc>
        <w:tc>
          <w:tcPr>
            <w:tcW w:w="893" w:type="dxa"/>
            <w:tcBorders>
              <w:top w:val="single" w:sz="4" w:space="0" w:color="auto"/>
              <w:left w:val="single" w:sz="4" w:space="0" w:color="auto"/>
              <w:bottom w:val="single" w:sz="4" w:space="0" w:color="auto"/>
              <w:right w:val="single" w:sz="4" w:space="0" w:color="auto"/>
            </w:tcBorders>
            <w:vAlign w:val="center"/>
            <w:hideMark/>
          </w:tcPr>
          <w:p w14:paraId="7B1EC136" w14:textId="77777777" w:rsidR="00444216" w:rsidRPr="00005582" w:rsidRDefault="00444216" w:rsidP="00444216">
            <w:pPr>
              <w:overflowPunct/>
              <w:spacing w:after="0" w:line="240" w:lineRule="auto"/>
              <w:jc w:val="center"/>
              <w:rPr>
                <w:rFonts w:eastAsia="Times New Roman"/>
                <w:szCs w:val="24"/>
                <w:lang w:eastAsia="pt-BR" w:bidi="ar-SA"/>
              </w:rPr>
            </w:pPr>
          </w:p>
        </w:tc>
      </w:tr>
      <w:tr w:rsidR="00444216" w:rsidRPr="00005582" w14:paraId="636EF38E" w14:textId="77777777" w:rsidTr="00444216">
        <w:trPr>
          <w:trHeight w:val="29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72E4E265" w14:textId="77777777" w:rsidR="00444216" w:rsidRPr="00005582" w:rsidRDefault="00444216" w:rsidP="00444216">
            <w:pPr>
              <w:overflowPunct/>
              <w:spacing w:after="0" w:line="240" w:lineRule="auto"/>
              <w:jc w:val="center"/>
              <w:rPr>
                <w:rFonts w:eastAsia="Times New Roman"/>
                <w:szCs w:val="24"/>
                <w:lang w:val="x-none" w:eastAsia="x-none" w:bidi="ar-SA"/>
              </w:rPr>
            </w:pPr>
            <w:r w:rsidRPr="00005582">
              <w:rPr>
                <w:rFonts w:eastAsia="Times New Roman"/>
                <w:szCs w:val="24"/>
                <w:lang w:val="x-none" w:eastAsia="x-none" w:bidi="ar-SA"/>
              </w:rPr>
              <w:t>2</w:t>
            </w:r>
          </w:p>
        </w:tc>
        <w:tc>
          <w:tcPr>
            <w:tcW w:w="8080" w:type="dxa"/>
            <w:tcBorders>
              <w:top w:val="single" w:sz="4" w:space="0" w:color="auto"/>
              <w:left w:val="single" w:sz="4" w:space="0" w:color="auto"/>
              <w:bottom w:val="single" w:sz="4" w:space="0" w:color="auto"/>
              <w:right w:val="single" w:sz="4" w:space="0" w:color="auto"/>
            </w:tcBorders>
            <w:hideMark/>
          </w:tcPr>
          <w:p w14:paraId="51CE29C9" w14:textId="77777777" w:rsidR="00444216" w:rsidRPr="00005582" w:rsidRDefault="00444216" w:rsidP="00444216">
            <w:pPr>
              <w:overflowPunct/>
              <w:spacing w:after="0" w:line="240" w:lineRule="auto"/>
              <w:rPr>
                <w:rFonts w:eastAsia="Times New Roman"/>
                <w:b/>
                <w:bCs/>
                <w:color w:val="000000"/>
                <w:szCs w:val="24"/>
                <w:shd w:val="clear" w:color="auto" w:fill="FFFFFF"/>
                <w:lang w:eastAsia="pt-BR" w:bidi="ar-SA"/>
              </w:rPr>
            </w:pPr>
          </w:p>
        </w:tc>
        <w:tc>
          <w:tcPr>
            <w:tcW w:w="893" w:type="dxa"/>
            <w:tcBorders>
              <w:top w:val="single" w:sz="4" w:space="0" w:color="auto"/>
              <w:left w:val="single" w:sz="4" w:space="0" w:color="auto"/>
              <w:bottom w:val="single" w:sz="4" w:space="0" w:color="auto"/>
              <w:right w:val="single" w:sz="4" w:space="0" w:color="auto"/>
            </w:tcBorders>
            <w:vAlign w:val="center"/>
            <w:hideMark/>
          </w:tcPr>
          <w:p w14:paraId="6D25EFD7" w14:textId="77777777" w:rsidR="00444216" w:rsidRPr="00005582" w:rsidRDefault="00444216" w:rsidP="00444216">
            <w:pPr>
              <w:overflowPunct/>
              <w:spacing w:after="0" w:line="240" w:lineRule="auto"/>
              <w:jc w:val="center"/>
              <w:rPr>
                <w:rFonts w:eastAsia="Times New Roman"/>
                <w:szCs w:val="24"/>
                <w:lang w:eastAsia="pt-BR" w:bidi="ar-SA"/>
              </w:rPr>
            </w:pPr>
          </w:p>
        </w:tc>
      </w:tr>
      <w:tr w:rsidR="00444216" w:rsidRPr="00005582" w14:paraId="465743A1" w14:textId="77777777" w:rsidTr="00586FEE">
        <w:trPr>
          <w:trHeight w:val="575"/>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32827085" w14:textId="77777777" w:rsidR="00444216" w:rsidRPr="00005582" w:rsidRDefault="00444216" w:rsidP="00444216">
            <w:pPr>
              <w:overflowPunct/>
              <w:spacing w:after="0" w:line="240" w:lineRule="auto"/>
              <w:jc w:val="center"/>
              <w:rPr>
                <w:rFonts w:eastAsia="Times New Roman"/>
                <w:b/>
                <w:szCs w:val="24"/>
                <w:lang w:val="x-none" w:eastAsia="x-none" w:bidi="ar-SA"/>
              </w:rPr>
            </w:pPr>
            <w:r w:rsidRPr="00005582">
              <w:rPr>
                <w:rFonts w:eastAsia="Times New Roman"/>
                <w:szCs w:val="24"/>
                <w:lang w:val="x-none" w:eastAsia="x-none" w:bidi="ar-SA"/>
              </w:rPr>
              <w:t>3</w:t>
            </w:r>
          </w:p>
        </w:tc>
        <w:tc>
          <w:tcPr>
            <w:tcW w:w="8080" w:type="dxa"/>
            <w:tcBorders>
              <w:top w:val="single" w:sz="4" w:space="0" w:color="auto"/>
              <w:left w:val="single" w:sz="4" w:space="0" w:color="auto"/>
              <w:bottom w:val="single" w:sz="4" w:space="0" w:color="auto"/>
              <w:right w:val="single" w:sz="4" w:space="0" w:color="auto"/>
            </w:tcBorders>
          </w:tcPr>
          <w:p w14:paraId="5123614D" w14:textId="77777777" w:rsidR="00444216" w:rsidRPr="00005582" w:rsidRDefault="00444216" w:rsidP="00444216">
            <w:pPr>
              <w:overflowPunct/>
              <w:spacing w:after="0" w:line="240" w:lineRule="auto"/>
              <w:ind w:right="42"/>
              <w:jc w:val="both"/>
              <w:rPr>
                <w:rFonts w:eastAsia="Times New Roman"/>
                <w:b/>
                <w:szCs w:val="24"/>
                <w:lang w:val="x-none" w:eastAsia="x-none" w:bidi="ar-SA"/>
              </w:rPr>
            </w:pPr>
          </w:p>
        </w:tc>
        <w:tc>
          <w:tcPr>
            <w:tcW w:w="893" w:type="dxa"/>
            <w:tcBorders>
              <w:top w:val="single" w:sz="4" w:space="0" w:color="auto"/>
              <w:left w:val="single" w:sz="4" w:space="0" w:color="auto"/>
              <w:bottom w:val="single" w:sz="4" w:space="0" w:color="auto"/>
              <w:right w:val="single" w:sz="4" w:space="0" w:color="auto"/>
            </w:tcBorders>
            <w:vAlign w:val="center"/>
          </w:tcPr>
          <w:p w14:paraId="5558AFA6" w14:textId="77777777" w:rsidR="00444216" w:rsidRPr="00005582" w:rsidRDefault="00444216" w:rsidP="00444216">
            <w:pPr>
              <w:overflowPunct/>
              <w:spacing w:after="0" w:line="240" w:lineRule="auto"/>
              <w:jc w:val="center"/>
              <w:rPr>
                <w:rFonts w:eastAsia="Times New Roman"/>
                <w:bCs/>
                <w:szCs w:val="24"/>
                <w:lang w:eastAsia="pt-BR" w:bidi="ar-SA"/>
              </w:rPr>
            </w:pPr>
          </w:p>
        </w:tc>
      </w:tr>
      <w:tr w:rsidR="00444216" w:rsidRPr="00005582" w14:paraId="12F9550C" w14:textId="77777777" w:rsidTr="00586FEE">
        <w:trPr>
          <w:trHeight w:val="575"/>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1CCA468A" w14:textId="77777777" w:rsidR="00444216" w:rsidRPr="00005582" w:rsidRDefault="00444216" w:rsidP="00444216">
            <w:pPr>
              <w:overflowPunct/>
              <w:spacing w:after="0" w:line="240" w:lineRule="auto"/>
              <w:jc w:val="center"/>
              <w:rPr>
                <w:rFonts w:eastAsia="Times New Roman"/>
                <w:szCs w:val="24"/>
                <w:lang w:val="x-none" w:eastAsia="x-none" w:bidi="ar-SA"/>
              </w:rPr>
            </w:pPr>
            <w:r w:rsidRPr="00005582">
              <w:rPr>
                <w:rFonts w:eastAsia="Times New Roman"/>
                <w:szCs w:val="24"/>
                <w:lang w:val="x-none" w:eastAsia="x-none" w:bidi="ar-SA"/>
              </w:rPr>
              <w:t>4</w:t>
            </w:r>
          </w:p>
        </w:tc>
        <w:tc>
          <w:tcPr>
            <w:tcW w:w="8080" w:type="dxa"/>
            <w:tcBorders>
              <w:top w:val="single" w:sz="4" w:space="0" w:color="auto"/>
              <w:left w:val="single" w:sz="4" w:space="0" w:color="auto"/>
              <w:bottom w:val="single" w:sz="4" w:space="0" w:color="auto"/>
              <w:right w:val="single" w:sz="4" w:space="0" w:color="auto"/>
            </w:tcBorders>
          </w:tcPr>
          <w:p w14:paraId="1700E7D0" w14:textId="77777777" w:rsidR="00444216" w:rsidRPr="00005582" w:rsidRDefault="00444216" w:rsidP="00444216">
            <w:pPr>
              <w:overflowPunct/>
              <w:spacing w:after="0" w:line="240" w:lineRule="auto"/>
              <w:ind w:firstLine="708"/>
              <w:rPr>
                <w:rFonts w:eastAsia="Times New Roman"/>
                <w:b/>
                <w:bCs/>
                <w:color w:val="000000"/>
                <w:szCs w:val="24"/>
                <w:shd w:val="clear" w:color="auto" w:fill="FFFFFF"/>
                <w:lang w:eastAsia="pt-BR" w:bidi="ar-SA"/>
              </w:rPr>
            </w:pPr>
          </w:p>
        </w:tc>
        <w:tc>
          <w:tcPr>
            <w:tcW w:w="893" w:type="dxa"/>
            <w:tcBorders>
              <w:top w:val="single" w:sz="4" w:space="0" w:color="auto"/>
              <w:left w:val="single" w:sz="4" w:space="0" w:color="auto"/>
              <w:bottom w:val="single" w:sz="4" w:space="0" w:color="auto"/>
              <w:right w:val="single" w:sz="4" w:space="0" w:color="auto"/>
            </w:tcBorders>
            <w:vAlign w:val="center"/>
          </w:tcPr>
          <w:p w14:paraId="18C9DB93" w14:textId="77777777" w:rsidR="00444216" w:rsidRPr="00005582" w:rsidRDefault="00444216" w:rsidP="00444216">
            <w:pPr>
              <w:overflowPunct/>
              <w:spacing w:after="0" w:line="240" w:lineRule="auto"/>
              <w:jc w:val="center"/>
              <w:rPr>
                <w:rFonts w:eastAsia="Times New Roman"/>
                <w:b/>
                <w:bCs/>
                <w:color w:val="000000"/>
                <w:szCs w:val="24"/>
                <w:shd w:val="clear" w:color="auto" w:fill="FFFFFF"/>
                <w:lang w:eastAsia="pt-BR" w:bidi="ar-SA"/>
              </w:rPr>
            </w:pPr>
          </w:p>
        </w:tc>
      </w:tr>
    </w:tbl>
    <w:p w14:paraId="02405B25" w14:textId="77777777" w:rsidR="00444216" w:rsidRPr="00005582" w:rsidRDefault="00444216" w:rsidP="00444216">
      <w:pPr>
        <w:tabs>
          <w:tab w:val="left" w:pos="0"/>
        </w:tabs>
        <w:overflowPunct/>
        <w:spacing w:after="0" w:line="360" w:lineRule="auto"/>
        <w:jc w:val="center"/>
        <w:rPr>
          <w:rFonts w:eastAsia="Tahoma"/>
          <w:szCs w:val="24"/>
          <w:lang w:eastAsia="pt-BR" w:bidi="ar-SA"/>
        </w:rPr>
      </w:pPr>
    </w:p>
    <w:p w14:paraId="79F54D3D" w14:textId="77777777" w:rsidR="000E22B2" w:rsidRPr="00005582" w:rsidRDefault="00444216" w:rsidP="00444216">
      <w:pPr>
        <w:overflowPunct/>
        <w:spacing w:after="0" w:line="240" w:lineRule="auto"/>
        <w:ind w:right="54"/>
        <w:jc w:val="center"/>
        <w:rPr>
          <w:rFonts w:eastAsia="Tahoma"/>
          <w:b/>
          <w:spacing w:val="-1"/>
          <w:szCs w:val="24"/>
          <w:lang w:eastAsia="pt-BR" w:bidi="ar-SA"/>
        </w:rPr>
      </w:pPr>
      <w:r w:rsidRPr="00005582">
        <w:rPr>
          <w:rFonts w:eastAsia="Tahoma"/>
          <w:b/>
          <w:spacing w:val="-1"/>
          <w:szCs w:val="24"/>
          <w:lang w:eastAsia="pt-BR" w:bidi="ar-SA"/>
        </w:rPr>
        <w:br w:type="page"/>
      </w:r>
    </w:p>
    <w:p w14:paraId="52A12335" w14:textId="77777777" w:rsidR="000E22B2" w:rsidRPr="00005582" w:rsidRDefault="000E22B2" w:rsidP="00444216">
      <w:pPr>
        <w:overflowPunct/>
        <w:spacing w:after="0" w:line="240" w:lineRule="auto"/>
        <w:ind w:right="54"/>
        <w:jc w:val="center"/>
        <w:rPr>
          <w:rFonts w:eastAsia="Tahoma"/>
          <w:b/>
          <w:spacing w:val="-1"/>
          <w:szCs w:val="24"/>
          <w:lang w:eastAsia="pt-BR" w:bidi="ar-SA"/>
        </w:rPr>
      </w:pPr>
    </w:p>
    <w:p w14:paraId="0AD09760" w14:textId="77777777" w:rsidR="00444216" w:rsidRPr="00005582" w:rsidRDefault="00444216" w:rsidP="00444216">
      <w:pPr>
        <w:overflowPunct/>
        <w:spacing w:after="0" w:line="240" w:lineRule="auto"/>
        <w:ind w:right="54"/>
        <w:jc w:val="center"/>
        <w:rPr>
          <w:rFonts w:eastAsia="Tahoma"/>
          <w:b/>
          <w:szCs w:val="24"/>
          <w:lang w:eastAsia="pt-BR" w:bidi="ar-SA"/>
        </w:rPr>
      </w:pPr>
      <w:r w:rsidRPr="00005582">
        <w:rPr>
          <w:rFonts w:eastAsia="Tahoma"/>
          <w:b/>
          <w:spacing w:val="-1"/>
          <w:szCs w:val="24"/>
          <w:lang w:eastAsia="pt-BR" w:bidi="ar-SA"/>
        </w:rPr>
        <w:t>A</w:t>
      </w:r>
      <w:r w:rsidRPr="00005582">
        <w:rPr>
          <w:rFonts w:eastAsia="Tahoma"/>
          <w:b/>
          <w:szCs w:val="24"/>
          <w:lang w:eastAsia="pt-BR" w:bidi="ar-SA"/>
        </w:rPr>
        <w:t>N</w:t>
      </w:r>
      <w:r w:rsidRPr="00005582">
        <w:rPr>
          <w:rFonts w:eastAsia="Tahoma"/>
          <w:b/>
          <w:spacing w:val="1"/>
          <w:szCs w:val="24"/>
          <w:lang w:eastAsia="pt-BR" w:bidi="ar-SA"/>
        </w:rPr>
        <w:t>E</w:t>
      </w:r>
      <w:r w:rsidRPr="00005582">
        <w:rPr>
          <w:rFonts w:eastAsia="Tahoma"/>
          <w:b/>
          <w:spacing w:val="-1"/>
          <w:szCs w:val="24"/>
          <w:lang w:eastAsia="pt-BR" w:bidi="ar-SA"/>
        </w:rPr>
        <w:t>X</w:t>
      </w:r>
      <w:r w:rsidRPr="00005582">
        <w:rPr>
          <w:rFonts w:eastAsia="Tahoma"/>
          <w:b/>
          <w:szCs w:val="24"/>
          <w:lang w:eastAsia="pt-BR" w:bidi="ar-SA"/>
        </w:rPr>
        <w:t xml:space="preserve">O </w:t>
      </w:r>
      <w:r w:rsidRPr="00005582">
        <w:rPr>
          <w:rFonts w:eastAsia="Tahoma"/>
          <w:b/>
          <w:spacing w:val="1"/>
          <w:szCs w:val="24"/>
          <w:lang w:eastAsia="pt-BR" w:bidi="ar-SA"/>
        </w:rPr>
        <w:t>I</w:t>
      </w:r>
      <w:r w:rsidRPr="00005582">
        <w:rPr>
          <w:rFonts w:eastAsia="Tahoma"/>
          <w:b/>
          <w:szCs w:val="24"/>
          <w:lang w:eastAsia="pt-BR" w:bidi="ar-SA"/>
        </w:rPr>
        <w:t>I</w:t>
      </w:r>
      <w:r w:rsidRPr="00005582">
        <w:rPr>
          <w:rFonts w:eastAsia="Tahoma"/>
          <w:b/>
          <w:spacing w:val="-1"/>
          <w:szCs w:val="24"/>
          <w:lang w:eastAsia="pt-BR" w:bidi="ar-SA"/>
        </w:rPr>
        <w:t xml:space="preserve"> </w:t>
      </w:r>
      <w:r w:rsidRPr="00005582">
        <w:rPr>
          <w:rFonts w:eastAsia="Tahoma"/>
          <w:b/>
          <w:szCs w:val="24"/>
          <w:lang w:eastAsia="pt-BR" w:bidi="ar-SA"/>
        </w:rPr>
        <w:t xml:space="preserve">– </w:t>
      </w:r>
      <w:r w:rsidRPr="00005582">
        <w:rPr>
          <w:rFonts w:eastAsia="Tahoma"/>
          <w:b/>
          <w:spacing w:val="1"/>
          <w:szCs w:val="24"/>
          <w:lang w:eastAsia="pt-BR" w:bidi="ar-SA"/>
        </w:rPr>
        <w:t>DE</w:t>
      </w:r>
      <w:r w:rsidRPr="00005582">
        <w:rPr>
          <w:rFonts w:eastAsia="Tahoma"/>
          <w:b/>
          <w:szCs w:val="24"/>
          <w:lang w:eastAsia="pt-BR" w:bidi="ar-SA"/>
        </w:rPr>
        <w:t>CL</w:t>
      </w:r>
      <w:r w:rsidRPr="00005582">
        <w:rPr>
          <w:rFonts w:eastAsia="Tahoma"/>
          <w:b/>
          <w:spacing w:val="-2"/>
          <w:szCs w:val="24"/>
          <w:lang w:eastAsia="pt-BR" w:bidi="ar-SA"/>
        </w:rPr>
        <w:t>A</w:t>
      </w:r>
      <w:r w:rsidRPr="00005582">
        <w:rPr>
          <w:rFonts w:eastAsia="Tahoma"/>
          <w:b/>
          <w:spacing w:val="1"/>
          <w:szCs w:val="24"/>
          <w:lang w:eastAsia="pt-BR" w:bidi="ar-SA"/>
        </w:rPr>
        <w:t>R</w:t>
      </w:r>
      <w:r w:rsidRPr="00005582">
        <w:rPr>
          <w:rFonts w:eastAsia="Tahoma"/>
          <w:b/>
          <w:spacing w:val="-1"/>
          <w:szCs w:val="24"/>
          <w:lang w:eastAsia="pt-BR" w:bidi="ar-SA"/>
        </w:rPr>
        <w:t>A</w:t>
      </w:r>
      <w:r w:rsidRPr="00005582">
        <w:rPr>
          <w:rFonts w:eastAsia="Tahoma"/>
          <w:b/>
          <w:szCs w:val="24"/>
          <w:lang w:eastAsia="pt-BR" w:bidi="ar-SA"/>
        </w:rPr>
        <w:t>Ç</w:t>
      </w:r>
      <w:r w:rsidRPr="00005582">
        <w:rPr>
          <w:rFonts w:eastAsia="Tahoma"/>
          <w:b/>
          <w:spacing w:val="-1"/>
          <w:szCs w:val="24"/>
          <w:lang w:eastAsia="pt-BR" w:bidi="ar-SA"/>
        </w:rPr>
        <w:t>Ã</w:t>
      </w:r>
      <w:r w:rsidRPr="00005582">
        <w:rPr>
          <w:rFonts w:eastAsia="Tahoma"/>
          <w:b/>
          <w:szCs w:val="24"/>
          <w:lang w:eastAsia="pt-BR" w:bidi="ar-SA"/>
        </w:rPr>
        <w:t>O QUE</w:t>
      </w:r>
      <w:r w:rsidRPr="00005582">
        <w:rPr>
          <w:rFonts w:eastAsia="Tahoma"/>
          <w:b/>
          <w:spacing w:val="1"/>
          <w:szCs w:val="24"/>
          <w:lang w:eastAsia="pt-BR" w:bidi="ar-SA"/>
        </w:rPr>
        <w:t xml:space="preserve"> </w:t>
      </w:r>
      <w:r w:rsidRPr="00005582">
        <w:rPr>
          <w:rFonts w:eastAsia="Tahoma"/>
          <w:b/>
          <w:szCs w:val="24"/>
          <w:lang w:eastAsia="pt-BR" w:bidi="ar-SA"/>
        </w:rPr>
        <w:t>CONCO</w:t>
      </w:r>
      <w:r w:rsidRPr="00005582">
        <w:rPr>
          <w:rFonts w:eastAsia="Tahoma"/>
          <w:b/>
          <w:spacing w:val="1"/>
          <w:szCs w:val="24"/>
          <w:lang w:eastAsia="pt-BR" w:bidi="ar-SA"/>
        </w:rPr>
        <w:t>R</w:t>
      </w:r>
      <w:r w:rsidRPr="00005582">
        <w:rPr>
          <w:rFonts w:eastAsia="Tahoma"/>
          <w:b/>
          <w:szCs w:val="24"/>
          <w:lang w:eastAsia="pt-BR" w:bidi="ar-SA"/>
        </w:rPr>
        <w:t>DA</w:t>
      </w:r>
      <w:r w:rsidRPr="00005582">
        <w:rPr>
          <w:rFonts w:eastAsia="Tahoma"/>
          <w:b/>
          <w:spacing w:val="-1"/>
          <w:szCs w:val="24"/>
          <w:lang w:eastAsia="pt-BR" w:bidi="ar-SA"/>
        </w:rPr>
        <w:t xml:space="preserve"> </w:t>
      </w:r>
      <w:r w:rsidRPr="00005582">
        <w:rPr>
          <w:rFonts w:eastAsia="Tahoma"/>
          <w:b/>
          <w:szCs w:val="24"/>
          <w:lang w:eastAsia="pt-BR" w:bidi="ar-SA"/>
        </w:rPr>
        <w:t>COM</w:t>
      </w:r>
      <w:r w:rsidRPr="00005582">
        <w:rPr>
          <w:rFonts w:eastAsia="Tahoma"/>
          <w:b/>
          <w:spacing w:val="-1"/>
          <w:szCs w:val="24"/>
          <w:lang w:eastAsia="pt-BR" w:bidi="ar-SA"/>
        </w:rPr>
        <w:t xml:space="preserve"> </w:t>
      </w:r>
      <w:r w:rsidRPr="00005582">
        <w:rPr>
          <w:rFonts w:eastAsia="Tahoma"/>
          <w:b/>
          <w:szCs w:val="24"/>
          <w:lang w:eastAsia="pt-BR" w:bidi="ar-SA"/>
        </w:rPr>
        <w:t>OS</w:t>
      </w:r>
      <w:r w:rsidRPr="00005582">
        <w:rPr>
          <w:rFonts w:eastAsia="Tahoma"/>
          <w:b/>
          <w:spacing w:val="1"/>
          <w:szCs w:val="24"/>
          <w:lang w:eastAsia="pt-BR" w:bidi="ar-SA"/>
        </w:rPr>
        <w:t xml:space="preserve"> </w:t>
      </w:r>
      <w:r w:rsidRPr="00005582">
        <w:rPr>
          <w:rFonts w:eastAsia="Tahoma"/>
          <w:b/>
          <w:szCs w:val="24"/>
          <w:lang w:eastAsia="pt-BR" w:bidi="ar-SA"/>
        </w:rPr>
        <w:t>TE</w:t>
      </w:r>
      <w:r w:rsidRPr="00005582">
        <w:rPr>
          <w:rFonts w:eastAsia="Tahoma"/>
          <w:b/>
          <w:spacing w:val="1"/>
          <w:szCs w:val="24"/>
          <w:lang w:eastAsia="pt-BR" w:bidi="ar-SA"/>
        </w:rPr>
        <w:t>R</w:t>
      </w:r>
      <w:r w:rsidRPr="00005582">
        <w:rPr>
          <w:rFonts w:eastAsia="Tahoma"/>
          <w:b/>
          <w:spacing w:val="-1"/>
          <w:szCs w:val="24"/>
          <w:lang w:eastAsia="pt-BR" w:bidi="ar-SA"/>
        </w:rPr>
        <w:t>M</w:t>
      </w:r>
      <w:r w:rsidRPr="00005582">
        <w:rPr>
          <w:rFonts w:eastAsia="Tahoma"/>
          <w:b/>
          <w:szCs w:val="24"/>
          <w:lang w:eastAsia="pt-BR" w:bidi="ar-SA"/>
        </w:rPr>
        <w:t>OS</w:t>
      </w:r>
      <w:r w:rsidRPr="00005582">
        <w:rPr>
          <w:rFonts w:eastAsia="Tahoma"/>
          <w:b/>
          <w:spacing w:val="-1"/>
          <w:szCs w:val="24"/>
          <w:lang w:eastAsia="pt-BR" w:bidi="ar-SA"/>
        </w:rPr>
        <w:t xml:space="preserve"> </w:t>
      </w:r>
      <w:r w:rsidRPr="00005582">
        <w:rPr>
          <w:rFonts w:eastAsia="Tahoma"/>
          <w:b/>
          <w:szCs w:val="24"/>
          <w:lang w:eastAsia="pt-BR" w:bidi="ar-SA"/>
        </w:rPr>
        <w:t xml:space="preserve">DO </w:t>
      </w:r>
      <w:r w:rsidRPr="00005582">
        <w:rPr>
          <w:rFonts w:eastAsia="Tahoma"/>
          <w:b/>
          <w:spacing w:val="1"/>
          <w:szCs w:val="24"/>
          <w:lang w:eastAsia="pt-BR" w:bidi="ar-SA"/>
        </w:rPr>
        <w:t>E</w:t>
      </w:r>
      <w:r w:rsidRPr="00005582">
        <w:rPr>
          <w:rFonts w:eastAsia="Tahoma"/>
          <w:b/>
          <w:szCs w:val="24"/>
          <w:lang w:eastAsia="pt-BR" w:bidi="ar-SA"/>
        </w:rPr>
        <w:t>DIT</w:t>
      </w:r>
      <w:r w:rsidRPr="00005582">
        <w:rPr>
          <w:rFonts w:eastAsia="Tahoma"/>
          <w:b/>
          <w:spacing w:val="-2"/>
          <w:szCs w:val="24"/>
          <w:lang w:eastAsia="pt-BR" w:bidi="ar-SA"/>
        </w:rPr>
        <w:t>A</w:t>
      </w:r>
      <w:r w:rsidRPr="00005582">
        <w:rPr>
          <w:rFonts w:eastAsia="Tahoma"/>
          <w:b/>
          <w:szCs w:val="24"/>
          <w:lang w:eastAsia="pt-BR" w:bidi="ar-SA"/>
        </w:rPr>
        <w:t>L</w:t>
      </w:r>
    </w:p>
    <w:p w14:paraId="7F4BFFA9" w14:textId="77777777" w:rsidR="00444216" w:rsidRPr="00005582" w:rsidRDefault="00444216" w:rsidP="00444216">
      <w:pPr>
        <w:overflowPunct/>
        <w:spacing w:after="0" w:line="240" w:lineRule="auto"/>
        <w:ind w:right="54"/>
        <w:jc w:val="center"/>
        <w:rPr>
          <w:rFonts w:eastAsia="Tahoma"/>
          <w:szCs w:val="24"/>
          <w:lang w:eastAsia="pt-BR" w:bidi="ar-SA"/>
        </w:rPr>
      </w:pPr>
    </w:p>
    <w:p w14:paraId="219BE2AB" w14:textId="77777777" w:rsidR="00444216" w:rsidRPr="00005582" w:rsidRDefault="00444216" w:rsidP="00444216">
      <w:pPr>
        <w:overflowPunct/>
        <w:spacing w:before="11" w:after="0" w:line="280" w:lineRule="exact"/>
        <w:ind w:right="54"/>
        <w:jc w:val="both"/>
        <w:rPr>
          <w:rFonts w:eastAsia="Times New Roman"/>
          <w:szCs w:val="24"/>
          <w:lang w:eastAsia="pt-BR" w:bidi="ar-SA"/>
        </w:rPr>
      </w:pPr>
    </w:p>
    <w:p w14:paraId="74537FBA"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szCs w:val="24"/>
          <w:lang w:eastAsia="pt-BR" w:bidi="ar-SA"/>
        </w:rPr>
        <w:t>A empresa ........................, inscrita no CNPJ nº .............................,</w:t>
      </w:r>
      <w:r w:rsidRPr="00005582">
        <w:rPr>
          <w:rFonts w:eastAsia="Tahoma"/>
          <w:spacing w:val="3"/>
          <w:szCs w:val="24"/>
          <w:lang w:eastAsia="pt-BR" w:bidi="ar-SA"/>
        </w:rPr>
        <w:t xml:space="preserve"> </w:t>
      </w:r>
      <w:r w:rsidRPr="00005582">
        <w:rPr>
          <w:rFonts w:eastAsia="Tahoma"/>
          <w:spacing w:val="2"/>
          <w:szCs w:val="24"/>
          <w:lang w:eastAsia="pt-BR" w:bidi="ar-SA"/>
        </w:rPr>
        <w:t>d</w:t>
      </w:r>
      <w:r w:rsidRPr="00005582">
        <w:rPr>
          <w:rFonts w:eastAsia="Tahoma"/>
          <w:spacing w:val="1"/>
          <w:szCs w:val="24"/>
          <w:lang w:eastAsia="pt-BR" w:bidi="ar-SA"/>
        </w:rPr>
        <w:t>e</w:t>
      </w:r>
      <w:r w:rsidRPr="00005582">
        <w:rPr>
          <w:rFonts w:eastAsia="Tahoma"/>
          <w:szCs w:val="24"/>
          <w:lang w:eastAsia="pt-BR" w:bidi="ar-SA"/>
        </w:rPr>
        <w:t>cl</w:t>
      </w:r>
      <w:r w:rsidRPr="00005582">
        <w:rPr>
          <w:rFonts w:eastAsia="Tahoma"/>
          <w:spacing w:val="-1"/>
          <w:szCs w:val="24"/>
          <w:lang w:eastAsia="pt-BR" w:bidi="ar-SA"/>
        </w:rPr>
        <w:t>a</w:t>
      </w:r>
      <w:r w:rsidRPr="00005582">
        <w:rPr>
          <w:rFonts w:eastAsia="Tahoma"/>
          <w:szCs w:val="24"/>
          <w:lang w:eastAsia="pt-BR" w:bidi="ar-SA"/>
        </w:rPr>
        <w:t xml:space="preserve">ra </w:t>
      </w:r>
      <w:r w:rsidRPr="00005582">
        <w:rPr>
          <w:rFonts w:eastAsia="Tahoma"/>
          <w:spacing w:val="2"/>
          <w:szCs w:val="24"/>
          <w:lang w:eastAsia="pt-BR" w:bidi="ar-SA"/>
        </w:rPr>
        <w:t>p</w:t>
      </w:r>
      <w:r w:rsidRPr="00005582">
        <w:rPr>
          <w:rFonts w:eastAsia="Tahoma"/>
          <w:spacing w:val="-1"/>
          <w:szCs w:val="24"/>
          <w:lang w:eastAsia="pt-BR" w:bidi="ar-SA"/>
        </w:rPr>
        <w:t>a</w:t>
      </w:r>
      <w:r w:rsidRPr="00005582">
        <w:rPr>
          <w:rFonts w:eastAsia="Tahoma"/>
          <w:szCs w:val="24"/>
          <w:lang w:eastAsia="pt-BR" w:bidi="ar-SA"/>
        </w:rPr>
        <w:t>ra</w:t>
      </w:r>
      <w:r w:rsidRPr="00005582">
        <w:rPr>
          <w:rFonts w:eastAsia="Tahoma"/>
          <w:spacing w:val="2"/>
          <w:szCs w:val="24"/>
          <w:lang w:eastAsia="pt-BR" w:bidi="ar-SA"/>
        </w:rPr>
        <w:t xml:space="preserve"> </w:t>
      </w:r>
      <w:r w:rsidRPr="00005582">
        <w:rPr>
          <w:rFonts w:eastAsia="Tahoma"/>
          <w:spacing w:val="-1"/>
          <w:szCs w:val="24"/>
          <w:lang w:eastAsia="pt-BR" w:bidi="ar-SA"/>
        </w:rPr>
        <w:t>t</w:t>
      </w:r>
      <w:r w:rsidRPr="00005582">
        <w:rPr>
          <w:rFonts w:eastAsia="Tahoma"/>
          <w:spacing w:val="1"/>
          <w:szCs w:val="24"/>
          <w:lang w:eastAsia="pt-BR" w:bidi="ar-SA"/>
        </w:rPr>
        <w:t>o</w:t>
      </w:r>
      <w:r w:rsidRPr="00005582">
        <w:rPr>
          <w:rFonts w:eastAsia="Tahoma"/>
          <w:szCs w:val="24"/>
          <w:lang w:eastAsia="pt-BR" w:bidi="ar-SA"/>
        </w:rPr>
        <w:t>d</w:t>
      </w:r>
      <w:r w:rsidRPr="00005582">
        <w:rPr>
          <w:rFonts w:eastAsia="Tahoma"/>
          <w:spacing w:val="-1"/>
          <w:szCs w:val="24"/>
          <w:lang w:eastAsia="pt-BR" w:bidi="ar-SA"/>
        </w:rPr>
        <w:t>o</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zCs w:val="24"/>
          <w:lang w:eastAsia="pt-BR" w:bidi="ar-SA"/>
        </w:rPr>
        <w:t>os</w:t>
      </w:r>
      <w:r w:rsidRPr="00005582">
        <w:rPr>
          <w:rFonts w:eastAsia="Tahoma"/>
          <w:spacing w:val="2"/>
          <w:szCs w:val="24"/>
          <w:lang w:eastAsia="pt-BR" w:bidi="ar-SA"/>
        </w:rPr>
        <w:t xml:space="preserve"> </w:t>
      </w:r>
      <w:r w:rsidRPr="00005582">
        <w:rPr>
          <w:rFonts w:eastAsia="Tahoma"/>
          <w:spacing w:val="1"/>
          <w:szCs w:val="24"/>
          <w:lang w:eastAsia="pt-BR" w:bidi="ar-SA"/>
        </w:rPr>
        <w:t>e</w:t>
      </w:r>
      <w:r w:rsidRPr="00005582">
        <w:rPr>
          <w:rFonts w:eastAsia="Tahoma"/>
          <w:spacing w:val="3"/>
          <w:szCs w:val="24"/>
          <w:lang w:eastAsia="pt-BR" w:bidi="ar-SA"/>
        </w:rPr>
        <w:t>f</w:t>
      </w:r>
      <w:r w:rsidRPr="00005582">
        <w:rPr>
          <w:rFonts w:eastAsia="Tahoma"/>
          <w:spacing w:val="1"/>
          <w:szCs w:val="24"/>
          <w:lang w:eastAsia="pt-BR" w:bidi="ar-SA"/>
        </w:rPr>
        <w:t>e</w:t>
      </w:r>
      <w:r w:rsidRPr="00005582">
        <w:rPr>
          <w:rFonts w:eastAsia="Tahoma"/>
          <w:szCs w:val="24"/>
          <w:lang w:eastAsia="pt-BR" w:bidi="ar-SA"/>
        </w:rPr>
        <w:t>it</w:t>
      </w:r>
      <w:r w:rsidRPr="00005582">
        <w:rPr>
          <w:rFonts w:eastAsia="Tahoma"/>
          <w:spacing w:val="-1"/>
          <w:szCs w:val="24"/>
          <w:lang w:eastAsia="pt-BR" w:bidi="ar-SA"/>
        </w:rPr>
        <w:t>o</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zCs w:val="24"/>
          <w:lang w:eastAsia="pt-BR" w:bidi="ar-SA"/>
        </w:rPr>
        <w:t>que</w:t>
      </w:r>
      <w:r w:rsidRPr="00005582">
        <w:rPr>
          <w:rFonts w:eastAsia="Tahoma"/>
          <w:spacing w:val="2"/>
          <w:szCs w:val="24"/>
          <w:lang w:eastAsia="pt-BR" w:bidi="ar-SA"/>
        </w:rPr>
        <w:t xml:space="preserve"> </w:t>
      </w:r>
      <w:r w:rsidRPr="00005582">
        <w:rPr>
          <w:rFonts w:eastAsia="Tahoma"/>
          <w:spacing w:val="1"/>
          <w:szCs w:val="24"/>
          <w:lang w:eastAsia="pt-BR" w:bidi="ar-SA"/>
        </w:rPr>
        <w:t>es</w:t>
      </w:r>
      <w:r w:rsidRPr="00005582">
        <w:rPr>
          <w:rFonts w:eastAsia="Tahoma"/>
          <w:spacing w:val="-1"/>
          <w:szCs w:val="24"/>
          <w:lang w:eastAsia="pt-BR" w:bidi="ar-SA"/>
        </w:rPr>
        <w:t>t</w:t>
      </w:r>
      <w:r w:rsidRPr="00005582">
        <w:rPr>
          <w:rFonts w:eastAsia="Tahoma"/>
          <w:szCs w:val="24"/>
          <w:lang w:eastAsia="pt-BR" w:bidi="ar-SA"/>
        </w:rPr>
        <w:t>á</w:t>
      </w:r>
      <w:r w:rsidRPr="00005582">
        <w:rPr>
          <w:rFonts w:eastAsia="Tahoma"/>
          <w:spacing w:val="6"/>
          <w:szCs w:val="24"/>
          <w:lang w:eastAsia="pt-BR" w:bidi="ar-SA"/>
        </w:rPr>
        <w:t xml:space="preserve"> </w:t>
      </w:r>
      <w:r w:rsidRPr="00005582">
        <w:rPr>
          <w:rFonts w:eastAsia="Tahoma"/>
          <w:szCs w:val="24"/>
          <w:lang w:eastAsia="pt-BR" w:bidi="ar-SA"/>
        </w:rPr>
        <w:t>ci</w:t>
      </w:r>
      <w:r w:rsidRPr="00005582">
        <w:rPr>
          <w:rFonts w:eastAsia="Tahoma"/>
          <w:spacing w:val="1"/>
          <w:szCs w:val="24"/>
          <w:lang w:eastAsia="pt-BR" w:bidi="ar-SA"/>
        </w:rPr>
        <w:t>e</w:t>
      </w:r>
      <w:r w:rsidRPr="00005582">
        <w:rPr>
          <w:rFonts w:eastAsia="Tahoma"/>
          <w:szCs w:val="24"/>
          <w:lang w:eastAsia="pt-BR" w:bidi="ar-SA"/>
        </w:rPr>
        <w:t>nte</w:t>
      </w:r>
      <w:r w:rsidRPr="00005582">
        <w:rPr>
          <w:rFonts w:eastAsia="Tahoma"/>
          <w:spacing w:val="2"/>
          <w:szCs w:val="24"/>
          <w:lang w:eastAsia="pt-BR" w:bidi="ar-SA"/>
        </w:rPr>
        <w:t xml:space="preserve"> </w:t>
      </w:r>
      <w:r w:rsidRPr="00005582">
        <w:rPr>
          <w:rFonts w:eastAsia="Tahoma"/>
          <w:szCs w:val="24"/>
          <w:lang w:eastAsia="pt-BR" w:bidi="ar-SA"/>
        </w:rPr>
        <w:t>e c</w:t>
      </w:r>
      <w:r w:rsidRPr="00005582">
        <w:rPr>
          <w:rFonts w:eastAsia="Tahoma"/>
          <w:spacing w:val="-1"/>
          <w:szCs w:val="24"/>
          <w:lang w:eastAsia="pt-BR" w:bidi="ar-SA"/>
        </w:rPr>
        <w:t>o</w:t>
      </w:r>
      <w:r w:rsidRPr="00005582">
        <w:rPr>
          <w:rFonts w:eastAsia="Tahoma"/>
          <w:szCs w:val="24"/>
          <w:lang w:eastAsia="pt-BR" w:bidi="ar-SA"/>
        </w:rPr>
        <w:t>ncor</w:t>
      </w:r>
      <w:r w:rsidRPr="00005582">
        <w:rPr>
          <w:rFonts w:eastAsia="Tahoma"/>
          <w:spacing w:val="-1"/>
          <w:szCs w:val="24"/>
          <w:lang w:eastAsia="pt-BR" w:bidi="ar-SA"/>
        </w:rPr>
        <w:t>d</w:t>
      </w:r>
      <w:r w:rsidRPr="00005582">
        <w:rPr>
          <w:rFonts w:eastAsia="Tahoma"/>
          <w:szCs w:val="24"/>
          <w:lang w:eastAsia="pt-BR" w:bidi="ar-SA"/>
        </w:rPr>
        <w:t>a</w:t>
      </w:r>
      <w:r w:rsidRPr="00005582">
        <w:rPr>
          <w:rFonts w:eastAsia="Tahoma"/>
          <w:spacing w:val="3"/>
          <w:szCs w:val="24"/>
          <w:lang w:eastAsia="pt-BR" w:bidi="ar-SA"/>
        </w:rPr>
        <w:t xml:space="preserve"> </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zCs w:val="24"/>
          <w:lang w:eastAsia="pt-BR" w:bidi="ar-SA"/>
        </w:rPr>
        <w:t>m</w:t>
      </w:r>
      <w:r w:rsidRPr="00005582">
        <w:rPr>
          <w:rFonts w:eastAsia="Tahoma"/>
          <w:spacing w:val="2"/>
          <w:szCs w:val="24"/>
          <w:lang w:eastAsia="pt-BR" w:bidi="ar-SA"/>
        </w:rPr>
        <w:t xml:space="preserve"> </w:t>
      </w:r>
      <w:r w:rsidRPr="00005582">
        <w:rPr>
          <w:rFonts w:eastAsia="Tahoma"/>
          <w:szCs w:val="24"/>
          <w:lang w:eastAsia="pt-BR" w:bidi="ar-SA"/>
        </w:rPr>
        <w:t>os</w:t>
      </w:r>
      <w:r w:rsidRPr="00005582">
        <w:rPr>
          <w:rFonts w:eastAsia="Tahoma"/>
          <w:spacing w:val="2"/>
          <w:szCs w:val="24"/>
          <w:lang w:eastAsia="pt-BR" w:bidi="ar-SA"/>
        </w:rPr>
        <w:t xml:space="preserve"> </w:t>
      </w:r>
      <w:r w:rsidRPr="00005582">
        <w:rPr>
          <w:rFonts w:eastAsia="Tahoma"/>
          <w:spacing w:val="-1"/>
          <w:szCs w:val="24"/>
          <w:lang w:eastAsia="pt-BR" w:bidi="ar-SA"/>
        </w:rPr>
        <w:t>t</w:t>
      </w:r>
      <w:r w:rsidRPr="00005582">
        <w:rPr>
          <w:rFonts w:eastAsia="Tahoma"/>
          <w:spacing w:val="1"/>
          <w:szCs w:val="24"/>
          <w:lang w:eastAsia="pt-BR" w:bidi="ar-SA"/>
        </w:rPr>
        <w:t>e</w:t>
      </w:r>
      <w:r w:rsidRPr="00005582">
        <w:rPr>
          <w:rFonts w:eastAsia="Tahoma"/>
          <w:szCs w:val="24"/>
          <w:lang w:eastAsia="pt-BR" w:bidi="ar-SA"/>
        </w:rPr>
        <w:t>r</w:t>
      </w:r>
      <w:r w:rsidRPr="00005582">
        <w:rPr>
          <w:rFonts w:eastAsia="Tahoma"/>
          <w:spacing w:val="2"/>
          <w:szCs w:val="24"/>
          <w:lang w:eastAsia="pt-BR" w:bidi="ar-SA"/>
        </w:rPr>
        <w:t>m</w:t>
      </w:r>
      <w:r w:rsidRPr="00005582">
        <w:rPr>
          <w:rFonts w:eastAsia="Tahoma"/>
          <w:szCs w:val="24"/>
          <w:lang w:eastAsia="pt-BR" w:bidi="ar-SA"/>
        </w:rPr>
        <w:t>os</w:t>
      </w:r>
      <w:r w:rsidRPr="00005582">
        <w:rPr>
          <w:rFonts w:eastAsia="Tahoma"/>
          <w:spacing w:val="2"/>
          <w:szCs w:val="24"/>
          <w:lang w:eastAsia="pt-BR" w:bidi="ar-SA"/>
        </w:rPr>
        <w:t xml:space="preserve"> </w:t>
      </w:r>
      <w:r w:rsidRPr="00005582">
        <w:rPr>
          <w:rFonts w:eastAsia="Tahoma"/>
          <w:szCs w:val="24"/>
          <w:lang w:eastAsia="pt-BR" w:bidi="ar-SA"/>
        </w:rPr>
        <w:t>do p</w:t>
      </w:r>
      <w:r w:rsidRPr="00005582">
        <w:rPr>
          <w:rFonts w:eastAsia="Tahoma"/>
          <w:spacing w:val="-1"/>
          <w:szCs w:val="24"/>
          <w:lang w:eastAsia="pt-BR" w:bidi="ar-SA"/>
        </w:rPr>
        <w:t>r</w:t>
      </w:r>
      <w:r w:rsidRPr="00005582">
        <w:rPr>
          <w:rFonts w:eastAsia="Tahoma"/>
          <w:spacing w:val="1"/>
          <w:szCs w:val="24"/>
          <w:lang w:eastAsia="pt-BR" w:bidi="ar-SA"/>
        </w:rPr>
        <w:t>ese</w:t>
      </w:r>
      <w:r w:rsidRPr="00005582">
        <w:rPr>
          <w:rFonts w:eastAsia="Tahoma"/>
          <w:szCs w:val="24"/>
          <w:lang w:eastAsia="pt-BR" w:bidi="ar-SA"/>
        </w:rPr>
        <w:t>nte</w:t>
      </w:r>
      <w:r w:rsidRPr="00005582">
        <w:rPr>
          <w:rFonts w:eastAsia="Tahoma"/>
          <w:spacing w:val="2"/>
          <w:szCs w:val="24"/>
          <w:lang w:eastAsia="pt-BR" w:bidi="ar-SA"/>
        </w:rPr>
        <w:t xml:space="preserve"> </w:t>
      </w:r>
      <w:r w:rsidRPr="00005582">
        <w:rPr>
          <w:rFonts w:eastAsia="Tahoma"/>
          <w:spacing w:val="1"/>
          <w:szCs w:val="24"/>
          <w:lang w:eastAsia="pt-BR" w:bidi="ar-SA"/>
        </w:rPr>
        <w:t>e</w:t>
      </w:r>
      <w:r w:rsidRPr="00005582">
        <w:rPr>
          <w:rFonts w:eastAsia="Tahoma"/>
          <w:szCs w:val="24"/>
          <w:lang w:eastAsia="pt-BR" w:bidi="ar-SA"/>
        </w:rPr>
        <w:t>di</w:t>
      </w:r>
      <w:r w:rsidRPr="00005582">
        <w:rPr>
          <w:rFonts w:eastAsia="Tahoma"/>
          <w:spacing w:val="-1"/>
          <w:szCs w:val="24"/>
          <w:lang w:eastAsia="pt-BR" w:bidi="ar-SA"/>
        </w:rPr>
        <w:t>ta</w:t>
      </w:r>
      <w:r w:rsidRPr="00005582">
        <w:rPr>
          <w:rFonts w:eastAsia="Tahoma"/>
          <w:szCs w:val="24"/>
          <w:lang w:eastAsia="pt-BR" w:bidi="ar-SA"/>
        </w:rPr>
        <w:t>l,</w:t>
      </w:r>
      <w:r w:rsidRPr="00005582">
        <w:rPr>
          <w:rFonts w:eastAsia="Tahoma"/>
          <w:spacing w:val="1"/>
          <w:szCs w:val="24"/>
          <w:lang w:eastAsia="pt-BR" w:bidi="ar-SA"/>
        </w:rPr>
        <w:t xml:space="preserve"> </w:t>
      </w:r>
      <w:r w:rsidRPr="00005582">
        <w:rPr>
          <w:rFonts w:eastAsia="Tahoma"/>
          <w:szCs w:val="24"/>
          <w:lang w:eastAsia="pt-BR" w:bidi="ar-SA"/>
        </w:rPr>
        <w:t>e</w:t>
      </w:r>
      <w:r w:rsidRPr="00005582">
        <w:rPr>
          <w:rFonts w:eastAsia="Tahoma"/>
          <w:spacing w:val="2"/>
          <w:szCs w:val="24"/>
          <w:lang w:eastAsia="pt-BR" w:bidi="ar-SA"/>
        </w:rPr>
        <w:t xml:space="preserve"> </w:t>
      </w:r>
      <w:r w:rsidRPr="00005582">
        <w:rPr>
          <w:rFonts w:eastAsia="Tahoma"/>
          <w:spacing w:val="-1"/>
          <w:szCs w:val="24"/>
          <w:lang w:eastAsia="pt-BR" w:bidi="ar-SA"/>
        </w:rPr>
        <w:t>ta</w:t>
      </w:r>
      <w:r w:rsidRPr="00005582">
        <w:rPr>
          <w:rFonts w:eastAsia="Tahoma"/>
          <w:szCs w:val="24"/>
          <w:lang w:eastAsia="pt-BR" w:bidi="ar-SA"/>
        </w:rPr>
        <w:t>mbém</w:t>
      </w:r>
      <w:r w:rsidRPr="00005582">
        <w:rPr>
          <w:rFonts w:eastAsia="Tahoma"/>
          <w:spacing w:val="2"/>
          <w:szCs w:val="24"/>
          <w:lang w:eastAsia="pt-BR" w:bidi="ar-SA"/>
        </w:rPr>
        <w:t xml:space="preserve"> </w:t>
      </w:r>
      <w:r w:rsidRPr="00005582">
        <w:rPr>
          <w:rFonts w:eastAsia="Tahoma"/>
          <w:szCs w:val="24"/>
          <w:lang w:eastAsia="pt-BR" w:bidi="ar-SA"/>
        </w:rPr>
        <w:t>que</w:t>
      </w:r>
      <w:r w:rsidRPr="00005582">
        <w:rPr>
          <w:rFonts w:eastAsia="Tahoma"/>
          <w:spacing w:val="8"/>
          <w:szCs w:val="24"/>
          <w:lang w:eastAsia="pt-BR" w:bidi="ar-SA"/>
        </w:rPr>
        <w:t xml:space="preserve"> </w:t>
      </w:r>
      <w:r w:rsidRPr="00005582">
        <w:rPr>
          <w:rFonts w:eastAsia="Tahoma"/>
          <w:szCs w:val="24"/>
          <w:lang w:eastAsia="pt-BR" w:bidi="ar-SA"/>
        </w:rPr>
        <w:t>r</w:t>
      </w:r>
      <w:r w:rsidRPr="00005582">
        <w:rPr>
          <w:rFonts w:eastAsia="Tahoma"/>
          <w:spacing w:val="1"/>
          <w:szCs w:val="24"/>
          <w:lang w:eastAsia="pt-BR" w:bidi="ar-SA"/>
        </w:rPr>
        <w:t>e</w:t>
      </w:r>
      <w:r w:rsidRPr="00005582">
        <w:rPr>
          <w:rFonts w:eastAsia="Tahoma"/>
          <w:szCs w:val="24"/>
          <w:lang w:eastAsia="pt-BR" w:bidi="ar-SA"/>
        </w:rPr>
        <w:t>cebeu</w:t>
      </w:r>
      <w:r w:rsidRPr="00005582">
        <w:rPr>
          <w:rFonts w:eastAsia="Tahoma"/>
          <w:spacing w:val="2"/>
          <w:szCs w:val="24"/>
          <w:lang w:eastAsia="pt-BR" w:bidi="ar-SA"/>
        </w:rPr>
        <w:t xml:space="preserve"> </w:t>
      </w:r>
      <w:r w:rsidRPr="00005582">
        <w:rPr>
          <w:rFonts w:eastAsia="Tahoma"/>
          <w:szCs w:val="24"/>
          <w:lang w:eastAsia="pt-BR" w:bidi="ar-SA"/>
        </w:rPr>
        <w:t>o</w:t>
      </w:r>
      <w:r w:rsidRPr="00005582">
        <w:rPr>
          <w:rFonts w:eastAsia="Tahoma"/>
          <w:spacing w:val="1"/>
          <w:szCs w:val="24"/>
          <w:lang w:eastAsia="pt-BR" w:bidi="ar-SA"/>
        </w:rPr>
        <w:t xml:space="preserve"> e</w:t>
      </w:r>
      <w:r w:rsidRPr="00005582">
        <w:rPr>
          <w:rFonts w:eastAsia="Tahoma"/>
          <w:szCs w:val="24"/>
          <w:lang w:eastAsia="pt-BR" w:bidi="ar-SA"/>
        </w:rPr>
        <w:t>di</w:t>
      </w:r>
      <w:r w:rsidRPr="00005582">
        <w:rPr>
          <w:rFonts w:eastAsia="Tahoma"/>
          <w:spacing w:val="-1"/>
          <w:szCs w:val="24"/>
          <w:lang w:eastAsia="pt-BR" w:bidi="ar-SA"/>
        </w:rPr>
        <w:t>ta</w:t>
      </w:r>
      <w:r w:rsidRPr="00005582">
        <w:rPr>
          <w:rFonts w:eastAsia="Tahoma"/>
          <w:szCs w:val="24"/>
          <w:lang w:eastAsia="pt-BR" w:bidi="ar-SA"/>
        </w:rPr>
        <w:t>l</w:t>
      </w:r>
      <w:r w:rsidRPr="00005582">
        <w:rPr>
          <w:rFonts w:eastAsia="Tahoma"/>
          <w:spacing w:val="2"/>
          <w:szCs w:val="24"/>
          <w:lang w:eastAsia="pt-BR" w:bidi="ar-SA"/>
        </w:rPr>
        <w:t xml:space="preserve"> </w:t>
      </w:r>
      <w:r w:rsidRPr="00005582">
        <w:rPr>
          <w:rFonts w:eastAsia="Tahoma"/>
          <w:szCs w:val="24"/>
          <w:lang w:eastAsia="pt-BR" w:bidi="ar-SA"/>
        </w:rPr>
        <w:t>e</w:t>
      </w:r>
      <w:r w:rsidRPr="00005582">
        <w:rPr>
          <w:rFonts w:eastAsia="Tahoma"/>
          <w:spacing w:val="2"/>
          <w:szCs w:val="24"/>
          <w:lang w:eastAsia="pt-BR" w:bidi="ar-SA"/>
        </w:rPr>
        <w:t xml:space="preserve"> </w:t>
      </w:r>
      <w:r w:rsidRPr="00005582">
        <w:rPr>
          <w:rFonts w:eastAsia="Tahoma"/>
          <w:spacing w:val="-1"/>
          <w:szCs w:val="24"/>
          <w:lang w:eastAsia="pt-BR" w:bidi="ar-SA"/>
        </w:rPr>
        <w:t>t</w:t>
      </w:r>
      <w:r w:rsidRPr="00005582">
        <w:rPr>
          <w:rFonts w:eastAsia="Tahoma"/>
          <w:szCs w:val="24"/>
          <w:lang w:eastAsia="pt-BR" w:bidi="ar-SA"/>
        </w:rPr>
        <w:t>o</w:t>
      </w:r>
      <w:r w:rsidRPr="00005582">
        <w:rPr>
          <w:rFonts w:eastAsia="Tahoma"/>
          <w:spacing w:val="-1"/>
          <w:szCs w:val="24"/>
          <w:lang w:eastAsia="pt-BR" w:bidi="ar-SA"/>
        </w:rPr>
        <w:t>d</w:t>
      </w:r>
      <w:r w:rsidRPr="00005582">
        <w:rPr>
          <w:rFonts w:eastAsia="Tahoma"/>
          <w:szCs w:val="24"/>
          <w:lang w:eastAsia="pt-BR" w:bidi="ar-SA"/>
        </w:rPr>
        <w:t>os</w:t>
      </w:r>
      <w:r w:rsidRPr="00005582">
        <w:rPr>
          <w:rFonts w:eastAsia="Tahoma"/>
          <w:spacing w:val="2"/>
          <w:szCs w:val="24"/>
          <w:lang w:eastAsia="pt-BR" w:bidi="ar-SA"/>
        </w:rPr>
        <w:t xml:space="preserve"> </w:t>
      </w:r>
      <w:r w:rsidRPr="00005582">
        <w:rPr>
          <w:rFonts w:eastAsia="Tahoma"/>
          <w:szCs w:val="24"/>
          <w:lang w:eastAsia="pt-BR" w:bidi="ar-SA"/>
        </w:rPr>
        <w:t xml:space="preserve">os </w:t>
      </w:r>
      <w:r w:rsidRPr="00005582">
        <w:rPr>
          <w:rFonts w:eastAsia="Tahoma"/>
          <w:spacing w:val="-1"/>
          <w:szCs w:val="24"/>
          <w:lang w:eastAsia="pt-BR" w:bidi="ar-SA"/>
        </w:rPr>
        <w:t>d</w:t>
      </w:r>
      <w:r w:rsidRPr="00005582">
        <w:rPr>
          <w:rFonts w:eastAsia="Tahoma"/>
          <w:szCs w:val="24"/>
          <w:lang w:eastAsia="pt-BR" w:bidi="ar-SA"/>
        </w:rPr>
        <w:t>ocum</w:t>
      </w:r>
      <w:r w:rsidRPr="00005582">
        <w:rPr>
          <w:rFonts w:eastAsia="Tahoma"/>
          <w:spacing w:val="1"/>
          <w:szCs w:val="24"/>
          <w:lang w:eastAsia="pt-BR" w:bidi="ar-SA"/>
        </w:rPr>
        <w:t>e</w:t>
      </w:r>
      <w:r w:rsidRPr="00005582">
        <w:rPr>
          <w:rFonts w:eastAsia="Tahoma"/>
          <w:szCs w:val="24"/>
          <w:lang w:eastAsia="pt-BR" w:bidi="ar-SA"/>
        </w:rPr>
        <w:t>nt</w:t>
      </w:r>
      <w:r w:rsidRPr="00005582">
        <w:rPr>
          <w:rFonts w:eastAsia="Tahoma"/>
          <w:spacing w:val="-1"/>
          <w:szCs w:val="24"/>
          <w:lang w:eastAsia="pt-BR" w:bidi="ar-SA"/>
        </w:rPr>
        <w:t>o</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zCs w:val="24"/>
          <w:lang w:eastAsia="pt-BR" w:bidi="ar-SA"/>
        </w:rPr>
        <w:t>que</w:t>
      </w:r>
      <w:r w:rsidRPr="00005582">
        <w:rPr>
          <w:rFonts w:eastAsia="Tahoma"/>
          <w:spacing w:val="2"/>
          <w:szCs w:val="24"/>
          <w:lang w:eastAsia="pt-BR" w:bidi="ar-SA"/>
        </w:rPr>
        <w:t xml:space="preserve"> </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int</w:t>
      </w:r>
      <w:r w:rsidRPr="00005582">
        <w:rPr>
          <w:rFonts w:eastAsia="Tahoma"/>
          <w:spacing w:val="-2"/>
          <w:szCs w:val="24"/>
          <w:lang w:eastAsia="pt-BR" w:bidi="ar-SA"/>
        </w:rPr>
        <w:t>e</w:t>
      </w:r>
      <w:r w:rsidRPr="00005582">
        <w:rPr>
          <w:rFonts w:eastAsia="Tahoma"/>
          <w:szCs w:val="24"/>
          <w:lang w:eastAsia="pt-BR" w:bidi="ar-SA"/>
        </w:rPr>
        <w:t>g</w:t>
      </w:r>
      <w:r w:rsidRPr="00005582">
        <w:rPr>
          <w:rFonts w:eastAsia="Tahoma"/>
          <w:spacing w:val="-1"/>
          <w:szCs w:val="24"/>
          <w:lang w:eastAsia="pt-BR" w:bidi="ar-SA"/>
        </w:rPr>
        <w:t>ra</w:t>
      </w:r>
      <w:r w:rsidRPr="00005582">
        <w:rPr>
          <w:rFonts w:eastAsia="Tahoma"/>
          <w:szCs w:val="24"/>
          <w:lang w:eastAsia="pt-BR" w:bidi="ar-SA"/>
        </w:rPr>
        <w:t>m,</w:t>
      </w:r>
      <w:r w:rsidRPr="00005582">
        <w:rPr>
          <w:rFonts w:eastAsia="Tahoma"/>
          <w:spacing w:val="1"/>
          <w:szCs w:val="24"/>
          <w:lang w:eastAsia="pt-BR" w:bidi="ar-SA"/>
        </w:rPr>
        <w:t xml:space="preserve"> </w:t>
      </w:r>
      <w:r w:rsidRPr="00005582">
        <w:rPr>
          <w:rFonts w:eastAsia="Tahoma"/>
          <w:szCs w:val="24"/>
          <w:lang w:eastAsia="pt-BR" w:bidi="ar-SA"/>
        </w:rPr>
        <w:t>disp</w:t>
      </w:r>
      <w:r w:rsidRPr="00005582">
        <w:rPr>
          <w:rFonts w:eastAsia="Tahoma"/>
          <w:spacing w:val="-1"/>
          <w:szCs w:val="24"/>
          <w:lang w:eastAsia="pt-BR" w:bidi="ar-SA"/>
        </w:rPr>
        <w:t>o</w:t>
      </w:r>
      <w:r w:rsidRPr="00005582">
        <w:rPr>
          <w:rFonts w:eastAsia="Tahoma"/>
          <w:szCs w:val="24"/>
          <w:lang w:eastAsia="pt-BR" w:bidi="ar-SA"/>
        </w:rPr>
        <w:t>n</w:t>
      </w:r>
      <w:r w:rsidRPr="00005582">
        <w:rPr>
          <w:rFonts w:eastAsia="Tahoma"/>
          <w:spacing w:val="2"/>
          <w:szCs w:val="24"/>
          <w:lang w:eastAsia="pt-BR" w:bidi="ar-SA"/>
        </w:rPr>
        <w:t>d</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de</w:t>
      </w:r>
      <w:r w:rsidRPr="00005582">
        <w:rPr>
          <w:rFonts w:eastAsia="Tahoma"/>
          <w:spacing w:val="2"/>
          <w:szCs w:val="24"/>
          <w:lang w:eastAsia="pt-BR" w:bidi="ar-SA"/>
        </w:rPr>
        <w:t xml:space="preserve"> </w:t>
      </w:r>
      <w:r w:rsidRPr="00005582">
        <w:rPr>
          <w:rFonts w:eastAsia="Tahoma"/>
          <w:spacing w:val="-1"/>
          <w:szCs w:val="24"/>
          <w:lang w:eastAsia="pt-BR" w:bidi="ar-SA"/>
        </w:rPr>
        <w:t>t</w:t>
      </w:r>
      <w:r w:rsidRPr="00005582">
        <w:rPr>
          <w:rFonts w:eastAsia="Tahoma"/>
          <w:szCs w:val="24"/>
          <w:lang w:eastAsia="pt-BR" w:bidi="ar-SA"/>
        </w:rPr>
        <w:t>o</w:t>
      </w:r>
      <w:r w:rsidRPr="00005582">
        <w:rPr>
          <w:rFonts w:eastAsia="Tahoma"/>
          <w:spacing w:val="1"/>
          <w:szCs w:val="24"/>
          <w:lang w:eastAsia="pt-BR" w:bidi="ar-SA"/>
        </w:rPr>
        <w:t>d</w:t>
      </w:r>
      <w:r w:rsidRPr="00005582">
        <w:rPr>
          <w:rFonts w:eastAsia="Tahoma"/>
          <w:szCs w:val="24"/>
          <w:lang w:eastAsia="pt-BR" w:bidi="ar-SA"/>
        </w:rPr>
        <w:t>os</w:t>
      </w:r>
      <w:r w:rsidRPr="00005582">
        <w:rPr>
          <w:rFonts w:eastAsia="Tahoma"/>
          <w:spacing w:val="2"/>
          <w:szCs w:val="24"/>
          <w:lang w:eastAsia="pt-BR" w:bidi="ar-SA"/>
        </w:rPr>
        <w:t xml:space="preserve"> </w:t>
      </w:r>
      <w:r w:rsidRPr="00005582">
        <w:rPr>
          <w:rFonts w:eastAsia="Tahoma"/>
          <w:szCs w:val="24"/>
          <w:lang w:eastAsia="pt-BR" w:bidi="ar-SA"/>
        </w:rPr>
        <w:t>os</w:t>
      </w:r>
      <w:r w:rsidRPr="00005582">
        <w:rPr>
          <w:rFonts w:eastAsia="Tahoma"/>
          <w:spacing w:val="2"/>
          <w:szCs w:val="24"/>
          <w:lang w:eastAsia="pt-BR" w:bidi="ar-SA"/>
        </w:rPr>
        <w:t xml:space="preserve"> </w:t>
      </w:r>
      <w:r w:rsidRPr="00005582">
        <w:rPr>
          <w:rFonts w:eastAsia="Tahoma"/>
          <w:spacing w:val="1"/>
          <w:szCs w:val="24"/>
          <w:lang w:eastAsia="pt-BR" w:bidi="ar-SA"/>
        </w:rPr>
        <w:t>e</w:t>
      </w:r>
      <w:r w:rsidRPr="00005582">
        <w:rPr>
          <w:rFonts w:eastAsia="Tahoma"/>
          <w:spacing w:val="-2"/>
          <w:szCs w:val="24"/>
          <w:lang w:eastAsia="pt-BR" w:bidi="ar-SA"/>
        </w:rPr>
        <w:t>l</w:t>
      </w:r>
      <w:r w:rsidRPr="00005582">
        <w:rPr>
          <w:rFonts w:eastAsia="Tahoma"/>
          <w:spacing w:val="1"/>
          <w:szCs w:val="24"/>
          <w:lang w:eastAsia="pt-BR" w:bidi="ar-SA"/>
        </w:rPr>
        <w:t>e</w:t>
      </w:r>
      <w:r w:rsidRPr="00005582">
        <w:rPr>
          <w:rFonts w:eastAsia="Tahoma"/>
          <w:szCs w:val="24"/>
          <w:lang w:eastAsia="pt-BR" w:bidi="ar-SA"/>
        </w:rPr>
        <w:t>m</w:t>
      </w:r>
      <w:r w:rsidRPr="00005582">
        <w:rPr>
          <w:rFonts w:eastAsia="Tahoma"/>
          <w:spacing w:val="1"/>
          <w:szCs w:val="24"/>
          <w:lang w:eastAsia="pt-BR" w:bidi="ar-SA"/>
        </w:rPr>
        <w:t>e</w:t>
      </w:r>
      <w:r w:rsidRPr="00005582">
        <w:rPr>
          <w:rFonts w:eastAsia="Tahoma"/>
          <w:szCs w:val="24"/>
          <w:lang w:eastAsia="pt-BR" w:bidi="ar-SA"/>
        </w:rPr>
        <w:t>nt</w:t>
      </w:r>
      <w:r w:rsidRPr="00005582">
        <w:rPr>
          <w:rFonts w:eastAsia="Tahoma"/>
          <w:spacing w:val="-1"/>
          <w:szCs w:val="24"/>
          <w:lang w:eastAsia="pt-BR" w:bidi="ar-SA"/>
        </w:rPr>
        <w:t>o</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zCs w:val="24"/>
          <w:lang w:eastAsia="pt-BR" w:bidi="ar-SA"/>
        </w:rPr>
        <w:t>e in</w:t>
      </w:r>
      <w:r w:rsidRPr="00005582">
        <w:rPr>
          <w:rFonts w:eastAsia="Tahoma"/>
          <w:spacing w:val="1"/>
          <w:szCs w:val="24"/>
          <w:lang w:eastAsia="pt-BR" w:bidi="ar-SA"/>
        </w:rPr>
        <w:t>f</w:t>
      </w:r>
      <w:r w:rsidRPr="00005582">
        <w:rPr>
          <w:rFonts w:eastAsia="Tahoma"/>
          <w:spacing w:val="-3"/>
          <w:szCs w:val="24"/>
          <w:lang w:eastAsia="pt-BR" w:bidi="ar-SA"/>
        </w:rPr>
        <w:t>o</w:t>
      </w:r>
      <w:r w:rsidRPr="00005582">
        <w:rPr>
          <w:rFonts w:eastAsia="Tahoma"/>
          <w:szCs w:val="24"/>
          <w:lang w:eastAsia="pt-BR" w:bidi="ar-SA"/>
        </w:rPr>
        <w:t>rm</w:t>
      </w:r>
      <w:r w:rsidRPr="00005582">
        <w:rPr>
          <w:rFonts w:eastAsia="Tahoma"/>
          <w:spacing w:val="-1"/>
          <w:szCs w:val="24"/>
          <w:lang w:eastAsia="pt-BR" w:bidi="ar-SA"/>
        </w:rPr>
        <w:t>a</w:t>
      </w:r>
      <w:r w:rsidRPr="00005582">
        <w:rPr>
          <w:rFonts w:eastAsia="Tahoma"/>
          <w:szCs w:val="24"/>
          <w:lang w:eastAsia="pt-BR" w:bidi="ar-SA"/>
        </w:rPr>
        <w:t>ç</w:t>
      </w:r>
      <w:r w:rsidRPr="00005582">
        <w:rPr>
          <w:rFonts w:eastAsia="Tahoma"/>
          <w:spacing w:val="-1"/>
          <w:szCs w:val="24"/>
          <w:lang w:eastAsia="pt-BR" w:bidi="ar-SA"/>
        </w:rPr>
        <w:t>õ</w:t>
      </w:r>
      <w:r w:rsidRPr="00005582">
        <w:rPr>
          <w:rFonts w:eastAsia="Tahoma"/>
          <w:spacing w:val="1"/>
          <w:szCs w:val="24"/>
          <w:lang w:eastAsia="pt-BR" w:bidi="ar-SA"/>
        </w:rPr>
        <w:t>e</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zCs w:val="24"/>
          <w:lang w:eastAsia="pt-BR" w:bidi="ar-SA"/>
        </w:rPr>
        <w:t>n</w:t>
      </w:r>
      <w:r w:rsidRPr="00005582">
        <w:rPr>
          <w:rFonts w:eastAsia="Tahoma"/>
          <w:spacing w:val="1"/>
          <w:szCs w:val="24"/>
          <w:lang w:eastAsia="pt-BR" w:bidi="ar-SA"/>
        </w:rPr>
        <w:t>e</w:t>
      </w:r>
      <w:r w:rsidRPr="00005582">
        <w:rPr>
          <w:rFonts w:eastAsia="Tahoma"/>
          <w:szCs w:val="24"/>
          <w:lang w:eastAsia="pt-BR" w:bidi="ar-SA"/>
        </w:rPr>
        <w:t>ce</w:t>
      </w:r>
      <w:r w:rsidRPr="00005582">
        <w:rPr>
          <w:rFonts w:eastAsia="Tahoma"/>
          <w:spacing w:val="-2"/>
          <w:szCs w:val="24"/>
          <w:lang w:eastAsia="pt-BR" w:bidi="ar-SA"/>
        </w:rPr>
        <w:t>s</w:t>
      </w:r>
      <w:r w:rsidRPr="00005582">
        <w:rPr>
          <w:rFonts w:eastAsia="Tahoma"/>
          <w:spacing w:val="1"/>
          <w:szCs w:val="24"/>
          <w:lang w:eastAsia="pt-BR" w:bidi="ar-SA"/>
        </w:rPr>
        <w:t>s</w:t>
      </w:r>
      <w:r w:rsidRPr="00005582">
        <w:rPr>
          <w:rFonts w:eastAsia="Tahoma"/>
          <w:spacing w:val="-1"/>
          <w:szCs w:val="24"/>
          <w:lang w:eastAsia="pt-BR" w:bidi="ar-SA"/>
        </w:rPr>
        <w:t>á</w:t>
      </w:r>
      <w:r w:rsidRPr="00005582">
        <w:rPr>
          <w:rFonts w:eastAsia="Tahoma"/>
          <w:szCs w:val="24"/>
          <w:lang w:eastAsia="pt-BR" w:bidi="ar-SA"/>
        </w:rPr>
        <w:t>rios</w:t>
      </w:r>
      <w:r w:rsidRPr="00005582">
        <w:rPr>
          <w:rFonts w:eastAsia="Tahoma"/>
          <w:spacing w:val="2"/>
          <w:szCs w:val="24"/>
          <w:lang w:eastAsia="pt-BR" w:bidi="ar-SA"/>
        </w:rPr>
        <w:t xml:space="preserve"> </w:t>
      </w:r>
      <w:r w:rsidRPr="00005582">
        <w:rPr>
          <w:rFonts w:eastAsia="Tahoma"/>
          <w:szCs w:val="24"/>
          <w:lang w:eastAsia="pt-BR" w:bidi="ar-SA"/>
        </w:rPr>
        <w:t xml:space="preserve">a </w:t>
      </w:r>
      <w:r w:rsidRPr="00005582">
        <w:rPr>
          <w:rFonts w:eastAsia="Tahoma"/>
          <w:spacing w:val="1"/>
          <w:szCs w:val="24"/>
          <w:lang w:eastAsia="pt-BR" w:bidi="ar-SA"/>
        </w:rPr>
        <w:t>e</w:t>
      </w:r>
      <w:r w:rsidRPr="00005582">
        <w:rPr>
          <w:rFonts w:eastAsia="Tahoma"/>
          <w:szCs w:val="24"/>
          <w:lang w:eastAsia="pt-BR" w:bidi="ar-SA"/>
        </w:rPr>
        <w:t>l</w:t>
      </w:r>
      <w:r w:rsidRPr="00005582">
        <w:rPr>
          <w:rFonts w:eastAsia="Tahoma"/>
          <w:spacing w:val="-1"/>
          <w:szCs w:val="24"/>
          <w:lang w:eastAsia="pt-BR" w:bidi="ar-SA"/>
        </w:rPr>
        <w:t>a</w:t>
      </w:r>
      <w:r w:rsidRPr="00005582">
        <w:rPr>
          <w:rFonts w:eastAsia="Tahoma"/>
          <w:szCs w:val="24"/>
          <w:lang w:eastAsia="pt-BR" w:bidi="ar-SA"/>
        </w:rPr>
        <w:t>b</w:t>
      </w:r>
      <w:r w:rsidRPr="00005582">
        <w:rPr>
          <w:rFonts w:eastAsia="Tahoma"/>
          <w:spacing w:val="-1"/>
          <w:szCs w:val="24"/>
          <w:lang w:eastAsia="pt-BR" w:bidi="ar-SA"/>
        </w:rPr>
        <w:t>o</w:t>
      </w:r>
      <w:r w:rsidRPr="00005582">
        <w:rPr>
          <w:rFonts w:eastAsia="Tahoma"/>
          <w:szCs w:val="24"/>
          <w:lang w:eastAsia="pt-BR" w:bidi="ar-SA"/>
        </w:rPr>
        <w:t>r</w:t>
      </w:r>
      <w:r w:rsidRPr="00005582">
        <w:rPr>
          <w:rFonts w:eastAsia="Tahoma"/>
          <w:spacing w:val="-1"/>
          <w:szCs w:val="24"/>
          <w:lang w:eastAsia="pt-BR" w:bidi="ar-SA"/>
        </w:rPr>
        <w:t>a</w:t>
      </w:r>
      <w:r w:rsidRPr="00005582">
        <w:rPr>
          <w:rFonts w:eastAsia="Tahoma"/>
          <w:spacing w:val="2"/>
          <w:szCs w:val="24"/>
          <w:lang w:eastAsia="pt-BR" w:bidi="ar-SA"/>
        </w:rPr>
        <w:t>ç</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3"/>
          <w:szCs w:val="24"/>
          <w:lang w:eastAsia="pt-BR" w:bidi="ar-SA"/>
        </w:rPr>
        <w:t xml:space="preserve"> </w:t>
      </w:r>
      <w:r w:rsidRPr="00005582">
        <w:rPr>
          <w:rFonts w:eastAsia="Tahoma"/>
          <w:szCs w:val="24"/>
          <w:lang w:eastAsia="pt-BR" w:bidi="ar-SA"/>
        </w:rPr>
        <w:t>da</w:t>
      </w:r>
      <w:r w:rsidRPr="00005582">
        <w:rPr>
          <w:rFonts w:eastAsia="Tahoma"/>
          <w:spacing w:val="2"/>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pacing w:val="1"/>
          <w:szCs w:val="24"/>
          <w:lang w:eastAsia="pt-BR" w:bidi="ar-SA"/>
        </w:rPr>
        <w:t>o</w:t>
      </w:r>
      <w:r w:rsidRPr="00005582">
        <w:rPr>
          <w:rFonts w:eastAsia="Tahoma"/>
          <w:szCs w:val="24"/>
          <w:lang w:eastAsia="pt-BR" w:bidi="ar-SA"/>
        </w:rPr>
        <w:t>p</w:t>
      </w:r>
      <w:r w:rsidRPr="00005582">
        <w:rPr>
          <w:rFonts w:eastAsia="Tahoma"/>
          <w:spacing w:val="-1"/>
          <w:szCs w:val="24"/>
          <w:lang w:eastAsia="pt-BR" w:bidi="ar-SA"/>
        </w:rPr>
        <w:t>o</w:t>
      </w:r>
      <w:r w:rsidRPr="00005582">
        <w:rPr>
          <w:rFonts w:eastAsia="Tahoma"/>
          <w:spacing w:val="1"/>
          <w:szCs w:val="24"/>
          <w:lang w:eastAsia="pt-BR" w:bidi="ar-SA"/>
        </w:rPr>
        <w:t>s</w:t>
      </w:r>
      <w:r w:rsidRPr="00005582">
        <w:rPr>
          <w:rFonts w:eastAsia="Tahoma"/>
          <w:spacing w:val="-1"/>
          <w:szCs w:val="24"/>
          <w:lang w:eastAsia="pt-BR" w:bidi="ar-SA"/>
        </w:rPr>
        <w:t>t</w:t>
      </w:r>
      <w:r w:rsidRPr="00005582">
        <w:rPr>
          <w:rFonts w:eastAsia="Tahoma"/>
          <w:szCs w:val="24"/>
          <w:lang w:eastAsia="pt-BR" w:bidi="ar-SA"/>
        </w:rPr>
        <w:t>a</w:t>
      </w:r>
      <w:r w:rsidRPr="00005582">
        <w:rPr>
          <w:rFonts w:eastAsia="Tahoma"/>
          <w:spacing w:val="3"/>
          <w:szCs w:val="24"/>
          <w:lang w:eastAsia="pt-BR" w:bidi="ar-SA"/>
        </w:rPr>
        <w:t xml:space="preserve"> </w:t>
      </w:r>
      <w:r w:rsidRPr="00005582">
        <w:rPr>
          <w:rFonts w:eastAsia="Tahoma"/>
          <w:szCs w:val="24"/>
          <w:lang w:eastAsia="pt-BR" w:bidi="ar-SA"/>
        </w:rPr>
        <w:t>de</w:t>
      </w:r>
      <w:r w:rsidRPr="00005582">
        <w:rPr>
          <w:rFonts w:eastAsia="Tahoma"/>
          <w:spacing w:val="2"/>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pacing w:val="1"/>
          <w:szCs w:val="24"/>
          <w:lang w:eastAsia="pt-BR" w:bidi="ar-SA"/>
        </w:rPr>
        <w:t>e</w:t>
      </w:r>
      <w:r w:rsidRPr="00005582">
        <w:rPr>
          <w:rFonts w:eastAsia="Tahoma"/>
          <w:szCs w:val="24"/>
          <w:lang w:eastAsia="pt-BR" w:bidi="ar-SA"/>
        </w:rPr>
        <w:t>ç</w:t>
      </w:r>
      <w:r w:rsidRPr="00005582">
        <w:rPr>
          <w:rFonts w:eastAsia="Tahoma"/>
          <w:spacing w:val="-1"/>
          <w:szCs w:val="24"/>
          <w:lang w:eastAsia="pt-BR" w:bidi="ar-SA"/>
        </w:rPr>
        <w:t>o</w:t>
      </w:r>
      <w:r w:rsidRPr="00005582">
        <w:rPr>
          <w:rFonts w:eastAsia="Tahoma"/>
          <w:szCs w:val="24"/>
          <w:lang w:eastAsia="pt-BR" w:bidi="ar-SA"/>
        </w:rPr>
        <w:t>s</w:t>
      </w:r>
      <w:r w:rsidRPr="00005582">
        <w:rPr>
          <w:rFonts w:eastAsia="Tahoma"/>
          <w:spacing w:val="2"/>
          <w:szCs w:val="24"/>
          <w:lang w:eastAsia="pt-BR" w:bidi="ar-SA"/>
        </w:rPr>
        <w:t xml:space="preserve"> c</w:t>
      </w:r>
      <w:r w:rsidRPr="00005582">
        <w:rPr>
          <w:rFonts w:eastAsia="Tahoma"/>
          <w:szCs w:val="24"/>
          <w:lang w:eastAsia="pt-BR" w:bidi="ar-SA"/>
        </w:rPr>
        <w:t>om</w:t>
      </w:r>
      <w:r w:rsidRPr="00005582">
        <w:rPr>
          <w:rFonts w:eastAsia="Tahoma"/>
          <w:spacing w:val="1"/>
          <w:szCs w:val="24"/>
          <w:lang w:eastAsia="pt-BR" w:bidi="ar-SA"/>
        </w:rPr>
        <w:t xml:space="preserve"> to</w:t>
      </w:r>
      <w:r w:rsidRPr="00005582">
        <w:rPr>
          <w:rFonts w:eastAsia="Tahoma"/>
          <w:spacing w:val="-1"/>
          <w:szCs w:val="24"/>
          <w:lang w:eastAsia="pt-BR" w:bidi="ar-SA"/>
        </w:rPr>
        <w:t>ta</w:t>
      </w:r>
      <w:r w:rsidRPr="00005582">
        <w:rPr>
          <w:rFonts w:eastAsia="Tahoma"/>
          <w:szCs w:val="24"/>
          <w:lang w:eastAsia="pt-BR" w:bidi="ar-SA"/>
        </w:rPr>
        <w:t>l</w:t>
      </w:r>
      <w:r w:rsidRPr="00005582">
        <w:rPr>
          <w:rFonts w:eastAsia="Tahoma"/>
          <w:spacing w:val="2"/>
          <w:szCs w:val="24"/>
          <w:lang w:eastAsia="pt-BR" w:bidi="ar-SA"/>
        </w:rPr>
        <w:t xml:space="preserve"> </w:t>
      </w:r>
      <w:r w:rsidRPr="00005582">
        <w:rPr>
          <w:rFonts w:eastAsia="Tahoma"/>
          <w:szCs w:val="24"/>
          <w:lang w:eastAsia="pt-BR" w:bidi="ar-SA"/>
        </w:rPr>
        <w:t>e</w:t>
      </w:r>
      <w:r w:rsidRPr="00005582">
        <w:rPr>
          <w:rFonts w:eastAsia="Tahoma"/>
          <w:spacing w:val="2"/>
          <w:szCs w:val="24"/>
          <w:lang w:eastAsia="pt-BR" w:bidi="ar-SA"/>
        </w:rPr>
        <w:t xml:space="preserve"> c</w:t>
      </w:r>
      <w:r w:rsidRPr="00005582">
        <w:rPr>
          <w:rFonts w:eastAsia="Tahoma"/>
          <w:szCs w:val="24"/>
          <w:lang w:eastAsia="pt-BR" w:bidi="ar-SA"/>
        </w:rPr>
        <w:t>om</w:t>
      </w:r>
      <w:r w:rsidRPr="00005582">
        <w:rPr>
          <w:rFonts w:eastAsia="Tahoma"/>
          <w:spacing w:val="-1"/>
          <w:szCs w:val="24"/>
          <w:lang w:eastAsia="pt-BR" w:bidi="ar-SA"/>
        </w:rPr>
        <w:t>p</w:t>
      </w:r>
      <w:r w:rsidRPr="00005582">
        <w:rPr>
          <w:rFonts w:eastAsia="Tahoma"/>
          <w:szCs w:val="24"/>
          <w:lang w:eastAsia="pt-BR" w:bidi="ar-SA"/>
        </w:rPr>
        <w:t>l</w:t>
      </w:r>
      <w:r w:rsidRPr="00005582">
        <w:rPr>
          <w:rFonts w:eastAsia="Tahoma"/>
          <w:spacing w:val="1"/>
          <w:szCs w:val="24"/>
          <w:lang w:eastAsia="pt-BR" w:bidi="ar-SA"/>
        </w:rPr>
        <w:t>e</w:t>
      </w:r>
      <w:r w:rsidRPr="00005582">
        <w:rPr>
          <w:rFonts w:eastAsia="Tahoma"/>
          <w:spacing w:val="-1"/>
          <w:szCs w:val="24"/>
          <w:lang w:eastAsia="pt-BR" w:bidi="ar-SA"/>
        </w:rPr>
        <w:t>t</w:t>
      </w:r>
      <w:r w:rsidRPr="00005582">
        <w:rPr>
          <w:rFonts w:eastAsia="Tahoma"/>
          <w:szCs w:val="24"/>
          <w:lang w:eastAsia="pt-BR" w:bidi="ar-SA"/>
        </w:rPr>
        <w:t>o</w:t>
      </w:r>
      <w:r w:rsidRPr="00005582">
        <w:rPr>
          <w:rFonts w:eastAsia="Tahoma"/>
          <w:spacing w:val="3"/>
          <w:szCs w:val="24"/>
          <w:lang w:eastAsia="pt-BR" w:bidi="ar-SA"/>
        </w:rPr>
        <w:t xml:space="preserve"> </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zCs w:val="24"/>
          <w:lang w:eastAsia="pt-BR" w:bidi="ar-SA"/>
        </w:rPr>
        <w:t>n</w:t>
      </w:r>
      <w:r w:rsidRPr="00005582">
        <w:rPr>
          <w:rFonts w:eastAsia="Tahoma"/>
          <w:spacing w:val="1"/>
          <w:szCs w:val="24"/>
          <w:lang w:eastAsia="pt-BR" w:bidi="ar-SA"/>
        </w:rPr>
        <w:t>he</w:t>
      </w:r>
      <w:r w:rsidRPr="00005582">
        <w:rPr>
          <w:rFonts w:eastAsia="Tahoma"/>
          <w:szCs w:val="24"/>
          <w:lang w:eastAsia="pt-BR" w:bidi="ar-SA"/>
        </w:rPr>
        <w:t>cim</w:t>
      </w:r>
      <w:r w:rsidRPr="00005582">
        <w:rPr>
          <w:rFonts w:eastAsia="Tahoma"/>
          <w:spacing w:val="1"/>
          <w:szCs w:val="24"/>
          <w:lang w:eastAsia="pt-BR" w:bidi="ar-SA"/>
        </w:rPr>
        <w:t>e</w:t>
      </w:r>
      <w:r w:rsidRPr="00005582">
        <w:rPr>
          <w:rFonts w:eastAsia="Tahoma"/>
          <w:szCs w:val="24"/>
          <w:lang w:eastAsia="pt-BR" w:bidi="ar-SA"/>
        </w:rPr>
        <w:t>nto do</w:t>
      </w:r>
      <w:r w:rsidRPr="00005582">
        <w:rPr>
          <w:rFonts w:eastAsia="Tahoma"/>
          <w:spacing w:val="2"/>
          <w:szCs w:val="24"/>
          <w:lang w:eastAsia="pt-BR" w:bidi="ar-SA"/>
        </w:rPr>
        <w:t xml:space="preserve"> </w:t>
      </w:r>
      <w:r w:rsidRPr="00005582">
        <w:rPr>
          <w:rFonts w:eastAsia="Tahoma"/>
          <w:szCs w:val="24"/>
          <w:lang w:eastAsia="pt-BR" w:bidi="ar-SA"/>
        </w:rPr>
        <w:t>o</w:t>
      </w:r>
      <w:r w:rsidRPr="00005582">
        <w:rPr>
          <w:rFonts w:eastAsia="Tahoma"/>
          <w:spacing w:val="-1"/>
          <w:szCs w:val="24"/>
          <w:lang w:eastAsia="pt-BR" w:bidi="ar-SA"/>
        </w:rPr>
        <w:t>b</w:t>
      </w:r>
      <w:r w:rsidRPr="00005582">
        <w:rPr>
          <w:rFonts w:eastAsia="Tahoma"/>
          <w:szCs w:val="24"/>
          <w:lang w:eastAsia="pt-BR" w:bidi="ar-SA"/>
        </w:rPr>
        <w:t>je</w:t>
      </w:r>
      <w:r w:rsidRPr="00005582">
        <w:rPr>
          <w:rFonts w:eastAsia="Tahoma"/>
          <w:spacing w:val="2"/>
          <w:szCs w:val="24"/>
          <w:lang w:eastAsia="pt-BR" w:bidi="ar-SA"/>
        </w:rPr>
        <w:t>t</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pacing w:val="2"/>
          <w:szCs w:val="24"/>
          <w:lang w:eastAsia="pt-BR" w:bidi="ar-SA"/>
        </w:rPr>
        <w:t>d</w:t>
      </w:r>
      <w:r w:rsidRPr="00005582">
        <w:rPr>
          <w:rFonts w:eastAsia="Tahoma"/>
          <w:szCs w:val="24"/>
          <w:lang w:eastAsia="pt-BR" w:bidi="ar-SA"/>
        </w:rPr>
        <w:t>a licit</w:t>
      </w:r>
      <w:r w:rsidRPr="00005582">
        <w:rPr>
          <w:rFonts w:eastAsia="Tahoma"/>
          <w:spacing w:val="-2"/>
          <w:szCs w:val="24"/>
          <w:lang w:eastAsia="pt-BR" w:bidi="ar-SA"/>
        </w:rPr>
        <w:t>a</w:t>
      </w:r>
      <w:r w:rsidRPr="00005582">
        <w:rPr>
          <w:rFonts w:eastAsia="Tahoma"/>
          <w:szCs w:val="24"/>
          <w:lang w:eastAsia="pt-BR" w:bidi="ar-SA"/>
        </w:rPr>
        <w:t>ç</w:t>
      </w:r>
      <w:r w:rsidRPr="00005582">
        <w:rPr>
          <w:rFonts w:eastAsia="Tahoma"/>
          <w:spacing w:val="1"/>
          <w:szCs w:val="24"/>
          <w:lang w:eastAsia="pt-BR" w:bidi="ar-SA"/>
        </w:rPr>
        <w:t>ã</w:t>
      </w:r>
      <w:r w:rsidRPr="00005582">
        <w:rPr>
          <w:rFonts w:eastAsia="Tahoma"/>
          <w:szCs w:val="24"/>
          <w:lang w:eastAsia="pt-BR" w:bidi="ar-SA"/>
        </w:rPr>
        <w:t>o, bem</w:t>
      </w:r>
      <w:r w:rsidRPr="00005582">
        <w:rPr>
          <w:rFonts w:eastAsia="Tahoma"/>
          <w:spacing w:val="1"/>
          <w:szCs w:val="24"/>
          <w:lang w:eastAsia="pt-BR" w:bidi="ar-SA"/>
        </w:rPr>
        <w:t xml:space="preserve"> </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zCs w:val="24"/>
          <w:lang w:eastAsia="pt-BR" w:bidi="ar-SA"/>
        </w:rPr>
        <w:t>mo</w:t>
      </w:r>
      <w:r w:rsidRPr="00005582">
        <w:rPr>
          <w:rFonts w:eastAsia="Tahoma"/>
          <w:spacing w:val="3"/>
          <w:szCs w:val="24"/>
          <w:lang w:eastAsia="pt-BR" w:bidi="ar-SA"/>
        </w:rPr>
        <w:t xml:space="preserve"> </w:t>
      </w:r>
      <w:r w:rsidRPr="00005582">
        <w:rPr>
          <w:rFonts w:eastAsia="Tahoma"/>
          <w:szCs w:val="24"/>
          <w:lang w:eastAsia="pt-BR" w:bidi="ar-SA"/>
        </w:rPr>
        <w:t>d</w:t>
      </w:r>
      <w:r w:rsidRPr="00005582">
        <w:rPr>
          <w:rFonts w:eastAsia="Tahoma"/>
          <w:spacing w:val="-2"/>
          <w:szCs w:val="24"/>
          <w:lang w:eastAsia="pt-BR" w:bidi="ar-SA"/>
        </w:rPr>
        <w:t>a</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zCs w:val="24"/>
          <w:lang w:eastAsia="pt-BR" w:bidi="ar-SA"/>
        </w:rPr>
        <w:t>ndiç</w:t>
      </w:r>
      <w:r w:rsidRPr="00005582">
        <w:rPr>
          <w:rFonts w:eastAsia="Tahoma"/>
          <w:spacing w:val="-1"/>
          <w:szCs w:val="24"/>
          <w:lang w:eastAsia="pt-BR" w:bidi="ar-SA"/>
        </w:rPr>
        <w:t>õ</w:t>
      </w:r>
      <w:r w:rsidRPr="00005582">
        <w:rPr>
          <w:rFonts w:eastAsia="Tahoma"/>
          <w:spacing w:val="1"/>
          <w:szCs w:val="24"/>
          <w:lang w:eastAsia="pt-BR" w:bidi="ar-SA"/>
        </w:rPr>
        <w:t>e</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zCs w:val="24"/>
          <w:lang w:eastAsia="pt-BR" w:bidi="ar-SA"/>
        </w:rPr>
        <w:t>loc</w:t>
      </w:r>
      <w:r w:rsidRPr="00005582">
        <w:rPr>
          <w:rFonts w:eastAsia="Tahoma"/>
          <w:spacing w:val="-2"/>
          <w:szCs w:val="24"/>
          <w:lang w:eastAsia="pt-BR" w:bidi="ar-SA"/>
        </w:rPr>
        <w:t>a</w:t>
      </w:r>
      <w:r w:rsidRPr="00005582">
        <w:rPr>
          <w:rFonts w:eastAsia="Tahoma"/>
          <w:szCs w:val="24"/>
          <w:lang w:eastAsia="pt-BR" w:bidi="ar-SA"/>
        </w:rPr>
        <w:t>is</w:t>
      </w:r>
      <w:r w:rsidRPr="00005582">
        <w:rPr>
          <w:rFonts w:eastAsia="Tahoma"/>
          <w:spacing w:val="2"/>
          <w:szCs w:val="24"/>
          <w:lang w:eastAsia="pt-BR" w:bidi="ar-SA"/>
        </w:rPr>
        <w:t xml:space="preserve"> </w:t>
      </w:r>
      <w:r w:rsidRPr="00005582">
        <w:rPr>
          <w:rFonts w:eastAsia="Tahoma"/>
          <w:szCs w:val="24"/>
          <w:lang w:eastAsia="pt-BR" w:bidi="ar-SA"/>
        </w:rPr>
        <w:t>p</w:t>
      </w:r>
      <w:r w:rsidRPr="00005582">
        <w:rPr>
          <w:rFonts w:eastAsia="Tahoma"/>
          <w:spacing w:val="-2"/>
          <w:szCs w:val="24"/>
          <w:lang w:eastAsia="pt-BR" w:bidi="ar-SA"/>
        </w:rPr>
        <w:t>a</w:t>
      </w:r>
      <w:r w:rsidRPr="00005582">
        <w:rPr>
          <w:rFonts w:eastAsia="Tahoma"/>
          <w:szCs w:val="24"/>
          <w:lang w:eastAsia="pt-BR" w:bidi="ar-SA"/>
        </w:rPr>
        <w:t>ra o cumprim</w:t>
      </w:r>
      <w:r w:rsidRPr="00005582">
        <w:rPr>
          <w:rFonts w:eastAsia="Tahoma"/>
          <w:spacing w:val="1"/>
          <w:szCs w:val="24"/>
          <w:lang w:eastAsia="pt-BR" w:bidi="ar-SA"/>
        </w:rPr>
        <w:t>e</w:t>
      </w:r>
      <w:r w:rsidRPr="00005582">
        <w:rPr>
          <w:rFonts w:eastAsia="Tahoma"/>
          <w:szCs w:val="24"/>
          <w:lang w:eastAsia="pt-BR" w:bidi="ar-SA"/>
        </w:rPr>
        <w:t>n</w:t>
      </w:r>
      <w:r w:rsidRPr="00005582">
        <w:rPr>
          <w:rFonts w:eastAsia="Tahoma"/>
          <w:spacing w:val="2"/>
          <w:szCs w:val="24"/>
          <w:lang w:eastAsia="pt-BR" w:bidi="ar-SA"/>
        </w:rPr>
        <w:t>t</w:t>
      </w:r>
      <w:r w:rsidRPr="00005582">
        <w:rPr>
          <w:rFonts w:eastAsia="Tahoma"/>
          <w:szCs w:val="24"/>
          <w:lang w:eastAsia="pt-BR" w:bidi="ar-SA"/>
        </w:rPr>
        <w:t>o d</w:t>
      </w:r>
      <w:r w:rsidRPr="00005582">
        <w:rPr>
          <w:rFonts w:eastAsia="Tahoma"/>
          <w:spacing w:val="-2"/>
          <w:szCs w:val="24"/>
          <w:lang w:eastAsia="pt-BR" w:bidi="ar-SA"/>
        </w:rPr>
        <w:t>a</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zCs w:val="24"/>
          <w:lang w:eastAsia="pt-BR" w:bidi="ar-SA"/>
        </w:rPr>
        <w:t>o</w:t>
      </w:r>
      <w:r w:rsidRPr="00005582">
        <w:rPr>
          <w:rFonts w:eastAsia="Tahoma"/>
          <w:spacing w:val="-1"/>
          <w:szCs w:val="24"/>
          <w:lang w:eastAsia="pt-BR" w:bidi="ar-SA"/>
        </w:rPr>
        <w:t>b</w:t>
      </w:r>
      <w:r w:rsidRPr="00005582">
        <w:rPr>
          <w:rFonts w:eastAsia="Tahoma"/>
          <w:szCs w:val="24"/>
          <w:lang w:eastAsia="pt-BR" w:bidi="ar-SA"/>
        </w:rPr>
        <w:t>rig</w:t>
      </w:r>
      <w:r w:rsidRPr="00005582">
        <w:rPr>
          <w:rFonts w:eastAsia="Tahoma"/>
          <w:spacing w:val="1"/>
          <w:szCs w:val="24"/>
          <w:lang w:eastAsia="pt-BR" w:bidi="ar-SA"/>
        </w:rPr>
        <w:t>a</w:t>
      </w:r>
      <w:r w:rsidRPr="00005582">
        <w:rPr>
          <w:rFonts w:eastAsia="Tahoma"/>
          <w:szCs w:val="24"/>
          <w:lang w:eastAsia="pt-BR" w:bidi="ar-SA"/>
        </w:rPr>
        <w:t>ç</w:t>
      </w:r>
      <w:r w:rsidRPr="00005582">
        <w:rPr>
          <w:rFonts w:eastAsia="Tahoma"/>
          <w:spacing w:val="-1"/>
          <w:szCs w:val="24"/>
          <w:lang w:eastAsia="pt-BR" w:bidi="ar-SA"/>
        </w:rPr>
        <w:t>õ</w:t>
      </w:r>
      <w:r w:rsidRPr="00005582">
        <w:rPr>
          <w:rFonts w:eastAsia="Tahoma"/>
          <w:spacing w:val="1"/>
          <w:szCs w:val="24"/>
          <w:lang w:eastAsia="pt-BR" w:bidi="ar-SA"/>
        </w:rPr>
        <w:t>e</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zCs w:val="24"/>
          <w:lang w:eastAsia="pt-BR" w:bidi="ar-SA"/>
        </w:rPr>
        <w:t>dela dec</w:t>
      </w:r>
      <w:r w:rsidRPr="00005582">
        <w:rPr>
          <w:rFonts w:eastAsia="Tahoma"/>
          <w:spacing w:val="-1"/>
          <w:szCs w:val="24"/>
          <w:lang w:eastAsia="pt-BR" w:bidi="ar-SA"/>
        </w:rPr>
        <w:t>o</w:t>
      </w:r>
      <w:r w:rsidRPr="00005582">
        <w:rPr>
          <w:rFonts w:eastAsia="Tahoma"/>
          <w:szCs w:val="24"/>
          <w:lang w:eastAsia="pt-BR" w:bidi="ar-SA"/>
        </w:rPr>
        <w:t>rrente</w:t>
      </w:r>
      <w:r w:rsidRPr="00005582">
        <w:rPr>
          <w:rFonts w:eastAsia="Tahoma"/>
          <w:spacing w:val="1"/>
          <w:szCs w:val="24"/>
          <w:lang w:eastAsia="pt-BR" w:bidi="ar-SA"/>
        </w:rPr>
        <w:t>s</w:t>
      </w:r>
      <w:r w:rsidRPr="00005582">
        <w:rPr>
          <w:rFonts w:eastAsia="Tahoma"/>
          <w:szCs w:val="24"/>
          <w:lang w:eastAsia="pt-BR" w:bidi="ar-SA"/>
        </w:rPr>
        <w:t>.</w:t>
      </w:r>
    </w:p>
    <w:p w14:paraId="4257F8F5" w14:textId="77777777" w:rsidR="00444216" w:rsidRPr="00005582" w:rsidRDefault="00444216" w:rsidP="00444216">
      <w:pPr>
        <w:overflowPunct/>
        <w:spacing w:after="0" w:line="240" w:lineRule="auto"/>
        <w:ind w:right="54"/>
        <w:jc w:val="both"/>
        <w:rPr>
          <w:rFonts w:eastAsia="Tahoma"/>
          <w:szCs w:val="24"/>
          <w:lang w:eastAsia="pt-BR" w:bidi="ar-SA"/>
        </w:rPr>
      </w:pPr>
    </w:p>
    <w:p w14:paraId="43F6A88B" w14:textId="77777777" w:rsidR="00444216" w:rsidRPr="00005582" w:rsidRDefault="00444216" w:rsidP="00444216">
      <w:pPr>
        <w:overflowPunct/>
        <w:spacing w:after="0" w:line="240" w:lineRule="auto"/>
        <w:ind w:right="54"/>
        <w:jc w:val="both"/>
        <w:rPr>
          <w:rFonts w:eastAsia="Tahoma"/>
          <w:szCs w:val="24"/>
          <w:lang w:eastAsia="pt-BR" w:bidi="ar-SA"/>
        </w:rPr>
      </w:pPr>
    </w:p>
    <w:p w14:paraId="68ACB8A8" w14:textId="77777777" w:rsidR="00444216" w:rsidRPr="00005582" w:rsidRDefault="00444216" w:rsidP="00444216">
      <w:pPr>
        <w:overflowPunct/>
        <w:spacing w:after="0" w:line="240" w:lineRule="auto"/>
        <w:ind w:right="54"/>
        <w:jc w:val="both"/>
        <w:rPr>
          <w:rFonts w:eastAsia="Tahoma"/>
          <w:szCs w:val="24"/>
          <w:lang w:eastAsia="pt-BR" w:bidi="ar-SA"/>
        </w:rPr>
      </w:pPr>
    </w:p>
    <w:p w14:paraId="4534EEE8" w14:textId="77777777" w:rsidR="00444216" w:rsidRPr="00005582" w:rsidRDefault="003164D8" w:rsidP="00444216">
      <w:pPr>
        <w:overflowPunct/>
        <w:spacing w:after="0" w:line="240" w:lineRule="auto"/>
        <w:ind w:right="54"/>
        <w:jc w:val="right"/>
        <w:rPr>
          <w:rFonts w:eastAsia="Tahoma"/>
          <w:szCs w:val="24"/>
          <w:lang w:eastAsia="pt-BR" w:bidi="ar-SA"/>
        </w:rPr>
      </w:pPr>
      <w:r>
        <w:rPr>
          <w:rFonts w:eastAsia="Tahoma"/>
          <w:szCs w:val="24"/>
          <w:lang w:eastAsia="pt-BR" w:bidi="ar-SA"/>
        </w:rPr>
        <w:t>XXXXXXXXXXX</w:t>
      </w:r>
      <w:r w:rsidR="00444216" w:rsidRPr="00005582">
        <w:rPr>
          <w:rFonts w:eastAsia="Tahoma"/>
          <w:szCs w:val="24"/>
          <w:lang w:eastAsia="pt-BR" w:bidi="ar-SA"/>
        </w:rPr>
        <w:t>/AC,</w:t>
      </w:r>
      <w:r>
        <w:rPr>
          <w:rFonts w:eastAsia="Tahoma"/>
          <w:szCs w:val="24"/>
          <w:lang w:eastAsia="pt-BR" w:bidi="ar-SA"/>
        </w:rPr>
        <w:t xml:space="preserve"> ... de ................ de 20XX</w:t>
      </w:r>
    </w:p>
    <w:p w14:paraId="1ABE0703" w14:textId="77777777" w:rsidR="00444216" w:rsidRPr="00005582" w:rsidRDefault="00444216" w:rsidP="00444216">
      <w:pPr>
        <w:overflowPunct/>
        <w:spacing w:after="0" w:line="240" w:lineRule="auto"/>
        <w:ind w:right="54"/>
        <w:jc w:val="right"/>
        <w:rPr>
          <w:rFonts w:eastAsia="Tahoma"/>
          <w:szCs w:val="24"/>
          <w:lang w:eastAsia="pt-BR" w:bidi="ar-SA"/>
        </w:rPr>
      </w:pPr>
    </w:p>
    <w:p w14:paraId="071FB192" w14:textId="77777777" w:rsidR="00444216" w:rsidRPr="00005582" w:rsidRDefault="00444216" w:rsidP="00444216">
      <w:pPr>
        <w:overflowPunct/>
        <w:spacing w:after="0" w:line="240" w:lineRule="auto"/>
        <w:ind w:right="54"/>
        <w:jc w:val="right"/>
        <w:rPr>
          <w:rFonts w:eastAsia="Tahoma"/>
          <w:szCs w:val="24"/>
          <w:lang w:eastAsia="pt-BR" w:bidi="ar-SA"/>
        </w:rPr>
      </w:pPr>
    </w:p>
    <w:p w14:paraId="65EBD958" w14:textId="77777777" w:rsidR="00444216" w:rsidRPr="00005582" w:rsidRDefault="00444216" w:rsidP="00444216">
      <w:pPr>
        <w:overflowPunct/>
        <w:spacing w:after="0" w:line="240" w:lineRule="auto"/>
        <w:ind w:right="54"/>
        <w:jc w:val="right"/>
        <w:rPr>
          <w:rFonts w:eastAsia="Tahoma"/>
          <w:szCs w:val="24"/>
          <w:lang w:eastAsia="pt-BR" w:bidi="ar-SA"/>
        </w:rPr>
      </w:pPr>
    </w:p>
    <w:p w14:paraId="23FE04B9" w14:textId="77777777" w:rsidR="00444216" w:rsidRPr="00005582" w:rsidRDefault="00444216" w:rsidP="00444216">
      <w:pPr>
        <w:overflowPunct/>
        <w:spacing w:after="0" w:line="240" w:lineRule="auto"/>
        <w:ind w:right="54"/>
        <w:jc w:val="right"/>
        <w:rPr>
          <w:rFonts w:eastAsia="Tahoma"/>
          <w:szCs w:val="24"/>
          <w:lang w:eastAsia="pt-BR" w:bidi="ar-SA"/>
        </w:rPr>
      </w:pPr>
    </w:p>
    <w:p w14:paraId="6307FB6E" w14:textId="77777777" w:rsidR="00444216" w:rsidRPr="00005582" w:rsidRDefault="00444216" w:rsidP="00444216">
      <w:pPr>
        <w:overflowPunct/>
        <w:spacing w:after="0" w:line="240" w:lineRule="auto"/>
        <w:ind w:right="54"/>
        <w:jc w:val="center"/>
        <w:rPr>
          <w:rFonts w:eastAsia="Tahoma"/>
          <w:szCs w:val="24"/>
          <w:lang w:eastAsia="pt-BR" w:bidi="ar-SA"/>
        </w:rPr>
      </w:pPr>
      <w:r w:rsidRPr="00005582">
        <w:rPr>
          <w:rFonts w:eastAsia="Tahoma"/>
          <w:szCs w:val="24"/>
          <w:lang w:eastAsia="pt-BR" w:bidi="ar-SA"/>
        </w:rPr>
        <w:t>...........................................</w:t>
      </w:r>
    </w:p>
    <w:p w14:paraId="44459D14" w14:textId="77777777" w:rsidR="00444216" w:rsidRPr="00005582" w:rsidRDefault="00444216" w:rsidP="00444216">
      <w:pPr>
        <w:overflowPunct/>
        <w:spacing w:after="0" w:line="240" w:lineRule="auto"/>
        <w:ind w:right="54"/>
        <w:jc w:val="center"/>
        <w:rPr>
          <w:rFonts w:eastAsia="Tahoma"/>
          <w:szCs w:val="24"/>
          <w:lang w:eastAsia="pt-BR" w:bidi="ar-SA"/>
        </w:rPr>
      </w:pPr>
      <w:r w:rsidRPr="00005582">
        <w:rPr>
          <w:rFonts w:eastAsia="Tahoma"/>
          <w:szCs w:val="24"/>
          <w:lang w:eastAsia="pt-BR" w:bidi="ar-SA"/>
        </w:rPr>
        <w:t>Empresa licitante</w:t>
      </w:r>
    </w:p>
    <w:p w14:paraId="3DA7D43E" w14:textId="77777777" w:rsidR="00444216" w:rsidRPr="00005582" w:rsidRDefault="00444216" w:rsidP="00444216">
      <w:pPr>
        <w:overflowPunct/>
        <w:spacing w:before="9" w:after="0" w:line="240" w:lineRule="exact"/>
        <w:ind w:right="54"/>
        <w:jc w:val="both"/>
        <w:rPr>
          <w:rFonts w:eastAsia="Times New Roman"/>
          <w:szCs w:val="24"/>
          <w:lang w:eastAsia="pt-BR" w:bidi="ar-SA"/>
        </w:rPr>
      </w:pPr>
    </w:p>
    <w:p w14:paraId="6A862F67" w14:textId="77777777" w:rsidR="00444216" w:rsidRPr="00005582" w:rsidRDefault="00444216" w:rsidP="00444216">
      <w:pPr>
        <w:overflowPunct/>
        <w:spacing w:before="19" w:after="0" w:line="240" w:lineRule="auto"/>
        <w:ind w:right="54"/>
        <w:jc w:val="both"/>
        <w:rPr>
          <w:rFonts w:eastAsia="Tahoma"/>
          <w:b/>
          <w:spacing w:val="-1"/>
          <w:szCs w:val="24"/>
          <w:lang w:eastAsia="pt-BR" w:bidi="ar-SA"/>
        </w:rPr>
      </w:pPr>
    </w:p>
    <w:p w14:paraId="38D57D4D" w14:textId="77777777" w:rsidR="00444216" w:rsidRPr="00005582" w:rsidRDefault="00444216" w:rsidP="00444216">
      <w:pPr>
        <w:overflowPunct/>
        <w:spacing w:before="19" w:after="0" w:line="240" w:lineRule="auto"/>
        <w:ind w:right="54"/>
        <w:jc w:val="both"/>
        <w:rPr>
          <w:rFonts w:eastAsia="Tahoma"/>
          <w:b/>
          <w:spacing w:val="-1"/>
          <w:szCs w:val="24"/>
          <w:lang w:eastAsia="pt-BR" w:bidi="ar-SA"/>
        </w:rPr>
      </w:pPr>
    </w:p>
    <w:p w14:paraId="7134C89D" w14:textId="77777777" w:rsidR="00444216" w:rsidRPr="00005582" w:rsidRDefault="00444216" w:rsidP="00444216">
      <w:pPr>
        <w:overflowPunct/>
        <w:spacing w:before="19" w:after="0" w:line="240" w:lineRule="auto"/>
        <w:ind w:right="54"/>
        <w:jc w:val="both"/>
        <w:rPr>
          <w:rFonts w:eastAsia="Tahoma"/>
          <w:b/>
          <w:spacing w:val="-1"/>
          <w:szCs w:val="24"/>
          <w:lang w:eastAsia="pt-BR" w:bidi="ar-SA"/>
        </w:rPr>
      </w:pPr>
    </w:p>
    <w:p w14:paraId="1101207B" w14:textId="77777777" w:rsidR="00444216" w:rsidRPr="00005582" w:rsidRDefault="00444216" w:rsidP="00444216">
      <w:pPr>
        <w:overflowPunct/>
        <w:spacing w:before="19" w:after="0" w:line="240" w:lineRule="auto"/>
        <w:ind w:right="54"/>
        <w:jc w:val="both"/>
        <w:rPr>
          <w:rFonts w:eastAsia="Tahoma"/>
          <w:b/>
          <w:spacing w:val="-1"/>
          <w:szCs w:val="24"/>
          <w:lang w:eastAsia="pt-BR" w:bidi="ar-SA"/>
        </w:rPr>
      </w:pPr>
    </w:p>
    <w:p w14:paraId="7347C275" w14:textId="77777777" w:rsidR="00444216" w:rsidRPr="00005582" w:rsidRDefault="00444216" w:rsidP="00444216">
      <w:pPr>
        <w:overflowPunct/>
        <w:spacing w:before="19" w:after="0" w:line="240" w:lineRule="auto"/>
        <w:ind w:right="54"/>
        <w:jc w:val="both"/>
        <w:rPr>
          <w:rFonts w:eastAsia="Tahoma"/>
          <w:b/>
          <w:spacing w:val="-1"/>
          <w:szCs w:val="24"/>
          <w:lang w:eastAsia="pt-BR" w:bidi="ar-SA"/>
        </w:rPr>
      </w:pPr>
    </w:p>
    <w:p w14:paraId="22FBF00D" w14:textId="77777777" w:rsidR="00444216" w:rsidRPr="00005582" w:rsidRDefault="00444216" w:rsidP="00444216">
      <w:pPr>
        <w:overflowPunct/>
        <w:spacing w:before="19" w:after="0" w:line="240" w:lineRule="auto"/>
        <w:ind w:right="54"/>
        <w:jc w:val="both"/>
        <w:rPr>
          <w:rFonts w:eastAsia="Tahoma"/>
          <w:b/>
          <w:spacing w:val="-1"/>
          <w:szCs w:val="24"/>
          <w:lang w:eastAsia="pt-BR" w:bidi="ar-SA"/>
        </w:rPr>
      </w:pPr>
    </w:p>
    <w:p w14:paraId="3634EBC7" w14:textId="77777777" w:rsidR="00444216" w:rsidRPr="00005582" w:rsidRDefault="00444216" w:rsidP="00444216">
      <w:pPr>
        <w:overflowPunct/>
        <w:spacing w:before="19" w:after="0" w:line="240" w:lineRule="auto"/>
        <w:ind w:right="54"/>
        <w:jc w:val="both"/>
        <w:rPr>
          <w:rFonts w:eastAsia="Tahoma"/>
          <w:b/>
          <w:spacing w:val="-1"/>
          <w:szCs w:val="24"/>
          <w:lang w:eastAsia="pt-BR" w:bidi="ar-SA"/>
        </w:rPr>
      </w:pPr>
    </w:p>
    <w:p w14:paraId="27460EF5" w14:textId="77777777" w:rsidR="00444216" w:rsidRPr="00005582" w:rsidRDefault="00444216" w:rsidP="00444216">
      <w:pPr>
        <w:overflowPunct/>
        <w:spacing w:before="19" w:after="0" w:line="240" w:lineRule="auto"/>
        <w:ind w:right="54"/>
        <w:jc w:val="both"/>
        <w:rPr>
          <w:rFonts w:eastAsia="Tahoma"/>
          <w:b/>
          <w:spacing w:val="-1"/>
          <w:szCs w:val="24"/>
          <w:lang w:eastAsia="pt-BR" w:bidi="ar-SA"/>
        </w:rPr>
      </w:pPr>
    </w:p>
    <w:p w14:paraId="45B8826E" w14:textId="77777777" w:rsidR="00444216" w:rsidRPr="00005582" w:rsidRDefault="00444216" w:rsidP="00444216">
      <w:pPr>
        <w:overflowPunct/>
        <w:spacing w:before="19" w:after="0" w:line="240" w:lineRule="auto"/>
        <w:ind w:right="54"/>
        <w:jc w:val="both"/>
        <w:rPr>
          <w:rFonts w:eastAsia="Tahoma"/>
          <w:b/>
          <w:spacing w:val="-1"/>
          <w:szCs w:val="24"/>
          <w:lang w:eastAsia="pt-BR" w:bidi="ar-SA"/>
        </w:rPr>
      </w:pPr>
    </w:p>
    <w:p w14:paraId="52707CFE" w14:textId="77777777" w:rsidR="00444216" w:rsidRPr="00005582" w:rsidRDefault="00444216" w:rsidP="00444216">
      <w:pPr>
        <w:overflowPunct/>
        <w:spacing w:before="19" w:after="0" w:line="240" w:lineRule="auto"/>
        <w:ind w:right="54"/>
        <w:jc w:val="both"/>
        <w:rPr>
          <w:rFonts w:eastAsia="Tahoma"/>
          <w:b/>
          <w:spacing w:val="-1"/>
          <w:szCs w:val="24"/>
          <w:lang w:eastAsia="pt-BR" w:bidi="ar-SA"/>
        </w:rPr>
      </w:pPr>
    </w:p>
    <w:p w14:paraId="4077FD9B" w14:textId="77777777" w:rsidR="00444216" w:rsidRPr="00005582" w:rsidRDefault="00444216" w:rsidP="00444216">
      <w:pPr>
        <w:overflowPunct/>
        <w:spacing w:before="19" w:after="0" w:line="240" w:lineRule="auto"/>
        <w:ind w:right="54"/>
        <w:jc w:val="both"/>
        <w:rPr>
          <w:rFonts w:eastAsia="Tahoma"/>
          <w:b/>
          <w:spacing w:val="-1"/>
          <w:szCs w:val="24"/>
          <w:lang w:eastAsia="pt-BR" w:bidi="ar-SA"/>
        </w:rPr>
      </w:pPr>
    </w:p>
    <w:p w14:paraId="5648FB46" w14:textId="77777777" w:rsidR="00444216" w:rsidRPr="00005582" w:rsidRDefault="00444216" w:rsidP="00444216">
      <w:pPr>
        <w:overflowPunct/>
        <w:spacing w:before="19" w:after="0" w:line="240" w:lineRule="auto"/>
        <w:ind w:right="54"/>
        <w:jc w:val="both"/>
        <w:rPr>
          <w:rFonts w:eastAsia="Tahoma"/>
          <w:b/>
          <w:spacing w:val="-1"/>
          <w:szCs w:val="24"/>
          <w:lang w:eastAsia="pt-BR" w:bidi="ar-SA"/>
        </w:rPr>
      </w:pPr>
    </w:p>
    <w:p w14:paraId="48DC8FB6" w14:textId="77777777" w:rsidR="00444216" w:rsidRPr="00005582" w:rsidRDefault="00444216" w:rsidP="00444216">
      <w:pPr>
        <w:overflowPunct/>
        <w:spacing w:before="19" w:after="0" w:line="240" w:lineRule="auto"/>
        <w:ind w:right="54"/>
        <w:jc w:val="both"/>
        <w:rPr>
          <w:rFonts w:eastAsia="Tahoma"/>
          <w:b/>
          <w:spacing w:val="-1"/>
          <w:szCs w:val="24"/>
          <w:lang w:eastAsia="pt-BR" w:bidi="ar-SA"/>
        </w:rPr>
      </w:pPr>
    </w:p>
    <w:p w14:paraId="50820671" w14:textId="77777777" w:rsidR="00444216" w:rsidRPr="00005582" w:rsidRDefault="00444216" w:rsidP="00444216">
      <w:pPr>
        <w:overflowPunct/>
        <w:spacing w:before="19" w:after="0" w:line="240" w:lineRule="auto"/>
        <w:ind w:right="54"/>
        <w:jc w:val="both"/>
        <w:rPr>
          <w:rFonts w:eastAsia="Tahoma"/>
          <w:b/>
          <w:spacing w:val="-1"/>
          <w:szCs w:val="24"/>
          <w:lang w:eastAsia="pt-BR" w:bidi="ar-SA"/>
        </w:rPr>
      </w:pPr>
    </w:p>
    <w:p w14:paraId="273E0846" w14:textId="77777777" w:rsidR="00444216" w:rsidRPr="00005582" w:rsidRDefault="00444216" w:rsidP="00444216">
      <w:pPr>
        <w:overflowPunct/>
        <w:spacing w:before="19" w:after="0" w:line="240" w:lineRule="auto"/>
        <w:ind w:right="54"/>
        <w:jc w:val="both"/>
        <w:rPr>
          <w:rFonts w:eastAsia="Tahoma"/>
          <w:b/>
          <w:spacing w:val="-1"/>
          <w:szCs w:val="24"/>
          <w:lang w:eastAsia="pt-BR" w:bidi="ar-SA"/>
        </w:rPr>
      </w:pPr>
    </w:p>
    <w:p w14:paraId="11D03C80" w14:textId="77777777" w:rsidR="00444216" w:rsidRPr="00005582" w:rsidRDefault="00444216" w:rsidP="00444216">
      <w:pPr>
        <w:overflowPunct/>
        <w:spacing w:before="19" w:after="0" w:line="240" w:lineRule="auto"/>
        <w:ind w:right="54"/>
        <w:jc w:val="both"/>
        <w:rPr>
          <w:rFonts w:eastAsia="Tahoma"/>
          <w:b/>
          <w:spacing w:val="-1"/>
          <w:szCs w:val="24"/>
          <w:lang w:eastAsia="pt-BR" w:bidi="ar-SA"/>
        </w:rPr>
      </w:pPr>
    </w:p>
    <w:p w14:paraId="7CADB085" w14:textId="77777777" w:rsidR="00444216" w:rsidRPr="00005582" w:rsidRDefault="00444216" w:rsidP="00444216">
      <w:pPr>
        <w:overflowPunct/>
        <w:spacing w:before="19" w:after="0" w:line="240" w:lineRule="auto"/>
        <w:ind w:right="54"/>
        <w:jc w:val="both"/>
        <w:rPr>
          <w:rFonts w:eastAsia="Tahoma"/>
          <w:b/>
          <w:spacing w:val="-1"/>
          <w:szCs w:val="24"/>
          <w:lang w:eastAsia="pt-BR" w:bidi="ar-SA"/>
        </w:rPr>
      </w:pPr>
    </w:p>
    <w:p w14:paraId="2E59DD19" w14:textId="77777777" w:rsidR="00444216" w:rsidRPr="00005582" w:rsidRDefault="00444216" w:rsidP="00444216">
      <w:pPr>
        <w:overflowPunct/>
        <w:spacing w:before="19" w:after="0" w:line="240" w:lineRule="auto"/>
        <w:ind w:right="54"/>
        <w:jc w:val="both"/>
        <w:rPr>
          <w:rFonts w:eastAsia="Tahoma"/>
          <w:b/>
          <w:spacing w:val="-1"/>
          <w:szCs w:val="24"/>
          <w:lang w:eastAsia="pt-BR" w:bidi="ar-SA"/>
        </w:rPr>
      </w:pPr>
    </w:p>
    <w:p w14:paraId="4883C872" w14:textId="77777777" w:rsidR="00444216" w:rsidRPr="00005582" w:rsidRDefault="00444216" w:rsidP="00444216">
      <w:pPr>
        <w:overflowPunct/>
        <w:spacing w:before="19" w:after="0" w:line="240" w:lineRule="auto"/>
        <w:ind w:right="54"/>
        <w:jc w:val="both"/>
        <w:rPr>
          <w:rFonts w:eastAsia="Tahoma"/>
          <w:b/>
          <w:spacing w:val="-1"/>
          <w:szCs w:val="24"/>
          <w:lang w:eastAsia="pt-BR" w:bidi="ar-SA"/>
        </w:rPr>
      </w:pPr>
    </w:p>
    <w:p w14:paraId="02AD9862" w14:textId="77777777" w:rsidR="00444216" w:rsidRPr="00005582" w:rsidRDefault="00444216" w:rsidP="00444216">
      <w:pPr>
        <w:overflowPunct/>
        <w:spacing w:before="19" w:after="0" w:line="240" w:lineRule="auto"/>
        <w:ind w:right="54"/>
        <w:jc w:val="both"/>
        <w:rPr>
          <w:rFonts w:eastAsia="Tahoma"/>
          <w:b/>
          <w:spacing w:val="-1"/>
          <w:szCs w:val="24"/>
          <w:lang w:eastAsia="pt-BR" w:bidi="ar-SA"/>
        </w:rPr>
      </w:pPr>
    </w:p>
    <w:p w14:paraId="58BB8858" w14:textId="77777777" w:rsidR="00444216" w:rsidRPr="00005582" w:rsidRDefault="00444216" w:rsidP="00444216">
      <w:pPr>
        <w:overflowPunct/>
        <w:spacing w:before="19" w:after="0" w:line="240" w:lineRule="auto"/>
        <w:ind w:right="54"/>
        <w:jc w:val="both"/>
        <w:rPr>
          <w:rFonts w:eastAsia="Tahoma"/>
          <w:b/>
          <w:spacing w:val="-1"/>
          <w:szCs w:val="24"/>
          <w:lang w:eastAsia="pt-BR" w:bidi="ar-SA"/>
        </w:rPr>
      </w:pPr>
    </w:p>
    <w:p w14:paraId="2D6A8046" w14:textId="77777777" w:rsidR="00444216" w:rsidRPr="00005582" w:rsidRDefault="00444216" w:rsidP="00444216">
      <w:pPr>
        <w:overflowPunct/>
        <w:spacing w:before="19" w:after="0" w:line="240" w:lineRule="auto"/>
        <w:ind w:right="54"/>
        <w:jc w:val="both"/>
        <w:rPr>
          <w:rFonts w:eastAsia="Tahoma"/>
          <w:b/>
          <w:spacing w:val="-1"/>
          <w:szCs w:val="24"/>
          <w:lang w:eastAsia="pt-BR" w:bidi="ar-SA"/>
        </w:rPr>
      </w:pPr>
    </w:p>
    <w:p w14:paraId="69C7C1E9" w14:textId="77777777" w:rsidR="00444216" w:rsidRPr="00005582" w:rsidRDefault="00444216" w:rsidP="00444216">
      <w:pPr>
        <w:overflowPunct/>
        <w:spacing w:before="19" w:after="0" w:line="240" w:lineRule="auto"/>
        <w:ind w:right="54"/>
        <w:jc w:val="both"/>
        <w:rPr>
          <w:rFonts w:eastAsia="Tahoma"/>
          <w:b/>
          <w:spacing w:val="-1"/>
          <w:szCs w:val="24"/>
          <w:lang w:eastAsia="pt-BR" w:bidi="ar-SA"/>
        </w:rPr>
      </w:pPr>
    </w:p>
    <w:p w14:paraId="2F670899" w14:textId="77777777" w:rsidR="00444216" w:rsidRPr="00005582" w:rsidRDefault="00444216" w:rsidP="00444216">
      <w:pPr>
        <w:overflowPunct/>
        <w:spacing w:before="19" w:after="0" w:line="240" w:lineRule="auto"/>
        <w:ind w:right="54"/>
        <w:jc w:val="both"/>
        <w:rPr>
          <w:rFonts w:eastAsia="Tahoma"/>
          <w:b/>
          <w:spacing w:val="-1"/>
          <w:szCs w:val="24"/>
          <w:lang w:eastAsia="pt-BR" w:bidi="ar-SA"/>
        </w:rPr>
      </w:pPr>
    </w:p>
    <w:p w14:paraId="1EC1A037" w14:textId="77777777" w:rsidR="00444216" w:rsidRPr="00005582" w:rsidRDefault="00444216" w:rsidP="00444216">
      <w:pPr>
        <w:overflowPunct/>
        <w:spacing w:before="19" w:after="0" w:line="240" w:lineRule="auto"/>
        <w:ind w:right="54"/>
        <w:jc w:val="center"/>
        <w:rPr>
          <w:rFonts w:eastAsia="Tahoma"/>
          <w:szCs w:val="24"/>
          <w:lang w:eastAsia="pt-BR" w:bidi="ar-SA"/>
        </w:rPr>
      </w:pPr>
      <w:r w:rsidRPr="00005582">
        <w:rPr>
          <w:rFonts w:eastAsia="Tahoma"/>
          <w:b/>
          <w:spacing w:val="-1"/>
          <w:szCs w:val="24"/>
          <w:lang w:eastAsia="pt-BR" w:bidi="ar-SA"/>
        </w:rPr>
        <w:lastRenderedPageBreak/>
        <w:t>A</w:t>
      </w:r>
      <w:r w:rsidRPr="00005582">
        <w:rPr>
          <w:rFonts w:eastAsia="Tahoma"/>
          <w:b/>
          <w:szCs w:val="24"/>
          <w:lang w:eastAsia="pt-BR" w:bidi="ar-SA"/>
        </w:rPr>
        <w:t>N</w:t>
      </w:r>
      <w:r w:rsidRPr="00005582">
        <w:rPr>
          <w:rFonts w:eastAsia="Tahoma"/>
          <w:b/>
          <w:spacing w:val="1"/>
          <w:szCs w:val="24"/>
          <w:lang w:eastAsia="pt-BR" w:bidi="ar-SA"/>
        </w:rPr>
        <w:t>E</w:t>
      </w:r>
      <w:r w:rsidRPr="00005582">
        <w:rPr>
          <w:rFonts w:eastAsia="Tahoma"/>
          <w:b/>
          <w:spacing w:val="-1"/>
          <w:szCs w:val="24"/>
          <w:lang w:eastAsia="pt-BR" w:bidi="ar-SA"/>
        </w:rPr>
        <w:t>X</w:t>
      </w:r>
      <w:r w:rsidRPr="00005582">
        <w:rPr>
          <w:rFonts w:eastAsia="Tahoma"/>
          <w:b/>
          <w:szCs w:val="24"/>
          <w:lang w:eastAsia="pt-BR" w:bidi="ar-SA"/>
        </w:rPr>
        <w:t xml:space="preserve">O </w:t>
      </w:r>
      <w:r w:rsidRPr="00005582">
        <w:rPr>
          <w:rFonts w:eastAsia="Tahoma"/>
          <w:b/>
          <w:spacing w:val="1"/>
          <w:szCs w:val="24"/>
          <w:lang w:eastAsia="pt-BR" w:bidi="ar-SA"/>
        </w:rPr>
        <w:t>I</w:t>
      </w:r>
      <w:r w:rsidRPr="00005582">
        <w:rPr>
          <w:rFonts w:eastAsia="Tahoma"/>
          <w:b/>
          <w:spacing w:val="-1"/>
          <w:szCs w:val="24"/>
          <w:lang w:eastAsia="pt-BR" w:bidi="ar-SA"/>
        </w:rPr>
        <w:t>I</w:t>
      </w:r>
      <w:r w:rsidRPr="00005582">
        <w:rPr>
          <w:rFonts w:eastAsia="Tahoma"/>
          <w:b/>
          <w:szCs w:val="24"/>
          <w:lang w:eastAsia="pt-BR" w:bidi="ar-SA"/>
        </w:rPr>
        <w:t>I -</w:t>
      </w:r>
      <w:r w:rsidRPr="00005582">
        <w:rPr>
          <w:rFonts w:eastAsia="Tahoma"/>
          <w:b/>
          <w:spacing w:val="2"/>
          <w:szCs w:val="24"/>
          <w:lang w:eastAsia="pt-BR" w:bidi="ar-SA"/>
        </w:rPr>
        <w:t xml:space="preserve"> </w:t>
      </w:r>
      <w:r w:rsidRPr="00005582">
        <w:rPr>
          <w:rFonts w:eastAsia="Tahoma"/>
          <w:b/>
          <w:spacing w:val="-1"/>
          <w:szCs w:val="24"/>
          <w:lang w:eastAsia="pt-BR" w:bidi="ar-SA"/>
        </w:rPr>
        <w:t>M</w:t>
      </w:r>
      <w:r w:rsidRPr="00005582">
        <w:rPr>
          <w:rFonts w:eastAsia="Tahoma"/>
          <w:b/>
          <w:szCs w:val="24"/>
          <w:lang w:eastAsia="pt-BR" w:bidi="ar-SA"/>
        </w:rPr>
        <w:t>OD</w:t>
      </w:r>
      <w:r w:rsidRPr="00005582">
        <w:rPr>
          <w:rFonts w:eastAsia="Tahoma"/>
          <w:b/>
          <w:spacing w:val="1"/>
          <w:szCs w:val="24"/>
          <w:lang w:eastAsia="pt-BR" w:bidi="ar-SA"/>
        </w:rPr>
        <w:t>E</w:t>
      </w:r>
      <w:r w:rsidRPr="00005582">
        <w:rPr>
          <w:rFonts w:eastAsia="Tahoma"/>
          <w:b/>
          <w:szCs w:val="24"/>
          <w:lang w:eastAsia="pt-BR" w:bidi="ar-SA"/>
        </w:rPr>
        <w:t>LO</w:t>
      </w:r>
      <w:r w:rsidRPr="00005582">
        <w:rPr>
          <w:rFonts w:eastAsia="Tahoma"/>
          <w:b/>
          <w:spacing w:val="-1"/>
          <w:szCs w:val="24"/>
          <w:lang w:eastAsia="pt-BR" w:bidi="ar-SA"/>
        </w:rPr>
        <w:t xml:space="preserve"> </w:t>
      </w:r>
      <w:r w:rsidRPr="00005582">
        <w:rPr>
          <w:rFonts w:eastAsia="Tahoma"/>
          <w:b/>
          <w:szCs w:val="24"/>
          <w:lang w:eastAsia="pt-BR" w:bidi="ar-SA"/>
        </w:rPr>
        <w:t>DE</w:t>
      </w:r>
      <w:r w:rsidRPr="00005582">
        <w:rPr>
          <w:rFonts w:eastAsia="Tahoma"/>
          <w:b/>
          <w:spacing w:val="1"/>
          <w:szCs w:val="24"/>
          <w:lang w:eastAsia="pt-BR" w:bidi="ar-SA"/>
        </w:rPr>
        <w:t xml:space="preserve"> </w:t>
      </w:r>
      <w:r w:rsidRPr="00005582">
        <w:rPr>
          <w:rFonts w:eastAsia="Tahoma"/>
          <w:b/>
          <w:szCs w:val="24"/>
          <w:lang w:eastAsia="pt-BR" w:bidi="ar-SA"/>
        </w:rPr>
        <w:t>P</w:t>
      </w:r>
      <w:r w:rsidRPr="00005582">
        <w:rPr>
          <w:rFonts w:eastAsia="Tahoma"/>
          <w:b/>
          <w:spacing w:val="1"/>
          <w:szCs w:val="24"/>
          <w:lang w:eastAsia="pt-BR" w:bidi="ar-SA"/>
        </w:rPr>
        <w:t>R</w:t>
      </w:r>
      <w:r w:rsidRPr="00005582">
        <w:rPr>
          <w:rFonts w:eastAsia="Tahoma"/>
          <w:b/>
          <w:szCs w:val="24"/>
          <w:lang w:eastAsia="pt-BR" w:bidi="ar-SA"/>
        </w:rPr>
        <w:t>OPO</w:t>
      </w:r>
      <w:r w:rsidRPr="00005582">
        <w:rPr>
          <w:rFonts w:eastAsia="Tahoma"/>
          <w:b/>
          <w:spacing w:val="-1"/>
          <w:szCs w:val="24"/>
          <w:lang w:eastAsia="pt-BR" w:bidi="ar-SA"/>
        </w:rPr>
        <w:t>S</w:t>
      </w:r>
      <w:r w:rsidRPr="00005582">
        <w:rPr>
          <w:rFonts w:eastAsia="Tahoma"/>
          <w:b/>
          <w:szCs w:val="24"/>
          <w:lang w:eastAsia="pt-BR" w:bidi="ar-SA"/>
        </w:rPr>
        <w:t>TA</w:t>
      </w:r>
      <w:r w:rsidRPr="00005582">
        <w:rPr>
          <w:rFonts w:eastAsia="Tahoma"/>
          <w:b/>
          <w:spacing w:val="-2"/>
          <w:szCs w:val="24"/>
          <w:lang w:eastAsia="pt-BR" w:bidi="ar-SA"/>
        </w:rPr>
        <w:t xml:space="preserve"> </w:t>
      </w:r>
      <w:r w:rsidRPr="00005582">
        <w:rPr>
          <w:rFonts w:eastAsia="Tahoma"/>
          <w:b/>
          <w:szCs w:val="24"/>
          <w:lang w:eastAsia="pt-BR" w:bidi="ar-SA"/>
        </w:rPr>
        <w:t>DE</w:t>
      </w:r>
      <w:r w:rsidRPr="00005582">
        <w:rPr>
          <w:rFonts w:eastAsia="Tahoma"/>
          <w:b/>
          <w:spacing w:val="1"/>
          <w:szCs w:val="24"/>
          <w:lang w:eastAsia="pt-BR" w:bidi="ar-SA"/>
        </w:rPr>
        <w:t xml:space="preserve"> </w:t>
      </w:r>
      <w:r w:rsidRPr="00005582">
        <w:rPr>
          <w:rFonts w:eastAsia="Tahoma"/>
          <w:b/>
          <w:szCs w:val="24"/>
          <w:lang w:eastAsia="pt-BR" w:bidi="ar-SA"/>
        </w:rPr>
        <w:t>P</w:t>
      </w:r>
      <w:r w:rsidRPr="00005582">
        <w:rPr>
          <w:rFonts w:eastAsia="Tahoma"/>
          <w:b/>
          <w:spacing w:val="1"/>
          <w:szCs w:val="24"/>
          <w:lang w:eastAsia="pt-BR" w:bidi="ar-SA"/>
        </w:rPr>
        <w:t>RE</w:t>
      </w:r>
      <w:r w:rsidRPr="00005582">
        <w:rPr>
          <w:rFonts w:eastAsia="Tahoma"/>
          <w:b/>
          <w:szCs w:val="24"/>
          <w:lang w:eastAsia="pt-BR" w:bidi="ar-SA"/>
        </w:rPr>
        <w:t>ÇO</w:t>
      </w:r>
    </w:p>
    <w:p w14:paraId="052C0E2A" w14:textId="77777777" w:rsidR="00444216" w:rsidRPr="00005582" w:rsidRDefault="00444216" w:rsidP="00444216">
      <w:pPr>
        <w:overflowPunct/>
        <w:spacing w:after="0" w:line="200" w:lineRule="exact"/>
        <w:ind w:right="54"/>
        <w:jc w:val="both"/>
        <w:rPr>
          <w:rFonts w:eastAsia="Times New Roman"/>
          <w:szCs w:val="24"/>
          <w:lang w:eastAsia="pt-BR" w:bidi="ar-SA"/>
        </w:rPr>
      </w:pPr>
    </w:p>
    <w:p w14:paraId="06280CDF" w14:textId="77777777" w:rsidR="00444216" w:rsidRPr="00005582" w:rsidRDefault="00444216" w:rsidP="00444216">
      <w:pPr>
        <w:overflowPunct/>
        <w:spacing w:after="0" w:line="200" w:lineRule="exact"/>
        <w:ind w:right="54"/>
        <w:jc w:val="both"/>
        <w:rPr>
          <w:rFonts w:eastAsia="Times New Roman"/>
          <w:szCs w:val="24"/>
          <w:lang w:eastAsia="pt-BR" w:bidi="ar-SA"/>
        </w:rPr>
      </w:pPr>
    </w:p>
    <w:p w14:paraId="49826F8C"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szCs w:val="24"/>
          <w:lang w:eastAsia="pt-BR" w:bidi="ar-SA"/>
        </w:rPr>
        <w:t>A Prefeitu</w:t>
      </w:r>
      <w:r w:rsidR="003164D8">
        <w:rPr>
          <w:rFonts w:eastAsia="Tahoma"/>
          <w:szCs w:val="24"/>
          <w:lang w:eastAsia="pt-BR" w:bidi="ar-SA"/>
        </w:rPr>
        <w:t>ra Municipal de XXXXXXXXXXX</w:t>
      </w:r>
      <w:r w:rsidRPr="00005582">
        <w:rPr>
          <w:rFonts w:eastAsia="Tahoma"/>
          <w:szCs w:val="24"/>
          <w:lang w:eastAsia="pt-BR" w:bidi="ar-SA"/>
        </w:rPr>
        <w:t xml:space="preserve">/AC </w:t>
      </w:r>
    </w:p>
    <w:p w14:paraId="2BFE31F7"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szCs w:val="24"/>
          <w:lang w:eastAsia="pt-BR" w:bidi="ar-SA"/>
        </w:rPr>
        <w:t>Comissão de Licitação</w:t>
      </w:r>
    </w:p>
    <w:p w14:paraId="51CF9DFB" w14:textId="77777777" w:rsidR="00444216" w:rsidRPr="00005582" w:rsidRDefault="00C9643D" w:rsidP="00444216">
      <w:pPr>
        <w:overflowPunct/>
        <w:spacing w:after="0" w:line="240" w:lineRule="auto"/>
        <w:ind w:right="54"/>
        <w:jc w:val="both"/>
        <w:rPr>
          <w:rFonts w:eastAsia="Tahoma"/>
          <w:szCs w:val="24"/>
          <w:lang w:eastAsia="pt-BR" w:bidi="ar-SA"/>
        </w:rPr>
      </w:pPr>
      <w:r w:rsidRPr="00005582">
        <w:rPr>
          <w:rFonts w:eastAsia="Tahoma"/>
          <w:szCs w:val="24"/>
          <w:lang w:eastAsia="pt-BR" w:bidi="ar-SA"/>
        </w:rPr>
        <w:t xml:space="preserve">Carta Convite nº </w:t>
      </w:r>
      <w:proofErr w:type="spellStart"/>
      <w:r w:rsidRPr="00005582">
        <w:rPr>
          <w:rFonts w:eastAsia="Tahoma"/>
          <w:szCs w:val="24"/>
          <w:lang w:eastAsia="pt-BR" w:bidi="ar-SA"/>
        </w:rPr>
        <w:t>xxx</w:t>
      </w:r>
      <w:proofErr w:type="spellEnd"/>
      <w:r w:rsidR="003164D8">
        <w:rPr>
          <w:rFonts w:eastAsia="Tahoma"/>
          <w:szCs w:val="24"/>
          <w:lang w:eastAsia="pt-BR" w:bidi="ar-SA"/>
        </w:rPr>
        <w:t>/202X</w:t>
      </w:r>
    </w:p>
    <w:p w14:paraId="24EC8A71" w14:textId="77777777" w:rsidR="00444216" w:rsidRPr="00005582" w:rsidRDefault="00444216" w:rsidP="00444216">
      <w:pPr>
        <w:overflowPunct/>
        <w:spacing w:after="0" w:line="240" w:lineRule="auto"/>
        <w:ind w:right="54"/>
        <w:jc w:val="both"/>
        <w:rPr>
          <w:rFonts w:eastAsia="Tahoma"/>
          <w:spacing w:val="8"/>
          <w:szCs w:val="24"/>
          <w:lang w:eastAsia="pt-BR" w:bidi="ar-SA"/>
        </w:rPr>
      </w:pPr>
    </w:p>
    <w:p w14:paraId="2187C5E1" w14:textId="77777777" w:rsidR="00444216" w:rsidRPr="00005582" w:rsidRDefault="00444216" w:rsidP="00444216">
      <w:pPr>
        <w:overflowPunct/>
        <w:spacing w:after="0" w:line="240" w:lineRule="auto"/>
        <w:ind w:right="54"/>
        <w:jc w:val="both"/>
        <w:rPr>
          <w:rFonts w:eastAsia="Tahoma"/>
          <w:spacing w:val="1"/>
          <w:position w:val="-1"/>
          <w:szCs w:val="24"/>
          <w:lang w:eastAsia="pt-BR" w:bidi="ar-SA"/>
        </w:rPr>
      </w:pPr>
      <w:r w:rsidRPr="00005582">
        <w:rPr>
          <w:rFonts w:eastAsia="Tahoma"/>
          <w:szCs w:val="24"/>
          <w:lang w:eastAsia="pt-BR" w:bidi="ar-SA"/>
        </w:rPr>
        <w:t>Sr. Pre</w:t>
      </w:r>
      <w:r w:rsidRPr="00005582">
        <w:rPr>
          <w:rFonts w:eastAsia="Tahoma"/>
          <w:spacing w:val="1"/>
          <w:szCs w:val="24"/>
          <w:lang w:eastAsia="pt-BR" w:bidi="ar-SA"/>
        </w:rPr>
        <w:t>s</w:t>
      </w:r>
      <w:r w:rsidRPr="00005582">
        <w:rPr>
          <w:rFonts w:eastAsia="Tahoma"/>
          <w:szCs w:val="24"/>
          <w:lang w:eastAsia="pt-BR" w:bidi="ar-SA"/>
        </w:rPr>
        <w:t>ide</w:t>
      </w:r>
      <w:r w:rsidRPr="00005582">
        <w:rPr>
          <w:rFonts w:eastAsia="Tahoma"/>
          <w:spacing w:val="1"/>
          <w:szCs w:val="24"/>
          <w:lang w:eastAsia="pt-BR" w:bidi="ar-SA"/>
        </w:rPr>
        <w:t>n</w:t>
      </w:r>
      <w:r w:rsidRPr="00005582">
        <w:rPr>
          <w:rFonts w:eastAsia="Tahoma"/>
          <w:spacing w:val="-1"/>
          <w:szCs w:val="24"/>
          <w:lang w:eastAsia="pt-BR" w:bidi="ar-SA"/>
        </w:rPr>
        <w:t>t</w:t>
      </w:r>
      <w:r w:rsidRPr="00005582">
        <w:rPr>
          <w:rFonts w:eastAsia="Tahoma"/>
          <w:szCs w:val="24"/>
          <w:lang w:eastAsia="pt-BR" w:bidi="ar-SA"/>
        </w:rPr>
        <w:t xml:space="preserve">e </w:t>
      </w:r>
      <w:r w:rsidRPr="00005582">
        <w:rPr>
          <w:rFonts w:eastAsia="Tahoma"/>
          <w:spacing w:val="9"/>
          <w:szCs w:val="24"/>
          <w:lang w:eastAsia="pt-BR" w:bidi="ar-SA"/>
        </w:rPr>
        <w:t>da</w:t>
      </w:r>
      <w:r w:rsidRPr="00005582">
        <w:rPr>
          <w:rFonts w:eastAsia="Tahoma"/>
          <w:szCs w:val="24"/>
          <w:lang w:eastAsia="pt-BR" w:bidi="ar-SA"/>
        </w:rPr>
        <w:t xml:space="preserve"> </w:t>
      </w:r>
      <w:r w:rsidRPr="00005582">
        <w:rPr>
          <w:rFonts w:eastAsia="Tahoma"/>
          <w:spacing w:val="7"/>
          <w:szCs w:val="24"/>
          <w:lang w:eastAsia="pt-BR" w:bidi="ar-SA"/>
        </w:rPr>
        <w:t>Comissão</w:t>
      </w:r>
      <w:r w:rsidRPr="00005582">
        <w:rPr>
          <w:rFonts w:eastAsia="Tahoma"/>
          <w:szCs w:val="24"/>
          <w:lang w:eastAsia="pt-BR" w:bidi="ar-SA"/>
        </w:rPr>
        <w:t xml:space="preserve"> </w:t>
      </w:r>
      <w:r w:rsidRPr="00005582">
        <w:rPr>
          <w:rFonts w:eastAsia="Tahoma"/>
          <w:spacing w:val="9"/>
          <w:szCs w:val="24"/>
          <w:lang w:eastAsia="pt-BR" w:bidi="ar-SA"/>
        </w:rPr>
        <w:t>de</w:t>
      </w:r>
      <w:r w:rsidRPr="00005582">
        <w:rPr>
          <w:rFonts w:eastAsia="Tahoma"/>
          <w:szCs w:val="24"/>
          <w:lang w:eastAsia="pt-BR" w:bidi="ar-SA"/>
        </w:rPr>
        <w:t xml:space="preserve"> </w:t>
      </w:r>
      <w:r w:rsidRPr="00005582">
        <w:rPr>
          <w:rFonts w:eastAsia="Tahoma"/>
          <w:spacing w:val="9"/>
          <w:szCs w:val="24"/>
          <w:lang w:eastAsia="pt-BR" w:bidi="ar-SA"/>
        </w:rPr>
        <w:t>Licitação</w:t>
      </w:r>
      <w:r w:rsidRPr="00005582">
        <w:rPr>
          <w:rFonts w:eastAsia="Tahoma"/>
          <w:szCs w:val="24"/>
          <w:lang w:eastAsia="pt-BR" w:bidi="ar-SA"/>
        </w:rPr>
        <w:t xml:space="preserve">, </w:t>
      </w:r>
      <w:r w:rsidRPr="00005582">
        <w:rPr>
          <w:rFonts w:eastAsia="Tahoma"/>
          <w:spacing w:val="10"/>
          <w:szCs w:val="24"/>
          <w:lang w:eastAsia="pt-BR" w:bidi="ar-SA"/>
        </w:rPr>
        <w:t>a</w:t>
      </w:r>
      <w:r w:rsidRPr="00005582">
        <w:rPr>
          <w:rFonts w:eastAsia="Tahoma"/>
          <w:szCs w:val="24"/>
          <w:lang w:eastAsia="pt-BR" w:bidi="ar-SA"/>
        </w:rPr>
        <w:t xml:space="preserve"> Em</w:t>
      </w:r>
      <w:r w:rsidRPr="00005582">
        <w:rPr>
          <w:rFonts w:eastAsia="Tahoma"/>
          <w:spacing w:val="-1"/>
          <w:szCs w:val="24"/>
          <w:lang w:eastAsia="pt-BR" w:bidi="ar-SA"/>
        </w:rPr>
        <w:t>p</w:t>
      </w:r>
      <w:r w:rsidRPr="00005582">
        <w:rPr>
          <w:rFonts w:eastAsia="Tahoma"/>
          <w:szCs w:val="24"/>
          <w:lang w:eastAsia="pt-BR" w:bidi="ar-SA"/>
        </w:rPr>
        <w:t>r</w:t>
      </w:r>
      <w:r w:rsidRPr="00005582">
        <w:rPr>
          <w:rFonts w:eastAsia="Tahoma"/>
          <w:spacing w:val="1"/>
          <w:szCs w:val="24"/>
          <w:lang w:eastAsia="pt-BR" w:bidi="ar-SA"/>
        </w:rPr>
        <w:t>es</w:t>
      </w:r>
      <w:r w:rsidRPr="00005582">
        <w:rPr>
          <w:rFonts w:eastAsia="Tahoma"/>
          <w:spacing w:val="-1"/>
          <w:szCs w:val="24"/>
          <w:lang w:eastAsia="pt-BR" w:bidi="ar-SA"/>
        </w:rPr>
        <w:t>a</w:t>
      </w:r>
      <w:r w:rsidRPr="00005582">
        <w:rPr>
          <w:rFonts w:eastAsia="Tahoma"/>
          <w:szCs w:val="24"/>
          <w:lang w:eastAsia="pt-BR" w:bidi="ar-SA"/>
        </w:rPr>
        <w:t>.</w:t>
      </w:r>
      <w:r w:rsidRPr="00005582">
        <w:rPr>
          <w:rFonts w:eastAsia="Tahoma"/>
          <w:spacing w:val="-1"/>
          <w:szCs w:val="24"/>
          <w:lang w:eastAsia="pt-BR" w:bidi="ar-SA"/>
        </w:rPr>
        <w:t>.</w:t>
      </w:r>
      <w:r w:rsidRPr="00005582">
        <w:rPr>
          <w:rFonts w:eastAsia="Tahoma"/>
          <w:spacing w:val="2"/>
          <w:szCs w:val="24"/>
          <w:lang w:eastAsia="pt-BR" w:bidi="ar-SA"/>
        </w:rPr>
        <w:t>.</w:t>
      </w:r>
      <w:r w:rsidRPr="00005582">
        <w:rPr>
          <w:rFonts w:eastAsia="Tahoma"/>
          <w:szCs w:val="24"/>
          <w:lang w:eastAsia="pt-BR" w:bidi="ar-SA"/>
        </w:rPr>
        <w:t>.</w:t>
      </w:r>
      <w:r w:rsidRPr="00005582">
        <w:rPr>
          <w:rFonts w:eastAsia="Tahoma"/>
          <w:spacing w:val="-1"/>
          <w:szCs w:val="24"/>
          <w:lang w:eastAsia="pt-BR" w:bidi="ar-SA"/>
        </w:rPr>
        <w:t>.</w:t>
      </w:r>
      <w:r w:rsidRPr="00005582">
        <w:rPr>
          <w:rFonts w:eastAsia="Tahoma"/>
          <w:szCs w:val="24"/>
          <w:lang w:eastAsia="pt-BR" w:bidi="ar-SA"/>
        </w:rPr>
        <w:t>.</w:t>
      </w:r>
      <w:r w:rsidRPr="00005582">
        <w:rPr>
          <w:rFonts w:eastAsia="Tahoma"/>
          <w:spacing w:val="1"/>
          <w:szCs w:val="24"/>
          <w:lang w:eastAsia="pt-BR" w:bidi="ar-SA"/>
        </w:rPr>
        <w:t>.</w:t>
      </w:r>
      <w:r w:rsidRPr="00005582">
        <w:rPr>
          <w:rFonts w:eastAsia="Tahoma"/>
          <w:szCs w:val="24"/>
          <w:lang w:eastAsia="pt-BR" w:bidi="ar-SA"/>
        </w:rPr>
        <w:t xml:space="preserve">.. CNPJ nº ..................., situada no endereço ........................... </w:t>
      </w:r>
      <w:proofErr w:type="spellStart"/>
      <w:r w:rsidRPr="00005582">
        <w:rPr>
          <w:rFonts w:eastAsia="Tahoma"/>
          <w:spacing w:val="-1"/>
          <w:szCs w:val="24"/>
          <w:lang w:eastAsia="pt-BR" w:bidi="ar-SA"/>
        </w:rPr>
        <w:t>T</w:t>
      </w:r>
      <w:r w:rsidRPr="00005582">
        <w:rPr>
          <w:rFonts w:eastAsia="Tahoma"/>
          <w:spacing w:val="1"/>
          <w:szCs w:val="24"/>
          <w:lang w:eastAsia="pt-BR" w:bidi="ar-SA"/>
        </w:rPr>
        <w:t>e</w:t>
      </w:r>
      <w:r w:rsidRPr="00005582">
        <w:rPr>
          <w:rFonts w:eastAsia="Tahoma"/>
          <w:szCs w:val="24"/>
          <w:lang w:eastAsia="pt-BR" w:bidi="ar-SA"/>
        </w:rPr>
        <w:t>l</w:t>
      </w:r>
      <w:proofErr w:type="spellEnd"/>
      <w:r w:rsidRPr="00005582">
        <w:rPr>
          <w:rFonts w:eastAsia="Tahoma"/>
          <w:szCs w:val="24"/>
          <w:lang w:eastAsia="pt-BR" w:bidi="ar-SA"/>
        </w:rPr>
        <w:t xml:space="preserve">: </w:t>
      </w:r>
      <w:r w:rsidRPr="00005582">
        <w:rPr>
          <w:rFonts w:eastAsia="Tahoma"/>
          <w:spacing w:val="37"/>
          <w:szCs w:val="24"/>
          <w:lang w:eastAsia="pt-BR" w:bidi="ar-SA"/>
        </w:rPr>
        <w:t xml:space="preserve"> </w:t>
      </w:r>
      <w:r w:rsidRPr="00005582">
        <w:rPr>
          <w:rFonts w:eastAsia="Tahoma"/>
          <w:spacing w:val="-1"/>
          <w:szCs w:val="24"/>
          <w:lang w:eastAsia="pt-BR" w:bidi="ar-SA"/>
        </w:rPr>
        <w:t>.......</w:t>
      </w:r>
      <w:r w:rsidRPr="00005582">
        <w:rPr>
          <w:rFonts w:eastAsia="Tahoma"/>
          <w:spacing w:val="2"/>
          <w:szCs w:val="24"/>
          <w:lang w:eastAsia="pt-BR" w:bidi="ar-SA"/>
        </w:rPr>
        <w:t>.</w:t>
      </w:r>
      <w:r w:rsidRPr="00005582">
        <w:rPr>
          <w:rFonts w:eastAsia="Tahoma"/>
          <w:spacing w:val="-1"/>
          <w:szCs w:val="24"/>
          <w:lang w:eastAsia="pt-BR" w:bidi="ar-SA"/>
        </w:rPr>
        <w:t>.</w:t>
      </w:r>
      <w:r w:rsidRPr="00005582">
        <w:rPr>
          <w:rFonts w:eastAsia="Tahoma"/>
          <w:szCs w:val="24"/>
          <w:lang w:eastAsia="pt-BR" w:bidi="ar-SA"/>
        </w:rPr>
        <w:t>., p</w:t>
      </w:r>
      <w:r w:rsidRPr="00005582">
        <w:rPr>
          <w:rFonts w:eastAsia="Tahoma"/>
          <w:spacing w:val="-1"/>
          <w:szCs w:val="24"/>
          <w:lang w:eastAsia="pt-BR" w:bidi="ar-SA"/>
        </w:rPr>
        <w:t>r</w:t>
      </w:r>
      <w:r w:rsidRPr="00005582">
        <w:rPr>
          <w:rFonts w:eastAsia="Tahoma"/>
          <w:szCs w:val="24"/>
          <w:lang w:eastAsia="pt-BR" w:bidi="ar-SA"/>
        </w:rPr>
        <w:t>o</w:t>
      </w:r>
      <w:r w:rsidRPr="00005582">
        <w:rPr>
          <w:rFonts w:eastAsia="Tahoma"/>
          <w:spacing w:val="-1"/>
          <w:szCs w:val="24"/>
          <w:lang w:eastAsia="pt-BR" w:bidi="ar-SA"/>
        </w:rPr>
        <w:t>p</w:t>
      </w:r>
      <w:r w:rsidRPr="00005582">
        <w:rPr>
          <w:rFonts w:eastAsia="Tahoma"/>
          <w:szCs w:val="24"/>
          <w:lang w:eastAsia="pt-BR" w:bidi="ar-SA"/>
        </w:rPr>
        <w:t>õ</w:t>
      </w:r>
      <w:r w:rsidRPr="00005582">
        <w:rPr>
          <w:rFonts w:eastAsia="Tahoma"/>
          <w:spacing w:val="1"/>
          <w:szCs w:val="24"/>
          <w:lang w:eastAsia="pt-BR" w:bidi="ar-SA"/>
        </w:rPr>
        <w:t>e</w:t>
      </w:r>
      <w:r w:rsidRPr="00005582">
        <w:rPr>
          <w:rFonts w:eastAsia="Tahoma"/>
          <w:spacing w:val="-1"/>
          <w:szCs w:val="24"/>
          <w:lang w:eastAsia="pt-BR" w:bidi="ar-SA"/>
        </w:rPr>
        <w:t>-</w:t>
      </w:r>
      <w:r w:rsidRPr="00005582">
        <w:rPr>
          <w:rFonts w:eastAsia="Tahoma"/>
          <w:spacing w:val="1"/>
          <w:szCs w:val="24"/>
          <w:lang w:eastAsia="pt-BR" w:bidi="ar-SA"/>
        </w:rPr>
        <w:t>s</w:t>
      </w:r>
      <w:r w:rsidRPr="00005582">
        <w:rPr>
          <w:rFonts w:eastAsia="Tahoma"/>
          <w:szCs w:val="24"/>
          <w:lang w:eastAsia="pt-BR" w:bidi="ar-SA"/>
        </w:rPr>
        <w:t xml:space="preserve">e </w:t>
      </w:r>
      <w:r w:rsidRPr="00005582">
        <w:rPr>
          <w:rFonts w:eastAsia="Tahoma"/>
          <w:spacing w:val="35"/>
          <w:szCs w:val="24"/>
          <w:lang w:eastAsia="pt-BR" w:bidi="ar-SA"/>
        </w:rPr>
        <w:t xml:space="preserve"> </w:t>
      </w:r>
      <w:r w:rsidRPr="00005582">
        <w:rPr>
          <w:rFonts w:eastAsia="Tahoma"/>
          <w:szCs w:val="24"/>
          <w:lang w:eastAsia="pt-BR" w:bidi="ar-SA"/>
        </w:rPr>
        <w:t xml:space="preserve">a </w:t>
      </w:r>
      <w:r w:rsidRPr="00005582">
        <w:rPr>
          <w:rFonts w:eastAsia="Tahoma"/>
          <w:spacing w:val="34"/>
          <w:szCs w:val="24"/>
          <w:lang w:eastAsia="pt-BR" w:bidi="ar-SA"/>
        </w:rPr>
        <w:t xml:space="preserve"> </w:t>
      </w:r>
      <w:r w:rsidRPr="00005582">
        <w:rPr>
          <w:rFonts w:eastAsia="Tahoma"/>
          <w:szCs w:val="24"/>
          <w:lang w:eastAsia="pt-BR" w:bidi="ar-SA"/>
        </w:rPr>
        <w:t>forn</w:t>
      </w:r>
      <w:r w:rsidRPr="00005582">
        <w:rPr>
          <w:rFonts w:eastAsia="Tahoma"/>
          <w:spacing w:val="1"/>
          <w:szCs w:val="24"/>
          <w:lang w:eastAsia="pt-BR" w:bidi="ar-SA"/>
        </w:rPr>
        <w:t>e</w:t>
      </w:r>
      <w:r w:rsidRPr="00005582">
        <w:rPr>
          <w:rFonts w:eastAsia="Tahoma"/>
          <w:szCs w:val="24"/>
          <w:lang w:eastAsia="pt-BR" w:bidi="ar-SA"/>
        </w:rPr>
        <w:t xml:space="preserve">cer </w:t>
      </w:r>
      <w:r w:rsidRPr="00005582">
        <w:rPr>
          <w:rFonts w:eastAsia="Tahoma"/>
          <w:spacing w:val="32"/>
          <w:szCs w:val="24"/>
          <w:lang w:eastAsia="pt-BR" w:bidi="ar-SA"/>
        </w:rPr>
        <w:t xml:space="preserve"> </w:t>
      </w:r>
      <w:r w:rsidRPr="00005582">
        <w:rPr>
          <w:rFonts w:eastAsia="Tahoma"/>
          <w:szCs w:val="24"/>
          <w:lang w:eastAsia="pt-BR" w:bidi="ar-SA"/>
        </w:rPr>
        <w:t xml:space="preserve">os </w:t>
      </w:r>
      <w:r w:rsidRPr="00005582">
        <w:rPr>
          <w:rFonts w:eastAsia="Tahoma"/>
          <w:spacing w:val="33"/>
          <w:szCs w:val="24"/>
          <w:lang w:eastAsia="pt-BR" w:bidi="ar-SA"/>
        </w:rPr>
        <w:t xml:space="preserve"> </w:t>
      </w:r>
      <w:r w:rsidRPr="00005582">
        <w:rPr>
          <w:rFonts w:eastAsia="Tahoma"/>
          <w:spacing w:val="1"/>
          <w:szCs w:val="24"/>
          <w:lang w:eastAsia="pt-BR" w:bidi="ar-SA"/>
        </w:rPr>
        <w:t>se</w:t>
      </w:r>
      <w:r w:rsidRPr="00005582">
        <w:rPr>
          <w:rFonts w:eastAsia="Tahoma"/>
          <w:szCs w:val="24"/>
          <w:lang w:eastAsia="pt-BR" w:bidi="ar-SA"/>
        </w:rPr>
        <w:t>rv</w:t>
      </w:r>
      <w:r w:rsidRPr="00005582">
        <w:rPr>
          <w:rFonts w:eastAsia="Tahoma"/>
          <w:spacing w:val="1"/>
          <w:szCs w:val="24"/>
          <w:lang w:eastAsia="pt-BR" w:bidi="ar-SA"/>
        </w:rPr>
        <w:t>i</w:t>
      </w:r>
      <w:r w:rsidRPr="00005582">
        <w:rPr>
          <w:rFonts w:eastAsia="Tahoma"/>
          <w:szCs w:val="24"/>
          <w:lang w:eastAsia="pt-BR" w:bidi="ar-SA"/>
        </w:rPr>
        <w:t>ç</w:t>
      </w:r>
      <w:r w:rsidRPr="00005582">
        <w:rPr>
          <w:rFonts w:eastAsia="Tahoma"/>
          <w:spacing w:val="-1"/>
          <w:szCs w:val="24"/>
          <w:lang w:eastAsia="pt-BR" w:bidi="ar-SA"/>
        </w:rPr>
        <w:t>o</w:t>
      </w:r>
      <w:r w:rsidRPr="00005582">
        <w:rPr>
          <w:rFonts w:eastAsia="Tahoma"/>
          <w:szCs w:val="24"/>
          <w:lang w:eastAsia="pt-BR" w:bidi="ar-SA"/>
        </w:rPr>
        <w:t xml:space="preserve">s </w:t>
      </w:r>
      <w:r w:rsidRPr="00005582">
        <w:rPr>
          <w:rFonts w:eastAsia="Tahoma"/>
          <w:spacing w:val="31"/>
          <w:szCs w:val="24"/>
          <w:lang w:eastAsia="pt-BR" w:bidi="ar-SA"/>
        </w:rPr>
        <w:t xml:space="preserve"> </w:t>
      </w:r>
      <w:r w:rsidRPr="00005582">
        <w:rPr>
          <w:rFonts w:eastAsia="Tahoma"/>
          <w:spacing w:val="-1"/>
          <w:szCs w:val="24"/>
          <w:lang w:eastAsia="pt-BR" w:bidi="ar-SA"/>
        </w:rPr>
        <w:t>a</w:t>
      </w:r>
      <w:r w:rsidRPr="00005582">
        <w:rPr>
          <w:rFonts w:eastAsia="Tahoma"/>
          <w:spacing w:val="2"/>
          <w:szCs w:val="24"/>
          <w:lang w:eastAsia="pt-BR" w:bidi="ar-SA"/>
        </w:rPr>
        <w:t>b</w:t>
      </w:r>
      <w:r w:rsidRPr="00005582">
        <w:rPr>
          <w:rFonts w:eastAsia="Tahoma"/>
          <w:spacing w:val="-1"/>
          <w:szCs w:val="24"/>
          <w:lang w:eastAsia="pt-BR" w:bidi="ar-SA"/>
        </w:rPr>
        <w:t>a</w:t>
      </w:r>
      <w:r w:rsidRPr="00005582">
        <w:rPr>
          <w:rFonts w:eastAsia="Tahoma"/>
          <w:szCs w:val="24"/>
          <w:lang w:eastAsia="pt-BR" w:bidi="ar-SA"/>
        </w:rPr>
        <w:t>i</w:t>
      </w:r>
      <w:r w:rsidRPr="00005582">
        <w:rPr>
          <w:rFonts w:eastAsia="Tahoma"/>
          <w:spacing w:val="1"/>
          <w:szCs w:val="24"/>
          <w:lang w:eastAsia="pt-BR" w:bidi="ar-SA"/>
        </w:rPr>
        <w:t>x</w:t>
      </w:r>
      <w:r w:rsidRPr="00005582">
        <w:rPr>
          <w:rFonts w:eastAsia="Tahoma"/>
          <w:szCs w:val="24"/>
          <w:lang w:eastAsia="pt-BR" w:bidi="ar-SA"/>
        </w:rPr>
        <w:t xml:space="preserve">o </w:t>
      </w:r>
      <w:r w:rsidRPr="00005582">
        <w:rPr>
          <w:rFonts w:eastAsia="Tahoma"/>
          <w:spacing w:val="32"/>
          <w:szCs w:val="24"/>
          <w:lang w:eastAsia="pt-BR" w:bidi="ar-SA"/>
        </w:rPr>
        <w:t xml:space="preserve"> </w:t>
      </w:r>
      <w:r w:rsidRPr="00005582">
        <w:rPr>
          <w:rFonts w:eastAsia="Tahoma"/>
          <w:szCs w:val="24"/>
          <w:lang w:eastAsia="pt-BR" w:bidi="ar-SA"/>
        </w:rPr>
        <w:t>discrim</w:t>
      </w:r>
      <w:r w:rsidRPr="00005582">
        <w:rPr>
          <w:rFonts w:eastAsia="Tahoma"/>
          <w:spacing w:val="1"/>
          <w:szCs w:val="24"/>
          <w:lang w:eastAsia="pt-BR" w:bidi="ar-SA"/>
        </w:rPr>
        <w:t>i</w:t>
      </w:r>
      <w:r w:rsidRPr="00005582">
        <w:rPr>
          <w:rFonts w:eastAsia="Tahoma"/>
          <w:szCs w:val="24"/>
          <w:lang w:eastAsia="pt-BR" w:bidi="ar-SA"/>
        </w:rPr>
        <w:t>n</w:t>
      </w:r>
      <w:r w:rsidRPr="00005582">
        <w:rPr>
          <w:rFonts w:eastAsia="Tahoma"/>
          <w:spacing w:val="-1"/>
          <w:szCs w:val="24"/>
          <w:lang w:eastAsia="pt-BR" w:bidi="ar-SA"/>
        </w:rPr>
        <w:t>a</w:t>
      </w:r>
      <w:r w:rsidRPr="00005582">
        <w:rPr>
          <w:rFonts w:eastAsia="Tahoma"/>
          <w:szCs w:val="24"/>
          <w:lang w:eastAsia="pt-BR" w:bidi="ar-SA"/>
        </w:rPr>
        <w:t>d</w:t>
      </w:r>
      <w:r w:rsidRPr="00005582">
        <w:rPr>
          <w:rFonts w:eastAsia="Tahoma"/>
          <w:spacing w:val="1"/>
          <w:szCs w:val="24"/>
          <w:lang w:eastAsia="pt-BR" w:bidi="ar-SA"/>
        </w:rPr>
        <w:t>o</w:t>
      </w:r>
      <w:r w:rsidRPr="00005582">
        <w:rPr>
          <w:rFonts w:eastAsia="Tahoma"/>
          <w:szCs w:val="24"/>
          <w:lang w:eastAsia="pt-BR" w:bidi="ar-SA"/>
        </w:rPr>
        <w:t>s c</w:t>
      </w:r>
      <w:r w:rsidRPr="00005582">
        <w:rPr>
          <w:rFonts w:eastAsia="Tahoma"/>
          <w:spacing w:val="-1"/>
          <w:szCs w:val="24"/>
          <w:lang w:eastAsia="pt-BR" w:bidi="ar-SA"/>
        </w:rPr>
        <w:t>o</w:t>
      </w:r>
      <w:r w:rsidRPr="00005582">
        <w:rPr>
          <w:rFonts w:eastAsia="Tahoma"/>
          <w:szCs w:val="24"/>
          <w:lang w:eastAsia="pt-BR" w:bidi="ar-SA"/>
        </w:rPr>
        <w:t>n</w:t>
      </w:r>
      <w:r w:rsidRPr="00005582">
        <w:rPr>
          <w:rFonts w:eastAsia="Tahoma"/>
          <w:spacing w:val="1"/>
          <w:szCs w:val="24"/>
          <w:lang w:eastAsia="pt-BR" w:bidi="ar-SA"/>
        </w:rPr>
        <w:t>f</w:t>
      </w:r>
      <w:r w:rsidRPr="00005582">
        <w:rPr>
          <w:rFonts w:eastAsia="Tahoma"/>
          <w:szCs w:val="24"/>
          <w:lang w:eastAsia="pt-BR" w:bidi="ar-SA"/>
        </w:rPr>
        <w:t>o</w:t>
      </w:r>
      <w:r w:rsidRPr="00005582">
        <w:rPr>
          <w:rFonts w:eastAsia="Tahoma"/>
          <w:spacing w:val="-1"/>
          <w:szCs w:val="24"/>
          <w:lang w:eastAsia="pt-BR" w:bidi="ar-SA"/>
        </w:rPr>
        <w:t>r</w:t>
      </w:r>
      <w:r w:rsidRPr="00005582">
        <w:rPr>
          <w:rFonts w:eastAsia="Tahoma"/>
          <w:szCs w:val="24"/>
          <w:lang w:eastAsia="pt-BR" w:bidi="ar-SA"/>
        </w:rPr>
        <w:t>me</w:t>
      </w:r>
      <w:r w:rsidRPr="00005582">
        <w:rPr>
          <w:rFonts w:eastAsia="Tahoma"/>
          <w:spacing w:val="17"/>
          <w:szCs w:val="24"/>
          <w:lang w:eastAsia="pt-BR" w:bidi="ar-SA"/>
        </w:rPr>
        <w:t xml:space="preserve"> </w:t>
      </w:r>
      <w:r w:rsidRPr="00005582">
        <w:rPr>
          <w:rFonts w:eastAsia="Tahoma"/>
          <w:szCs w:val="24"/>
          <w:lang w:eastAsia="pt-BR" w:bidi="ar-SA"/>
        </w:rPr>
        <w:t>o</w:t>
      </w:r>
      <w:r w:rsidRPr="00005582">
        <w:rPr>
          <w:rFonts w:eastAsia="Tahoma"/>
          <w:spacing w:val="15"/>
          <w:szCs w:val="24"/>
          <w:lang w:eastAsia="pt-BR" w:bidi="ar-SA"/>
        </w:rPr>
        <w:t xml:space="preserve"> </w:t>
      </w:r>
      <w:r w:rsidRPr="00005582">
        <w:rPr>
          <w:rFonts w:eastAsia="Tahoma"/>
          <w:szCs w:val="24"/>
          <w:lang w:eastAsia="pt-BR" w:bidi="ar-SA"/>
        </w:rPr>
        <w:t>E</w:t>
      </w:r>
      <w:r w:rsidRPr="00005582">
        <w:rPr>
          <w:rFonts w:eastAsia="Tahoma"/>
          <w:spacing w:val="-1"/>
          <w:szCs w:val="24"/>
          <w:lang w:eastAsia="pt-BR" w:bidi="ar-SA"/>
        </w:rPr>
        <w:t>d</w:t>
      </w:r>
      <w:r w:rsidRPr="00005582">
        <w:rPr>
          <w:rFonts w:eastAsia="Tahoma"/>
          <w:spacing w:val="3"/>
          <w:szCs w:val="24"/>
          <w:lang w:eastAsia="pt-BR" w:bidi="ar-SA"/>
        </w:rPr>
        <w:t>i</w:t>
      </w:r>
      <w:r w:rsidRPr="00005582">
        <w:rPr>
          <w:rFonts w:eastAsia="Tahoma"/>
          <w:spacing w:val="-1"/>
          <w:szCs w:val="24"/>
          <w:lang w:eastAsia="pt-BR" w:bidi="ar-SA"/>
        </w:rPr>
        <w:t>ta</w:t>
      </w:r>
      <w:r w:rsidRPr="00005582">
        <w:rPr>
          <w:rFonts w:eastAsia="Tahoma"/>
          <w:szCs w:val="24"/>
          <w:lang w:eastAsia="pt-BR" w:bidi="ar-SA"/>
        </w:rPr>
        <w:t>l,</w:t>
      </w:r>
      <w:r w:rsidRPr="00005582">
        <w:rPr>
          <w:rFonts w:eastAsia="Tahoma"/>
          <w:spacing w:val="18"/>
          <w:szCs w:val="24"/>
          <w:lang w:eastAsia="pt-BR" w:bidi="ar-SA"/>
        </w:rPr>
        <w:t xml:space="preserve"> </w:t>
      </w:r>
      <w:r w:rsidRPr="00005582">
        <w:rPr>
          <w:rFonts w:eastAsia="Tahoma"/>
          <w:szCs w:val="24"/>
          <w:lang w:eastAsia="pt-BR" w:bidi="ar-SA"/>
        </w:rPr>
        <w:t>pelo</w:t>
      </w:r>
      <w:r w:rsidRPr="00005582">
        <w:rPr>
          <w:rFonts w:eastAsia="Tahoma"/>
          <w:spacing w:val="16"/>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pacing w:val="1"/>
          <w:szCs w:val="24"/>
          <w:lang w:eastAsia="pt-BR" w:bidi="ar-SA"/>
        </w:rPr>
        <w:t>e</w:t>
      </w:r>
      <w:r w:rsidRPr="00005582">
        <w:rPr>
          <w:rFonts w:eastAsia="Tahoma"/>
          <w:szCs w:val="24"/>
          <w:lang w:eastAsia="pt-BR" w:bidi="ar-SA"/>
        </w:rPr>
        <w:t>ço</w:t>
      </w:r>
      <w:r w:rsidRPr="00005582">
        <w:rPr>
          <w:rFonts w:eastAsia="Tahoma"/>
          <w:spacing w:val="17"/>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zCs w:val="24"/>
          <w:lang w:eastAsia="pt-BR" w:bidi="ar-SA"/>
        </w:rPr>
        <w:t>o</w:t>
      </w:r>
      <w:r w:rsidRPr="00005582">
        <w:rPr>
          <w:rFonts w:eastAsia="Tahoma"/>
          <w:spacing w:val="1"/>
          <w:szCs w:val="24"/>
          <w:lang w:eastAsia="pt-BR" w:bidi="ar-SA"/>
        </w:rPr>
        <w:t>p</w:t>
      </w:r>
      <w:r w:rsidRPr="00005582">
        <w:rPr>
          <w:rFonts w:eastAsia="Tahoma"/>
          <w:szCs w:val="24"/>
          <w:lang w:eastAsia="pt-BR" w:bidi="ar-SA"/>
        </w:rPr>
        <w:t>osto</w:t>
      </w:r>
      <w:r w:rsidRPr="00005582">
        <w:rPr>
          <w:rFonts w:eastAsia="Tahoma"/>
          <w:spacing w:val="17"/>
          <w:szCs w:val="24"/>
          <w:lang w:eastAsia="pt-BR" w:bidi="ar-SA"/>
        </w:rPr>
        <w:t xml:space="preserve"> </w:t>
      </w:r>
      <w:r w:rsidRPr="00005582">
        <w:rPr>
          <w:rFonts w:eastAsia="Tahoma"/>
          <w:spacing w:val="-1"/>
          <w:szCs w:val="24"/>
          <w:lang w:eastAsia="pt-BR" w:bidi="ar-SA"/>
        </w:rPr>
        <w:t>a</w:t>
      </w:r>
      <w:r w:rsidRPr="00005582">
        <w:rPr>
          <w:rFonts w:eastAsia="Tahoma"/>
          <w:spacing w:val="2"/>
          <w:szCs w:val="24"/>
          <w:lang w:eastAsia="pt-BR" w:bidi="ar-SA"/>
        </w:rPr>
        <w:t>b</w:t>
      </w:r>
      <w:r w:rsidRPr="00005582">
        <w:rPr>
          <w:rFonts w:eastAsia="Tahoma"/>
          <w:spacing w:val="-1"/>
          <w:szCs w:val="24"/>
          <w:lang w:eastAsia="pt-BR" w:bidi="ar-SA"/>
        </w:rPr>
        <w:t>a</w:t>
      </w:r>
      <w:r w:rsidRPr="00005582">
        <w:rPr>
          <w:rFonts w:eastAsia="Tahoma"/>
          <w:szCs w:val="24"/>
          <w:lang w:eastAsia="pt-BR" w:bidi="ar-SA"/>
        </w:rPr>
        <w:t>i</w:t>
      </w:r>
      <w:r w:rsidRPr="00005582">
        <w:rPr>
          <w:rFonts w:eastAsia="Tahoma"/>
          <w:spacing w:val="1"/>
          <w:szCs w:val="24"/>
          <w:lang w:eastAsia="pt-BR" w:bidi="ar-SA"/>
        </w:rPr>
        <w:t>x</w:t>
      </w:r>
      <w:r w:rsidRPr="00005582">
        <w:rPr>
          <w:rFonts w:eastAsia="Tahoma"/>
          <w:szCs w:val="24"/>
          <w:lang w:eastAsia="pt-BR" w:bidi="ar-SA"/>
        </w:rPr>
        <w:t>o,</w:t>
      </w:r>
      <w:r w:rsidRPr="00005582">
        <w:rPr>
          <w:rFonts w:eastAsia="Tahoma"/>
          <w:spacing w:val="15"/>
          <w:szCs w:val="24"/>
          <w:lang w:eastAsia="pt-BR" w:bidi="ar-SA"/>
        </w:rPr>
        <w:t xml:space="preserve"> </w:t>
      </w:r>
      <w:r w:rsidRPr="00005582">
        <w:rPr>
          <w:rFonts w:eastAsia="Tahoma"/>
          <w:spacing w:val="-1"/>
          <w:szCs w:val="24"/>
          <w:lang w:eastAsia="pt-BR" w:bidi="ar-SA"/>
        </w:rPr>
        <w:t>at</w:t>
      </w:r>
      <w:r w:rsidRPr="00005582">
        <w:rPr>
          <w:rFonts w:eastAsia="Tahoma"/>
          <w:spacing w:val="1"/>
          <w:szCs w:val="24"/>
          <w:lang w:eastAsia="pt-BR" w:bidi="ar-SA"/>
        </w:rPr>
        <w:t>e</w:t>
      </w:r>
      <w:r w:rsidRPr="00005582">
        <w:rPr>
          <w:rFonts w:eastAsia="Tahoma"/>
          <w:szCs w:val="24"/>
          <w:lang w:eastAsia="pt-BR" w:bidi="ar-SA"/>
        </w:rPr>
        <w:t>nde</w:t>
      </w:r>
      <w:r w:rsidRPr="00005582">
        <w:rPr>
          <w:rFonts w:eastAsia="Tahoma"/>
          <w:spacing w:val="1"/>
          <w:szCs w:val="24"/>
          <w:lang w:eastAsia="pt-BR" w:bidi="ar-SA"/>
        </w:rPr>
        <w:t>n</w:t>
      </w:r>
      <w:r w:rsidRPr="00005582">
        <w:rPr>
          <w:rFonts w:eastAsia="Tahoma"/>
          <w:szCs w:val="24"/>
          <w:lang w:eastAsia="pt-BR" w:bidi="ar-SA"/>
        </w:rPr>
        <w:t>do</w:t>
      </w:r>
      <w:r w:rsidRPr="00005582">
        <w:rPr>
          <w:rFonts w:eastAsia="Tahoma"/>
          <w:spacing w:val="17"/>
          <w:szCs w:val="24"/>
          <w:lang w:eastAsia="pt-BR" w:bidi="ar-SA"/>
        </w:rPr>
        <w:t xml:space="preserve"> </w:t>
      </w:r>
      <w:r w:rsidRPr="00005582">
        <w:rPr>
          <w:rFonts w:eastAsia="Tahoma"/>
          <w:spacing w:val="-1"/>
          <w:szCs w:val="24"/>
          <w:lang w:eastAsia="pt-BR" w:bidi="ar-SA"/>
        </w:rPr>
        <w:t>t</w:t>
      </w:r>
      <w:r w:rsidRPr="00005582">
        <w:rPr>
          <w:rFonts w:eastAsia="Tahoma"/>
          <w:szCs w:val="24"/>
          <w:lang w:eastAsia="pt-BR" w:bidi="ar-SA"/>
        </w:rPr>
        <w:t>o</w:t>
      </w:r>
      <w:r w:rsidRPr="00005582">
        <w:rPr>
          <w:rFonts w:eastAsia="Tahoma"/>
          <w:spacing w:val="1"/>
          <w:szCs w:val="24"/>
          <w:lang w:eastAsia="pt-BR" w:bidi="ar-SA"/>
        </w:rPr>
        <w:t>d</w:t>
      </w:r>
      <w:r w:rsidRPr="00005582">
        <w:rPr>
          <w:rFonts w:eastAsia="Tahoma"/>
          <w:spacing w:val="-1"/>
          <w:szCs w:val="24"/>
          <w:lang w:eastAsia="pt-BR" w:bidi="ar-SA"/>
        </w:rPr>
        <w:t>a</w:t>
      </w:r>
      <w:r w:rsidRPr="00005582">
        <w:rPr>
          <w:rFonts w:eastAsia="Tahoma"/>
          <w:szCs w:val="24"/>
          <w:lang w:eastAsia="pt-BR" w:bidi="ar-SA"/>
        </w:rPr>
        <w:t>s</w:t>
      </w:r>
      <w:r w:rsidRPr="00005582">
        <w:rPr>
          <w:rFonts w:eastAsia="Tahoma"/>
          <w:spacing w:val="17"/>
          <w:szCs w:val="24"/>
          <w:lang w:eastAsia="pt-BR" w:bidi="ar-SA"/>
        </w:rPr>
        <w:t xml:space="preserve"> </w:t>
      </w:r>
      <w:r w:rsidRPr="00005582">
        <w:rPr>
          <w:rFonts w:eastAsia="Tahoma"/>
          <w:spacing w:val="1"/>
          <w:szCs w:val="24"/>
          <w:lang w:eastAsia="pt-BR" w:bidi="ar-SA"/>
        </w:rPr>
        <w:t>à</w:t>
      </w:r>
      <w:r w:rsidRPr="00005582">
        <w:rPr>
          <w:rFonts w:eastAsia="Tahoma"/>
          <w:szCs w:val="24"/>
          <w:lang w:eastAsia="pt-BR" w:bidi="ar-SA"/>
        </w:rPr>
        <w:t>s</w:t>
      </w:r>
      <w:r w:rsidRPr="00005582">
        <w:rPr>
          <w:rFonts w:eastAsia="Tahoma"/>
          <w:spacing w:val="17"/>
          <w:szCs w:val="24"/>
          <w:lang w:eastAsia="pt-BR" w:bidi="ar-SA"/>
        </w:rPr>
        <w:t xml:space="preserve"> </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zCs w:val="24"/>
          <w:lang w:eastAsia="pt-BR" w:bidi="ar-SA"/>
        </w:rPr>
        <w:t>ndiç</w:t>
      </w:r>
      <w:r w:rsidRPr="00005582">
        <w:rPr>
          <w:rFonts w:eastAsia="Tahoma"/>
          <w:spacing w:val="-1"/>
          <w:szCs w:val="24"/>
          <w:lang w:eastAsia="pt-BR" w:bidi="ar-SA"/>
        </w:rPr>
        <w:t>õ</w:t>
      </w:r>
      <w:r w:rsidRPr="00005582">
        <w:rPr>
          <w:rFonts w:eastAsia="Tahoma"/>
          <w:spacing w:val="1"/>
          <w:szCs w:val="24"/>
          <w:lang w:eastAsia="pt-BR" w:bidi="ar-SA"/>
        </w:rPr>
        <w:t>e</w:t>
      </w:r>
      <w:r w:rsidRPr="00005582">
        <w:rPr>
          <w:rFonts w:eastAsia="Tahoma"/>
          <w:szCs w:val="24"/>
          <w:lang w:eastAsia="pt-BR" w:bidi="ar-SA"/>
        </w:rPr>
        <w:t>s</w:t>
      </w:r>
      <w:r w:rsidRPr="00005582">
        <w:rPr>
          <w:rFonts w:eastAsia="Tahoma"/>
          <w:spacing w:val="17"/>
          <w:szCs w:val="24"/>
          <w:lang w:eastAsia="pt-BR" w:bidi="ar-SA"/>
        </w:rPr>
        <w:t xml:space="preserve"> </w:t>
      </w:r>
      <w:r w:rsidRPr="00005582">
        <w:rPr>
          <w:rFonts w:eastAsia="Tahoma"/>
          <w:spacing w:val="1"/>
          <w:szCs w:val="24"/>
          <w:lang w:eastAsia="pt-BR" w:bidi="ar-SA"/>
        </w:rPr>
        <w:t>es</w:t>
      </w:r>
      <w:r w:rsidRPr="00005582">
        <w:rPr>
          <w:rFonts w:eastAsia="Tahoma"/>
          <w:spacing w:val="-1"/>
          <w:szCs w:val="24"/>
          <w:lang w:eastAsia="pt-BR" w:bidi="ar-SA"/>
        </w:rPr>
        <w:t>t</w:t>
      </w:r>
      <w:r w:rsidRPr="00005582">
        <w:rPr>
          <w:rFonts w:eastAsia="Tahoma"/>
          <w:szCs w:val="24"/>
          <w:lang w:eastAsia="pt-BR" w:bidi="ar-SA"/>
        </w:rPr>
        <w:t>ipul</w:t>
      </w:r>
      <w:r w:rsidRPr="00005582">
        <w:rPr>
          <w:rFonts w:eastAsia="Tahoma"/>
          <w:spacing w:val="-1"/>
          <w:szCs w:val="24"/>
          <w:lang w:eastAsia="pt-BR" w:bidi="ar-SA"/>
        </w:rPr>
        <w:t>a</w:t>
      </w:r>
      <w:r w:rsidRPr="00005582">
        <w:rPr>
          <w:rFonts w:eastAsia="Tahoma"/>
          <w:szCs w:val="24"/>
          <w:lang w:eastAsia="pt-BR" w:bidi="ar-SA"/>
        </w:rPr>
        <w:t xml:space="preserve">das </w:t>
      </w:r>
      <w:r w:rsidRPr="00005582">
        <w:rPr>
          <w:rFonts w:eastAsia="Tahoma"/>
          <w:position w:val="-1"/>
          <w:szCs w:val="24"/>
          <w:lang w:eastAsia="pt-BR" w:bidi="ar-SA"/>
        </w:rPr>
        <w:t xml:space="preserve">na </w:t>
      </w:r>
      <w:r w:rsidRPr="00005582">
        <w:rPr>
          <w:rFonts w:eastAsia="Tahoma"/>
          <w:spacing w:val="-1"/>
          <w:position w:val="-1"/>
          <w:szCs w:val="24"/>
          <w:lang w:eastAsia="pt-BR" w:bidi="ar-SA"/>
        </w:rPr>
        <w:t>Ca</w:t>
      </w:r>
      <w:r w:rsidRPr="00005582">
        <w:rPr>
          <w:rFonts w:eastAsia="Tahoma"/>
          <w:spacing w:val="2"/>
          <w:position w:val="-1"/>
          <w:szCs w:val="24"/>
          <w:lang w:eastAsia="pt-BR" w:bidi="ar-SA"/>
        </w:rPr>
        <w:t>r</w:t>
      </w:r>
      <w:r w:rsidRPr="00005582">
        <w:rPr>
          <w:rFonts w:eastAsia="Tahoma"/>
          <w:spacing w:val="-1"/>
          <w:position w:val="-1"/>
          <w:szCs w:val="24"/>
          <w:lang w:eastAsia="pt-BR" w:bidi="ar-SA"/>
        </w:rPr>
        <w:t>t</w:t>
      </w:r>
      <w:r w:rsidRPr="00005582">
        <w:rPr>
          <w:rFonts w:eastAsia="Tahoma"/>
          <w:position w:val="-1"/>
          <w:szCs w:val="24"/>
          <w:lang w:eastAsia="pt-BR" w:bidi="ar-SA"/>
        </w:rPr>
        <w:t>a</w:t>
      </w:r>
      <w:r w:rsidRPr="00005582">
        <w:rPr>
          <w:rFonts w:eastAsia="Tahoma"/>
          <w:spacing w:val="-1"/>
          <w:position w:val="-1"/>
          <w:szCs w:val="24"/>
          <w:lang w:eastAsia="pt-BR" w:bidi="ar-SA"/>
        </w:rPr>
        <w:t xml:space="preserve"> </w:t>
      </w:r>
      <w:r w:rsidRPr="00005582">
        <w:rPr>
          <w:rFonts w:eastAsia="Tahoma"/>
          <w:spacing w:val="1"/>
          <w:position w:val="-1"/>
          <w:szCs w:val="24"/>
          <w:lang w:eastAsia="pt-BR" w:bidi="ar-SA"/>
        </w:rPr>
        <w:t>C</w:t>
      </w:r>
      <w:r w:rsidRPr="00005582">
        <w:rPr>
          <w:rFonts w:eastAsia="Tahoma"/>
          <w:position w:val="-1"/>
          <w:szCs w:val="24"/>
          <w:lang w:eastAsia="pt-BR" w:bidi="ar-SA"/>
        </w:rPr>
        <w:t xml:space="preserve">onvite </w:t>
      </w:r>
      <w:r w:rsidRPr="00005582">
        <w:rPr>
          <w:rFonts w:eastAsia="Tahoma"/>
          <w:spacing w:val="1"/>
          <w:position w:val="-1"/>
          <w:szCs w:val="24"/>
          <w:lang w:eastAsia="pt-BR" w:bidi="ar-SA"/>
        </w:rPr>
        <w:t>acima citada.</w:t>
      </w:r>
    </w:p>
    <w:p w14:paraId="70BEFE62" w14:textId="77777777" w:rsidR="00444216" w:rsidRPr="00005582" w:rsidRDefault="00444216" w:rsidP="00444216">
      <w:pPr>
        <w:overflowPunct/>
        <w:spacing w:after="0" w:line="240" w:lineRule="auto"/>
        <w:ind w:right="54"/>
        <w:jc w:val="both"/>
        <w:rPr>
          <w:rFonts w:eastAsia="Tahoma"/>
          <w:spacing w:val="1"/>
          <w:position w:val="-1"/>
          <w:szCs w:val="24"/>
          <w:lang w:eastAsia="pt-BR" w:bidi="ar-SA"/>
        </w:rPr>
      </w:pPr>
    </w:p>
    <w:tbl>
      <w:tblPr>
        <w:tblW w:w="9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389"/>
        <w:gridCol w:w="894"/>
        <w:gridCol w:w="1383"/>
        <w:gridCol w:w="15"/>
        <w:gridCol w:w="1368"/>
        <w:gridCol w:w="15"/>
      </w:tblGrid>
      <w:tr w:rsidR="00444216" w:rsidRPr="00005582" w14:paraId="1A002DF7" w14:textId="77777777" w:rsidTr="00444216">
        <w:trPr>
          <w:trHeight w:val="290"/>
        </w:trPr>
        <w:tc>
          <w:tcPr>
            <w:tcW w:w="9909" w:type="dxa"/>
            <w:gridSpan w:val="7"/>
            <w:tcBorders>
              <w:top w:val="single" w:sz="4" w:space="0" w:color="auto"/>
              <w:left w:val="single" w:sz="4" w:space="0" w:color="auto"/>
              <w:bottom w:val="single" w:sz="4" w:space="0" w:color="auto"/>
              <w:right w:val="single" w:sz="4" w:space="0" w:color="auto"/>
            </w:tcBorders>
            <w:noWrap/>
            <w:hideMark/>
          </w:tcPr>
          <w:p w14:paraId="6A31F7E6" w14:textId="77777777" w:rsidR="00444216" w:rsidRPr="00005582" w:rsidRDefault="00444216" w:rsidP="00444216">
            <w:pPr>
              <w:overflowPunct/>
              <w:spacing w:after="0" w:line="240" w:lineRule="auto"/>
              <w:jc w:val="center"/>
              <w:rPr>
                <w:rFonts w:eastAsia="Times New Roman"/>
                <w:bCs/>
                <w:szCs w:val="24"/>
                <w:lang w:val="x-none" w:eastAsia="x-none" w:bidi="ar-SA"/>
              </w:rPr>
            </w:pPr>
            <w:r w:rsidRPr="00005582">
              <w:rPr>
                <w:rFonts w:eastAsia="Times New Roman"/>
                <w:b/>
                <w:szCs w:val="24"/>
                <w:lang w:val="x-none" w:eastAsia="x-none" w:bidi="ar-SA"/>
              </w:rPr>
              <w:t>COMPUTADORES E SCANERS</w:t>
            </w:r>
          </w:p>
        </w:tc>
      </w:tr>
      <w:tr w:rsidR="00444216" w:rsidRPr="00005582" w14:paraId="10AF934F" w14:textId="77777777" w:rsidTr="00444216">
        <w:trPr>
          <w:gridAfter w:val="1"/>
          <w:wAfter w:w="15" w:type="dxa"/>
          <w:trHeight w:val="290"/>
        </w:trPr>
        <w:tc>
          <w:tcPr>
            <w:tcW w:w="851" w:type="dxa"/>
            <w:tcBorders>
              <w:top w:val="single" w:sz="4" w:space="0" w:color="auto"/>
              <w:left w:val="single" w:sz="4" w:space="0" w:color="auto"/>
              <w:bottom w:val="single" w:sz="4" w:space="0" w:color="auto"/>
              <w:right w:val="single" w:sz="4" w:space="0" w:color="auto"/>
            </w:tcBorders>
            <w:noWrap/>
            <w:hideMark/>
          </w:tcPr>
          <w:p w14:paraId="13F0166E" w14:textId="77777777" w:rsidR="00444216" w:rsidRPr="00005582" w:rsidRDefault="00444216" w:rsidP="00444216">
            <w:pPr>
              <w:overflowPunct/>
              <w:spacing w:after="0" w:line="240" w:lineRule="auto"/>
              <w:jc w:val="both"/>
              <w:rPr>
                <w:rFonts w:eastAsia="Times New Roman"/>
                <w:bCs/>
                <w:szCs w:val="24"/>
                <w:lang w:val="x-none" w:eastAsia="x-none" w:bidi="ar-SA"/>
              </w:rPr>
            </w:pPr>
            <w:r w:rsidRPr="00005582">
              <w:rPr>
                <w:rFonts w:eastAsia="Times New Roman"/>
                <w:bCs/>
                <w:szCs w:val="24"/>
                <w:lang w:val="x-none" w:eastAsia="x-none" w:bidi="ar-SA"/>
              </w:rPr>
              <w:t>ITEM</w:t>
            </w:r>
          </w:p>
        </w:tc>
        <w:tc>
          <w:tcPr>
            <w:tcW w:w="5386" w:type="dxa"/>
            <w:tcBorders>
              <w:top w:val="single" w:sz="4" w:space="0" w:color="auto"/>
              <w:left w:val="single" w:sz="4" w:space="0" w:color="auto"/>
              <w:bottom w:val="single" w:sz="4" w:space="0" w:color="auto"/>
              <w:right w:val="single" w:sz="4" w:space="0" w:color="auto"/>
            </w:tcBorders>
            <w:noWrap/>
            <w:hideMark/>
          </w:tcPr>
          <w:p w14:paraId="7C992830" w14:textId="77777777" w:rsidR="00444216" w:rsidRPr="00005582" w:rsidRDefault="00444216" w:rsidP="00444216">
            <w:pPr>
              <w:overflowPunct/>
              <w:spacing w:after="0" w:line="240" w:lineRule="auto"/>
              <w:jc w:val="both"/>
              <w:rPr>
                <w:rFonts w:eastAsia="Times New Roman"/>
                <w:bCs/>
                <w:szCs w:val="24"/>
                <w:lang w:val="x-none" w:eastAsia="x-none" w:bidi="ar-SA"/>
              </w:rPr>
            </w:pPr>
            <w:r w:rsidRPr="00005582">
              <w:rPr>
                <w:rFonts w:eastAsia="Times New Roman"/>
                <w:bCs/>
                <w:szCs w:val="24"/>
                <w:lang w:val="x-none" w:eastAsia="x-none" w:bidi="ar-SA"/>
              </w:rPr>
              <w:t>DESCRIÇÃO</w:t>
            </w:r>
          </w:p>
        </w:tc>
        <w:tc>
          <w:tcPr>
            <w:tcW w:w="893" w:type="dxa"/>
            <w:tcBorders>
              <w:top w:val="single" w:sz="4" w:space="0" w:color="auto"/>
              <w:left w:val="single" w:sz="4" w:space="0" w:color="auto"/>
              <w:bottom w:val="single" w:sz="4" w:space="0" w:color="auto"/>
              <w:right w:val="single" w:sz="4" w:space="0" w:color="auto"/>
            </w:tcBorders>
            <w:noWrap/>
            <w:hideMark/>
          </w:tcPr>
          <w:p w14:paraId="1AA7BC6A" w14:textId="77777777" w:rsidR="00444216" w:rsidRPr="00005582" w:rsidRDefault="00444216" w:rsidP="00444216">
            <w:pPr>
              <w:tabs>
                <w:tab w:val="left" w:pos="225"/>
                <w:tab w:val="center" w:pos="567"/>
              </w:tabs>
              <w:overflowPunct/>
              <w:spacing w:after="0" w:line="240" w:lineRule="auto"/>
              <w:jc w:val="both"/>
              <w:rPr>
                <w:rFonts w:eastAsia="Times New Roman"/>
                <w:bCs/>
                <w:szCs w:val="24"/>
                <w:lang w:val="x-none" w:eastAsia="x-none" w:bidi="ar-SA"/>
              </w:rPr>
            </w:pPr>
            <w:r w:rsidRPr="00005582">
              <w:rPr>
                <w:rFonts w:eastAsia="Times New Roman"/>
                <w:bCs/>
                <w:szCs w:val="24"/>
                <w:lang w:val="x-none" w:eastAsia="x-none" w:bidi="ar-SA"/>
              </w:rPr>
              <w:t>Quant.</w:t>
            </w:r>
          </w:p>
        </w:tc>
        <w:tc>
          <w:tcPr>
            <w:tcW w:w="1382" w:type="dxa"/>
            <w:tcBorders>
              <w:top w:val="single" w:sz="4" w:space="0" w:color="auto"/>
              <w:left w:val="single" w:sz="4" w:space="0" w:color="auto"/>
              <w:bottom w:val="single" w:sz="4" w:space="0" w:color="auto"/>
              <w:right w:val="single" w:sz="4" w:space="0" w:color="auto"/>
            </w:tcBorders>
            <w:noWrap/>
            <w:hideMark/>
          </w:tcPr>
          <w:p w14:paraId="2FF3F577" w14:textId="77777777" w:rsidR="00444216" w:rsidRPr="00005582" w:rsidRDefault="00444216" w:rsidP="00444216">
            <w:pPr>
              <w:overflowPunct/>
              <w:spacing w:after="0" w:line="240" w:lineRule="auto"/>
              <w:jc w:val="both"/>
              <w:rPr>
                <w:rFonts w:eastAsia="Times New Roman"/>
                <w:bCs/>
                <w:szCs w:val="24"/>
                <w:lang w:val="x-none" w:eastAsia="x-none" w:bidi="ar-SA"/>
              </w:rPr>
            </w:pPr>
            <w:r w:rsidRPr="00005582">
              <w:rPr>
                <w:rFonts w:eastAsia="Times New Roman"/>
                <w:bCs/>
                <w:szCs w:val="24"/>
                <w:lang w:val="x-none" w:eastAsia="x-none" w:bidi="ar-SA"/>
              </w:rPr>
              <w:t>Valor Unit.</w:t>
            </w:r>
          </w:p>
        </w:tc>
        <w:tc>
          <w:tcPr>
            <w:tcW w:w="1382" w:type="dxa"/>
            <w:gridSpan w:val="2"/>
            <w:tcBorders>
              <w:top w:val="single" w:sz="4" w:space="0" w:color="auto"/>
              <w:left w:val="single" w:sz="4" w:space="0" w:color="auto"/>
              <w:bottom w:val="single" w:sz="4" w:space="0" w:color="auto"/>
              <w:right w:val="single" w:sz="4" w:space="0" w:color="auto"/>
            </w:tcBorders>
            <w:hideMark/>
          </w:tcPr>
          <w:p w14:paraId="3D1CB098" w14:textId="77777777" w:rsidR="00444216" w:rsidRPr="00005582" w:rsidRDefault="00444216" w:rsidP="00444216">
            <w:pPr>
              <w:overflowPunct/>
              <w:spacing w:after="0" w:line="240" w:lineRule="auto"/>
              <w:jc w:val="both"/>
              <w:rPr>
                <w:rFonts w:eastAsia="Times New Roman"/>
                <w:bCs/>
                <w:szCs w:val="24"/>
                <w:lang w:val="x-none" w:eastAsia="x-none" w:bidi="ar-SA"/>
              </w:rPr>
            </w:pPr>
            <w:r w:rsidRPr="00005582">
              <w:rPr>
                <w:rFonts w:eastAsia="Times New Roman"/>
                <w:bCs/>
                <w:szCs w:val="24"/>
                <w:lang w:val="x-none" w:eastAsia="x-none" w:bidi="ar-SA"/>
              </w:rPr>
              <w:t>Valor Total</w:t>
            </w:r>
          </w:p>
        </w:tc>
      </w:tr>
      <w:tr w:rsidR="00444216" w:rsidRPr="00005582" w14:paraId="0C9D9B00" w14:textId="77777777" w:rsidTr="00C9643D">
        <w:trPr>
          <w:gridAfter w:val="1"/>
          <w:wAfter w:w="15" w:type="dxa"/>
          <w:trHeight w:val="29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3AB2FA3E" w14:textId="77777777" w:rsidR="00444216" w:rsidRPr="00005582" w:rsidRDefault="00444216" w:rsidP="00444216">
            <w:pPr>
              <w:overflowPunct/>
              <w:spacing w:after="0" w:line="240" w:lineRule="auto"/>
              <w:jc w:val="center"/>
              <w:rPr>
                <w:rFonts w:eastAsia="Times New Roman"/>
                <w:b/>
                <w:szCs w:val="24"/>
                <w:lang w:val="x-none" w:eastAsia="x-none" w:bidi="ar-SA"/>
              </w:rPr>
            </w:pPr>
            <w:r w:rsidRPr="00005582">
              <w:rPr>
                <w:rFonts w:eastAsia="Times New Roman"/>
                <w:szCs w:val="24"/>
                <w:lang w:val="x-none" w:eastAsia="x-none" w:bidi="ar-SA"/>
              </w:rPr>
              <w:t>1</w:t>
            </w:r>
          </w:p>
        </w:tc>
        <w:tc>
          <w:tcPr>
            <w:tcW w:w="5386" w:type="dxa"/>
            <w:tcBorders>
              <w:top w:val="single" w:sz="4" w:space="0" w:color="auto"/>
              <w:left w:val="single" w:sz="4" w:space="0" w:color="auto"/>
              <w:bottom w:val="single" w:sz="4" w:space="0" w:color="auto"/>
              <w:right w:val="single" w:sz="4" w:space="0" w:color="auto"/>
            </w:tcBorders>
          </w:tcPr>
          <w:p w14:paraId="7F36ED5E" w14:textId="77777777" w:rsidR="00444216" w:rsidRPr="00005582" w:rsidRDefault="00444216" w:rsidP="00444216">
            <w:pPr>
              <w:overflowPunct/>
              <w:spacing w:after="0" w:line="240" w:lineRule="auto"/>
              <w:ind w:right="42"/>
              <w:jc w:val="both"/>
              <w:rPr>
                <w:rFonts w:eastAsia="Times New Roman"/>
                <w:b/>
                <w:szCs w:val="24"/>
                <w:lang w:val="x-none" w:eastAsia="x-none" w:bidi="ar-SA"/>
              </w:rPr>
            </w:pPr>
          </w:p>
        </w:tc>
        <w:tc>
          <w:tcPr>
            <w:tcW w:w="893" w:type="dxa"/>
            <w:tcBorders>
              <w:top w:val="single" w:sz="4" w:space="0" w:color="auto"/>
              <w:left w:val="single" w:sz="4" w:space="0" w:color="auto"/>
              <w:bottom w:val="single" w:sz="4" w:space="0" w:color="auto"/>
              <w:right w:val="single" w:sz="4" w:space="0" w:color="auto"/>
            </w:tcBorders>
            <w:vAlign w:val="center"/>
          </w:tcPr>
          <w:p w14:paraId="793D2EF9" w14:textId="77777777" w:rsidR="00444216" w:rsidRPr="00005582" w:rsidRDefault="00444216" w:rsidP="00444216">
            <w:pPr>
              <w:overflowPunct/>
              <w:spacing w:after="0" w:line="240" w:lineRule="auto"/>
              <w:jc w:val="center"/>
              <w:rPr>
                <w:rFonts w:eastAsia="Times New Roman"/>
                <w:szCs w:val="24"/>
                <w:lang w:eastAsia="pt-BR" w:bidi="ar-SA"/>
              </w:rPr>
            </w:pPr>
          </w:p>
        </w:tc>
        <w:tc>
          <w:tcPr>
            <w:tcW w:w="1382" w:type="dxa"/>
            <w:tcBorders>
              <w:top w:val="single" w:sz="4" w:space="0" w:color="auto"/>
              <w:left w:val="single" w:sz="4" w:space="0" w:color="auto"/>
              <w:bottom w:val="single" w:sz="4" w:space="0" w:color="auto"/>
              <w:right w:val="single" w:sz="4" w:space="0" w:color="auto"/>
            </w:tcBorders>
            <w:vAlign w:val="center"/>
          </w:tcPr>
          <w:p w14:paraId="3B40022A" w14:textId="77777777" w:rsidR="00444216" w:rsidRPr="00005582" w:rsidRDefault="00444216" w:rsidP="00444216">
            <w:pPr>
              <w:overflowPunct/>
              <w:spacing w:after="0" w:line="240" w:lineRule="auto"/>
              <w:jc w:val="center"/>
              <w:rPr>
                <w:rFonts w:eastAsia="Times New Roman"/>
                <w:b/>
                <w:szCs w:val="24"/>
                <w:lang w:val="x-none" w:eastAsia="x-none" w:bidi="ar-SA"/>
              </w:rPr>
            </w:pPr>
          </w:p>
        </w:tc>
        <w:tc>
          <w:tcPr>
            <w:tcW w:w="1382" w:type="dxa"/>
            <w:gridSpan w:val="2"/>
            <w:tcBorders>
              <w:top w:val="single" w:sz="4" w:space="0" w:color="auto"/>
              <w:left w:val="single" w:sz="4" w:space="0" w:color="auto"/>
              <w:bottom w:val="single" w:sz="4" w:space="0" w:color="auto"/>
              <w:right w:val="single" w:sz="4" w:space="0" w:color="auto"/>
            </w:tcBorders>
            <w:vAlign w:val="center"/>
          </w:tcPr>
          <w:p w14:paraId="219FDAE7" w14:textId="77777777" w:rsidR="00444216" w:rsidRPr="00005582" w:rsidRDefault="00444216" w:rsidP="00444216">
            <w:pPr>
              <w:overflowPunct/>
              <w:spacing w:after="0" w:line="240" w:lineRule="auto"/>
              <w:jc w:val="center"/>
              <w:rPr>
                <w:rFonts w:eastAsia="Times New Roman"/>
                <w:b/>
                <w:szCs w:val="24"/>
                <w:lang w:val="x-none" w:eastAsia="x-none" w:bidi="ar-SA"/>
              </w:rPr>
            </w:pPr>
          </w:p>
        </w:tc>
      </w:tr>
      <w:tr w:rsidR="00444216" w:rsidRPr="00005582" w14:paraId="13F85DC4" w14:textId="77777777" w:rsidTr="00C9643D">
        <w:trPr>
          <w:gridAfter w:val="1"/>
          <w:wAfter w:w="15" w:type="dxa"/>
          <w:trHeight w:val="29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155002A1" w14:textId="77777777" w:rsidR="00444216" w:rsidRPr="00005582" w:rsidRDefault="00444216" w:rsidP="00444216">
            <w:pPr>
              <w:overflowPunct/>
              <w:spacing w:after="0" w:line="240" w:lineRule="auto"/>
              <w:jc w:val="center"/>
              <w:rPr>
                <w:rFonts w:eastAsia="Times New Roman"/>
                <w:szCs w:val="24"/>
                <w:lang w:eastAsia="x-none" w:bidi="ar-SA"/>
              </w:rPr>
            </w:pPr>
            <w:r w:rsidRPr="00005582">
              <w:rPr>
                <w:rFonts w:eastAsia="Times New Roman"/>
                <w:szCs w:val="24"/>
                <w:lang w:eastAsia="x-none" w:bidi="ar-SA"/>
              </w:rPr>
              <w:t>2</w:t>
            </w:r>
          </w:p>
        </w:tc>
        <w:tc>
          <w:tcPr>
            <w:tcW w:w="5386" w:type="dxa"/>
            <w:tcBorders>
              <w:top w:val="single" w:sz="4" w:space="0" w:color="auto"/>
              <w:left w:val="single" w:sz="4" w:space="0" w:color="auto"/>
              <w:bottom w:val="single" w:sz="4" w:space="0" w:color="auto"/>
              <w:right w:val="single" w:sz="4" w:space="0" w:color="auto"/>
            </w:tcBorders>
          </w:tcPr>
          <w:p w14:paraId="398193BC" w14:textId="77777777" w:rsidR="00444216" w:rsidRPr="00005582" w:rsidRDefault="00444216" w:rsidP="00444216">
            <w:pPr>
              <w:overflowPunct/>
              <w:spacing w:after="0" w:line="240" w:lineRule="auto"/>
              <w:rPr>
                <w:rFonts w:eastAsia="Times New Roman"/>
                <w:b/>
                <w:bCs/>
                <w:color w:val="000000"/>
                <w:szCs w:val="24"/>
                <w:shd w:val="clear" w:color="auto" w:fill="FFFFFF"/>
                <w:lang w:eastAsia="pt-BR" w:bidi="ar-SA"/>
              </w:rPr>
            </w:pPr>
          </w:p>
        </w:tc>
        <w:tc>
          <w:tcPr>
            <w:tcW w:w="893" w:type="dxa"/>
            <w:tcBorders>
              <w:top w:val="single" w:sz="4" w:space="0" w:color="auto"/>
              <w:left w:val="single" w:sz="4" w:space="0" w:color="auto"/>
              <w:bottom w:val="single" w:sz="4" w:space="0" w:color="auto"/>
              <w:right w:val="single" w:sz="4" w:space="0" w:color="auto"/>
            </w:tcBorders>
            <w:vAlign w:val="center"/>
          </w:tcPr>
          <w:p w14:paraId="3B0D6472" w14:textId="77777777" w:rsidR="00444216" w:rsidRPr="00005582" w:rsidRDefault="00444216" w:rsidP="00444216">
            <w:pPr>
              <w:overflowPunct/>
              <w:spacing w:after="0" w:line="240" w:lineRule="auto"/>
              <w:jc w:val="center"/>
              <w:rPr>
                <w:rFonts w:eastAsia="Times New Roman"/>
                <w:szCs w:val="24"/>
                <w:lang w:eastAsia="pt-BR" w:bidi="ar-SA"/>
              </w:rPr>
            </w:pPr>
          </w:p>
        </w:tc>
        <w:tc>
          <w:tcPr>
            <w:tcW w:w="1382" w:type="dxa"/>
            <w:tcBorders>
              <w:top w:val="single" w:sz="4" w:space="0" w:color="auto"/>
              <w:left w:val="single" w:sz="4" w:space="0" w:color="auto"/>
              <w:bottom w:val="single" w:sz="4" w:space="0" w:color="auto"/>
              <w:right w:val="single" w:sz="4" w:space="0" w:color="auto"/>
            </w:tcBorders>
            <w:vAlign w:val="center"/>
          </w:tcPr>
          <w:p w14:paraId="0BD33864" w14:textId="77777777" w:rsidR="00444216" w:rsidRPr="00005582" w:rsidRDefault="00444216" w:rsidP="00444216">
            <w:pPr>
              <w:overflowPunct/>
              <w:spacing w:after="0" w:line="240" w:lineRule="auto"/>
              <w:jc w:val="center"/>
              <w:rPr>
                <w:rFonts w:eastAsia="Times New Roman"/>
                <w:b/>
                <w:szCs w:val="24"/>
                <w:lang w:val="x-none" w:eastAsia="x-none" w:bidi="ar-SA"/>
              </w:rPr>
            </w:pPr>
          </w:p>
        </w:tc>
        <w:tc>
          <w:tcPr>
            <w:tcW w:w="1382" w:type="dxa"/>
            <w:gridSpan w:val="2"/>
            <w:tcBorders>
              <w:top w:val="single" w:sz="4" w:space="0" w:color="auto"/>
              <w:left w:val="single" w:sz="4" w:space="0" w:color="auto"/>
              <w:bottom w:val="single" w:sz="4" w:space="0" w:color="auto"/>
              <w:right w:val="single" w:sz="4" w:space="0" w:color="auto"/>
            </w:tcBorders>
            <w:vAlign w:val="center"/>
          </w:tcPr>
          <w:p w14:paraId="4127190A" w14:textId="77777777" w:rsidR="00444216" w:rsidRPr="00005582" w:rsidRDefault="00444216" w:rsidP="00444216">
            <w:pPr>
              <w:overflowPunct/>
              <w:spacing w:after="0" w:line="240" w:lineRule="auto"/>
              <w:jc w:val="center"/>
              <w:rPr>
                <w:rFonts w:eastAsia="Times New Roman"/>
                <w:b/>
                <w:szCs w:val="24"/>
                <w:lang w:val="x-none" w:eastAsia="x-none" w:bidi="ar-SA"/>
              </w:rPr>
            </w:pPr>
          </w:p>
        </w:tc>
      </w:tr>
      <w:tr w:rsidR="00444216" w:rsidRPr="00005582" w14:paraId="12A1BF9F" w14:textId="77777777" w:rsidTr="00C9643D">
        <w:trPr>
          <w:gridAfter w:val="1"/>
          <w:wAfter w:w="15" w:type="dxa"/>
          <w:trHeight w:val="575"/>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3A31E678" w14:textId="77777777" w:rsidR="00444216" w:rsidRPr="00005582" w:rsidRDefault="00444216" w:rsidP="00444216">
            <w:pPr>
              <w:overflowPunct/>
              <w:spacing w:after="0" w:line="240" w:lineRule="auto"/>
              <w:jc w:val="center"/>
              <w:rPr>
                <w:rFonts w:eastAsia="Times New Roman"/>
                <w:b/>
                <w:szCs w:val="24"/>
                <w:lang w:eastAsia="x-none" w:bidi="ar-SA"/>
              </w:rPr>
            </w:pPr>
            <w:r w:rsidRPr="00005582">
              <w:rPr>
                <w:rFonts w:eastAsia="Times New Roman"/>
                <w:szCs w:val="24"/>
                <w:lang w:eastAsia="x-none" w:bidi="ar-SA"/>
              </w:rPr>
              <w:t>3</w:t>
            </w:r>
          </w:p>
        </w:tc>
        <w:tc>
          <w:tcPr>
            <w:tcW w:w="5386" w:type="dxa"/>
            <w:tcBorders>
              <w:top w:val="single" w:sz="4" w:space="0" w:color="auto"/>
              <w:left w:val="single" w:sz="4" w:space="0" w:color="auto"/>
              <w:bottom w:val="single" w:sz="4" w:space="0" w:color="auto"/>
              <w:right w:val="single" w:sz="4" w:space="0" w:color="auto"/>
            </w:tcBorders>
          </w:tcPr>
          <w:p w14:paraId="27636143" w14:textId="77777777" w:rsidR="00444216" w:rsidRPr="00005582" w:rsidRDefault="00444216" w:rsidP="00444216">
            <w:pPr>
              <w:overflowPunct/>
              <w:spacing w:after="0" w:line="240" w:lineRule="auto"/>
              <w:ind w:right="42"/>
              <w:jc w:val="both"/>
              <w:rPr>
                <w:rFonts w:eastAsia="Times New Roman"/>
                <w:b/>
                <w:szCs w:val="24"/>
                <w:lang w:val="x-none" w:eastAsia="x-none" w:bidi="ar-SA"/>
              </w:rPr>
            </w:pPr>
          </w:p>
        </w:tc>
        <w:tc>
          <w:tcPr>
            <w:tcW w:w="893" w:type="dxa"/>
            <w:tcBorders>
              <w:top w:val="single" w:sz="4" w:space="0" w:color="auto"/>
              <w:left w:val="single" w:sz="4" w:space="0" w:color="auto"/>
              <w:bottom w:val="single" w:sz="4" w:space="0" w:color="auto"/>
              <w:right w:val="single" w:sz="4" w:space="0" w:color="auto"/>
            </w:tcBorders>
            <w:vAlign w:val="center"/>
          </w:tcPr>
          <w:p w14:paraId="2A970EC0" w14:textId="77777777" w:rsidR="00444216" w:rsidRPr="00005582" w:rsidRDefault="00444216" w:rsidP="00444216">
            <w:pPr>
              <w:overflowPunct/>
              <w:spacing w:after="0" w:line="240" w:lineRule="auto"/>
              <w:jc w:val="center"/>
              <w:rPr>
                <w:rFonts w:eastAsia="Times New Roman"/>
                <w:bCs/>
                <w:szCs w:val="24"/>
                <w:lang w:eastAsia="pt-BR" w:bidi="ar-SA"/>
              </w:rPr>
            </w:pPr>
          </w:p>
        </w:tc>
        <w:tc>
          <w:tcPr>
            <w:tcW w:w="1382" w:type="dxa"/>
            <w:tcBorders>
              <w:top w:val="single" w:sz="4" w:space="0" w:color="auto"/>
              <w:left w:val="single" w:sz="4" w:space="0" w:color="auto"/>
              <w:bottom w:val="single" w:sz="4" w:space="0" w:color="auto"/>
              <w:right w:val="single" w:sz="4" w:space="0" w:color="auto"/>
            </w:tcBorders>
            <w:vAlign w:val="center"/>
          </w:tcPr>
          <w:p w14:paraId="001D9333" w14:textId="77777777" w:rsidR="00444216" w:rsidRPr="00005582" w:rsidRDefault="00444216" w:rsidP="00444216">
            <w:pPr>
              <w:overflowPunct/>
              <w:spacing w:after="0" w:line="240" w:lineRule="auto"/>
              <w:jc w:val="center"/>
              <w:rPr>
                <w:rFonts w:eastAsia="Times New Roman"/>
                <w:b/>
                <w:szCs w:val="24"/>
                <w:lang w:val="x-none" w:eastAsia="x-none" w:bidi="ar-SA"/>
              </w:rPr>
            </w:pPr>
          </w:p>
        </w:tc>
        <w:tc>
          <w:tcPr>
            <w:tcW w:w="1382" w:type="dxa"/>
            <w:gridSpan w:val="2"/>
            <w:tcBorders>
              <w:top w:val="single" w:sz="4" w:space="0" w:color="auto"/>
              <w:left w:val="single" w:sz="4" w:space="0" w:color="auto"/>
              <w:bottom w:val="single" w:sz="4" w:space="0" w:color="auto"/>
              <w:right w:val="single" w:sz="4" w:space="0" w:color="auto"/>
            </w:tcBorders>
            <w:vAlign w:val="center"/>
          </w:tcPr>
          <w:p w14:paraId="09A4CEE4" w14:textId="77777777" w:rsidR="00444216" w:rsidRPr="00005582" w:rsidRDefault="00444216" w:rsidP="00444216">
            <w:pPr>
              <w:overflowPunct/>
              <w:spacing w:after="0" w:line="240" w:lineRule="auto"/>
              <w:jc w:val="center"/>
              <w:rPr>
                <w:rFonts w:eastAsia="Times New Roman"/>
                <w:b/>
                <w:szCs w:val="24"/>
                <w:lang w:val="x-none" w:eastAsia="x-none" w:bidi="ar-SA"/>
              </w:rPr>
            </w:pPr>
          </w:p>
        </w:tc>
      </w:tr>
      <w:tr w:rsidR="00444216" w:rsidRPr="00005582" w14:paraId="708CD7A9" w14:textId="77777777" w:rsidTr="00C9643D">
        <w:trPr>
          <w:gridAfter w:val="1"/>
          <w:wAfter w:w="15" w:type="dxa"/>
          <w:trHeight w:val="575"/>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624100DB" w14:textId="77777777" w:rsidR="00444216" w:rsidRPr="00005582" w:rsidRDefault="00444216" w:rsidP="00444216">
            <w:pPr>
              <w:overflowPunct/>
              <w:spacing w:after="0" w:line="240" w:lineRule="auto"/>
              <w:jc w:val="center"/>
              <w:rPr>
                <w:rFonts w:eastAsia="Times New Roman"/>
                <w:szCs w:val="24"/>
                <w:lang w:eastAsia="x-none" w:bidi="ar-SA"/>
              </w:rPr>
            </w:pPr>
            <w:r w:rsidRPr="00005582">
              <w:rPr>
                <w:rFonts w:eastAsia="Times New Roman"/>
                <w:szCs w:val="24"/>
                <w:lang w:eastAsia="x-none" w:bidi="ar-SA"/>
              </w:rPr>
              <w:t>4</w:t>
            </w:r>
          </w:p>
        </w:tc>
        <w:tc>
          <w:tcPr>
            <w:tcW w:w="5386" w:type="dxa"/>
            <w:tcBorders>
              <w:top w:val="single" w:sz="4" w:space="0" w:color="auto"/>
              <w:left w:val="single" w:sz="4" w:space="0" w:color="auto"/>
              <w:bottom w:val="single" w:sz="4" w:space="0" w:color="auto"/>
              <w:right w:val="single" w:sz="4" w:space="0" w:color="auto"/>
            </w:tcBorders>
          </w:tcPr>
          <w:p w14:paraId="72CAB4CC" w14:textId="77777777" w:rsidR="00444216" w:rsidRPr="00005582" w:rsidRDefault="00444216" w:rsidP="00444216">
            <w:pPr>
              <w:overflowPunct/>
              <w:spacing w:after="0" w:line="240" w:lineRule="auto"/>
              <w:ind w:firstLine="708"/>
              <w:rPr>
                <w:rFonts w:eastAsia="Times New Roman"/>
                <w:b/>
                <w:bCs/>
                <w:color w:val="000000"/>
                <w:szCs w:val="24"/>
                <w:shd w:val="clear" w:color="auto" w:fill="FFFFFF"/>
                <w:lang w:eastAsia="pt-BR" w:bidi="ar-SA"/>
              </w:rPr>
            </w:pPr>
          </w:p>
        </w:tc>
        <w:tc>
          <w:tcPr>
            <w:tcW w:w="893" w:type="dxa"/>
            <w:tcBorders>
              <w:top w:val="single" w:sz="4" w:space="0" w:color="auto"/>
              <w:left w:val="single" w:sz="4" w:space="0" w:color="auto"/>
              <w:bottom w:val="single" w:sz="4" w:space="0" w:color="auto"/>
              <w:right w:val="single" w:sz="4" w:space="0" w:color="auto"/>
            </w:tcBorders>
            <w:vAlign w:val="center"/>
          </w:tcPr>
          <w:p w14:paraId="6586F988" w14:textId="77777777" w:rsidR="00444216" w:rsidRPr="00005582" w:rsidRDefault="00444216" w:rsidP="00444216">
            <w:pPr>
              <w:overflowPunct/>
              <w:spacing w:after="0" w:line="240" w:lineRule="auto"/>
              <w:jc w:val="center"/>
              <w:rPr>
                <w:rFonts w:eastAsia="Times New Roman"/>
                <w:b/>
                <w:bCs/>
                <w:color w:val="000000"/>
                <w:szCs w:val="24"/>
                <w:shd w:val="clear" w:color="auto" w:fill="FFFFFF"/>
                <w:lang w:eastAsia="pt-BR" w:bidi="ar-SA"/>
              </w:rPr>
            </w:pPr>
          </w:p>
        </w:tc>
        <w:tc>
          <w:tcPr>
            <w:tcW w:w="1382" w:type="dxa"/>
            <w:tcBorders>
              <w:top w:val="single" w:sz="4" w:space="0" w:color="auto"/>
              <w:left w:val="single" w:sz="4" w:space="0" w:color="auto"/>
              <w:bottom w:val="single" w:sz="4" w:space="0" w:color="auto"/>
              <w:right w:val="single" w:sz="4" w:space="0" w:color="auto"/>
            </w:tcBorders>
            <w:vAlign w:val="center"/>
          </w:tcPr>
          <w:p w14:paraId="061FC754" w14:textId="77777777" w:rsidR="00444216" w:rsidRPr="00005582" w:rsidRDefault="00444216" w:rsidP="00444216">
            <w:pPr>
              <w:overflowPunct/>
              <w:spacing w:after="0" w:line="240" w:lineRule="auto"/>
              <w:jc w:val="center"/>
              <w:rPr>
                <w:rFonts w:eastAsia="Times New Roman"/>
                <w:b/>
                <w:bCs/>
                <w:color w:val="000000"/>
                <w:szCs w:val="24"/>
                <w:shd w:val="clear" w:color="auto" w:fill="FFFFFF"/>
                <w:lang w:eastAsia="pt-BR" w:bidi="ar-SA"/>
              </w:rPr>
            </w:pPr>
          </w:p>
        </w:tc>
        <w:tc>
          <w:tcPr>
            <w:tcW w:w="1382" w:type="dxa"/>
            <w:gridSpan w:val="2"/>
            <w:tcBorders>
              <w:top w:val="single" w:sz="4" w:space="0" w:color="auto"/>
              <w:left w:val="single" w:sz="4" w:space="0" w:color="auto"/>
              <w:bottom w:val="single" w:sz="4" w:space="0" w:color="auto"/>
              <w:right w:val="single" w:sz="4" w:space="0" w:color="auto"/>
            </w:tcBorders>
            <w:vAlign w:val="center"/>
          </w:tcPr>
          <w:p w14:paraId="0C2E8ABB" w14:textId="77777777" w:rsidR="00444216" w:rsidRPr="00005582" w:rsidRDefault="00444216" w:rsidP="00444216">
            <w:pPr>
              <w:overflowPunct/>
              <w:spacing w:after="0" w:line="240" w:lineRule="auto"/>
              <w:jc w:val="center"/>
              <w:rPr>
                <w:rFonts w:eastAsia="Times New Roman"/>
                <w:b/>
                <w:bCs/>
                <w:color w:val="000000"/>
                <w:szCs w:val="24"/>
                <w:shd w:val="clear" w:color="auto" w:fill="FFFFFF"/>
                <w:lang w:eastAsia="pt-BR" w:bidi="ar-SA"/>
              </w:rPr>
            </w:pPr>
          </w:p>
        </w:tc>
      </w:tr>
      <w:tr w:rsidR="00444216" w:rsidRPr="00005582" w14:paraId="32FAE284" w14:textId="77777777" w:rsidTr="00444216">
        <w:trPr>
          <w:trHeight w:val="230"/>
        </w:trPr>
        <w:tc>
          <w:tcPr>
            <w:tcW w:w="8527" w:type="dxa"/>
            <w:gridSpan w:val="5"/>
            <w:tcBorders>
              <w:top w:val="single" w:sz="4" w:space="0" w:color="auto"/>
              <w:left w:val="single" w:sz="4" w:space="0" w:color="auto"/>
              <w:bottom w:val="single" w:sz="4" w:space="0" w:color="auto"/>
              <w:right w:val="single" w:sz="4" w:space="0" w:color="auto"/>
            </w:tcBorders>
            <w:noWrap/>
            <w:vAlign w:val="center"/>
            <w:hideMark/>
          </w:tcPr>
          <w:p w14:paraId="663A6348" w14:textId="77777777" w:rsidR="00444216" w:rsidRPr="00005582" w:rsidRDefault="00444216" w:rsidP="00444216">
            <w:pPr>
              <w:overflowPunct/>
              <w:spacing w:after="0" w:line="240" w:lineRule="auto"/>
              <w:jc w:val="center"/>
              <w:rPr>
                <w:rFonts w:eastAsia="Times New Roman"/>
                <w:b/>
                <w:szCs w:val="24"/>
                <w:lang w:val="x-none" w:eastAsia="x-none" w:bidi="ar-SA"/>
              </w:rPr>
            </w:pPr>
            <w:r w:rsidRPr="00005582">
              <w:rPr>
                <w:rFonts w:eastAsia="Times New Roman"/>
                <w:b/>
                <w:szCs w:val="24"/>
                <w:lang w:val="x-none" w:eastAsia="x-none" w:bidi="ar-SA"/>
              </w:rPr>
              <w:t>VALOR TOTAL MENSAL</w:t>
            </w:r>
          </w:p>
        </w:tc>
        <w:tc>
          <w:tcPr>
            <w:tcW w:w="1382" w:type="dxa"/>
            <w:gridSpan w:val="2"/>
            <w:tcBorders>
              <w:top w:val="single" w:sz="4" w:space="0" w:color="auto"/>
              <w:left w:val="single" w:sz="4" w:space="0" w:color="auto"/>
              <w:bottom w:val="single" w:sz="4" w:space="0" w:color="auto"/>
              <w:right w:val="single" w:sz="4" w:space="0" w:color="auto"/>
            </w:tcBorders>
            <w:vAlign w:val="center"/>
          </w:tcPr>
          <w:p w14:paraId="68FFA8C8" w14:textId="77777777" w:rsidR="00444216" w:rsidRPr="00005582" w:rsidRDefault="00444216" w:rsidP="00444216">
            <w:pPr>
              <w:overflowPunct/>
              <w:spacing w:after="0" w:line="240" w:lineRule="auto"/>
              <w:jc w:val="center"/>
              <w:rPr>
                <w:rFonts w:eastAsia="Times New Roman"/>
                <w:b/>
                <w:szCs w:val="24"/>
                <w:lang w:val="x-none" w:eastAsia="x-none" w:bidi="ar-SA"/>
              </w:rPr>
            </w:pPr>
          </w:p>
        </w:tc>
      </w:tr>
      <w:tr w:rsidR="00444216" w:rsidRPr="00005582" w14:paraId="3B593DC7" w14:textId="77777777" w:rsidTr="00444216">
        <w:trPr>
          <w:trHeight w:val="261"/>
        </w:trPr>
        <w:tc>
          <w:tcPr>
            <w:tcW w:w="8527" w:type="dxa"/>
            <w:gridSpan w:val="5"/>
            <w:tcBorders>
              <w:top w:val="single" w:sz="4" w:space="0" w:color="auto"/>
              <w:left w:val="single" w:sz="4" w:space="0" w:color="auto"/>
              <w:bottom w:val="single" w:sz="4" w:space="0" w:color="auto"/>
              <w:right w:val="single" w:sz="4" w:space="0" w:color="auto"/>
            </w:tcBorders>
            <w:noWrap/>
            <w:vAlign w:val="center"/>
            <w:hideMark/>
          </w:tcPr>
          <w:p w14:paraId="5DD09DF8" w14:textId="77777777" w:rsidR="00444216" w:rsidRPr="00005582" w:rsidRDefault="00444216" w:rsidP="00444216">
            <w:pPr>
              <w:overflowPunct/>
              <w:spacing w:after="0" w:line="240" w:lineRule="auto"/>
              <w:jc w:val="center"/>
              <w:rPr>
                <w:rFonts w:eastAsia="Times New Roman"/>
                <w:b/>
                <w:szCs w:val="24"/>
                <w:lang w:val="x-none" w:eastAsia="x-none" w:bidi="ar-SA"/>
              </w:rPr>
            </w:pPr>
            <w:r w:rsidRPr="00005582">
              <w:rPr>
                <w:rFonts w:eastAsia="Times New Roman"/>
                <w:b/>
                <w:szCs w:val="24"/>
                <w:lang w:val="x-none" w:eastAsia="x-none" w:bidi="ar-SA"/>
              </w:rPr>
              <w:t>VALOR TOTAL GLOBAL</w:t>
            </w:r>
          </w:p>
        </w:tc>
        <w:tc>
          <w:tcPr>
            <w:tcW w:w="1382" w:type="dxa"/>
            <w:gridSpan w:val="2"/>
            <w:tcBorders>
              <w:top w:val="single" w:sz="4" w:space="0" w:color="auto"/>
              <w:left w:val="single" w:sz="4" w:space="0" w:color="auto"/>
              <w:bottom w:val="single" w:sz="4" w:space="0" w:color="auto"/>
              <w:right w:val="single" w:sz="4" w:space="0" w:color="auto"/>
            </w:tcBorders>
            <w:vAlign w:val="center"/>
          </w:tcPr>
          <w:p w14:paraId="27491FE4" w14:textId="77777777" w:rsidR="00444216" w:rsidRPr="00005582" w:rsidRDefault="00444216" w:rsidP="00444216">
            <w:pPr>
              <w:overflowPunct/>
              <w:spacing w:after="0" w:line="240" w:lineRule="auto"/>
              <w:jc w:val="center"/>
              <w:rPr>
                <w:rFonts w:eastAsia="Times New Roman"/>
                <w:b/>
                <w:szCs w:val="24"/>
                <w:lang w:val="x-none" w:eastAsia="x-none" w:bidi="ar-SA"/>
              </w:rPr>
            </w:pPr>
          </w:p>
        </w:tc>
      </w:tr>
    </w:tbl>
    <w:p w14:paraId="69A3CDDD" w14:textId="77777777" w:rsidR="00444216" w:rsidRPr="00005582" w:rsidRDefault="00444216" w:rsidP="00444216">
      <w:pPr>
        <w:overflowPunct/>
        <w:spacing w:after="0" w:line="240" w:lineRule="auto"/>
        <w:ind w:right="54"/>
        <w:jc w:val="both"/>
        <w:rPr>
          <w:rFonts w:eastAsia="Tahoma"/>
          <w:b/>
          <w:spacing w:val="1"/>
          <w:szCs w:val="24"/>
          <w:lang w:eastAsia="pt-BR" w:bidi="ar-SA"/>
        </w:rPr>
      </w:pPr>
    </w:p>
    <w:p w14:paraId="4C1D7791" w14:textId="77777777" w:rsidR="00444216" w:rsidRPr="00005582" w:rsidRDefault="00444216" w:rsidP="00444216">
      <w:pPr>
        <w:overflowPunct/>
        <w:spacing w:after="0" w:line="240" w:lineRule="auto"/>
        <w:ind w:right="54"/>
        <w:jc w:val="both"/>
        <w:rPr>
          <w:rFonts w:eastAsia="Tahoma"/>
          <w:b/>
          <w:szCs w:val="24"/>
          <w:lang w:eastAsia="pt-BR" w:bidi="ar-SA"/>
        </w:rPr>
      </w:pPr>
      <w:r w:rsidRPr="00005582">
        <w:rPr>
          <w:rFonts w:eastAsia="Tahoma"/>
          <w:b/>
          <w:spacing w:val="1"/>
          <w:szCs w:val="24"/>
          <w:lang w:eastAsia="pt-BR" w:bidi="ar-SA"/>
        </w:rPr>
        <w:t>V</w:t>
      </w:r>
      <w:r w:rsidRPr="00005582">
        <w:rPr>
          <w:rFonts w:eastAsia="Tahoma"/>
          <w:b/>
          <w:spacing w:val="-1"/>
          <w:szCs w:val="24"/>
          <w:lang w:eastAsia="pt-BR" w:bidi="ar-SA"/>
        </w:rPr>
        <w:t>a</w:t>
      </w:r>
      <w:r w:rsidRPr="00005582">
        <w:rPr>
          <w:rFonts w:eastAsia="Tahoma"/>
          <w:b/>
          <w:szCs w:val="24"/>
          <w:lang w:eastAsia="pt-BR" w:bidi="ar-SA"/>
        </w:rPr>
        <w:t>lor</w:t>
      </w:r>
      <w:r w:rsidRPr="00005582">
        <w:rPr>
          <w:rFonts w:eastAsia="Tahoma"/>
          <w:b/>
          <w:spacing w:val="-1"/>
          <w:szCs w:val="24"/>
          <w:lang w:eastAsia="pt-BR" w:bidi="ar-SA"/>
        </w:rPr>
        <w:t xml:space="preserve"> </w:t>
      </w:r>
      <w:r w:rsidRPr="00005582">
        <w:rPr>
          <w:rFonts w:eastAsia="Tahoma"/>
          <w:b/>
          <w:szCs w:val="24"/>
          <w:lang w:eastAsia="pt-BR" w:bidi="ar-SA"/>
        </w:rPr>
        <w:t>gl</w:t>
      </w:r>
      <w:r w:rsidRPr="00005582">
        <w:rPr>
          <w:rFonts w:eastAsia="Tahoma"/>
          <w:b/>
          <w:spacing w:val="-1"/>
          <w:szCs w:val="24"/>
          <w:lang w:eastAsia="pt-BR" w:bidi="ar-SA"/>
        </w:rPr>
        <w:t>o</w:t>
      </w:r>
      <w:r w:rsidRPr="00005582">
        <w:rPr>
          <w:rFonts w:eastAsia="Tahoma"/>
          <w:b/>
          <w:spacing w:val="2"/>
          <w:szCs w:val="24"/>
          <w:lang w:eastAsia="pt-BR" w:bidi="ar-SA"/>
        </w:rPr>
        <w:t>b</w:t>
      </w:r>
      <w:r w:rsidRPr="00005582">
        <w:rPr>
          <w:rFonts w:eastAsia="Tahoma"/>
          <w:b/>
          <w:spacing w:val="-1"/>
          <w:szCs w:val="24"/>
          <w:lang w:eastAsia="pt-BR" w:bidi="ar-SA"/>
        </w:rPr>
        <w:t>a</w:t>
      </w:r>
      <w:r w:rsidRPr="00005582">
        <w:rPr>
          <w:rFonts w:eastAsia="Tahoma"/>
          <w:b/>
          <w:szCs w:val="24"/>
          <w:lang w:eastAsia="pt-BR" w:bidi="ar-SA"/>
        </w:rPr>
        <w:t>l R$</w:t>
      </w:r>
      <w:r w:rsidRPr="00005582">
        <w:rPr>
          <w:rFonts w:eastAsia="Tahoma"/>
          <w:b/>
          <w:spacing w:val="1"/>
          <w:szCs w:val="24"/>
          <w:lang w:eastAsia="pt-BR" w:bidi="ar-SA"/>
        </w:rPr>
        <w:t xml:space="preserve"> </w:t>
      </w:r>
      <w:r w:rsidRPr="00005582">
        <w:rPr>
          <w:rFonts w:eastAsia="Tahoma"/>
          <w:b/>
          <w:szCs w:val="24"/>
          <w:lang w:eastAsia="pt-BR" w:bidi="ar-SA"/>
        </w:rPr>
        <w:t>.</w:t>
      </w:r>
      <w:r w:rsidRPr="00005582">
        <w:rPr>
          <w:rFonts w:eastAsia="Tahoma"/>
          <w:b/>
          <w:spacing w:val="1"/>
          <w:szCs w:val="24"/>
          <w:lang w:eastAsia="pt-BR" w:bidi="ar-SA"/>
        </w:rPr>
        <w:t>.</w:t>
      </w:r>
      <w:r w:rsidRPr="00005582">
        <w:rPr>
          <w:rFonts w:eastAsia="Tahoma"/>
          <w:b/>
          <w:szCs w:val="24"/>
          <w:lang w:eastAsia="pt-BR" w:bidi="ar-SA"/>
        </w:rPr>
        <w:t>.</w:t>
      </w:r>
      <w:r w:rsidRPr="00005582">
        <w:rPr>
          <w:rFonts w:eastAsia="Tahoma"/>
          <w:b/>
          <w:spacing w:val="-1"/>
          <w:szCs w:val="24"/>
          <w:lang w:eastAsia="pt-BR" w:bidi="ar-SA"/>
        </w:rPr>
        <w:t>.</w:t>
      </w:r>
      <w:r w:rsidRPr="00005582">
        <w:rPr>
          <w:rFonts w:eastAsia="Tahoma"/>
          <w:b/>
          <w:szCs w:val="24"/>
          <w:lang w:eastAsia="pt-BR" w:bidi="ar-SA"/>
        </w:rPr>
        <w:t>..</w:t>
      </w:r>
      <w:r w:rsidRPr="00005582">
        <w:rPr>
          <w:rFonts w:eastAsia="Tahoma"/>
          <w:b/>
          <w:spacing w:val="1"/>
          <w:szCs w:val="24"/>
          <w:lang w:eastAsia="pt-BR" w:bidi="ar-SA"/>
        </w:rPr>
        <w:t xml:space="preserve"> </w:t>
      </w:r>
      <w:r w:rsidRPr="00005582">
        <w:rPr>
          <w:rFonts w:eastAsia="Tahoma"/>
          <w:b/>
          <w:spacing w:val="-1"/>
          <w:szCs w:val="24"/>
          <w:lang w:eastAsia="pt-BR" w:bidi="ar-SA"/>
        </w:rPr>
        <w:t>(</w:t>
      </w:r>
      <w:r w:rsidRPr="00005582">
        <w:rPr>
          <w:rFonts w:eastAsia="Tahoma"/>
          <w:b/>
          <w:spacing w:val="2"/>
          <w:szCs w:val="24"/>
          <w:lang w:eastAsia="pt-BR" w:bidi="ar-SA"/>
        </w:rPr>
        <w:t>..</w:t>
      </w:r>
      <w:r w:rsidRPr="00005582">
        <w:rPr>
          <w:rFonts w:eastAsia="Tahoma"/>
          <w:b/>
          <w:szCs w:val="24"/>
          <w:lang w:eastAsia="pt-BR" w:bidi="ar-SA"/>
        </w:rPr>
        <w:t>.</w:t>
      </w:r>
      <w:r w:rsidRPr="00005582">
        <w:rPr>
          <w:rFonts w:eastAsia="Tahoma"/>
          <w:b/>
          <w:spacing w:val="-1"/>
          <w:szCs w:val="24"/>
          <w:lang w:eastAsia="pt-BR" w:bidi="ar-SA"/>
        </w:rPr>
        <w:t>.</w:t>
      </w:r>
      <w:r w:rsidRPr="00005582">
        <w:rPr>
          <w:rFonts w:eastAsia="Tahoma"/>
          <w:b/>
          <w:szCs w:val="24"/>
          <w:lang w:eastAsia="pt-BR" w:bidi="ar-SA"/>
        </w:rPr>
        <w:t>.</w:t>
      </w:r>
      <w:r w:rsidRPr="00005582">
        <w:rPr>
          <w:rFonts w:eastAsia="Tahoma"/>
          <w:b/>
          <w:spacing w:val="-1"/>
          <w:szCs w:val="24"/>
          <w:lang w:eastAsia="pt-BR" w:bidi="ar-SA"/>
        </w:rPr>
        <w:t>.</w:t>
      </w:r>
      <w:r w:rsidRPr="00005582">
        <w:rPr>
          <w:rFonts w:eastAsia="Tahoma"/>
          <w:b/>
          <w:spacing w:val="2"/>
          <w:szCs w:val="24"/>
          <w:lang w:eastAsia="pt-BR" w:bidi="ar-SA"/>
        </w:rPr>
        <w:t>.</w:t>
      </w:r>
      <w:r w:rsidRPr="00005582">
        <w:rPr>
          <w:rFonts w:eastAsia="Tahoma"/>
          <w:b/>
          <w:szCs w:val="24"/>
          <w:lang w:eastAsia="pt-BR" w:bidi="ar-SA"/>
        </w:rPr>
        <w:t>..</w:t>
      </w:r>
      <w:r w:rsidRPr="00005582">
        <w:rPr>
          <w:rFonts w:eastAsia="Tahoma"/>
          <w:b/>
          <w:spacing w:val="-1"/>
          <w:szCs w:val="24"/>
          <w:lang w:eastAsia="pt-BR" w:bidi="ar-SA"/>
        </w:rPr>
        <w:t>).</w:t>
      </w:r>
    </w:p>
    <w:p w14:paraId="2180DF2D"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szCs w:val="24"/>
          <w:lang w:eastAsia="pt-BR" w:bidi="ar-SA"/>
        </w:rPr>
        <w:t>D</w:t>
      </w:r>
      <w:r w:rsidRPr="00005582">
        <w:rPr>
          <w:rFonts w:eastAsia="Tahoma"/>
          <w:spacing w:val="1"/>
          <w:szCs w:val="24"/>
          <w:lang w:eastAsia="pt-BR" w:bidi="ar-SA"/>
        </w:rPr>
        <w:t>e</w:t>
      </w:r>
      <w:r w:rsidRPr="00005582">
        <w:rPr>
          <w:rFonts w:eastAsia="Tahoma"/>
          <w:szCs w:val="24"/>
          <w:lang w:eastAsia="pt-BR" w:bidi="ar-SA"/>
        </w:rPr>
        <w:t>cl</w:t>
      </w:r>
      <w:r w:rsidRPr="00005582">
        <w:rPr>
          <w:rFonts w:eastAsia="Tahoma"/>
          <w:spacing w:val="-1"/>
          <w:szCs w:val="24"/>
          <w:lang w:eastAsia="pt-BR" w:bidi="ar-SA"/>
        </w:rPr>
        <w:t>a</w:t>
      </w:r>
      <w:r w:rsidRPr="00005582">
        <w:rPr>
          <w:rFonts w:eastAsia="Tahoma"/>
          <w:szCs w:val="24"/>
          <w:lang w:eastAsia="pt-BR" w:bidi="ar-SA"/>
        </w:rPr>
        <w:t>r</w:t>
      </w:r>
      <w:r w:rsidRPr="00005582">
        <w:rPr>
          <w:rFonts w:eastAsia="Tahoma"/>
          <w:spacing w:val="-1"/>
          <w:szCs w:val="24"/>
          <w:lang w:eastAsia="pt-BR" w:bidi="ar-SA"/>
        </w:rPr>
        <w:t>a</w:t>
      </w:r>
      <w:r w:rsidRPr="00005582">
        <w:rPr>
          <w:rFonts w:eastAsia="Tahoma"/>
          <w:szCs w:val="24"/>
          <w:lang w:eastAsia="pt-BR" w:bidi="ar-SA"/>
        </w:rPr>
        <w:t>mos,</w:t>
      </w:r>
      <w:r w:rsidRPr="00005582">
        <w:rPr>
          <w:rFonts w:eastAsia="Tahoma"/>
          <w:spacing w:val="1"/>
          <w:szCs w:val="24"/>
          <w:lang w:eastAsia="pt-BR" w:bidi="ar-SA"/>
        </w:rPr>
        <w:t xml:space="preserve"> </w:t>
      </w:r>
      <w:r w:rsidRPr="00005582">
        <w:rPr>
          <w:rFonts w:eastAsia="Tahoma"/>
          <w:szCs w:val="24"/>
          <w:lang w:eastAsia="pt-BR" w:bidi="ar-SA"/>
        </w:rPr>
        <w:t>p</w:t>
      </w:r>
      <w:r w:rsidRPr="00005582">
        <w:rPr>
          <w:rFonts w:eastAsia="Tahoma"/>
          <w:spacing w:val="-2"/>
          <w:szCs w:val="24"/>
          <w:lang w:eastAsia="pt-BR" w:bidi="ar-SA"/>
        </w:rPr>
        <w:t>a</w:t>
      </w:r>
      <w:r w:rsidRPr="00005582">
        <w:rPr>
          <w:rFonts w:eastAsia="Tahoma"/>
          <w:spacing w:val="2"/>
          <w:szCs w:val="24"/>
          <w:lang w:eastAsia="pt-BR" w:bidi="ar-SA"/>
        </w:rPr>
        <w:t>r</w:t>
      </w:r>
      <w:r w:rsidRPr="00005582">
        <w:rPr>
          <w:rFonts w:eastAsia="Tahoma"/>
          <w:szCs w:val="24"/>
          <w:lang w:eastAsia="pt-BR" w:bidi="ar-SA"/>
        </w:rPr>
        <w:t>a os</w:t>
      </w:r>
      <w:r w:rsidRPr="00005582">
        <w:rPr>
          <w:rFonts w:eastAsia="Tahoma"/>
          <w:spacing w:val="1"/>
          <w:szCs w:val="24"/>
          <w:lang w:eastAsia="pt-BR" w:bidi="ar-SA"/>
        </w:rPr>
        <w:t xml:space="preserve"> </w:t>
      </w:r>
      <w:r w:rsidRPr="00005582">
        <w:rPr>
          <w:rFonts w:eastAsia="Tahoma"/>
          <w:szCs w:val="24"/>
          <w:lang w:eastAsia="pt-BR" w:bidi="ar-SA"/>
        </w:rPr>
        <w:t>dev</w:t>
      </w:r>
      <w:r w:rsidRPr="00005582">
        <w:rPr>
          <w:rFonts w:eastAsia="Tahoma"/>
          <w:spacing w:val="1"/>
          <w:szCs w:val="24"/>
          <w:lang w:eastAsia="pt-BR" w:bidi="ar-SA"/>
        </w:rPr>
        <w:t>i</w:t>
      </w:r>
      <w:r w:rsidRPr="00005582">
        <w:rPr>
          <w:rFonts w:eastAsia="Tahoma"/>
          <w:szCs w:val="24"/>
          <w:lang w:eastAsia="pt-BR" w:bidi="ar-SA"/>
        </w:rPr>
        <w:t>d</w:t>
      </w:r>
      <w:r w:rsidRPr="00005582">
        <w:rPr>
          <w:rFonts w:eastAsia="Tahoma"/>
          <w:spacing w:val="-1"/>
          <w:szCs w:val="24"/>
          <w:lang w:eastAsia="pt-BR" w:bidi="ar-SA"/>
        </w:rPr>
        <w:t>o</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zCs w:val="24"/>
          <w:lang w:eastAsia="pt-BR" w:bidi="ar-SA"/>
        </w:rPr>
        <w:t>f</w:t>
      </w:r>
      <w:r w:rsidRPr="00005582">
        <w:rPr>
          <w:rFonts w:eastAsia="Tahoma"/>
          <w:spacing w:val="1"/>
          <w:szCs w:val="24"/>
          <w:lang w:eastAsia="pt-BR" w:bidi="ar-SA"/>
        </w:rPr>
        <w:t>i</w:t>
      </w:r>
      <w:r w:rsidRPr="00005582">
        <w:rPr>
          <w:rFonts w:eastAsia="Tahoma"/>
          <w:szCs w:val="24"/>
          <w:lang w:eastAsia="pt-BR" w:bidi="ar-SA"/>
        </w:rPr>
        <w:t>ns</w:t>
      </w:r>
      <w:r w:rsidRPr="00005582">
        <w:rPr>
          <w:rFonts w:eastAsia="Tahoma"/>
          <w:spacing w:val="2"/>
          <w:szCs w:val="24"/>
          <w:lang w:eastAsia="pt-BR" w:bidi="ar-SA"/>
        </w:rPr>
        <w:t xml:space="preserve"> </w:t>
      </w:r>
      <w:r w:rsidRPr="00005582">
        <w:rPr>
          <w:rFonts w:eastAsia="Tahoma"/>
          <w:szCs w:val="24"/>
          <w:lang w:eastAsia="pt-BR" w:bidi="ar-SA"/>
        </w:rPr>
        <w:t>q</w:t>
      </w:r>
      <w:r w:rsidRPr="00005582">
        <w:rPr>
          <w:rFonts w:eastAsia="Tahoma"/>
          <w:spacing w:val="-2"/>
          <w:szCs w:val="24"/>
          <w:lang w:eastAsia="pt-BR" w:bidi="ar-SA"/>
        </w:rPr>
        <w:t>u</w:t>
      </w:r>
      <w:r w:rsidRPr="00005582">
        <w:rPr>
          <w:rFonts w:eastAsia="Tahoma"/>
          <w:szCs w:val="24"/>
          <w:lang w:eastAsia="pt-BR" w:bidi="ar-SA"/>
        </w:rPr>
        <w:t>e</w:t>
      </w:r>
      <w:r w:rsidRPr="00005582">
        <w:rPr>
          <w:rFonts w:eastAsia="Tahoma"/>
          <w:spacing w:val="2"/>
          <w:szCs w:val="24"/>
          <w:lang w:eastAsia="pt-BR" w:bidi="ar-SA"/>
        </w:rPr>
        <w:t xml:space="preserve"> </w:t>
      </w:r>
      <w:r w:rsidRPr="00005582">
        <w:rPr>
          <w:rFonts w:eastAsia="Tahoma"/>
          <w:spacing w:val="-2"/>
          <w:szCs w:val="24"/>
          <w:lang w:eastAsia="pt-BR" w:bidi="ar-SA"/>
        </w:rPr>
        <w:t>s</w:t>
      </w:r>
      <w:r w:rsidRPr="00005582">
        <w:rPr>
          <w:rFonts w:eastAsia="Tahoma"/>
          <w:szCs w:val="24"/>
          <w:lang w:eastAsia="pt-BR" w:bidi="ar-SA"/>
        </w:rPr>
        <w:t>e</w:t>
      </w:r>
      <w:r w:rsidRPr="00005582">
        <w:rPr>
          <w:rFonts w:eastAsia="Tahoma"/>
          <w:spacing w:val="2"/>
          <w:szCs w:val="24"/>
          <w:lang w:eastAsia="pt-BR" w:bidi="ar-SA"/>
        </w:rPr>
        <w:t xml:space="preserve"> </w:t>
      </w:r>
      <w:r w:rsidRPr="00005582">
        <w:rPr>
          <w:rFonts w:eastAsia="Tahoma"/>
          <w:szCs w:val="24"/>
          <w:lang w:eastAsia="pt-BR" w:bidi="ar-SA"/>
        </w:rPr>
        <w:t>f</w:t>
      </w:r>
      <w:r w:rsidRPr="00005582">
        <w:rPr>
          <w:rFonts w:eastAsia="Tahoma"/>
          <w:spacing w:val="-2"/>
          <w:szCs w:val="24"/>
          <w:lang w:eastAsia="pt-BR" w:bidi="ar-SA"/>
        </w:rPr>
        <w:t>i</w:t>
      </w:r>
      <w:r w:rsidRPr="00005582">
        <w:rPr>
          <w:rFonts w:eastAsia="Tahoma"/>
          <w:spacing w:val="-1"/>
          <w:szCs w:val="24"/>
          <w:lang w:eastAsia="pt-BR" w:bidi="ar-SA"/>
        </w:rPr>
        <w:t>z</w:t>
      </w:r>
      <w:r w:rsidRPr="00005582">
        <w:rPr>
          <w:rFonts w:eastAsia="Tahoma"/>
          <w:spacing w:val="1"/>
          <w:szCs w:val="24"/>
          <w:lang w:eastAsia="pt-BR" w:bidi="ar-SA"/>
        </w:rPr>
        <w:t>e</w:t>
      </w:r>
      <w:r w:rsidRPr="00005582">
        <w:rPr>
          <w:rFonts w:eastAsia="Tahoma"/>
          <w:szCs w:val="24"/>
          <w:lang w:eastAsia="pt-BR" w:bidi="ar-SA"/>
        </w:rPr>
        <w:t>r</w:t>
      </w:r>
      <w:r w:rsidRPr="00005582">
        <w:rPr>
          <w:rFonts w:eastAsia="Tahoma"/>
          <w:spacing w:val="1"/>
          <w:szCs w:val="24"/>
          <w:lang w:eastAsia="pt-BR" w:bidi="ar-SA"/>
        </w:rPr>
        <w:t>e</w:t>
      </w:r>
      <w:r w:rsidRPr="00005582">
        <w:rPr>
          <w:rFonts w:eastAsia="Tahoma"/>
          <w:szCs w:val="24"/>
          <w:lang w:eastAsia="pt-BR" w:bidi="ar-SA"/>
        </w:rPr>
        <w:t>m</w:t>
      </w:r>
      <w:r w:rsidRPr="00005582">
        <w:rPr>
          <w:rFonts w:eastAsia="Tahoma"/>
          <w:spacing w:val="1"/>
          <w:szCs w:val="24"/>
          <w:lang w:eastAsia="pt-BR" w:bidi="ar-SA"/>
        </w:rPr>
        <w:t xml:space="preserve"> </w:t>
      </w:r>
      <w:r w:rsidRPr="00005582">
        <w:rPr>
          <w:rFonts w:eastAsia="Tahoma"/>
          <w:szCs w:val="24"/>
          <w:lang w:eastAsia="pt-BR" w:bidi="ar-SA"/>
        </w:rPr>
        <w:t>n</w:t>
      </w:r>
      <w:r w:rsidRPr="00005582">
        <w:rPr>
          <w:rFonts w:eastAsia="Tahoma"/>
          <w:spacing w:val="1"/>
          <w:szCs w:val="24"/>
          <w:lang w:eastAsia="pt-BR" w:bidi="ar-SA"/>
        </w:rPr>
        <w:t>e</w:t>
      </w:r>
      <w:r w:rsidRPr="00005582">
        <w:rPr>
          <w:rFonts w:eastAsia="Tahoma"/>
          <w:szCs w:val="24"/>
          <w:lang w:eastAsia="pt-BR" w:bidi="ar-SA"/>
        </w:rPr>
        <w:t>c</w:t>
      </w:r>
      <w:r w:rsidRPr="00005582">
        <w:rPr>
          <w:rFonts w:eastAsia="Tahoma"/>
          <w:spacing w:val="-2"/>
          <w:szCs w:val="24"/>
          <w:lang w:eastAsia="pt-BR" w:bidi="ar-SA"/>
        </w:rPr>
        <w:t>e</w:t>
      </w:r>
      <w:r w:rsidRPr="00005582">
        <w:rPr>
          <w:rFonts w:eastAsia="Tahoma"/>
          <w:spacing w:val="1"/>
          <w:szCs w:val="24"/>
          <w:lang w:eastAsia="pt-BR" w:bidi="ar-SA"/>
        </w:rPr>
        <w:t>ss</w:t>
      </w:r>
      <w:r w:rsidRPr="00005582">
        <w:rPr>
          <w:rFonts w:eastAsia="Tahoma"/>
          <w:spacing w:val="-1"/>
          <w:szCs w:val="24"/>
          <w:lang w:eastAsia="pt-BR" w:bidi="ar-SA"/>
        </w:rPr>
        <w:t>á</w:t>
      </w:r>
      <w:r w:rsidRPr="00005582">
        <w:rPr>
          <w:rFonts w:eastAsia="Tahoma"/>
          <w:szCs w:val="24"/>
          <w:lang w:eastAsia="pt-BR" w:bidi="ar-SA"/>
        </w:rPr>
        <w:t>rios</w:t>
      </w:r>
      <w:r w:rsidRPr="00005582">
        <w:rPr>
          <w:rFonts w:eastAsia="Tahoma"/>
          <w:spacing w:val="2"/>
          <w:szCs w:val="24"/>
          <w:lang w:eastAsia="pt-BR" w:bidi="ar-SA"/>
        </w:rPr>
        <w:t xml:space="preserve"> </w:t>
      </w:r>
      <w:r w:rsidRPr="00005582">
        <w:rPr>
          <w:rFonts w:eastAsia="Tahoma"/>
          <w:szCs w:val="24"/>
          <w:lang w:eastAsia="pt-BR" w:bidi="ar-SA"/>
        </w:rPr>
        <w:t>q</w:t>
      </w:r>
      <w:r w:rsidRPr="00005582">
        <w:rPr>
          <w:rFonts w:eastAsia="Tahoma"/>
          <w:spacing w:val="-2"/>
          <w:szCs w:val="24"/>
          <w:lang w:eastAsia="pt-BR" w:bidi="ar-SA"/>
        </w:rPr>
        <w:t>u</w:t>
      </w:r>
      <w:r w:rsidRPr="00005582">
        <w:rPr>
          <w:rFonts w:eastAsia="Tahoma"/>
          <w:szCs w:val="24"/>
          <w:lang w:eastAsia="pt-BR" w:bidi="ar-SA"/>
        </w:rPr>
        <w:t>e</w:t>
      </w:r>
      <w:r w:rsidRPr="00005582">
        <w:rPr>
          <w:rFonts w:eastAsia="Tahoma"/>
          <w:spacing w:val="2"/>
          <w:szCs w:val="24"/>
          <w:lang w:eastAsia="pt-BR" w:bidi="ar-SA"/>
        </w:rPr>
        <w:t xml:space="preserve"> </w:t>
      </w:r>
      <w:r w:rsidRPr="00005582">
        <w:rPr>
          <w:rFonts w:eastAsia="Tahoma"/>
          <w:spacing w:val="1"/>
          <w:szCs w:val="24"/>
          <w:lang w:eastAsia="pt-BR" w:bidi="ar-SA"/>
        </w:rPr>
        <w:t>es</w:t>
      </w:r>
      <w:r w:rsidRPr="00005582">
        <w:rPr>
          <w:rFonts w:eastAsia="Tahoma"/>
          <w:spacing w:val="-1"/>
          <w:szCs w:val="24"/>
          <w:lang w:eastAsia="pt-BR" w:bidi="ar-SA"/>
        </w:rPr>
        <w:t>t</w:t>
      </w:r>
      <w:r w:rsidRPr="00005582">
        <w:rPr>
          <w:rFonts w:eastAsia="Tahoma"/>
          <w:szCs w:val="24"/>
          <w:lang w:eastAsia="pt-BR" w:bidi="ar-SA"/>
        </w:rPr>
        <w:t>ou</w:t>
      </w:r>
      <w:r w:rsidRPr="00005582">
        <w:rPr>
          <w:rFonts w:eastAsia="Tahoma"/>
          <w:spacing w:val="1"/>
          <w:szCs w:val="24"/>
          <w:lang w:eastAsia="pt-BR" w:bidi="ar-SA"/>
        </w:rPr>
        <w:t xml:space="preserve"> e</w:t>
      </w:r>
      <w:r w:rsidRPr="00005582">
        <w:rPr>
          <w:rFonts w:eastAsia="Tahoma"/>
          <w:szCs w:val="24"/>
          <w:lang w:eastAsia="pt-BR" w:bidi="ar-SA"/>
        </w:rPr>
        <w:t>m</w:t>
      </w:r>
      <w:r w:rsidRPr="00005582">
        <w:rPr>
          <w:rFonts w:eastAsia="Tahoma"/>
          <w:spacing w:val="1"/>
          <w:szCs w:val="24"/>
          <w:lang w:eastAsia="pt-BR" w:bidi="ar-SA"/>
        </w:rPr>
        <w:t xml:space="preserve"> </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zCs w:val="24"/>
          <w:lang w:eastAsia="pt-BR" w:bidi="ar-SA"/>
        </w:rPr>
        <w:t>ndiç</w:t>
      </w:r>
      <w:r w:rsidRPr="00005582">
        <w:rPr>
          <w:rFonts w:eastAsia="Tahoma"/>
          <w:spacing w:val="-1"/>
          <w:szCs w:val="24"/>
          <w:lang w:eastAsia="pt-BR" w:bidi="ar-SA"/>
        </w:rPr>
        <w:t>õ</w:t>
      </w:r>
      <w:r w:rsidRPr="00005582">
        <w:rPr>
          <w:rFonts w:eastAsia="Tahoma"/>
          <w:spacing w:val="1"/>
          <w:szCs w:val="24"/>
          <w:lang w:eastAsia="pt-BR" w:bidi="ar-SA"/>
        </w:rPr>
        <w:t>e</w:t>
      </w:r>
      <w:r w:rsidRPr="00005582">
        <w:rPr>
          <w:rFonts w:eastAsia="Tahoma"/>
          <w:szCs w:val="24"/>
          <w:lang w:eastAsia="pt-BR" w:bidi="ar-SA"/>
        </w:rPr>
        <w:t xml:space="preserve">s </w:t>
      </w:r>
      <w:r w:rsidRPr="00005582">
        <w:rPr>
          <w:rFonts w:eastAsia="Tahoma"/>
          <w:spacing w:val="-1"/>
          <w:szCs w:val="24"/>
          <w:lang w:eastAsia="pt-BR" w:bidi="ar-SA"/>
        </w:rPr>
        <w:t>t</w:t>
      </w:r>
      <w:r w:rsidRPr="00005582">
        <w:rPr>
          <w:rFonts w:eastAsia="Tahoma"/>
          <w:spacing w:val="1"/>
          <w:szCs w:val="24"/>
          <w:lang w:eastAsia="pt-BR" w:bidi="ar-SA"/>
        </w:rPr>
        <w:t>é</w:t>
      </w:r>
      <w:r w:rsidRPr="00005582">
        <w:rPr>
          <w:rFonts w:eastAsia="Tahoma"/>
          <w:szCs w:val="24"/>
          <w:lang w:eastAsia="pt-BR" w:bidi="ar-SA"/>
        </w:rPr>
        <w:t>cnic</w:t>
      </w:r>
      <w:r w:rsidRPr="00005582">
        <w:rPr>
          <w:rFonts w:eastAsia="Tahoma"/>
          <w:spacing w:val="-1"/>
          <w:szCs w:val="24"/>
          <w:lang w:eastAsia="pt-BR" w:bidi="ar-SA"/>
        </w:rPr>
        <w:t>a</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zCs w:val="24"/>
          <w:lang w:eastAsia="pt-BR" w:bidi="ar-SA"/>
        </w:rPr>
        <w:t>de</w:t>
      </w:r>
      <w:r w:rsidRPr="00005582">
        <w:rPr>
          <w:rFonts w:eastAsia="Tahoma"/>
          <w:spacing w:val="2"/>
          <w:szCs w:val="24"/>
          <w:lang w:eastAsia="pt-BR" w:bidi="ar-SA"/>
        </w:rPr>
        <w:t xml:space="preserve"> </w:t>
      </w:r>
      <w:r w:rsidRPr="00005582">
        <w:rPr>
          <w:rFonts w:eastAsia="Tahoma"/>
          <w:szCs w:val="24"/>
          <w:lang w:eastAsia="pt-BR" w:bidi="ar-SA"/>
        </w:rPr>
        <w:t>forn</w:t>
      </w:r>
      <w:r w:rsidRPr="00005582">
        <w:rPr>
          <w:rFonts w:eastAsia="Tahoma"/>
          <w:spacing w:val="1"/>
          <w:szCs w:val="24"/>
          <w:lang w:eastAsia="pt-BR" w:bidi="ar-SA"/>
        </w:rPr>
        <w:t>e</w:t>
      </w:r>
      <w:r w:rsidRPr="00005582">
        <w:rPr>
          <w:rFonts w:eastAsia="Tahoma"/>
          <w:szCs w:val="24"/>
          <w:lang w:eastAsia="pt-BR" w:bidi="ar-SA"/>
        </w:rPr>
        <w:t>cer</w:t>
      </w:r>
      <w:r w:rsidRPr="00005582">
        <w:rPr>
          <w:rFonts w:eastAsia="Tahoma"/>
          <w:spacing w:val="1"/>
          <w:szCs w:val="24"/>
          <w:lang w:eastAsia="pt-BR" w:bidi="ar-SA"/>
        </w:rPr>
        <w:t xml:space="preserve"> </w:t>
      </w:r>
      <w:r w:rsidRPr="00005582">
        <w:rPr>
          <w:rFonts w:eastAsia="Tahoma"/>
          <w:szCs w:val="24"/>
          <w:lang w:eastAsia="pt-BR" w:bidi="ar-SA"/>
        </w:rPr>
        <w:t>os</w:t>
      </w:r>
      <w:r w:rsidRPr="00005582">
        <w:rPr>
          <w:rFonts w:eastAsia="Tahoma"/>
          <w:spacing w:val="2"/>
          <w:szCs w:val="24"/>
          <w:lang w:eastAsia="pt-BR" w:bidi="ar-SA"/>
        </w:rPr>
        <w:t xml:space="preserve"> </w:t>
      </w:r>
      <w:r w:rsidRPr="00005582">
        <w:rPr>
          <w:rFonts w:eastAsia="Tahoma"/>
          <w:spacing w:val="1"/>
          <w:szCs w:val="24"/>
          <w:lang w:eastAsia="pt-BR" w:bidi="ar-SA"/>
        </w:rPr>
        <w:t>se</w:t>
      </w:r>
      <w:r w:rsidRPr="00005582">
        <w:rPr>
          <w:rFonts w:eastAsia="Tahoma"/>
          <w:szCs w:val="24"/>
          <w:lang w:eastAsia="pt-BR" w:bidi="ar-SA"/>
        </w:rPr>
        <w:t>rv</w:t>
      </w:r>
      <w:r w:rsidRPr="00005582">
        <w:rPr>
          <w:rFonts w:eastAsia="Tahoma"/>
          <w:spacing w:val="1"/>
          <w:szCs w:val="24"/>
          <w:lang w:eastAsia="pt-BR" w:bidi="ar-SA"/>
        </w:rPr>
        <w:t>i</w:t>
      </w:r>
      <w:r w:rsidRPr="00005582">
        <w:rPr>
          <w:rFonts w:eastAsia="Tahoma"/>
          <w:szCs w:val="24"/>
          <w:lang w:eastAsia="pt-BR" w:bidi="ar-SA"/>
        </w:rPr>
        <w:t>ç</w:t>
      </w:r>
      <w:r w:rsidRPr="00005582">
        <w:rPr>
          <w:rFonts w:eastAsia="Tahoma"/>
          <w:spacing w:val="-1"/>
          <w:szCs w:val="24"/>
          <w:lang w:eastAsia="pt-BR" w:bidi="ar-SA"/>
        </w:rPr>
        <w:t>o</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zCs w:val="24"/>
          <w:lang w:eastAsia="pt-BR" w:bidi="ar-SA"/>
        </w:rPr>
        <w:t>de</w:t>
      </w:r>
      <w:r w:rsidRPr="00005582">
        <w:rPr>
          <w:rFonts w:eastAsia="Tahoma"/>
          <w:spacing w:val="1"/>
          <w:szCs w:val="24"/>
          <w:lang w:eastAsia="pt-BR" w:bidi="ar-SA"/>
        </w:rPr>
        <w:t>s</w:t>
      </w:r>
      <w:r w:rsidRPr="00005582">
        <w:rPr>
          <w:rFonts w:eastAsia="Tahoma"/>
          <w:szCs w:val="24"/>
          <w:lang w:eastAsia="pt-BR" w:bidi="ar-SA"/>
        </w:rPr>
        <w:t>cri</w:t>
      </w:r>
      <w:r w:rsidRPr="00005582">
        <w:rPr>
          <w:rFonts w:eastAsia="Tahoma"/>
          <w:spacing w:val="-1"/>
          <w:szCs w:val="24"/>
          <w:lang w:eastAsia="pt-BR" w:bidi="ar-SA"/>
        </w:rPr>
        <w:t>t</w:t>
      </w:r>
      <w:r w:rsidRPr="00005582">
        <w:rPr>
          <w:rFonts w:eastAsia="Tahoma"/>
          <w:szCs w:val="24"/>
          <w:lang w:eastAsia="pt-BR" w:bidi="ar-SA"/>
        </w:rPr>
        <w:t>os</w:t>
      </w:r>
      <w:r w:rsidRPr="00005582">
        <w:rPr>
          <w:rFonts w:eastAsia="Tahoma"/>
          <w:spacing w:val="2"/>
          <w:szCs w:val="24"/>
          <w:lang w:eastAsia="pt-BR" w:bidi="ar-SA"/>
        </w:rPr>
        <w:t xml:space="preserve"> </w:t>
      </w:r>
      <w:r w:rsidRPr="00005582">
        <w:rPr>
          <w:rFonts w:eastAsia="Tahoma"/>
          <w:spacing w:val="-2"/>
          <w:szCs w:val="24"/>
          <w:lang w:eastAsia="pt-BR" w:bidi="ar-SA"/>
        </w:rPr>
        <w:t>n</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pacing w:val="-1"/>
          <w:szCs w:val="24"/>
          <w:lang w:eastAsia="pt-BR" w:bidi="ar-SA"/>
        </w:rPr>
        <w:t>a</w:t>
      </w:r>
      <w:r w:rsidRPr="00005582">
        <w:rPr>
          <w:rFonts w:eastAsia="Tahoma"/>
          <w:szCs w:val="24"/>
          <w:lang w:eastAsia="pt-BR" w:bidi="ar-SA"/>
        </w:rPr>
        <w:t>n</w:t>
      </w:r>
      <w:r w:rsidRPr="00005582">
        <w:rPr>
          <w:rFonts w:eastAsia="Tahoma"/>
          <w:spacing w:val="1"/>
          <w:szCs w:val="24"/>
          <w:lang w:eastAsia="pt-BR" w:bidi="ar-SA"/>
        </w:rPr>
        <w:t>ex</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I, de</w:t>
      </w:r>
      <w:r w:rsidRPr="00005582">
        <w:rPr>
          <w:rFonts w:eastAsia="Tahoma"/>
          <w:spacing w:val="1"/>
          <w:szCs w:val="24"/>
          <w:lang w:eastAsia="pt-BR" w:bidi="ar-SA"/>
        </w:rPr>
        <w:t>st</w:t>
      </w:r>
      <w:r w:rsidRPr="00005582">
        <w:rPr>
          <w:rFonts w:eastAsia="Tahoma"/>
          <w:szCs w:val="24"/>
          <w:lang w:eastAsia="pt-BR" w:bidi="ar-SA"/>
        </w:rPr>
        <w:t>a C</w:t>
      </w:r>
      <w:r w:rsidRPr="00005582">
        <w:rPr>
          <w:rFonts w:eastAsia="Tahoma"/>
          <w:spacing w:val="-1"/>
          <w:szCs w:val="24"/>
          <w:lang w:eastAsia="pt-BR" w:bidi="ar-SA"/>
        </w:rPr>
        <w:t>a</w:t>
      </w:r>
      <w:r w:rsidRPr="00005582">
        <w:rPr>
          <w:rFonts w:eastAsia="Tahoma"/>
          <w:spacing w:val="2"/>
          <w:szCs w:val="24"/>
          <w:lang w:eastAsia="pt-BR" w:bidi="ar-SA"/>
        </w:rPr>
        <w:t>r</w:t>
      </w:r>
      <w:r w:rsidRPr="00005582">
        <w:rPr>
          <w:rFonts w:eastAsia="Tahoma"/>
          <w:spacing w:val="1"/>
          <w:szCs w:val="24"/>
          <w:lang w:eastAsia="pt-BR" w:bidi="ar-SA"/>
        </w:rPr>
        <w:t>t</w:t>
      </w:r>
      <w:r w:rsidRPr="00005582">
        <w:rPr>
          <w:rFonts w:eastAsia="Tahoma"/>
          <w:szCs w:val="24"/>
          <w:lang w:eastAsia="pt-BR" w:bidi="ar-SA"/>
        </w:rPr>
        <w:t>a C</w:t>
      </w:r>
      <w:r w:rsidRPr="00005582">
        <w:rPr>
          <w:rFonts w:eastAsia="Tahoma"/>
          <w:spacing w:val="-1"/>
          <w:szCs w:val="24"/>
          <w:lang w:eastAsia="pt-BR" w:bidi="ar-SA"/>
        </w:rPr>
        <w:t>o</w:t>
      </w:r>
      <w:r w:rsidRPr="00005582">
        <w:rPr>
          <w:rFonts w:eastAsia="Tahoma"/>
          <w:szCs w:val="24"/>
          <w:lang w:eastAsia="pt-BR" w:bidi="ar-SA"/>
        </w:rPr>
        <w:t>n</w:t>
      </w:r>
      <w:r w:rsidRPr="00005582">
        <w:rPr>
          <w:rFonts w:eastAsia="Tahoma"/>
          <w:spacing w:val="1"/>
          <w:szCs w:val="24"/>
          <w:lang w:eastAsia="pt-BR" w:bidi="ar-SA"/>
        </w:rPr>
        <w:t>v</w:t>
      </w:r>
      <w:r w:rsidRPr="00005582">
        <w:rPr>
          <w:rFonts w:eastAsia="Tahoma"/>
          <w:szCs w:val="24"/>
          <w:lang w:eastAsia="pt-BR" w:bidi="ar-SA"/>
        </w:rPr>
        <w:t>ite,</w:t>
      </w:r>
      <w:r w:rsidRPr="00005582">
        <w:rPr>
          <w:rFonts w:eastAsia="Tahoma"/>
          <w:spacing w:val="10"/>
          <w:szCs w:val="24"/>
          <w:lang w:eastAsia="pt-BR" w:bidi="ar-SA"/>
        </w:rPr>
        <w:t xml:space="preserve"> </w:t>
      </w:r>
      <w:r w:rsidRPr="00005582">
        <w:rPr>
          <w:rFonts w:eastAsia="Tahoma"/>
          <w:szCs w:val="24"/>
          <w:lang w:eastAsia="pt-BR" w:bidi="ar-SA"/>
        </w:rPr>
        <w:t>e</w:t>
      </w:r>
      <w:r w:rsidRPr="00005582">
        <w:rPr>
          <w:rFonts w:eastAsia="Tahoma"/>
          <w:spacing w:val="2"/>
          <w:szCs w:val="24"/>
          <w:lang w:eastAsia="pt-BR" w:bidi="ar-SA"/>
        </w:rPr>
        <w:t xml:space="preserve"> </w:t>
      </w:r>
      <w:r w:rsidRPr="00005582">
        <w:rPr>
          <w:rFonts w:eastAsia="Tahoma"/>
          <w:szCs w:val="24"/>
          <w:lang w:eastAsia="pt-BR" w:bidi="ar-SA"/>
        </w:rPr>
        <w:t>que</w:t>
      </w:r>
      <w:r w:rsidRPr="00005582">
        <w:rPr>
          <w:rFonts w:eastAsia="Tahoma"/>
          <w:spacing w:val="2"/>
          <w:szCs w:val="24"/>
          <w:lang w:eastAsia="pt-BR" w:bidi="ar-SA"/>
        </w:rPr>
        <w:t xml:space="preserve"> </w:t>
      </w:r>
      <w:r w:rsidRPr="00005582">
        <w:rPr>
          <w:rFonts w:eastAsia="Tahoma"/>
          <w:spacing w:val="-1"/>
          <w:szCs w:val="24"/>
          <w:lang w:eastAsia="pt-BR" w:bidi="ar-SA"/>
        </w:rPr>
        <w:t>t</w:t>
      </w:r>
      <w:r w:rsidRPr="00005582">
        <w:rPr>
          <w:rFonts w:eastAsia="Tahoma"/>
          <w:spacing w:val="1"/>
          <w:szCs w:val="24"/>
          <w:lang w:eastAsia="pt-BR" w:bidi="ar-SA"/>
        </w:rPr>
        <w:t>e</w:t>
      </w:r>
      <w:r w:rsidRPr="00005582">
        <w:rPr>
          <w:rFonts w:eastAsia="Tahoma"/>
          <w:szCs w:val="24"/>
          <w:lang w:eastAsia="pt-BR" w:bidi="ar-SA"/>
        </w:rPr>
        <w:t>n</w:t>
      </w:r>
      <w:r w:rsidRPr="00005582">
        <w:rPr>
          <w:rFonts w:eastAsia="Tahoma"/>
          <w:spacing w:val="1"/>
          <w:szCs w:val="24"/>
          <w:lang w:eastAsia="pt-BR" w:bidi="ar-SA"/>
        </w:rPr>
        <w:t>h</w:t>
      </w:r>
      <w:r w:rsidRPr="00005582">
        <w:rPr>
          <w:rFonts w:eastAsia="Tahoma"/>
          <w:szCs w:val="24"/>
          <w:lang w:eastAsia="pt-BR" w:bidi="ar-SA"/>
        </w:rPr>
        <w:t>o ple</w:t>
      </w:r>
      <w:r w:rsidRPr="00005582">
        <w:rPr>
          <w:rFonts w:eastAsia="Tahoma"/>
          <w:spacing w:val="1"/>
          <w:szCs w:val="24"/>
          <w:lang w:eastAsia="pt-BR" w:bidi="ar-SA"/>
        </w:rPr>
        <w:t>n</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zCs w:val="24"/>
          <w:lang w:eastAsia="pt-BR" w:bidi="ar-SA"/>
        </w:rPr>
        <w:t>n</w:t>
      </w:r>
      <w:r w:rsidRPr="00005582">
        <w:rPr>
          <w:rFonts w:eastAsia="Tahoma"/>
          <w:spacing w:val="1"/>
          <w:szCs w:val="24"/>
          <w:lang w:eastAsia="pt-BR" w:bidi="ar-SA"/>
        </w:rPr>
        <w:t>he</w:t>
      </w:r>
      <w:r w:rsidRPr="00005582">
        <w:rPr>
          <w:rFonts w:eastAsia="Tahoma"/>
          <w:szCs w:val="24"/>
          <w:lang w:eastAsia="pt-BR" w:bidi="ar-SA"/>
        </w:rPr>
        <w:t>cim</w:t>
      </w:r>
      <w:r w:rsidRPr="00005582">
        <w:rPr>
          <w:rFonts w:eastAsia="Tahoma"/>
          <w:spacing w:val="1"/>
          <w:szCs w:val="24"/>
          <w:lang w:eastAsia="pt-BR" w:bidi="ar-SA"/>
        </w:rPr>
        <w:t>e</w:t>
      </w:r>
      <w:r w:rsidRPr="00005582">
        <w:rPr>
          <w:rFonts w:eastAsia="Tahoma"/>
          <w:szCs w:val="24"/>
          <w:lang w:eastAsia="pt-BR" w:bidi="ar-SA"/>
        </w:rPr>
        <w:t xml:space="preserve">nto </w:t>
      </w:r>
      <w:r w:rsidRPr="00005582">
        <w:rPr>
          <w:rFonts w:eastAsia="Tahoma"/>
          <w:spacing w:val="2"/>
          <w:szCs w:val="24"/>
          <w:lang w:eastAsia="pt-BR" w:bidi="ar-SA"/>
        </w:rPr>
        <w:t>d</w:t>
      </w:r>
      <w:r w:rsidRPr="00005582">
        <w:rPr>
          <w:rFonts w:eastAsia="Tahoma"/>
          <w:szCs w:val="24"/>
          <w:lang w:eastAsia="pt-BR" w:bidi="ar-SA"/>
        </w:rPr>
        <w:t>e</w:t>
      </w:r>
      <w:r w:rsidRPr="00005582">
        <w:rPr>
          <w:rFonts w:eastAsia="Tahoma"/>
          <w:spacing w:val="2"/>
          <w:szCs w:val="24"/>
          <w:lang w:eastAsia="pt-BR" w:bidi="ar-SA"/>
        </w:rPr>
        <w:t xml:space="preserve"> </w:t>
      </w:r>
      <w:r w:rsidRPr="00005582">
        <w:rPr>
          <w:rFonts w:eastAsia="Tahoma"/>
          <w:spacing w:val="-1"/>
          <w:szCs w:val="24"/>
          <w:lang w:eastAsia="pt-BR" w:bidi="ar-SA"/>
        </w:rPr>
        <w:t>t</w:t>
      </w:r>
      <w:r w:rsidRPr="00005582">
        <w:rPr>
          <w:rFonts w:eastAsia="Tahoma"/>
          <w:szCs w:val="24"/>
          <w:lang w:eastAsia="pt-BR" w:bidi="ar-SA"/>
        </w:rPr>
        <w:t>o</w:t>
      </w:r>
      <w:r w:rsidRPr="00005582">
        <w:rPr>
          <w:rFonts w:eastAsia="Tahoma"/>
          <w:spacing w:val="-1"/>
          <w:szCs w:val="24"/>
          <w:lang w:eastAsia="pt-BR" w:bidi="ar-SA"/>
        </w:rPr>
        <w:t>d</w:t>
      </w:r>
      <w:r w:rsidRPr="00005582">
        <w:rPr>
          <w:rFonts w:eastAsia="Tahoma"/>
          <w:szCs w:val="24"/>
          <w:lang w:eastAsia="pt-BR" w:bidi="ar-SA"/>
        </w:rPr>
        <w:t>os</w:t>
      </w:r>
      <w:r w:rsidRPr="00005582">
        <w:rPr>
          <w:rFonts w:eastAsia="Tahoma"/>
          <w:spacing w:val="4"/>
          <w:szCs w:val="24"/>
          <w:lang w:eastAsia="pt-BR" w:bidi="ar-SA"/>
        </w:rPr>
        <w:t xml:space="preserve"> </w:t>
      </w:r>
      <w:r w:rsidRPr="00005582">
        <w:rPr>
          <w:rFonts w:eastAsia="Tahoma"/>
          <w:szCs w:val="24"/>
          <w:lang w:eastAsia="pt-BR" w:bidi="ar-SA"/>
        </w:rPr>
        <w:t>os</w:t>
      </w:r>
      <w:r w:rsidRPr="00005582">
        <w:rPr>
          <w:rFonts w:eastAsia="Tahoma"/>
          <w:spacing w:val="2"/>
          <w:szCs w:val="24"/>
          <w:lang w:eastAsia="pt-BR" w:bidi="ar-SA"/>
        </w:rPr>
        <w:t xml:space="preserve"> </w:t>
      </w:r>
      <w:r w:rsidRPr="00005582">
        <w:rPr>
          <w:rFonts w:eastAsia="Tahoma"/>
          <w:spacing w:val="-1"/>
          <w:szCs w:val="24"/>
          <w:lang w:eastAsia="pt-BR" w:bidi="ar-SA"/>
        </w:rPr>
        <w:t>a</w:t>
      </w:r>
      <w:r w:rsidRPr="00005582">
        <w:rPr>
          <w:rFonts w:eastAsia="Tahoma"/>
          <w:spacing w:val="1"/>
          <w:szCs w:val="24"/>
          <w:lang w:eastAsia="pt-BR" w:bidi="ar-SA"/>
        </w:rPr>
        <w:t>s</w:t>
      </w:r>
      <w:r w:rsidRPr="00005582">
        <w:rPr>
          <w:rFonts w:eastAsia="Tahoma"/>
          <w:szCs w:val="24"/>
          <w:lang w:eastAsia="pt-BR" w:bidi="ar-SA"/>
        </w:rPr>
        <w:t>pec</w:t>
      </w:r>
      <w:r w:rsidRPr="00005582">
        <w:rPr>
          <w:rFonts w:eastAsia="Tahoma"/>
          <w:spacing w:val="1"/>
          <w:szCs w:val="24"/>
          <w:lang w:eastAsia="pt-BR" w:bidi="ar-SA"/>
        </w:rPr>
        <w:t>t</w:t>
      </w:r>
      <w:r w:rsidRPr="00005582">
        <w:rPr>
          <w:rFonts w:eastAsia="Tahoma"/>
          <w:szCs w:val="24"/>
          <w:lang w:eastAsia="pt-BR" w:bidi="ar-SA"/>
        </w:rPr>
        <w:t>os</w:t>
      </w:r>
      <w:r w:rsidRPr="00005582">
        <w:rPr>
          <w:rFonts w:eastAsia="Tahoma"/>
          <w:spacing w:val="2"/>
          <w:szCs w:val="24"/>
          <w:lang w:eastAsia="pt-BR" w:bidi="ar-SA"/>
        </w:rPr>
        <w:t xml:space="preserve"> </w:t>
      </w:r>
      <w:r w:rsidRPr="00005582">
        <w:rPr>
          <w:rFonts w:eastAsia="Tahoma"/>
          <w:szCs w:val="24"/>
          <w:lang w:eastAsia="pt-BR" w:bidi="ar-SA"/>
        </w:rPr>
        <w:t>r</w:t>
      </w:r>
      <w:r w:rsidRPr="00005582">
        <w:rPr>
          <w:rFonts w:eastAsia="Tahoma"/>
          <w:spacing w:val="1"/>
          <w:szCs w:val="24"/>
          <w:lang w:eastAsia="pt-BR" w:bidi="ar-SA"/>
        </w:rPr>
        <w:t>e</w:t>
      </w:r>
      <w:r w:rsidRPr="00005582">
        <w:rPr>
          <w:rFonts w:eastAsia="Tahoma"/>
          <w:szCs w:val="24"/>
          <w:lang w:eastAsia="pt-BR" w:bidi="ar-SA"/>
        </w:rPr>
        <w:t>l</w:t>
      </w:r>
      <w:r w:rsidRPr="00005582">
        <w:rPr>
          <w:rFonts w:eastAsia="Tahoma"/>
          <w:spacing w:val="-1"/>
          <w:szCs w:val="24"/>
          <w:lang w:eastAsia="pt-BR" w:bidi="ar-SA"/>
        </w:rPr>
        <w:t>at</w:t>
      </w:r>
      <w:r w:rsidRPr="00005582">
        <w:rPr>
          <w:rFonts w:eastAsia="Tahoma"/>
          <w:szCs w:val="24"/>
          <w:lang w:eastAsia="pt-BR" w:bidi="ar-SA"/>
        </w:rPr>
        <w:t>i</w:t>
      </w:r>
      <w:r w:rsidRPr="00005582">
        <w:rPr>
          <w:rFonts w:eastAsia="Tahoma"/>
          <w:spacing w:val="1"/>
          <w:szCs w:val="24"/>
          <w:lang w:eastAsia="pt-BR" w:bidi="ar-SA"/>
        </w:rPr>
        <w:t>v</w:t>
      </w:r>
      <w:r w:rsidRPr="00005582">
        <w:rPr>
          <w:rFonts w:eastAsia="Tahoma"/>
          <w:szCs w:val="24"/>
          <w:lang w:eastAsia="pt-BR" w:bidi="ar-SA"/>
        </w:rPr>
        <w:t>os</w:t>
      </w:r>
      <w:r w:rsidRPr="00005582">
        <w:rPr>
          <w:rFonts w:eastAsia="Tahoma"/>
          <w:spacing w:val="2"/>
          <w:szCs w:val="24"/>
          <w:lang w:eastAsia="pt-BR" w:bidi="ar-SA"/>
        </w:rPr>
        <w:t xml:space="preserve"> </w:t>
      </w:r>
      <w:r w:rsidRPr="00005582">
        <w:rPr>
          <w:rFonts w:eastAsia="Tahoma"/>
          <w:szCs w:val="24"/>
          <w:lang w:eastAsia="pt-BR" w:bidi="ar-SA"/>
        </w:rPr>
        <w:t>à</w:t>
      </w:r>
      <w:r w:rsidRPr="00005582">
        <w:rPr>
          <w:rFonts w:eastAsia="Tahoma"/>
          <w:spacing w:val="2"/>
          <w:szCs w:val="24"/>
          <w:lang w:eastAsia="pt-BR" w:bidi="ar-SA"/>
        </w:rPr>
        <w:t xml:space="preserve"> </w:t>
      </w:r>
      <w:r w:rsidRPr="00005582">
        <w:rPr>
          <w:rFonts w:eastAsia="Tahoma"/>
          <w:szCs w:val="24"/>
          <w:lang w:eastAsia="pt-BR" w:bidi="ar-SA"/>
        </w:rPr>
        <w:t>licit</w:t>
      </w:r>
      <w:r w:rsidRPr="00005582">
        <w:rPr>
          <w:rFonts w:eastAsia="Tahoma"/>
          <w:spacing w:val="-2"/>
          <w:szCs w:val="24"/>
          <w:lang w:eastAsia="pt-BR" w:bidi="ar-SA"/>
        </w:rPr>
        <w:t>a</w:t>
      </w:r>
      <w:r w:rsidRPr="00005582">
        <w:rPr>
          <w:rFonts w:eastAsia="Tahoma"/>
          <w:spacing w:val="2"/>
          <w:szCs w:val="24"/>
          <w:lang w:eastAsia="pt-BR" w:bidi="ar-SA"/>
        </w:rPr>
        <w:t>ç</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3"/>
          <w:szCs w:val="24"/>
          <w:lang w:eastAsia="pt-BR" w:bidi="ar-SA"/>
        </w:rPr>
        <w:t xml:space="preserve"> </w:t>
      </w:r>
      <w:r w:rsidRPr="00005582">
        <w:rPr>
          <w:rFonts w:eastAsia="Tahoma"/>
          <w:spacing w:val="1"/>
          <w:szCs w:val="24"/>
          <w:lang w:eastAsia="pt-BR" w:bidi="ar-SA"/>
        </w:rPr>
        <w:t>e</w:t>
      </w:r>
      <w:r w:rsidRPr="00005582">
        <w:rPr>
          <w:rFonts w:eastAsia="Tahoma"/>
          <w:szCs w:val="24"/>
          <w:lang w:eastAsia="pt-BR" w:bidi="ar-SA"/>
        </w:rPr>
        <w:t>m</w:t>
      </w:r>
      <w:r w:rsidRPr="00005582">
        <w:rPr>
          <w:rFonts w:eastAsia="Tahoma"/>
          <w:spacing w:val="2"/>
          <w:szCs w:val="24"/>
          <w:lang w:eastAsia="pt-BR" w:bidi="ar-SA"/>
        </w:rPr>
        <w:t xml:space="preserve"> </w:t>
      </w:r>
      <w:r w:rsidRPr="00005582">
        <w:rPr>
          <w:rFonts w:eastAsia="Tahoma"/>
          <w:szCs w:val="24"/>
          <w:lang w:eastAsia="pt-BR" w:bidi="ar-SA"/>
        </w:rPr>
        <w:t>c</w:t>
      </w:r>
      <w:r w:rsidRPr="00005582">
        <w:rPr>
          <w:rFonts w:eastAsia="Tahoma"/>
          <w:spacing w:val="-2"/>
          <w:szCs w:val="24"/>
          <w:lang w:eastAsia="pt-BR" w:bidi="ar-SA"/>
        </w:rPr>
        <w:t>a</w:t>
      </w:r>
      <w:r w:rsidRPr="00005582">
        <w:rPr>
          <w:rFonts w:eastAsia="Tahoma"/>
          <w:szCs w:val="24"/>
          <w:lang w:eastAsia="pt-BR" w:bidi="ar-SA"/>
        </w:rPr>
        <w:t>u</w:t>
      </w:r>
      <w:r w:rsidRPr="00005582">
        <w:rPr>
          <w:rFonts w:eastAsia="Tahoma"/>
          <w:spacing w:val="1"/>
          <w:szCs w:val="24"/>
          <w:lang w:eastAsia="pt-BR" w:bidi="ar-SA"/>
        </w:rPr>
        <w:t>s</w:t>
      </w:r>
      <w:r w:rsidRPr="00005582">
        <w:rPr>
          <w:rFonts w:eastAsia="Tahoma"/>
          <w:szCs w:val="24"/>
          <w:lang w:eastAsia="pt-BR" w:bidi="ar-SA"/>
        </w:rPr>
        <w:t>a e</w:t>
      </w:r>
      <w:r w:rsidRPr="00005582">
        <w:rPr>
          <w:rFonts w:eastAsia="Tahoma"/>
          <w:spacing w:val="2"/>
          <w:szCs w:val="24"/>
          <w:lang w:eastAsia="pt-BR" w:bidi="ar-SA"/>
        </w:rPr>
        <w:t xml:space="preserve"> </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zCs w:val="24"/>
          <w:lang w:eastAsia="pt-BR" w:bidi="ar-SA"/>
        </w:rPr>
        <w:t>n</w:t>
      </w:r>
      <w:r w:rsidRPr="00005582">
        <w:rPr>
          <w:rFonts w:eastAsia="Tahoma"/>
          <w:spacing w:val="2"/>
          <w:szCs w:val="24"/>
          <w:lang w:eastAsia="pt-BR" w:bidi="ar-SA"/>
        </w:rPr>
        <w:t>c</w:t>
      </w:r>
      <w:r w:rsidRPr="00005582">
        <w:rPr>
          <w:rFonts w:eastAsia="Tahoma"/>
          <w:szCs w:val="24"/>
          <w:lang w:eastAsia="pt-BR" w:bidi="ar-SA"/>
        </w:rPr>
        <w:t>o</w:t>
      </w:r>
      <w:r w:rsidRPr="00005582">
        <w:rPr>
          <w:rFonts w:eastAsia="Tahoma"/>
          <w:spacing w:val="-1"/>
          <w:szCs w:val="24"/>
          <w:lang w:eastAsia="pt-BR" w:bidi="ar-SA"/>
        </w:rPr>
        <w:t>r</w:t>
      </w:r>
      <w:r w:rsidRPr="00005582">
        <w:rPr>
          <w:rFonts w:eastAsia="Tahoma"/>
          <w:szCs w:val="24"/>
          <w:lang w:eastAsia="pt-BR" w:bidi="ar-SA"/>
        </w:rPr>
        <w:t>d</w:t>
      </w:r>
      <w:r w:rsidRPr="00005582">
        <w:rPr>
          <w:rFonts w:eastAsia="Tahoma"/>
          <w:spacing w:val="-1"/>
          <w:szCs w:val="24"/>
          <w:lang w:eastAsia="pt-BR" w:bidi="ar-SA"/>
        </w:rPr>
        <w:t>o</w:t>
      </w:r>
      <w:r w:rsidRPr="00005582">
        <w:rPr>
          <w:rFonts w:eastAsia="Tahoma"/>
          <w:szCs w:val="24"/>
          <w:lang w:eastAsia="pt-BR" w:bidi="ar-SA"/>
        </w:rPr>
        <w:t>,</w:t>
      </w:r>
      <w:r w:rsidRPr="00005582">
        <w:rPr>
          <w:rFonts w:eastAsia="Tahoma"/>
          <w:spacing w:val="3"/>
          <w:szCs w:val="24"/>
          <w:lang w:eastAsia="pt-BR" w:bidi="ar-SA"/>
        </w:rPr>
        <w:t xml:space="preserve"> </w:t>
      </w:r>
      <w:r w:rsidRPr="00005582">
        <w:rPr>
          <w:rFonts w:eastAsia="Tahoma"/>
          <w:spacing w:val="1"/>
          <w:szCs w:val="24"/>
          <w:lang w:eastAsia="pt-BR" w:bidi="ar-SA"/>
        </w:rPr>
        <w:t>se</w:t>
      </w:r>
      <w:r w:rsidRPr="00005582">
        <w:rPr>
          <w:rFonts w:eastAsia="Tahoma"/>
          <w:szCs w:val="24"/>
          <w:lang w:eastAsia="pt-BR" w:bidi="ar-SA"/>
        </w:rPr>
        <w:t>m r</w:t>
      </w:r>
      <w:r w:rsidRPr="00005582">
        <w:rPr>
          <w:rFonts w:eastAsia="Tahoma"/>
          <w:spacing w:val="1"/>
          <w:szCs w:val="24"/>
          <w:lang w:eastAsia="pt-BR" w:bidi="ar-SA"/>
        </w:rPr>
        <w:t>es</w:t>
      </w:r>
      <w:r w:rsidRPr="00005582">
        <w:rPr>
          <w:rFonts w:eastAsia="Tahoma"/>
          <w:spacing w:val="-1"/>
          <w:szCs w:val="24"/>
          <w:lang w:eastAsia="pt-BR" w:bidi="ar-SA"/>
        </w:rPr>
        <w:t>t</w:t>
      </w:r>
      <w:r w:rsidRPr="00005582">
        <w:rPr>
          <w:rFonts w:eastAsia="Tahoma"/>
          <w:szCs w:val="24"/>
          <w:lang w:eastAsia="pt-BR" w:bidi="ar-SA"/>
        </w:rPr>
        <w:t>riç</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pacing w:val="1"/>
          <w:szCs w:val="24"/>
          <w:lang w:eastAsia="pt-BR" w:bidi="ar-SA"/>
        </w:rPr>
        <w:t>c</w:t>
      </w:r>
      <w:r w:rsidRPr="00005582">
        <w:rPr>
          <w:rFonts w:eastAsia="Tahoma"/>
          <w:szCs w:val="24"/>
          <w:lang w:eastAsia="pt-BR" w:bidi="ar-SA"/>
        </w:rPr>
        <w:t>om</w:t>
      </w:r>
      <w:r w:rsidRPr="00005582">
        <w:rPr>
          <w:rFonts w:eastAsia="Tahoma"/>
          <w:spacing w:val="-1"/>
          <w:szCs w:val="24"/>
          <w:lang w:eastAsia="pt-BR" w:bidi="ar-SA"/>
        </w:rPr>
        <w:t xml:space="preserve"> a</w:t>
      </w:r>
      <w:r w:rsidRPr="00005582">
        <w:rPr>
          <w:rFonts w:eastAsia="Tahoma"/>
          <w:szCs w:val="24"/>
          <w:lang w:eastAsia="pt-BR" w:bidi="ar-SA"/>
        </w:rPr>
        <w:t>s</w:t>
      </w:r>
      <w:r w:rsidRPr="00005582">
        <w:rPr>
          <w:rFonts w:eastAsia="Tahoma"/>
          <w:spacing w:val="1"/>
          <w:szCs w:val="24"/>
          <w:lang w:eastAsia="pt-BR" w:bidi="ar-SA"/>
        </w:rPr>
        <w:t xml:space="preserve"> c</w:t>
      </w:r>
      <w:r w:rsidRPr="00005582">
        <w:rPr>
          <w:rFonts w:eastAsia="Tahoma"/>
          <w:szCs w:val="24"/>
          <w:lang w:eastAsia="pt-BR" w:bidi="ar-SA"/>
        </w:rPr>
        <w:t>on</w:t>
      </w:r>
      <w:r w:rsidRPr="00005582">
        <w:rPr>
          <w:rFonts w:eastAsia="Tahoma"/>
          <w:spacing w:val="-1"/>
          <w:szCs w:val="24"/>
          <w:lang w:eastAsia="pt-BR" w:bidi="ar-SA"/>
        </w:rPr>
        <w:t>d</w:t>
      </w:r>
      <w:r w:rsidRPr="00005582">
        <w:rPr>
          <w:rFonts w:eastAsia="Tahoma"/>
          <w:spacing w:val="3"/>
          <w:szCs w:val="24"/>
          <w:lang w:eastAsia="pt-BR" w:bidi="ar-SA"/>
        </w:rPr>
        <w:t>i</w:t>
      </w:r>
      <w:r w:rsidRPr="00005582">
        <w:rPr>
          <w:rFonts w:eastAsia="Tahoma"/>
          <w:szCs w:val="24"/>
          <w:lang w:eastAsia="pt-BR" w:bidi="ar-SA"/>
        </w:rPr>
        <w:t>ç</w:t>
      </w:r>
      <w:r w:rsidRPr="00005582">
        <w:rPr>
          <w:rFonts w:eastAsia="Tahoma"/>
          <w:spacing w:val="-1"/>
          <w:szCs w:val="24"/>
          <w:lang w:eastAsia="pt-BR" w:bidi="ar-SA"/>
        </w:rPr>
        <w:t>õ</w:t>
      </w:r>
      <w:r w:rsidRPr="00005582">
        <w:rPr>
          <w:rFonts w:eastAsia="Tahoma"/>
          <w:spacing w:val="1"/>
          <w:szCs w:val="24"/>
          <w:lang w:eastAsia="pt-BR" w:bidi="ar-SA"/>
        </w:rPr>
        <w:t>e</w:t>
      </w:r>
      <w:r w:rsidRPr="00005582">
        <w:rPr>
          <w:rFonts w:eastAsia="Tahoma"/>
          <w:szCs w:val="24"/>
          <w:lang w:eastAsia="pt-BR" w:bidi="ar-SA"/>
        </w:rPr>
        <w:t>s</w:t>
      </w:r>
      <w:r w:rsidRPr="00005582">
        <w:rPr>
          <w:rFonts w:eastAsia="Tahoma"/>
          <w:spacing w:val="1"/>
          <w:szCs w:val="24"/>
          <w:lang w:eastAsia="pt-BR" w:bidi="ar-SA"/>
        </w:rPr>
        <w:t xml:space="preserve"> </w:t>
      </w:r>
      <w:r w:rsidRPr="00005582">
        <w:rPr>
          <w:rFonts w:eastAsia="Tahoma"/>
          <w:spacing w:val="-1"/>
          <w:szCs w:val="24"/>
          <w:lang w:eastAsia="pt-BR" w:bidi="ar-SA"/>
        </w:rPr>
        <w:t>c</w:t>
      </w:r>
      <w:r w:rsidRPr="00005582">
        <w:rPr>
          <w:rFonts w:eastAsia="Tahoma"/>
          <w:szCs w:val="24"/>
          <w:lang w:eastAsia="pt-BR" w:bidi="ar-SA"/>
        </w:rPr>
        <w:t>on</w:t>
      </w:r>
      <w:r w:rsidRPr="00005582">
        <w:rPr>
          <w:rFonts w:eastAsia="Tahoma"/>
          <w:spacing w:val="1"/>
          <w:szCs w:val="24"/>
          <w:lang w:eastAsia="pt-BR" w:bidi="ar-SA"/>
        </w:rPr>
        <w:t>s</w:t>
      </w:r>
      <w:r w:rsidRPr="00005582">
        <w:rPr>
          <w:rFonts w:eastAsia="Tahoma"/>
          <w:spacing w:val="-1"/>
          <w:szCs w:val="24"/>
          <w:lang w:eastAsia="pt-BR" w:bidi="ar-SA"/>
        </w:rPr>
        <w:t>ta</w:t>
      </w:r>
      <w:r w:rsidRPr="00005582">
        <w:rPr>
          <w:rFonts w:eastAsia="Tahoma"/>
          <w:szCs w:val="24"/>
          <w:lang w:eastAsia="pt-BR" w:bidi="ar-SA"/>
        </w:rPr>
        <w:t>ntes</w:t>
      </w:r>
      <w:r w:rsidRPr="00005582">
        <w:rPr>
          <w:rFonts w:eastAsia="Tahoma"/>
          <w:spacing w:val="1"/>
          <w:szCs w:val="24"/>
          <w:lang w:eastAsia="pt-BR" w:bidi="ar-SA"/>
        </w:rPr>
        <w:t xml:space="preserve"> </w:t>
      </w:r>
      <w:r w:rsidRPr="00005582">
        <w:rPr>
          <w:rFonts w:eastAsia="Tahoma"/>
          <w:spacing w:val="-1"/>
          <w:szCs w:val="24"/>
          <w:lang w:eastAsia="pt-BR" w:bidi="ar-SA"/>
        </w:rPr>
        <w:t>d</w:t>
      </w:r>
      <w:r w:rsidRPr="00005582">
        <w:rPr>
          <w:rFonts w:eastAsia="Tahoma"/>
          <w:szCs w:val="24"/>
          <w:lang w:eastAsia="pt-BR" w:bidi="ar-SA"/>
        </w:rPr>
        <w:t>a</w:t>
      </w:r>
      <w:r w:rsidRPr="00005582">
        <w:rPr>
          <w:rFonts w:eastAsia="Tahoma"/>
          <w:spacing w:val="1"/>
          <w:szCs w:val="24"/>
          <w:lang w:eastAsia="pt-BR" w:bidi="ar-SA"/>
        </w:rPr>
        <w:t xml:space="preserve"> </w:t>
      </w:r>
      <w:r w:rsidRPr="00005582">
        <w:rPr>
          <w:rFonts w:eastAsia="Tahoma"/>
          <w:spacing w:val="-1"/>
          <w:szCs w:val="24"/>
          <w:lang w:eastAsia="pt-BR" w:bidi="ar-SA"/>
        </w:rPr>
        <w:t>Ca</w:t>
      </w:r>
      <w:r w:rsidRPr="00005582">
        <w:rPr>
          <w:rFonts w:eastAsia="Tahoma"/>
          <w:spacing w:val="2"/>
          <w:szCs w:val="24"/>
          <w:lang w:eastAsia="pt-BR" w:bidi="ar-SA"/>
        </w:rPr>
        <w:t>r</w:t>
      </w:r>
      <w:r w:rsidRPr="00005582">
        <w:rPr>
          <w:rFonts w:eastAsia="Tahoma"/>
          <w:spacing w:val="-1"/>
          <w:szCs w:val="24"/>
          <w:lang w:eastAsia="pt-BR" w:bidi="ar-SA"/>
        </w:rPr>
        <w:t>t</w:t>
      </w:r>
      <w:r w:rsidRPr="00005582">
        <w:rPr>
          <w:rFonts w:eastAsia="Tahoma"/>
          <w:szCs w:val="24"/>
          <w:lang w:eastAsia="pt-BR" w:bidi="ar-SA"/>
        </w:rPr>
        <w:t>a</w:t>
      </w:r>
      <w:r w:rsidRPr="00005582">
        <w:rPr>
          <w:rFonts w:eastAsia="Tahoma"/>
          <w:spacing w:val="-1"/>
          <w:szCs w:val="24"/>
          <w:lang w:eastAsia="pt-BR" w:bidi="ar-SA"/>
        </w:rPr>
        <w:t xml:space="preserve"> </w:t>
      </w:r>
      <w:r w:rsidRPr="00005582">
        <w:rPr>
          <w:rFonts w:eastAsia="Tahoma"/>
          <w:spacing w:val="1"/>
          <w:szCs w:val="24"/>
          <w:lang w:eastAsia="pt-BR" w:bidi="ar-SA"/>
        </w:rPr>
        <w:t>C</w:t>
      </w:r>
      <w:r w:rsidRPr="00005582">
        <w:rPr>
          <w:rFonts w:eastAsia="Tahoma"/>
          <w:spacing w:val="4"/>
          <w:szCs w:val="24"/>
          <w:lang w:eastAsia="pt-BR" w:bidi="ar-SA"/>
        </w:rPr>
        <w:t>o</w:t>
      </w:r>
      <w:r w:rsidRPr="00005582">
        <w:rPr>
          <w:rFonts w:eastAsia="Tahoma"/>
          <w:szCs w:val="24"/>
          <w:lang w:eastAsia="pt-BR" w:bidi="ar-SA"/>
        </w:rPr>
        <w:t>n</w:t>
      </w:r>
      <w:r w:rsidRPr="00005582">
        <w:rPr>
          <w:rFonts w:eastAsia="Tahoma"/>
          <w:spacing w:val="1"/>
          <w:szCs w:val="24"/>
          <w:lang w:eastAsia="pt-BR" w:bidi="ar-SA"/>
        </w:rPr>
        <w:t>v</w:t>
      </w:r>
      <w:r w:rsidRPr="00005582">
        <w:rPr>
          <w:rFonts w:eastAsia="Tahoma"/>
          <w:szCs w:val="24"/>
          <w:lang w:eastAsia="pt-BR" w:bidi="ar-SA"/>
        </w:rPr>
        <w:t>ite Nº</w:t>
      </w:r>
      <w:r w:rsidR="00515FAF">
        <w:rPr>
          <w:rFonts w:eastAsia="Tahoma"/>
          <w:spacing w:val="-1"/>
          <w:szCs w:val="24"/>
          <w:lang w:eastAsia="pt-BR" w:bidi="ar-SA"/>
        </w:rPr>
        <w:t xml:space="preserve"> </w:t>
      </w:r>
      <w:proofErr w:type="spellStart"/>
      <w:r w:rsidR="00515FAF">
        <w:rPr>
          <w:rFonts w:eastAsia="Tahoma"/>
          <w:spacing w:val="-1"/>
          <w:szCs w:val="24"/>
          <w:lang w:eastAsia="pt-BR" w:bidi="ar-SA"/>
        </w:rPr>
        <w:t>xxx</w:t>
      </w:r>
      <w:proofErr w:type="spellEnd"/>
      <w:r w:rsidRPr="00005582">
        <w:rPr>
          <w:rFonts w:eastAsia="Tahoma"/>
          <w:szCs w:val="24"/>
          <w:lang w:eastAsia="pt-BR" w:bidi="ar-SA"/>
        </w:rPr>
        <w:t>/2</w:t>
      </w:r>
      <w:r w:rsidR="00515FAF">
        <w:rPr>
          <w:rFonts w:eastAsia="Tahoma"/>
          <w:spacing w:val="1"/>
          <w:szCs w:val="24"/>
          <w:lang w:eastAsia="pt-BR" w:bidi="ar-SA"/>
        </w:rPr>
        <w:t>0xx</w:t>
      </w:r>
      <w:r w:rsidRPr="00005582">
        <w:rPr>
          <w:rFonts w:eastAsia="Tahoma"/>
          <w:b/>
          <w:szCs w:val="24"/>
          <w:lang w:eastAsia="pt-BR" w:bidi="ar-SA"/>
        </w:rPr>
        <w:t>.</w:t>
      </w:r>
    </w:p>
    <w:p w14:paraId="67FE9198" w14:textId="77777777" w:rsidR="00444216" w:rsidRPr="00005582" w:rsidRDefault="00444216" w:rsidP="00444216">
      <w:pPr>
        <w:overflowPunct/>
        <w:spacing w:before="9" w:after="0" w:line="280" w:lineRule="exact"/>
        <w:ind w:right="54"/>
        <w:jc w:val="both"/>
        <w:rPr>
          <w:rFonts w:eastAsia="Times New Roman"/>
          <w:szCs w:val="24"/>
          <w:lang w:eastAsia="pt-BR" w:bidi="ar-SA"/>
        </w:rPr>
      </w:pPr>
    </w:p>
    <w:p w14:paraId="2C2462AA"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szCs w:val="24"/>
          <w:lang w:eastAsia="pt-BR" w:bidi="ar-SA"/>
        </w:rPr>
        <w:t>Informo</w:t>
      </w:r>
      <w:r w:rsidRPr="00005582">
        <w:rPr>
          <w:rFonts w:eastAsia="Tahoma"/>
          <w:spacing w:val="32"/>
          <w:szCs w:val="24"/>
          <w:lang w:eastAsia="pt-BR" w:bidi="ar-SA"/>
        </w:rPr>
        <w:t xml:space="preserve"> </w:t>
      </w:r>
      <w:r w:rsidRPr="00005582">
        <w:rPr>
          <w:rFonts w:eastAsia="Tahoma"/>
          <w:szCs w:val="24"/>
          <w:lang w:eastAsia="pt-BR" w:bidi="ar-SA"/>
        </w:rPr>
        <w:t>que</w:t>
      </w:r>
      <w:r w:rsidRPr="00005582">
        <w:rPr>
          <w:rFonts w:eastAsia="Tahoma"/>
          <w:spacing w:val="34"/>
          <w:szCs w:val="24"/>
          <w:lang w:eastAsia="pt-BR" w:bidi="ar-SA"/>
        </w:rPr>
        <w:t xml:space="preserve"> </w:t>
      </w:r>
      <w:r w:rsidRPr="00005582">
        <w:rPr>
          <w:rFonts w:eastAsia="Tahoma"/>
          <w:szCs w:val="24"/>
          <w:lang w:eastAsia="pt-BR" w:bidi="ar-SA"/>
        </w:rPr>
        <w:t>o</w:t>
      </w:r>
      <w:r w:rsidRPr="00005582">
        <w:rPr>
          <w:rFonts w:eastAsia="Tahoma"/>
          <w:spacing w:val="32"/>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ra</w:t>
      </w:r>
      <w:r w:rsidRPr="00005582">
        <w:rPr>
          <w:rFonts w:eastAsia="Tahoma"/>
          <w:spacing w:val="1"/>
          <w:szCs w:val="24"/>
          <w:lang w:eastAsia="pt-BR" w:bidi="ar-SA"/>
        </w:rPr>
        <w:t>z</w:t>
      </w:r>
      <w:r w:rsidRPr="00005582">
        <w:rPr>
          <w:rFonts w:eastAsia="Tahoma"/>
          <w:szCs w:val="24"/>
          <w:lang w:eastAsia="pt-BR" w:bidi="ar-SA"/>
        </w:rPr>
        <w:t>o</w:t>
      </w:r>
      <w:r w:rsidRPr="00005582">
        <w:rPr>
          <w:rFonts w:eastAsia="Tahoma"/>
          <w:spacing w:val="35"/>
          <w:szCs w:val="24"/>
          <w:lang w:eastAsia="pt-BR" w:bidi="ar-SA"/>
        </w:rPr>
        <w:t xml:space="preserve"> </w:t>
      </w:r>
      <w:r w:rsidRPr="00005582">
        <w:rPr>
          <w:rFonts w:eastAsia="Tahoma"/>
          <w:szCs w:val="24"/>
          <w:lang w:eastAsia="pt-BR" w:bidi="ar-SA"/>
        </w:rPr>
        <w:t>de</w:t>
      </w:r>
      <w:r w:rsidRPr="00005582">
        <w:rPr>
          <w:rFonts w:eastAsia="Tahoma"/>
          <w:spacing w:val="33"/>
          <w:szCs w:val="24"/>
          <w:lang w:eastAsia="pt-BR" w:bidi="ar-SA"/>
        </w:rPr>
        <w:t xml:space="preserve"> </w:t>
      </w:r>
      <w:r w:rsidRPr="00005582">
        <w:rPr>
          <w:rFonts w:eastAsia="Tahoma"/>
          <w:szCs w:val="24"/>
          <w:lang w:eastAsia="pt-BR" w:bidi="ar-SA"/>
        </w:rPr>
        <w:t>v</w:t>
      </w:r>
      <w:r w:rsidRPr="00005582">
        <w:rPr>
          <w:rFonts w:eastAsia="Tahoma"/>
          <w:spacing w:val="-1"/>
          <w:szCs w:val="24"/>
          <w:lang w:eastAsia="pt-BR" w:bidi="ar-SA"/>
        </w:rPr>
        <w:t>a</w:t>
      </w:r>
      <w:r w:rsidRPr="00005582">
        <w:rPr>
          <w:rFonts w:eastAsia="Tahoma"/>
          <w:szCs w:val="24"/>
          <w:lang w:eastAsia="pt-BR" w:bidi="ar-SA"/>
        </w:rPr>
        <w:t>lid</w:t>
      </w:r>
      <w:r w:rsidRPr="00005582">
        <w:rPr>
          <w:rFonts w:eastAsia="Tahoma"/>
          <w:spacing w:val="-1"/>
          <w:szCs w:val="24"/>
          <w:lang w:eastAsia="pt-BR" w:bidi="ar-SA"/>
        </w:rPr>
        <w:t>a</w:t>
      </w:r>
      <w:r w:rsidRPr="00005582">
        <w:rPr>
          <w:rFonts w:eastAsia="Tahoma"/>
          <w:szCs w:val="24"/>
          <w:lang w:eastAsia="pt-BR" w:bidi="ar-SA"/>
        </w:rPr>
        <w:t>de</w:t>
      </w:r>
      <w:r w:rsidRPr="00005582">
        <w:rPr>
          <w:rFonts w:eastAsia="Tahoma"/>
          <w:spacing w:val="33"/>
          <w:szCs w:val="24"/>
          <w:lang w:eastAsia="pt-BR" w:bidi="ar-SA"/>
        </w:rPr>
        <w:t xml:space="preserve"> </w:t>
      </w:r>
      <w:r w:rsidRPr="00005582">
        <w:rPr>
          <w:rFonts w:eastAsia="Tahoma"/>
          <w:szCs w:val="24"/>
          <w:lang w:eastAsia="pt-BR" w:bidi="ar-SA"/>
        </w:rPr>
        <w:t>de</w:t>
      </w:r>
      <w:r w:rsidRPr="00005582">
        <w:rPr>
          <w:rFonts w:eastAsia="Tahoma"/>
          <w:spacing w:val="33"/>
          <w:szCs w:val="24"/>
          <w:lang w:eastAsia="pt-BR" w:bidi="ar-SA"/>
        </w:rPr>
        <w:t xml:space="preserve"> </w:t>
      </w:r>
      <w:r w:rsidRPr="00005582">
        <w:rPr>
          <w:rFonts w:eastAsia="Tahoma"/>
          <w:szCs w:val="24"/>
          <w:lang w:eastAsia="pt-BR" w:bidi="ar-SA"/>
        </w:rPr>
        <w:t>min</w:t>
      </w:r>
      <w:r w:rsidRPr="00005582">
        <w:rPr>
          <w:rFonts w:eastAsia="Tahoma"/>
          <w:spacing w:val="1"/>
          <w:szCs w:val="24"/>
          <w:lang w:eastAsia="pt-BR" w:bidi="ar-SA"/>
        </w:rPr>
        <w:t>h</w:t>
      </w:r>
      <w:r w:rsidRPr="00005582">
        <w:rPr>
          <w:rFonts w:eastAsia="Tahoma"/>
          <w:szCs w:val="24"/>
          <w:lang w:eastAsia="pt-BR" w:bidi="ar-SA"/>
        </w:rPr>
        <w:t>a</w:t>
      </w:r>
      <w:r w:rsidRPr="00005582">
        <w:rPr>
          <w:rFonts w:eastAsia="Tahoma"/>
          <w:spacing w:val="32"/>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r</w:t>
      </w:r>
      <w:r w:rsidRPr="00005582">
        <w:rPr>
          <w:rFonts w:eastAsia="Tahoma"/>
          <w:szCs w:val="24"/>
          <w:lang w:eastAsia="pt-BR" w:bidi="ar-SA"/>
        </w:rPr>
        <w:t>o</w:t>
      </w:r>
      <w:r w:rsidRPr="00005582">
        <w:rPr>
          <w:rFonts w:eastAsia="Tahoma"/>
          <w:spacing w:val="-1"/>
          <w:szCs w:val="24"/>
          <w:lang w:eastAsia="pt-BR" w:bidi="ar-SA"/>
        </w:rPr>
        <w:t>p</w:t>
      </w:r>
      <w:r w:rsidRPr="00005582">
        <w:rPr>
          <w:rFonts w:eastAsia="Tahoma"/>
          <w:szCs w:val="24"/>
          <w:lang w:eastAsia="pt-BR" w:bidi="ar-SA"/>
        </w:rPr>
        <w:t>os</w:t>
      </w:r>
      <w:r w:rsidRPr="00005582">
        <w:rPr>
          <w:rFonts w:eastAsia="Tahoma"/>
          <w:spacing w:val="1"/>
          <w:szCs w:val="24"/>
          <w:lang w:eastAsia="pt-BR" w:bidi="ar-SA"/>
        </w:rPr>
        <w:t>t</w:t>
      </w:r>
      <w:r w:rsidRPr="00005582">
        <w:rPr>
          <w:rFonts w:eastAsia="Tahoma"/>
          <w:szCs w:val="24"/>
          <w:lang w:eastAsia="pt-BR" w:bidi="ar-SA"/>
        </w:rPr>
        <w:t>a</w:t>
      </w:r>
      <w:r w:rsidRPr="00005582">
        <w:rPr>
          <w:rFonts w:eastAsia="Tahoma"/>
          <w:spacing w:val="32"/>
          <w:szCs w:val="24"/>
          <w:lang w:eastAsia="pt-BR" w:bidi="ar-SA"/>
        </w:rPr>
        <w:t xml:space="preserve"> </w:t>
      </w:r>
      <w:r w:rsidRPr="00005582">
        <w:rPr>
          <w:rFonts w:eastAsia="Tahoma"/>
          <w:szCs w:val="24"/>
          <w:lang w:eastAsia="pt-BR" w:bidi="ar-SA"/>
        </w:rPr>
        <w:t>é</w:t>
      </w:r>
      <w:r w:rsidRPr="00005582">
        <w:rPr>
          <w:rFonts w:eastAsia="Tahoma"/>
          <w:spacing w:val="34"/>
          <w:szCs w:val="24"/>
          <w:lang w:eastAsia="pt-BR" w:bidi="ar-SA"/>
        </w:rPr>
        <w:t xml:space="preserve"> </w:t>
      </w:r>
      <w:r w:rsidRPr="00005582">
        <w:rPr>
          <w:rFonts w:eastAsia="Tahoma"/>
          <w:szCs w:val="24"/>
          <w:lang w:eastAsia="pt-BR" w:bidi="ar-SA"/>
        </w:rPr>
        <w:t>de</w:t>
      </w:r>
      <w:r w:rsidRPr="00005582">
        <w:rPr>
          <w:rFonts w:eastAsia="Tahoma"/>
          <w:spacing w:val="33"/>
          <w:szCs w:val="24"/>
          <w:lang w:eastAsia="pt-BR" w:bidi="ar-SA"/>
        </w:rPr>
        <w:t xml:space="preserve"> </w:t>
      </w:r>
      <w:r w:rsidRPr="00005582">
        <w:rPr>
          <w:rFonts w:eastAsia="Tahoma"/>
          <w:spacing w:val="1"/>
          <w:szCs w:val="24"/>
          <w:lang w:eastAsia="pt-BR" w:bidi="ar-SA"/>
        </w:rPr>
        <w:t>6</w:t>
      </w:r>
      <w:r w:rsidRPr="00005582">
        <w:rPr>
          <w:rFonts w:eastAsia="Tahoma"/>
          <w:szCs w:val="24"/>
          <w:lang w:eastAsia="pt-BR" w:bidi="ar-SA"/>
        </w:rPr>
        <w:t>0</w:t>
      </w:r>
      <w:r w:rsidRPr="00005582">
        <w:rPr>
          <w:rFonts w:eastAsia="Tahoma"/>
          <w:spacing w:val="34"/>
          <w:szCs w:val="24"/>
          <w:lang w:eastAsia="pt-BR" w:bidi="ar-SA"/>
        </w:rPr>
        <w:t xml:space="preserve"> </w:t>
      </w:r>
      <w:r w:rsidRPr="00005582">
        <w:rPr>
          <w:rFonts w:eastAsia="Tahoma"/>
          <w:szCs w:val="24"/>
          <w:lang w:eastAsia="pt-BR" w:bidi="ar-SA"/>
        </w:rPr>
        <w:t>di</w:t>
      </w:r>
      <w:r w:rsidRPr="00005582">
        <w:rPr>
          <w:rFonts w:eastAsia="Tahoma"/>
          <w:spacing w:val="-4"/>
          <w:szCs w:val="24"/>
          <w:lang w:eastAsia="pt-BR" w:bidi="ar-SA"/>
        </w:rPr>
        <w:t>a</w:t>
      </w:r>
      <w:r w:rsidRPr="00005582">
        <w:rPr>
          <w:rFonts w:eastAsia="Tahoma"/>
          <w:spacing w:val="1"/>
          <w:szCs w:val="24"/>
          <w:lang w:eastAsia="pt-BR" w:bidi="ar-SA"/>
        </w:rPr>
        <w:t>s</w:t>
      </w:r>
      <w:r w:rsidRPr="00005582">
        <w:rPr>
          <w:rFonts w:eastAsia="Tahoma"/>
          <w:szCs w:val="24"/>
          <w:lang w:eastAsia="pt-BR" w:bidi="ar-SA"/>
        </w:rPr>
        <w:t>,</w:t>
      </w:r>
      <w:r w:rsidRPr="00005582">
        <w:rPr>
          <w:rFonts w:eastAsia="Tahoma"/>
          <w:spacing w:val="32"/>
          <w:szCs w:val="24"/>
          <w:lang w:eastAsia="pt-BR" w:bidi="ar-SA"/>
        </w:rPr>
        <w:t xml:space="preserve"> </w:t>
      </w:r>
      <w:r w:rsidRPr="00005582">
        <w:rPr>
          <w:rFonts w:eastAsia="Tahoma"/>
          <w:szCs w:val="24"/>
          <w:lang w:eastAsia="pt-BR" w:bidi="ar-SA"/>
        </w:rPr>
        <w:t>a</w:t>
      </w:r>
      <w:r w:rsidRPr="00005582">
        <w:rPr>
          <w:rFonts w:eastAsia="Tahoma"/>
          <w:spacing w:val="32"/>
          <w:szCs w:val="24"/>
          <w:lang w:eastAsia="pt-BR" w:bidi="ar-SA"/>
        </w:rPr>
        <w:t xml:space="preserve"> </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zCs w:val="24"/>
          <w:lang w:eastAsia="pt-BR" w:bidi="ar-SA"/>
        </w:rPr>
        <w:t>nt</w:t>
      </w:r>
      <w:r w:rsidRPr="00005582">
        <w:rPr>
          <w:rFonts w:eastAsia="Tahoma"/>
          <w:spacing w:val="-2"/>
          <w:szCs w:val="24"/>
          <w:lang w:eastAsia="pt-BR" w:bidi="ar-SA"/>
        </w:rPr>
        <w:t>a</w:t>
      </w:r>
      <w:r w:rsidRPr="00005582">
        <w:rPr>
          <w:rFonts w:eastAsia="Tahoma"/>
          <w:szCs w:val="24"/>
          <w:lang w:eastAsia="pt-BR" w:bidi="ar-SA"/>
        </w:rPr>
        <w:t>r</w:t>
      </w:r>
      <w:r w:rsidRPr="00005582">
        <w:rPr>
          <w:rFonts w:eastAsia="Tahoma"/>
          <w:spacing w:val="33"/>
          <w:szCs w:val="24"/>
          <w:lang w:eastAsia="pt-BR" w:bidi="ar-SA"/>
        </w:rPr>
        <w:t xml:space="preserve"> </w:t>
      </w:r>
      <w:r w:rsidRPr="00005582">
        <w:rPr>
          <w:rFonts w:eastAsia="Tahoma"/>
          <w:spacing w:val="2"/>
          <w:szCs w:val="24"/>
          <w:lang w:eastAsia="pt-BR" w:bidi="ar-SA"/>
        </w:rPr>
        <w:t>d</w:t>
      </w:r>
      <w:r w:rsidRPr="00005582">
        <w:rPr>
          <w:rFonts w:eastAsia="Tahoma"/>
          <w:szCs w:val="24"/>
          <w:lang w:eastAsia="pt-BR" w:bidi="ar-SA"/>
        </w:rPr>
        <w:t>a</w:t>
      </w:r>
      <w:r w:rsidRPr="00005582">
        <w:rPr>
          <w:rFonts w:eastAsia="Tahoma"/>
          <w:spacing w:val="32"/>
          <w:szCs w:val="24"/>
          <w:lang w:eastAsia="pt-BR" w:bidi="ar-SA"/>
        </w:rPr>
        <w:t xml:space="preserve"> </w:t>
      </w:r>
      <w:r w:rsidRPr="00005582">
        <w:rPr>
          <w:rFonts w:eastAsia="Tahoma"/>
          <w:spacing w:val="2"/>
          <w:szCs w:val="24"/>
          <w:lang w:eastAsia="pt-BR" w:bidi="ar-SA"/>
        </w:rPr>
        <w:t>d</w:t>
      </w:r>
      <w:r w:rsidRPr="00005582">
        <w:rPr>
          <w:rFonts w:eastAsia="Tahoma"/>
          <w:spacing w:val="-1"/>
          <w:szCs w:val="24"/>
          <w:lang w:eastAsia="pt-BR" w:bidi="ar-SA"/>
        </w:rPr>
        <w:t>a</w:t>
      </w:r>
      <w:r w:rsidRPr="00005582">
        <w:rPr>
          <w:rFonts w:eastAsia="Tahoma"/>
          <w:spacing w:val="1"/>
          <w:szCs w:val="24"/>
          <w:lang w:eastAsia="pt-BR" w:bidi="ar-SA"/>
        </w:rPr>
        <w:t>t</w:t>
      </w:r>
      <w:r w:rsidRPr="00005582">
        <w:rPr>
          <w:rFonts w:eastAsia="Tahoma"/>
          <w:szCs w:val="24"/>
          <w:lang w:eastAsia="pt-BR" w:bidi="ar-SA"/>
        </w:rPr>
        <w:t>a</w:t>
      </w:r>
      <w:r w:rsidRPr="00005582">
        <w:rPr>
          <w:rFonts w:eastAsia="Tahoma"/>
          <w:spacing w:val="32"/>
          <w:szCs w:val="24"/>
          <w:lang w:eastAsia="pt-BR" w:bidi="ar-SA"/>
        </w:rPr>
        <w:t xml:space="preserve"> </w:t>
      </w:r>
      <w:r w:rsidRPr="00005582">
        <w:rPr>
          <w:rFonts w:eastAsia="Tahoma"/>
          <w:spacing w:val="10"/>
          <w:szCs w:val="24"/>
          <w:lang w:eastAsia="pt-BR" w:bidi="ar-SA"/>
        </w:rPr>
        <w:t>d</w:t>
      </w:r>
      <w:r w:rsidRPr="00005582">
        <w:rPr>
          <w:rFonts w:eastAsia="Tahoma"/>
          <w:szCs w:val="24"/>
          <w:lang w:eastAsia="pt-BR" w:bidi="ar-SA"/>
        </w:rPr>
        <w:t xml:space="preserve">e </w:t>
      </w:r>
      <w:r w:rsidRPr="00005582">
        <w:rPr>
          <w:rFonts w:eastAsia="Tahoma"/>
          <w:spacing w:val="-1"/>
          <w:szCs w:val="24"/>
          <w:lang w:eastAsia="pt-BR" w:bidi="ar-SA"/>
        </w:rPr>
        <w:t>a</w:t>
      </w:r>
      <w:r w:rsidRPr="00005582">
        <w:rPr>
          <w:rFonts w:eastAsia="Tahoma"/>
          <w:szCs w:val="24"/>
          <w:lang w:eastAsia="pt-BR" w:bidi="ar-SA"/>
        </w:rPr>
        <w:t>ber</w:t>
      </w:r>
      <w:r w:rsidRPr="00005582">
        <w:rPr>
          <w:rFonts w:eastAsia="Tahoma"/>
          <w:spacing w:val="-1"/>
          <w:szCs w:val="24"/>
          <w:lang w:eastAsia="pt-BR" w:bidi="ar-SA"/>
        </w:rPr>
        <w:t>t</w:t>
      </w:r>
      <w:r w:rsidRPr="00005582">
        <w:rPr>
          <w:rFonts w:eastAsia="Tahoma"/>
          <w:szCs w:val="24"/>
          <w:lang w:eastAsia="pt-BR" w:bidi="ar-SA"/>
        </w:rPr>
        <w:t>ura</w:t>
      </w:r>
      <w:r w:rsidRPr="00005582">
        <w:rPr>
          <w:rFonts w:eastAsia="Tahoma"/>
          <w:spacing w:val="1"/>
          <w:szCs w:val="24"/>
          <w:lang w:eastAsia="pt-BR" w:bidi="ar-SA"/>
        </w:rPr>
        <w:t xml:space="preserve"> </w:t>
      </w:r>
      <w:r w:rsidRPr="00005582">
        <w:rPr>
          <w:rFonts w:eastAsia="Tahoma"/>
          <w:szCs w:val="24"/>
          <w:lang w:eastAsia="pt-BR" w:bidi="ar-SA"/>
        </w:rPr>
        <w:t>da</w:t>
      </w:r>
      <w:r w:rsidRPr="00005582">
        <w:rPr>
          <w:rFonts w:eastAsia="Tahoma"/>
          <w:spacing w:val="-2"/>
          <w:szCs w:val="24"/>
          <w:lang w:eastAsia="pt-BR" w:bidi="ar-SA"/>
        </w:rPr>
        <w:t xml:space="preserve"> </w:t>
      </w:r>
      <w:r w:rsidRPr="00005582">
        <w:rPr>
          <w:rFonts w:eastAsia="Tahoma"/>
          <w:szCs w:val="24"/>
          <w:lang w:eastAsia="pt-BR" w:bidi="ar-SA"/>
        </w:rPr>
        <w:t>s</w:t>
      </w:r>
      <w:r w:rsidRPr="00005582">
        <w:rPr>
          <w:rFonts w:eastAsia="Tahoma"/>
          <w:spacing w:val="1"/>
          <w:szCs w:val="24"/>
          <w:lang w:eastAsia="pt-BR" w:bidi="ar-SA"/>
        </w:rPr>
        <w:t>ess</w:t>
      </w:r>
      <w:r w:rsidRPr="00005582">
        <w:rPr>
          <w:rFonts w:eastAsia="Tahoma"/>
          <w:spacing w:val="-1"/>
          <w:szCs w:val="24"/>
          <w:lang w:eastAsia="pt-BR" w:bidi="ar-SA"/>
        </w:rPr>
        <w:t>ã</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p</w:t>
      </w:r>
      <w:r w:rsidRPr="00005582">
        <w:rPr>
          <w:rFonts w:eastAsia="Tahoma"/>
          <w:spacing w:val="2"/>
          <w:szCs w:val="24"/>
          <w:lang w:eastAsia="pt-BR" w:bidi="ar-SA"/>
        </w:rPr>
        <w:t>ú</w:t>
      </w:r>
      <w:r w:rsidRPr="00005582">
        <w:rPr>
          <w:rFonts w:eastAsia="Tahoma"/>
          <w:szCs w:val="24"/>
          <w:lang w:eastAsia="pt-BR" w:bidi="ar-SA"/>
        </w:rPr>
        <w:t>blic</w:t>
      </w:r>
      <w:r w:rsidRPr="00005582">
        <w:rPr>
          <w:rFonts w:eastAsia="Tahoma"/>
          <w:spacing w:val="-1"/>
          <w:szCs w:val="24"/>
          <w:lang w:eastAsia="pt-BR" w:bidi="ar-SA"/>
        </w:rPr>
        <w:t>a</w:t>
      </w:r>
      <w:r w:rsidRPr="00005582">
        <w:rPr>
          <w:rFonts w:eastAsia="Tahoma"/>
          <w:szCs w:val="24"/>
          <w:lang w:eastAsia="pt-BR" w:bidi="ar-SA"/>
        </w:rPr>
        <w:t>.</w:t>
      </w:r>
    </w:p>
    <w:p w14:paraId="0AE9E38F" w14:textId="77777777" w:rsidR="00444216" w:rsidRPr="00005582" w:rsidRDefault="00444216" w:rsidP="00444216">
      <w:pPr>
        <w:overflowPunct/>
        <w:spacing w:after="0" w:line="100" w:lineRule="exact"/>
        <w:ind w:right="54"/>
        <w:jc w:val="both"/>
        <w:rPr>
          <w:rFonts w:eastAsia="Times New Roman"/>
          <w:szCs w:val="24"/>
          <w:lang w:eastAsia="pt-BR" w:bidi="ar-SA"/>
        </w:rPr>
      </w:pPr>
    </w:p>
    <w:p w14:paraId="49CBA995" w14:textId="77777777" w:rsidR="00444216" w:rsidRPr="00005582" w:rsidRDefault="00444216" w:rsidP="00444216">
      <w:pPr>
        <w:overflowPunct/>
        <w:spacing w:after="0" w:line="200" w:lineRule="exact"/>
        <w:ind w:right="54"/>
        <w:jc w:val="both"/>
        <w:rPr>
          <w:rFonts w:eastAsia="Times New Roman"/>
          <w:szCs w:val="24"/>
          <w:lang w:eastAsia="pt-BR" w:bidi="ar-SA"/>
        </w:rPr>
      </w:pPr>
    </w:p>
    <w:p w14:paraId="2535A1A8" w14:textId="77777777" w:rsidR="00444216" w:rsidRPr="00005582" w:rsidRDefault="00444216" w:rsidP="00444216">
      <w:pPr>
        <w:overflowPunct/>
        <w:spacing w:after="0" w:line="280" w:lineRule="exact"/>
        <w:ind w:right="54"/>
        <w:jc w:val="both"/>
        <w:rPr>
          <w:rFonts w:eastAsia="Tahoma"/>
          <w:szCs w:val="24"/>
          <w:lang w:eastAsia="pt-BR" w:bidi="ar-SA"/>
        </w:rPr>
      </w:pPr>
      <w:r w:rsidRPr="00005582">
        <w:rPr>
          <w:rFonts w:eastAsia="Tahoma"/>
          <w:szCs w:val="24"/>
          <w:lang w:eastAsia="pt-BR" w:bidi="ar-SA"/>
        </w:rPr>
        <w:t>C</w:t>
      </w:r>
      <w:r w:rsidRPr="00005582">
        <w:rPr>
          <w:rFonts w:eastAsia="Tahoma"/>
          <w:spacing w:val="-1"/>
          <w:szCs w:val="24"/>
          <w:lang w:eastAsia="pt-BR" w:bidi="ar-SA"/>
        </w:rPr>
        <w:t>a</w:t>
      </w:r>
      <w:r w:rsidRPr="00005582">
        <w:rPr>
          <w:rFonts w:eastAsia="Tahoma"/>
          <w:spacing w:val="1"/>
          <w:szCs w:val="24"/>
          <w:lang w:eastAsia="pt-BR" w:bidi="ar-SA"/>
        </w:rPr>
        <w:t>s</w:t>
      </w:r>
      <w:r w:rsidRPr="00005582">
        <w:rPr>
          <w:rFonts w:eastAsia="Tahoma"/>
          <w:szCs w:val="24"/>
          <w:lang w:eastAsia="pt-BR" w:bidi="ar-SA"/>
        </w:rPr>
        <w:t xml:space="preserve">o </w:t>
      </w:r>
      <w:r w:rsidRPr="00005582">
        <w:rPr>
          <w:rFonts w:eastAsia="Tahoma"/>
          <w:spacing w:val="3"/>
          <w:szCs w:val="24"/>
          <w:lang w:eastAsia="pt-BR" w:bidi="ar-SA"/>
        </w:rPr>
        <w:t>seja</w:t>
      </w:r>
      <w:r w:rsidRPr="00005582">
        <w:rPr>
          <w:rFonts w:eastAsia="Tahoma"/>
          <w:szCs w:val="24"/>
          <w:lang w:eastAsia="pt-BR" w:bidi="ar-SA"/>
        </w:rPr>
        <w:t xml:space="preserve"> </w:t>
      </w:r>
      <w:r w:rsidRPr="00005582">
        <w:rPr>
          <w:rFonts w:eastAsia="Tahoma"/>
          <w:spacing w:val="4"/>
          <w:szCs w:val="24"/>
          <w:lang w:eastAsia="pt-BR" w:bidi="ar-SA"/>
        </w:rPr>
        <w:t>adjudicado</w:t>
      </w:r>
      <w:r w:rsidRPr="00005582">
        <w:rPr>
          <w:rFonts w:eastAsia="Tahoma"/>
          <w:szCs w:val="24"/>
          <w:lang w:eastAsia="pt-BR" w:bidi="ar-SA"/>
        </w:rPr>
        <w:t xml:space="preserve"> </w:t>
      </w:r>
      <w:r w:rsidRPr="00005582">
        <w:rPr>
          <w:rFonts w:eastAsia="Tahoma"/>
          <w:spacing w:val="4"/>
          <w:szCs w:val="24"/>
          <w:lang w:eastAsia="pt-BR" w:bidi="ar-SA"/>
        </w:rPr>
        <w:t>o</w:t>
      </w:r>
      <w:r w:rsidRPr="00005582">
        <w:rPr>
          <w:rFonts w:eastAsia="Tahoma"/>
          <w:szCs w:val="24"/>
          <w:lang w:eastAsia="pt-BR" w:bidi="ar-SA"/>
        </w:rPr>
        <w:t xml:space="preserve"> </w:t>
      </w:r>
      <w:r w:rsidRPr="00005582">
        <w:rPr>
          <w:rFonts w:eastAsia="Tahoma"/>
          <w:spacing w:val="5"/>
          <w:szCs w:val="24"/>
          <w:lang w:eastAsia="pt-BR" w:bidi="ar-SA"/>
        </w:rPr>
        <w:t>objeto</w:t>
      </w:r>
      <w:r w:rsidRPr="00005582">
        <w:rPr>
          <w:rFonts w:eastAsia="Tahoma"/>
          <w:szCs w:val="24"/>
          <w:lang w:eastAsia="pt-BR" w:bidi="ar-SA"/>
        </w:rPr>
        <w:t xml:space="preserve"> </w:t>
      </w:r>
      <w:r w:rsidRPr="00005582">
        <w:rPr>
          <w:rFonts w:eastAsia="Tahoma"/>
          <w:spacing w:val="4"/>
          <w:szCs w:val="24"/>
          <w:lang w:eastAsia="pt-BR" w:bidi="ar-SA"/>
        </w:rPr>
        <w:t>da</w:t>
      </w:r>
      <w:r w:rsidRPr="00005582">
        <w:rPr>
          <w:rFonts w:eastAsia="Tahoma"/>
          <w:szCs w:val="24"/>
          <w:lang w:eastAsia="pt-BR" w:bidi="ar-SA"/>
        </w:rPr>
        <w:t xml:space="preserve"> </w:t>
      </w:r>
      <w:r w:rsidRPr="00005582">
        <w:rPr>
          <w:rFonts w:eastAsia="Tahoma"/>
          <w:spacing w:val="2"/>
          <w:szCs w:val="24"/>
          <w:lang w:eastAsia="pt-BR" w:bidi="ar-SA"/>
        </w:rPr>
        <w:t>presente</w:t>
      </w:r>
      <w:r w:rsidRPr="00005582">
        <w:rPr>
          <w:rFonts w:eastAsia="Tahoma"/>
          <w:szCs w:val="24"/>
          <w:lang w:eastAsia="pt-BR" w:bidi="ar-SA"/>
        </w:rPr>
        <w:t xml:space="preserve"> </w:t>
      </w:r>
      <w:r w:rsidRPr="00005582">
        <w:rPr>
          <w:rFonts w:eastAsia="Tahoma"/>
          <w:spacing w:val="4"/>
          <w:szCs w:val="24"/>
          <w:lang w:eastAsia="pt-BR" w:bidi="ar-SA"/>
        </w:rPr>
        <w:t>licitação</w:t>
      </w:r>
      <w:r w:rsidRPr="00005582">
        <w:rPr>
          <w:rFonts w:eastAsia="Tahoma"/>
          <w:szCs w:val="24"/>
          <w:lang w:eastAsia="pt-BR" w:bidi="ar-SA"/>
        </w:rPr>
        <w:t xml:space="preserve">, </w:t>
      </w:r>
      <w:r w:rsidRPr="00005582">
        <w:rPr>
          <w:rFonts w:eastAsia="Tahoma"/>
          <w:spacing w:val="4"/>
          <w:szCs w:val="24"/>
          <w:lang w:eastAsia="pt-BR" w:bidi="ar-SA"/>
        </w:rPr>
        <w:t>comprometo</w:t>
      </w:r>
      <w:r w:rsidRPr="00005582">
        <w:rPr>
          <w:rFonts w:eastAsia="Tahoma"/>
          <w:spacing w:val="-1"/>
          <w:szCs w:val="24"/>
          <w:lang w:eastAsia="pt-BR" w:bidi="ar-SA"/>
        </w:rPr>
        <w:t>-</w:t>
      </w:r>
      <w:r w:rsidRPr="00005582">
        <w:rPr>
          <w:rFonts w:eastAsia="Tahoma"/>
          <w:szCs w:val="24"/>
          <w:lang w:eastAsia="pt-BR" w:bidi="ar-SA"/>
        </w:rPr>
        <w:t xml:space="preserve">me </w:t>
      </w:r>
      <w:r w:rsidRPr="00005582">
        <w:rPr>
          <w:rFonts w:eastAsia="Tahoma"/>
          <w:spacing w:val="4"/>
          <w:szCs w:val="24"/>
          <w:lang w:eastAsia="pt-BR" w:bidi="ar-SA"/>
        </w:rPr>
        <w:t>a</w:t>
      </w:r>
      <w:r w:rsidRPr="00005582">
        <w:rPr>
          <w:rFonts w:eastAsia="Tahoma"/>
          <w:szCs w:val="24"/>
          <w:lang w:eastAsia="pt-BR" w:bidi="ar-SA"/>
        </w:rPr>
        <w:t xml:space="preserve"> </w:t>
      </w:r>
      <w:r w:rsidRPr="00005582">
        <w:rPr>
          <w:rFonts w:eastAsia="Tahoma"/>
          <w:spacing w:val="5"/>
          <w:szCs w:val="24"/>
          <w:lang w:eastAsia="pt-BR" w:bidi="ar-SA"/>
        </w:rPr>
        <w:t>fornecer</w:t>
      </w:r>
      <w:r w:rsidRPr="00005582">
        <w:rPr>
          <w:rFonts w:eastAsia="Tahoma"/>
          <w:szCs w:val="24"/>
          <w:lang w:eastAsia="pt-BR" w:bidi="ar-SA"/>
        </w:rPr>
        <w:t xml:space="preserve"> </w:t>
      </w:r>
      <w:r w:rsidRPr="00005582">
        <w:rPr>
          <w:rFonts w:eastAsia="Tahoma"/>
          <w:spacing w:val="4"/>
          <w:szCs w:val="24"/>
          <w:lang w:eastAsia="pt-BR" w:bidi="ar-SA"/>
        </w:rPr>
        <w:t>os</w:t>
      </w:r>
      <w:r w:rsidRPr="00005582">
        <w:rPr>
          <w:rFonts w:eastAsia="Tahoma"/>
          <w:szCs w:val="24"/>
          <w:lang w:eastAsia="pt-BR" w:bidi="ar-SA"/>
        </w:rPr>
        <w:t xml:space="preserve"> </w:t>
      </w:r>
      <w:r w:rsidRPr="00005582">
        <w:rPr>
          <w:rFonts w:eastAsia="Tahoma"/>
          <w:spacing w:val="1"/>
          <w:szCs w:val="24"/>
          <w:lang w:eastAsia="pt-BR" w:bidi="ar-SA"/>
        </w:rPr>
        <w:t>se</w:t>
      </w:r>
      <w:r w:rsidRPr="00005582">
        <w:rPr>
          <w:rFonts w:eastAsia="Tahoma"/>
          <w:szCs w:val="24"/>
          <w:lang w:eastAsia="pt-BR" w:bidi="ar-SA"/>
        </w:rPr>
        <w:t>rv</w:t>
      </w:r>
      <w:r w:rsidRPr="00005582">
        <w:rPr>
          <w:rFonts w:eastAsia="Tahoma"/>
          <w:spacing w:val="1"/>
          <w:szCs w:val="24"/>
          <w:lang w:eastAsia="pt-BR" w:bidi="ar-SA"/>
        </w:rPr>
        <w:t>i</w:t>
      </w:r>
      <w:r w:rsidRPr="00005582">
        <w:rPr>
          <w:rFonts w:eastAsia="Tahoma"/>
          <w:szCs w:val="24"/>
          <w:lang w:eastAsia="pt-BR" w:bidi="ar-SA"/>
        </w:rPr>
        <w:t>ç</w:t>
      </w:r>
      <w:r w:rsidRPr="00005582">
        <w:rPr>
          <w:rFonts w:eastAsia="Tahoma"/>
          <w:spacing w:val="-1"/>
          <w:szCs w:val="24"/>
          <w:lang w:eastAsia="pt-BR" w:bidi="ar-SA"/>
        </w:rPr>
        <w:t>o</w:t>
      </w:r>
      <w:r w:rsidRPr="00005582">
        <w:rPr>
          <w:rFonts w:eastAsia="Tahoma"/>
          <w:szCs w:val="24"/>
          <w:lang w:eastAsia="pt-BR" w:bidi="ar-SA"/>
        </w:rPr>
        <w:t>s</w:t>
      </w:r>
      <w:r w:rsidRPr="00005582">
        <w:rPr>
          <w:rFonts w:eastAsia="Tahoma"/>
          <w:spacing w:val="1"/>
          <w:szCs w:val="24"/>
          <w:lang w:eastAsia="pt-BR" w:bidi="ar-SA"/>
        </w:rPr>
        <w:t xml:space="preserve"> </w:t>
      </w:r>
      <w:r w:rsidRPr="00005582">
        <w:rPr>
          <w:rFonts w:eastAsia="Tahoma"/>
          <w:szCs w:val="24"/>
          <w:lang w:eastAsia="pt-BR" w:bidi="ar-SA"/>
        </w:rPr>
        <w:t xml:space="preserve">no </w:t>
      </w:r>
      <w:r w:rsidRPr="00005582">
        <w:rPr>
          <w:rFonts w:eastAsia="Tahoma"/>
          <w:spacing w:val="-1"/>
          <w:szCs w:val="24"/>
          <w:lang w:eastAsia="pt-BR" w:bidi="ar-SA"/>
        </w:rPr>
        <w:t>p</w:t>
      </w:r>
      <w:r w:rsidRPr="00005582">
        <w:rPr>
          <w:rFonts w:eastAsia="Tahoma"/>
          <w:szCs w:val="24"/>
          <w:lang w:eastAsia="pt-BR" w:bidi="ar-SA"/>
        </w:rPr>
        <w:t>r</w:t>
      </w:r>
      <w:r w:rsidRPr="00005582">
        <w:rPr>
          <w:rFonts w:eastAsia="Tahoma"/>
          <w:spacing w:val="-1"/>
          <w:szCs w:val="24"/>
          <w:lang w:eastAsia="pt-BR" w:bidi="ar-SA"/>
        </w:rPr>
        <w:t>az</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de</w:t>
      </w:r>
      <w:r w:rsidRPr="00005582">
        <w:rPr>
          <w:rFonts w:eastAsia="Tahoma"/>
          <w:spacing w:val="-1"/>
          <w:szCs w:val="24"/>
          <w:lang w:eastAsia="pt-BR" w:bidi="ar-SA"/>
        </w:rPr>
        <w:t>t</w:t>
      </w:r>
      <w:r w:rsidRPr="00005582">
        <w:rPr>
          <w:rFonts w:eastAsia="Tahoma"/>
          <w:spacing w:val="1"/>
          <w:szCs w:val="24"/>
          <w:lang w:eastAsia="pt-BR" w:bidi="ar-SA"/>
        </w:rPr>
        <w:t>e</w:t>
      </w:r>
      <w:r w:rsidRPr="00005582">
        <w:rPr>
          <w:rFonts w:eastAsia="Tahoma"/>
          <w:szCs w:val="24"/>
          <w:lang w:eastAsia="pt-BR" w:bidi="ar-SA"/>
        </w:rPr>
        <w:t>rmi</w:t>
      </w:r>
      <w:r w:rsidRPr="00005582">
        <w:rPr>
          <w:rFonts w:eastAsia="Tahoma"/>
          <w:spacing w:val="1"/>
          <w:szCs w:val="24"/>
          <w:lang w:eastAsia="pt-BR" w:bidi="ar-SA"/>
        </w:rPr>
        <w:t>n</w:t>
      </w:r>
      <w:r w:rsidRPr="00005582">
        <w:rPr>
          <w:rFonts w:eastAsia="Tahoma"/>
          <w:spacing w:val="-1"/>
          <w:szCs w:val="24"/>
          <w:lang w:eastAsia="pt-BR" w:bidi="ar-SA"/>
        </w:rPr>
        <w:t>a</w:t>
      </w:r>
      <w:r w:rsidRPr="00005582">
        <w:rPr>
          <w:rFonts w:eastAsia="Tahoma"/>
          <w:szCs w:val="24"/>
          <w:lang w:eastAsia="pt-BR" w:bidi="ar-SA"/>
        </w:rPr>
        <w:t>do</w:t>
      </w:r>
      <w:r w:rsidRPr="00005582">
        <w:rPr>
          <w:rFonts w:eastAsia="Tahoma"/>
          <w:spacing w:val="-1"/>
          <w:szCs w:val="24"/>
          <w:lang w:eastAsia="pt-BR" w:bidi="ar-SA"/>
        </w:rPr>
        <w:t xml:space="preserve"> </w:t>
      </w:r>
      <w:r w:rsidRPr="00005582">
        <w:rPr>
          <w:rFonts w:eastAsia="Tahoma"/>
          <w:szCs w:val="24"/>
          <w:lang w:eastAsia="pt-BR" w:bidi="ar-SA"/>
        </w:rPr>
        <w:t>na C</w:t>
      </w:r>
      <w:r w:rsidRPr="00005582">
        <w:rPr>
          <w:rFonts w:eastAsia="Tahoma"/>
          <w:spacing w:val="-1"/>
          <w:szCs w:val="24"/>
          <w:lang w:eastAsia="pt-BR" w:bidi="ar-SA"/>
        </w:rPr>
        <w:t>a</w:t>
      </w:r>
      <w:r w:rsidRPr="00005582">
        <w:rPr>
          <w:rFonts w:eastAsia="Tahoma"/>
          <w:spacing w:val="2"/>
          <w:szCs w:val="24"/>
          <w:lang w:eastAsia="pt-BR" w:bidi="ar-SA"/>
        </w:rPr>
        <w:t>r</w:t>
      </w:r>
      <w:r w:rsidRPr="00005582">
        <w:rPr>
          <w:rFonts w:eastAsia="Tahoma"/>
          <w:spacing w:val="-1"/>
          <w:szCs w:val="24"/>
          <w:lang w:eastAsia="pt-BR" w:bidi="ar-SA"/>
        </w:rPr>
        <w:t>t</w:t>
      </w:r>
      <w:r w:rsidRPr="00005582">
        <w:rPr>
          <w:rFonts w:eastAsia="Tahoma"/>
          <w:szCs w:val="24"/>
          <w:lang w:eastAsia="pt-BR" w:bidi="ar-SA"/>
        </w:rPr>
        <w:t>a</w:t>
      </w:r>
      <w:r w:rsidRPr="00005582">
        <w:rPr>
          <w:rFonts w:eastAsia="Tahoma"/>
          <w:spacing w:val="-1"/>
          <w:szCs w:val="24"/>
          <w:lang w:eastAsia="pt-BR" w:bidi="ar-SA"/>
        </w:rPr>
        <w:t xml:space="preserve"> </w:t>
      </w:r>
      <w:r w:rsidRPr="00005582">
        <w:rPr>
          <w:rFonts w:eastAsia="Tahoma"/>
          <w:spacing w:val="1"/>
          <w:szCs w:val="24"/>
          <w:lang w:eastAsia="pt-BR" w:bidi="ar-SA"/>
        </w:rPr>
        <w:t>C</w:t>
      </w:r>
      <w:r w:rsidRPr="00005582">
        <w:rPr>
          <w:rFonts w:eastAsia="Tahoma"/>
          <w:spacing w:val="3"/>
          <w:szCs w:val="24"/>
          <w:lang w:eastAsia="pt-BR" w:bidi="ar-SA"/>
        </w:rPr>
        <w:t>o</w:t>
      </w:r>
      <w:r w:rsidRPr="00005582">
        <w:rPr>
          <w:rFonts w:eastAsia="Tahoma"/>
          <w:szCs w:val="24"/>
          <w:lang w:eastAsia="pt-BR" w:bidi="ar-SA"/>
        </w:rPr>
        <w:t>n</w:t>
      </w:r>
      <w:r w:rsidRPr="00005582">
        <w:rPr>
          <w:rFonts w:eastAsia="Tahoma"/>
          <w:spacing w:val="1"/>
          <w:szCs w:val="24"/>
          <w:lang w:eastAsia="pt-BR" w:bidi="ar-SA"/>
        </w:rPr>
        <w:t>v</w:t>
      </w:r>
      <w:r w:rsidRPr="00005582">
        <w:rPr>
          <w:rFonts w:eastAsia="Tahoma"/>
          <w:szCs w:val="24"/>
          <w:lang w:eastAsia="pt-BR" w:bidi="ar-SA"/>
        </w:rPr>
        <w:t>ite Nº</w:t>
      </w:r>
      <w:r w:rsidRPr="00005582">
        <w:rPr>
          <w:rFonts w:eastAsia="Tahoma"/>
          <w:spacing w:val="-1"/>
          <w:szCs w:val="24"/>
          <w:lang w:eastAsia="pt-BR" w:bidi="ar-SA"/>
        </w:rPr>
        <w:t xml:space="preserve"> </w:t>
      </w:r>
      <w:proofErr w:type="spellStart"/>
      <w:r w:rsidR="00515FAF">
        <w:rPr>
          <w:rFonts w:eastAsia="Tahoma"/>
          <w:szCs w:val="24"/>
          <w:lang w:eastAsia="pt-BR" w:bidi="ar-SA"/>
        </w:rPr>
        <w:t>xxx</w:t>
      </w:r>
      <w:proofErr w:type="spellEnd"/>
      <w:r w:rsidRPr="00005582">
        <w:rPr>
          <w:rFonts w:eastAsia="Tahoma"/>
          <w:szCs w:val="24"/>
          <w:lang w:eastAsia="pt-BR" w:bidi="ar-SA"/>
        </w:rPr>
        <w:t>/2</w:t>
      </w:r>
      <w:r w:rsidR="00515FAF">
        <w:rPr>
          <w:rFonts w:eastAsia="Tahoma"/>
          <w:spacing w:val="1"/>
          <w:szCs w:val="24"/>
          <w:lang w:eastAsia="pt-BR" w:bidi="ar-SA"/>
        </w:rPr>
        <w:t>0xx</w:t>
      </w:r>
      <w:r w:rsidRPr="00005582">
        <w:rPr>
          <w:rFonts w:eastAsia="Tahoma"/>
          <w:szCs w:val="24"/>
          <w:lang w:eastAsia="pt-BR" w:bidi="ar-SA"/>
        </w:rPr>
        <w:t>.</w:t>
      </w:r>
    </w:p>
    <w:p w14:paraId="15876C6C" w14:textId="77777777" w:rsidR="00444216" w:rsidRPr="00005582" w:rsidRDefault="00444216" w:rsidP="00444216">
      <w:pPr>
        <w:overflowPunct/>
        <w:spacing w:after="0" w:line="280" w:lineRule="exact"/>
        <w:ind w:right="54"/>
        <w:jc w:val="both"/>
        <w:rPr>
          <w:rFonts w:eastAsia="Tahoma"/>
          <w:szCs w:val="24"/>
          <w:lang w:eastAsia="pt-BR" w:bidi="ar-SA"/>
        </w:rPr>
      </w:pPr>
      <w:r w:rsidRPr="00005582">
        <w:rPr>
          <w:rFonts w:eastAsia="Tahoma"/>
          <w:szCs w:val="24"/>
          <w:lang w:eastAsia="pt-BR" w:bidi="ar-SA"/>
        </w:rPr>
        <w:t>Da</w:t>
      </w:r>
      <w:r w:rsidRPr="00005582">
        <w:rPr>
          <w:rFonts w:eastAsia="Tahoma"/>
          <w:spacing w:val="-1"/>
          <w:szCs w:val="24"/>
          <w:lang w:eastAsia="pt-BR" w:bidi="ar-SA"/>
        </w:rPr>
        <w:t>d</w:t>
      </w:r>
      <w:r w:rsidRPr="00005582">
        <w:rPr>
          <w:rFonts w:eastAsia="Tahoma"/>
          <w:szCs w:val="24"/>
          <w:lang w:eastAsia="pt-BR" w:bidi="ar-SA"/>
        </w:rPr>
        <w:t>os b</w:t>
      </w:r>
      <w:r w:rsidRPr="00005582">
        <w:rPr>
          <w:rFonts w:eastAsia="Tahoma"/>
          <w:spacing w:val="-2"/>
          <w:szCs w:val="24"/>
          <w:lang w:eastAsia="pt-BR" w:bidi="ar-SA"/>
        </w:rPr>
        <w:t>a</w:t>
      </w:r>
      <w:r w:rsidRPr="00005582">
        <w:rPr>
          <w:rFonts w:eastAsia="Tahoma"/>
          <w:szCs w:val="24"/>
          <w:lang w:eastAsia="pt-BR" w:bidi="ar-SA"/>
        </w:rPr>
        <w:t>n</w:t>
      </w:r>
      <w:r w:rsidRPr="00005582">
        <w:rPr>
          <w:rFonts w:eastAsia="Tahoma"/>
          <w:spacing w:val="2"/>
          <w:szCs w:val="24"/>
          <w:lang w:eastAsia="pt-BR" w:bidi="ar-SA"/>
        </w:rPr>
        <w:t>c</w:t>
      </w:r>
      <w:r w:rsidRPr="00005582">
        <w:rPr>
          <w:rFonts w:eastAsia="Tahoma"/>
          <w:spacing w:val="-1"/>
          <w:szCs w:val="24"/>
          <w:lang w:eastAsia="pt-BR" w:bidi="ar-SA"/>
        </w:rPr>
        <w:t>á</w:t>
      </w:r>
      <w:r w:rsidRPr="00005582">
        <w:rPr>
          <w:rFonts w:eastAsia="Tahoma"/>
          <w:szCs w:val="24"/>
          <w:lang w:eastAsia="pt-BR" w:bidi="ar-SA"/>
        </w:rPr>
        <w:t xml:space="preserve">rios: </w:t>
      </w:r>
    </w:p>
    <w:p w14:paraId="07571C2B" w14:textId="77777777" w:rsidR="00444216" w:rsidRPr="00005582" w:rsidRDefault="00444216" w:rsidP="00444216">
      <w:pPr>
        <w:overflowPunct/>
        <w:spacing w:after="0" w:line="280" w:lineRule="exact"/>
        <w:ind w:right="54"/>
        <w:jc w:val="both"/>
        <w:rPr>
          <w:rFonts w:eastAsia="Tahoma"/>
          <w:szCs w:val="24"/>
          <w:lang w:eastAsia="pt-BR" w:bidi="ar-SA"/>
        </w:rPr>
      </w:pPr>
      <w:r w:rsidRPr="00005582">
        <w:rPr>
          <w:rFonts w:eastAsia="Tahoma"/>
          <w:szCs w:val="24"/>
          <w:lang w:eastAsia="pt-BR" w:bidi="ar-SA"/>
        </w:rPr>
        <w:t>Agê</w:t>
      </w:r>
      <w:r w:rsidRPr="00005582">
        <w:rPr>
          <w:rFonts w:eastAsia="Tahoma"/>
          <w:spacing w:val="1"/>
          <w:szCs w:val="24"/>
          <w:lang w:eastAsia="pt-BR" w:bidi="ar-SA"/>
        </w:rPr>
        <w:t>n</w:t>
      </w:r>
      <w:r w:rsidRPr="00005582">
        <w:rPr>
          <w:rFonts w:eastAsia="Tahoma"/>
          <w:szCs w:val="24"/>
          <w:lang w:eastAsia="pt-BR" w:bidi="ar-SA"/>
        </w:rPr>
        <w:t>ci</w:t>
      </w:r>
      <w:r w:rsidRPr="00005582">
        <w:rPr>
          <w:rFonts w:eastAsia="Tahoma"/>
          <w:spacing w:val="-1"/>
          <w:szCs w:val="24"/>
          <w:lang w:eastAsia="pt-BR" w:bidi="ar-SA"/>
        </w:rPr>
        <w:t>a</w:t>
      </w:r>
      <w:r w:rsidRPr="00005582">
        <w:rPr>
          <w:rFonts w:eastAsia="Tahoma"/>
          <w:szCs w:val="24"/>
          <w:lang w:eastAsia="pt-BR" w:bidi="ar-SA"/>
        </w:rPr>
        <w:t xml:space="preserve">: </w:t>
      </w:r>
      <w:r w:rsidRPr="00005582">
        <w:rPr>
          <w:rFonts w:eastAsia="Tahoma"/>
          <w:spacing w:val="-1"/>
          <w:szCs w:val="24"/>
          <w:lang w:eastAsia="pt-BR" w:bidi="ar-SA"/>
        </w:rPr>
        <w:t>.</w:t>
      </w:r>
      <w:r w:rsidRPr="00005582">
        <w:rPr>
          <w:rFonts w:eastAsia="Tahoma"/>
          <w:spacing w:val="2"/>
          <w:szCs w:val="24"/>
          <w:lang w:eastAsia="pt-BR" w:bidi="ar-SA"/>
        </w:rPr>
        <w:t>.</w:t>
      </w:r>
      <w:r w:rsidRPr="00005582">
        <w:rPr>
          <w:rFonts w:eastAsia="Tahoma"/>
          <w:szCs w:val="24"/>
          <w:lang w:eastAsia="pt-BR" w:bidi="ar-SA"/>
        </w:rPr>
        <w:t>.</w:t>
      </w:r>
      <w:r w:rsidRPr="00005582">
        <w:rPr>
          <w:rFonts w:eastAsia="Tahoma"/>
          <w:spacing w:val="-1"/>
          <w:szCs w:val="24"/>
          <w:lang w:eastAsia="pt-BR" w:bidi="ar-SA"/>
        </w:rPr>
        <w:t>.</w:t>
      </w:r>
      <w:r w:rsidRPr="00005582">
        <w:rPr>
          <w:rFonts w:eastAsia="Tahoma"/>
          <w:szCs w:val="24"/>
          <w:lang w:eastAsia="pt-BR" w:bidi="ar-SA"/>
        </w:rPr>
        <w:t>.</w:t>
      </w:r>
      <w:r w:rsidRPr="00005582">
        <w:rPr>
          <w:rFonts w:eastAsia="Tahoma"/>
          <w:spacing w:val="1"/>
          <w:szCs w:val="24"/>
          <w:lang w:eastAsia="pt-BR" w:bidi="ar-SA"/>
        </w:rPr>
        <w:t>.</w:t>
      </w:r>
      <w:r w:rsidRPr="00005582">
        <w:rPr>
          <w:rFonts w:eastAsia="Tahoma"/>
          <w:szCs w:val="24"/>
          <w:lang w:eastAsia="pt-BR" w:bidi="ar-SA"/>
        </w:rPr>
        <w:t>.</w:t>
      </w:r>
    </w:p>
    <w:p w14:paraId="33E04230" w14:textId="77777777" w:rsidR="00444216" w:rsidRPr="00005582" w:rsidRDefault="00444216" w:rsidP="00444216">
      <w:pPr>
        <w:overflowPunct/>
        <w:spacing w:after="0" w:line="220" w:lineRule="exact"/>
        <w:ind w:right="54"/>
        <w:jc w:val="both"/>
        <w:rPr>
          <w:rFonts w:eastAsia="Tahoma"/>
          <w:szCs w:val="24"/>
          <w:lang w:eastAsia="pt-BR" w:bidi="ar-SA"/>
        </w:rPr>
      </w:pP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zCs w:val="24"/>
          <w:lang w:eastAsia="pt-BR" w:bidi="ar-SA"/>
        </w:rPr>
        <w:t>nta</w:t>
      </w:r>
      <w:r w:rsidRPr="00005582">
        <w:rPr>
          <w:rFonts w:eastAsia="Tahoma"/>
          <w:spacing w:val="-1"/>
          <w:szCs w:val="24"/>
          <w:lang w:eastAsia="pt-BR" w:bidi="ar-SA"/>
        </w:rPr>
        <w:t xml:space="preserve"> </w:t>
      </w:r>
      <w:r w:rsidRPr="00005582">
        <w:rPr>
          <w:rFonts w:eastAsia="Tahoma"/>
          <w:spacing w:val="2"/>
          <w:szCs w:val="24"/>
          <w:lang w:eastAsia="pt-BR" w:bidi="ar-SA"/>
        </w:rPr>
        <w:t>C</w:t>
      </w:r>
      <w:r w:rsidRPr="00005582">
        <w:rPr>
          <w:rFonts w:eastAsia="Tahoma"/>
          <w:szCs w:val="24"/>
          <w:lang w:eastAsia="pt-BR" w:bidi="ar-SA"/>
        </w:rPr>
        <w:t>o</w:t>
      </w:r>
      <w:r w:rsidRPr="00005582">
        <w:rPr>
          <w:rFonts w:eastAsia="Tahoma"/>
          <w:spacing w:val="-1"/>
          <w:szCs w:val="24"/>
          <w:lang w:eastAsia="pt-BR" w:bidi="ar-SA"/>
        </w:rPr>
        <w:t>r</w:t>
      </w:r>
      <w:r w:rsidRPr="00005582">
        <w:rPr>
          <w:rFonts w:eastAsia="Tahoma"/>
          <w:szCs w:val="24"/>
          <w:lang w:eastAsia="pt-BR" w:bidi="ar-SA"/>
        </w:rPr>
        <w:t>r</w:t>
      </w:r>
      <w:r w:rsidRPr="00005582">
        <w:rPr>
          <w:rFonts w:eastAsia="Tahoma"/>
          <w:spacing w:val="1"/>
          <w:szCs w:val="24"/>
          <w:lang w:eastAsia="pt-BR" w:bidi="ar-SA"/>
        </w:rPr>
        <w:t>e</w:t>
      </w:r>
      <w:r w:rsidRPr="00005582">
        <w:rPr>
          <w:rFonts w:eastAsia="Tahoma"/>
          <w:szCs w:val="24"/>
          <w:lang w:eastAsia="pt-BR" w:bidi="ar-SA"/>
        </w:rPr>
        <w:t>nte:</w:t>
      </w:r>
      <w:r w:rsidRPr="00005582">
        <w:rPr>
          <w:rFonts w:eastAsia="Tahoma"/>
          <w:spacing w:val="-1"/>
          <w:szCs w:val="24"/>
          <w:lang w:eastAsia="pt-BR" w:bidi="ar-SA"/>
        </w:rPr>
        <w:t xml:space="preserve"> </w:t>
      </w:r>
      <w:r w:rsidRPr="00005582">
        <w:rPr>
          <w:rFonts w:eastAsia="Tahoma"/>
          <w:szCs w:val="24"/>
          <w:lang w:eastAsia="pt-BR" w:bidi="ar-SA"/>
        </w:rPr>
        <w:t>.</w:t>
      </w:r>
      <w:r w:rsidRPr="00005582">
        <w:rPr>
          <w:rFonts w:eastAsia="Tahoma"/>
          <w:spacing w:val="1"/>
          <w:szCs w:val="24"/>
          <w:lang w:eastAsia="pt-BR" w:bidi="ar-SA"/>
        </w:rPr>
        <w:t>.</w:t>
      </w:r>
      <w:r w:rsidRPr="00005582">
        <w:rPr>
          <w:rFonts w:eastAsia="Tahoma"/>
          <w:szCs w:val="24"/>
          <w:lang w:eastAsia="pt-BR" w:bidi="ar-SA"/>
        </w:rPr>
        <w:t>.</w:t>
      </w:r>
      <w:r w:rsidRPr="00005582">
        <w:rPr>
          <w:rFonts w:eastAsia="Tahoma"/>
          <w:spacing w:val="-1"/>
          <w:szCs w:val="24"/>
          <w:lang w:eastAsia="pt-BR" w:bidi="ar-SA"/>
        </w:rPr>
        <w:t>.</w:t>
      </w:r>
      <w:r w:rsidRPr="00005582">
        <w:rPr>
          <w:rFonts w:eastAsia="Tahoma"/>
          <w:spacing w:val="2"/>
          <w:szCs w:val="24"/>
          <w:lang w:eastAsia="pt-BR" w:bidi="ar-SA"/>
        </w:rPr>
        <w:t>.</w:t>
      </w:r>
      <w:r w:rsidRPr="00005582">
        <w:rPr>
          <w:rFonts w:eastAsia="Tahoma"/>
          <w:szCs w:val="24"/>
          <w:lang w:eastAsia="pt-BR" w:bidi="ar-SA"/>
        </w:rPr>
        <w:t>.</w:t>
      </w:r>
      <w:r w:rsidRPr="00005582">
        <w:rPr>
          <w:rFonts w:eastAsia="Tahoma"/>
          <w:spacing w:val="-1"/>
          <w:szCs w:val="24"/>
          <w:lang w:eastAsia="pt-BR" w:bidi="ar-SA"/>
        </w:rPr>
        <w:t>.</w:t>
      </w:r>
      <w:r w:rsidRPr="00005582">
        <w:rPr>
          <w:rFonts w:eastAsia="Tahoma"/>
          <w:szCs w:val="24"/>
          <w:lang w:eastAsia="pt-BR" w:bidi="ar-SA"/>
        </w:rPr>
        <w:t>.</w:t>
      </w:r>
    </w:p>
    <w:p w14:paraId="3D57F77D"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szCs w:val="24"/>
          <w:lang w:eastAsia="pt-BR" w:bidi="ar-SA"/>
        </w:rPr>
        <w:t>B</w:t>
      </w:r>
      <w:r w:rsidRPr="00005582">
        <w:rPr>
          <w:rFonts w:eastAsia="Tahoma"/>
          <w:spacing w:val="-1"/>
          <w:szCs w:val="24"/>
          <w:lang w:eastAsia="pt-BR" w:bidi="ar-SA"/>
        </w:rPr>
        <w:t>a</w:t>
      </w:r>
      <w:r w:rsidRPr="00005582">
        <w:rPr>
          <w:rFonts w:eastAsia="Tahoma"/>
          <w:szCs w:val="24"/>
          <w:lang w:eastAsia="pt-BR" w:bidi="ar-SA"/>
        </w:rPr>
        <w:t>nco: .</w:t>
      </w:r>
      <w:r w:rsidRPr="00005582">
        <w:rPr>
          <w:rFonts w:eastAsia="Tahoma"/>
          <w:spacing w:val="-1"/>
          <w:szCs w:val="24"/>
          <w:lang w:eastAsia="pt-BR" w:bidi="ar-SA"/>
        </w:rPr>
        <w:t>.</w:t>
      </w:r>
      <w:r w:rsidRPr="00005582">
        <w:rPr>
          <w:rFonts w:eastAsia="Tahoma"/>
          <w:szCs w:val="24"/>
          <w:lang w:eastAsia="pt-BR" w:bidi="ar-SA"/>
        </w:rPr>
        <w:t>.</w:t>
      </w:r>
      <w:r w:rsidRPr="00005582">
        <w:rPr>
          <w:rFonts w:eastAsia="Tahoma"/>
          <w:spacing w:val="1"/>
          <w:szCs w:val="24"/>
          <w:lang w:eastAsia="pt-BR" w:bidi="ar-SA"/>
        </w:rPr>
        <w:t>.</w:t>
      </w:r>
      <w:r w:rsidRPr="00005582">
        <w:rPr>
          <w:rFonts w:eastAsia="Tahoma"/>
          <w:szCs w:val="24"/>
          <w:lang w:eastAsia="pt-BR" w:bidi="ar-SA"/>
        </w:rPr>
        <w:t>.</w:t>
      </w:r>
      <w:r w:rsidRPr="00005582">
        <w:rPr>
          <w:rFonts w:eastAsia="Tahoma"/>
          <w:spacing w:val="-1"/>
          <w:szCs w:val="24"/>
          <w:lang w:eastAsia="pt-BR" w:bidi="ar-SA"/>
        </w:rPr>
        <w:t>.</w:t>
      </w:r>
      <w:r w:rsidRPr="00005582">
        <w:rPr>
          <w:rFonts w:eastAsia="Tahoma"/>
          <w:szCs w:val="24"/>
          <w:lang w:eastAsia="pt-BR" w:bidi="ar-SA"/>
        </w:rPr>
        <w:t>.</w:t>
      </w:r>
      <w:r w:rsidRPr="00005582">
        <w:rPr>
          <w:rFonts w:eastAsia="Tahoma"/>
          <w:spacing w:val="1"/>
          <w:szCs w:val="24"/>
          <w:lang w:eastAsia="pt-BR" w:bidi="ar-SA"/>
        </w:rPr>
        <w:t>.</w:t>
      </w:r>
      <w:r w:rsidRPr="00005582">
        <w:rPr>
          <w:rFonts w:eastAsia="Tahoma"/>
          <w:szCs w:val="24"/>
          <w:lang w:eastAsia="pt-BR" w:bidi="ar-SA"/>
        </w:rPr>
        <w:t>..</w:t>
      </w:r>
    </w:p>
    <w:p w14:paraId="72BE5E42" w14:textId="77777777" w:rsidR="00444216" w:rsidRPr="00005582" w:rsidRDefault="00444216" w:rsidP="00444216">
      <w:pPr>
        <w:overflowPunct/>
        <w:spacing w:before="9" w:after="0" w:line="240" w:lineRule="exact"/>
        <w:ind w:right="54"/>
        <w:jc w:val="both"/>
        <w:rPr>
          <w:rFonts w:eastAsia="Times New Roman"/>
          <w:szCs w:val="24"/>
          <w:lang w:eastAsia="pt-BR" w:bidi="ar-SA"/>
        </w:rPr>
      </w:pPr>
    </w:p>
    <w:p w14:paraId="0C3300BE" w14:textId="77777777" w:rsidR="00444216" w:rsidRPr="00005582" w:rsidRDefault="003164D8" w:rsidP="003164D8">
      <w:pPr>
        <w:overflowPunct/>
        <w:spacing w:after="0" w:line="240" w:lineRule="auto"/>
        <w:ind w:right="54"/>
        <w:jc w:val="center"/>
        <w:rPr>
          <w:rFonts w:eastAsia="Tahoma"/>
          <w:szCs w:val="24"/>
          <w:lang w:eastAsia="pt-BR" w:bidi="ar-SA"/>
        </w:rPr>
      </w:pPr>
      <w:r>
        <w:rPr>
          <w:rFonts w:eastAsia="Tahoma"/>
          <w:szCs w:val="24"/>
          <w:lang w:eastAsia="pt-BR" w:bidi="ar-SA"/>
        </w:rPr>
        <w:t>XXXXXXXXXXXXXX</w:t>
      </w:r>
      <w:r w:rsidR="00444216" w:rsidRPr="00005582">
        <w:rPr>
          <w:rFonts w:eastAsia="Tahoma"/>
          <w:szCs w:val="24"/>
          <w:lang w:eastAsia="pt-BR" w:bidi="ar-SA"/>
        </w:rPr>
        <w:t>/AC,</w:t>
      </w:r>
      <w:r>
        <w:rPr>
          <w:rFonts w:eastAsia="Tahoma"/>
          <w:szCs w:val="24"/>
          <w:lang w:eastAsia="pt-BR" w:bidi="ar-SA"/>
        </w:rPr>
        <w:t xml:space="preserve"> ... de ................ de 20XX</w:t>
      </w:r>
    </w:p>
    <w:p w14:paraId="1BB028C1" w14:textId="77777777" w:rsidR="00444216" w:rsidRPr="00005582" w:rsidRDefault="00444216" w:rsidP="00444216">
      <w:pPr>
        <w:overflowPunct/>
        <w:spacing w:after="0" w:line="240" w:lineRule="auto"/>
        <w:ind w:right="54"/>
        <w:jc w:val="right"/>
        <w:rPr>
          <w:rFonts w:eastAsia="Tahoma"/>
          <w:szCs w:val="24"/>
          <w:lang w:eastAsia="pt-BR" w:bidi="ar-SA"/>
        </w:rPr>
      </w:pPr>
    </w:p>
    <w:p w14:paraId="501842A3" w14:textId="77777777" w:rsidR="00444216" w:rsidRPr="00005582" w:rsidRDefault="00444216" w:rsidP="00444216">
      <w:pPr>
        <w:overflowPunct/>
        <w:spacing w:after="0" w:line="240" w:lineRule="auto"/>
        <w:ind w:right="54"/>
        <w:jc w:val="right"/>
        <w:rPr>
          <w:rFonts w:eastAsia="Tahoma"/>
          <w:szCs w:val="24"/>
          <w:lang w:eastAsia="pt-BR" w:bidi="ar-SA"/>
        </w:rPr>
      </w:pPr>
    </w:p>
    <w:p w14:paraId="4DC14ED7" w14:textId="77777777" w:rsidR="00444216" w:rsidRPr="00005582" w:rsidRDefault="00444216" w:rsidP="00444216">
      <w:pPr>
        <w:overflowPunct/>
        <w:spacing w:after="0" w:line="240" w:lineRule="auto"/>
        <w:ind w:right="54"/>
        <w:jc w:val="center"/>
        <w:rPr>
          <w:rFonts w:eastAsia="Tahoma"/>
          <w:szCs w:val="24"/>
          <w:lang w:eastAsia="pt-BR" w:bidi="ar-SA"/>
        </w:rPr>
      </w:pPr>
      <w:r w:rsidRPr="00005582">
        <w:rPr>
          <w:rFonts w:eastAsia="Tahoma"/>
          <w:szCs w:val="24"/>
          <w:lang w:eastAsia="pt-BR" w:bidi="ar-SA"/>
        </w:rPr>
        <w:t>..........................................</w:t>
      </w:r>
    </w:p>
    <w:p w14:paraId="0BFA6FF7" w14:textId="77777777" w:rsidR="00444216" w:rsidRPr="00005582" w:rsidRDefault="00444216" w:rsidP="00444216">
      <w:pPr>
        <w:overflowPunct/>
        <w:spacing w:after="0" w:line="240" w:lineRule="auto"/>
        <w:ind w:right="54"/>
        <w:jc w:val="center"/>
        <w:rPr>
          <w:rFonts w:eastAsia="Tahoma"/>
          <w:szCs w:val="24"/>
          <w:lang w:eastAsia="pt-BR" w:bidi="ar-SA"/>
        </w:rPr>
      </w:pPr>
      <w:r w:rsidRPr="00005582">
        <w:rPr>
          <w:rFonts w:eastAsia="Tahoma"/>
          <w:szCs w:val="24"/>
          <w:lang w:eastAsia="pt-BR" w:bidi="ar-SA"/>
        </w:rPr>
        <w:t>Empresa licitante</w:t>
      </w:r>
    </w:p>
    <w:p w14:paraId="21A612C0" w14:textId="77777777" w:rsidR="00444216" w:rsidRPr="00005582" w:rsidRDefault="00444216" w:rsidP="00444216">
      <w:pPr>
        <w:overflowPunct/>
        <w:spacing w:before="19" w:after="0" w:line="240" w:lineRule="auto"/>
        <w:ind w:right="54"/>
        <w:jc w:val="center"/>
        <w:rPr>
          <w:rFonts w:eastAsia="Tahoma"/>
          <w:szCs w:val="24"/>
          <w:lang w:eastAsia="pt-BR" w:bidi="ar-SA"/>
        </w:rPr>
      </w:pPr>
      <w:r w:rsidRPr="00005582">
        <w:rPr>
          <w:rFonts w:eastAsia="Tahoma"/>
          <w:b/>
          <w:spacing w:val="-1"/>
          <w:szCs w:val="24"/>
          <w:lang w:eastAsia="pt-BR" w:bidi="ar-SA"/>
        </w:rPr>
        <w:br w:type="page"/>
      </w:r>
      <w:r w:rsidRPr="00005582">
        <w:rPr>
          <w:rFonts w:eastAsia="Tahoma"/>
          <w:b/>
          <w:spacing w:val="-1"/>
          <w:szCs w:val="24"/>
          <w:lang w:eastAsia="pt-BR" w:bidi="ar-SA"/>
        </w:rPr>
        <w:lastRenderedPageBreak/>
        <w:t>A</w:t>
      </w:r>
      <w:r w:rsidRPr="00005582">
        <w:rPr>
          <w:rFonts w:eastAsia="Tahoma"/>
          <w:b/>
          <w:szCs w:val="24"/>
          <w:lang w:eastAsia="pt-BR" w:bidi="ar-SA"/>
        </w:rPr>
        <w:t>N</w:t>
      </w:r>
      <w:r w:rsidRPr="00005582">
        <w:rPr>
          <w:rFonts w:eastAsia="Tahoma"/>
          <w:b/>
          <w:spacing w:val="1"/>
          <w:szCs w:val="24"/>
          <w:lang w:eastAsia="pt-BR" w:bidi="ar-SA"/>
        </w:rPr>
        <w:t>E</w:t>
      </w:r>
      <w:r w:rsidRPr="00005582">
        <w:rPr>
          <w:rFonts w:eastAsia="Tahoma"/>
          <w:b/>
          <w:spacing w:val="-1"/>
          <w:szCs w:val="24"/>
          <w:lang w:eastAsia="pt-BR" w:bidi="ar-SA"/>
        </w:rPr>
        <w:t>X</w:t>
      </w:r>
      <w:r w:rsidRPr="00005582">
        <w:rPr>
          <w:rFonts w:eastAsia="Tahoma"/>
          <w:b/>
          <w:szCs w:val="24"/>
          <w:lang w:eastAsia="pt-BR" w:bidi="ar-SA"/>
        </w:rPr>
        <w:t xml:space="preserve">O </w:t>
      </w:r>
      <w:r w:rsidRPr="00005582">
        <w:rPr>
          <w:rFonts w:eastAsia="Tahoma"/>
          <w:b/>
          <w:spacing w:val="1"/>
          <w:szCs w:val="24"/>
          <w:lang w:eastAsia="pt-BR" w:bidi="ar-SA"/>
        </w:rPr>
        <w:t>I</w:t>
      </w:r>
      <w:r w:rsidRPr="00005582">
        <w:rPr>
          <w:rFonts w:eastAsia="Tahoma"/>
          <w:b/>
          <w:szCs w:val="24"/>
          <w:lang w:eastAsia="pt-BR" w:bidi="ar-SA"/>
        </w:rPr>
        <w:t>V</w:t>
      </w:r>
      <w:r w:rsidRPr="00005582">
        <w:rPr>
          <w:rFonts w:eastAsia="Tahoma"/>
          <w:b/>
          <w:spacing w:val="69"/>
          <w:szCs w:val="24"/>
          <w:lang w:eastAsia="pt-BR" w:bidi="ar-SA"/>
        </w:rPr>
        <w:t xml:space="preserve"> </w:t>
      </w:r>
      <w:r w:rsidRPr="00005582">
        <w:rPr>
          <w:rFonts w:eastAsia="Tahoma"/>
          <w:b/>
          <w:szCs w:val="24"/>
          <w:lang w:eastAsia="pt-BR" w:bidi="ar-SA"/>
        </w:rPr>
        <w:t>-</w:t>
      </w:r>
      <w:r w:rsidRPr="00005582">
        <w:rPr>
          <w:rFonts w:eastAsia="Tahoma"/>
          <w:b/>
          <w:spacing w:val="2"/>
          <w:szCs w:val="24"/>
          <w:lang w:eastAsia="pt-BR" w:bidi="ar-SA"/>
        </w:rPr>
        <w:t xml:space="preserve"> </w:t>
      </w:r>
      <w:r w:rsidRPr="00005582">
        <w:rPr>
          <w:rFonts w:eastAsia="Tahoma"/>
          <w:b/>
          <w:spacing w:val="-1"/>
          <w:szCs w:val="24"/>
          <w:lang w:eastAsia="pt-BR" w:bidi="ar-SA"/>
        </w:rPr>
        <w:t>M</w:t>
      </w:r>
      <w:r w:rsidRPr="00005582">
        <w:rPr>
          <w:rFonts w:eastAsia="Tahoma"/>
          <w:b/>
          <w:szCs w:val="24"/>
          <w:lang w:eastAsia="pt-BR" w:bidi="ar-SA"/>
        </w:rPr>
        <w:t>OD</w:t>
      </w:r>
      <w:r w:rsidRPr="00005582">
        <w:rPr>
          <w:rFonts w:eastAsia="Tahoma"/>
          <w:b/>
          <w:spacing w:val="1"/>
          <w:szCs w:val="24"/>
          <w:lang w:eastAsia="pt-BR" w:bidi="ar-SA"/>
        </w:rPr>
        <w:t>E</w:t>
      </w:r>
      <w:r w:rsidRPr="00005582">
        <w:rPr>
          <w:rFonts w:eastAsia="Tahoma"/>
          <w:b/>
          <w:szCs w:val="24"/>
          <w:lang w:eastAsia="pt-BR" w:bidi="ar-SA"/>
        </w:rPr>
        <w:t>LO</w:t>
      </w:r>
      <w:r w:rsidRPr="00005582">
        <w:rPr>
          <w:rFonts w:eastAsia="Tahoma"/>
          <w:b/>
          <w:spacing w:val="-1"/>
          <w:szCs w:val="24"/>
          <w:lang w:eastAsia="pt-BR" w:bidi="ar-SA"/>
        </w:rPr>
        <w:t xml:space="preserve"> </w:t>
      </w:r>
      <w:r w:rsidRPr="00005582">
        <w:rPr>
          <w:rFonts w:eastAsia="Tahoma"/>
          <w:b/>
          <w:szCs w:val="24"/>
          <w:lang w:eastAsia="pt-BR" w:bidi="ar-SA"/>
        </w:rPr>
        <w:t>DE</w:t>
      </w:r>
      <w:r w:rsidRPr="00005582">
        <w:rPr>
          <w:rFonts w:eastAsia="Tahoma"/>
          <w:b/>
          <w:spacing w:val="1"/>
          <w:szCs w:val="24"/>
          <w:lang w:eastAsia="pt-BR" w:bidi="ar-SA"/>
        </w:rPr>
        <w:t xml:space="preserve"> </w:t>
      </w:r>
      <w:r w:rsidRPr="00005582">
        <w:rPr>
          <w:rFonts w:eastAsia="Tahoma"/>
          <w:b/>
          <w:szCs w:val="24"/>
          <w:lang w:eastAsia="pt-BR" w:bidi="ar-SA"/>
        </w:rPr>
        <w:t>D</w:t>
      </w:r>
      <w:r w:rsidRPr="00005582">
        <w:rPr>
          <w:rFonts w:eastAsia="Tahoma"/>
          <w:b/>
          <w:spacing w:val="2"/>
          <w:szCs w:val="24"/>
          <w:lang w:eastAsia="pt-BR" w:bidi="ar-SA"/>
        </w:rPr>
        <w:t>E</w:t>
      </w:r>
      <w:r w:rsidRPr="00005582">
        <w:rPr>
          <w:rFonts w:eastAsia="Tahoma"/>
          <w:b/>
          <w:szCs w:val="24"/>
          <w:lang w:eastAsia="pt-BR" w:bidi="ar-SA"/>
        </w:rPr>
        <w:t>CL</w:t>
      </w:r>
      <w:r w:rsidRPr="00005582">
        <w:rPr>
          <w:rFonts w:eastAsia="Tahoma"/>
          <w:b/>
          <w:spacing w:val="-2"/>
          <w:szCs w:val="24"/>
          <w:lang w:eastAsia="pt-BR" w:bidi="ar-SA"/>
        </w:rPr>
        <w:t>A</w:t>
      </w:r>
      <w:r w:rsidRPr="00005582">
        <w:rPr>
          <w:rFonts w:eastAsia="Tahoma"/>
          <w:b/>
          <w:spacing w:val="1"/>
          <w:szCs w:val="24"/>
          <w:lang w:eastAsia="pt-BR" w:bidi="ar-SA"/>
        </w:rPr>
        <w:t>R</w:t>
      </w:r>
      <w:r w:rsidRPr="00005582">
        <w:rPr>
          <w:rFonts w:eastAsia="Tahoma"/>
          <w:b/>
          <w:spacing w:val="-1"/>
          <w:szCs w:val="24"/>
          <w:lang w:eastAsia="pt-BR" w:bidi="ar-SA"/>
        </w:rPr>
        <w:t>A</w:t>
      </w:r>
      <w:r w:rsidRPr="00005582">
        <w:rPr>
          <w:rFonts w:eastAsia="Tahoma"/>
          <w:b/>
          <w:szCs w:val="24"/>
          <w:lang w:eastAsia="pt-BR" w:bidi="ar-SA"/>
        </w:rPr>
        <w:t>Ç</w:t>
      </w:r>
      <w:r w:rsidRPr="00005582">
        <w:rPr>
          <w:rFonts w:eastAsia="Tahoma"/>
          <w:b/>
          <w:spacing w:val="-1"/>
          <w:szCs w:val="24"/>
          <w:lang w:eastAsia="pt-BR" w:bidi="ar-SA"/>
        </w:rPr>
        <w:t>Ã</w:t>
      </w:r>
      <w:r w:rsidRPr="00005582">
        <w:rPr>
          <w:rFonts w:eastAsia="Tahoma"/>
          <w:b/>
          <w:szCs w:val="24"/>
          <w:lang w:eastAsia="pt-BR" w:bidi="ar-SA"/>
        </w:rPr>
        <w:t>O DE</w:t>
      </w:r>
      <w:r w:rsidRPr="00005582">
        <w:rPr>
          <w:rFonts w:eastAsia="Tahoma"/>
          <w:b/>
          <w:spacing w:val="1"/>
          <w:szCs w:val="24"/>
          <w:lang w:eastAsia="pt-BR" w:bidi="ar-SA"/>
        </w:rPr>
        <w:t xml:space="preserve"> </w:t>
      </w:r>
      <w:r w:rsidRPr="00005582">
        <w:rPr>
          <w:rFonts w:eastAsia="Tahoma"/>
          <w:b/>
          <w:spacing w:val="-1"/>
          <w:szCs w:val="24"/>
          <w:lang w:eastAsia="pt-BR" w:bidi="ar-SA"/>
        </w:rPr>
        <w:t>I</w:t>
      </w:r>
      <w:r w:rsidRPr="00005582">
        <w:rPr>
          <w:rFonts w:eastAsia="Tahoma"/>
          <w:b/>
          <w:szCs w:val="24"/>
          <w:lang w:eastAsia="pt-BR" w:bidi="ar-SA"/>
        </w:rPr>
        <w:t>DON</w:t>
      </w:r>
      <w:r w:rsidRPr="00005582">
        <w:rPr>
          <w:rFonts w:eastAsia="Tahoma"/>
          <w:b/>
          <w:spacing w:val="1"/>
          <w:szCs w:val="24"/>
          <w:lang w:eastAsia="pt-BR" w:bidi="ar-SA"/>
        </w:rPr>
        <w:t>E</w:t>
      </w:r>
      <w:r w:rsidRPr="00005582">
        <w:rPr>
          <w:rFonts w:eastAsia="Tahoma"/>
          <w:b/>
          <w:spacing w:val="-1"/>
          <w:szCs w:val="24"/>
          <w:lang w:eastAsia="pt-BR" w:bidi="ar-SA"/>
        </w:rPr>
        <w:t>I</w:t>
      </w:r>
      <w:r w:rsidRPr="00005582">
        <w:rPr>
          <w:rFonts w:eastAsia="Tahoma"/>
          <w:b/>
          <w:szCs w:val="24"/>
          <w:lang w:eastAsia="pt-BR" w:bidi="ar-SA"/>
        </w:rPr>
        <w:t>DADE</w:t>
      </w:r>
    </w:p>
    <w:p w14:paraId="7B2A162E" w14:textId="77777777" w:rsidR="00444216" w:rsidRPr="00005582" w:rsidRDefault="00444216" w:rsidP="00444216">
      <w:pPr>
        <w:overflowPunct/>
        <w:spacing w:before="11" w:after="0" w:line="280" w:lineRule="exact"/>
        <w:ind w:right="54"/>
        <w:jc w:val="both"/>
        <w:rPr>
          <w:rFonts w:eastAsia="Times New Roman"/>
          <w:szCs w:val="24"/>
          <w:lang w:eastAsia="pt-BR" w:bidi="ar-SA"/>
        </w:rPr>
      </w:pPr>
    </w:p>
    <w:p w14:paraId="18A1D907" w14:textId="77777777" w:rsidR="00444216" w:rsidRPr="00005582" w:rsidRDefault="00444216" w:rsidP="00444216">
      <w:pPr>
        <w:overflowPunct/>
        <w:spacing w:after="0" w:line="360" w:lineRule="auto"/>
        <w:ind w:right="54"/>
        <w:jc w:val="both"/>
        <w:rPr>
          <w:rFonts w:eastAsia="Tahoma"/>
          <w:szCs w:val="24"/>
          <w:lang w:eastAsia="pt-BR" w:bidi="ar-SA"/>
        </w:rPr>
      </w:pPr>
      <w:r w:rsidRPr="00005582">
        <w:rPr>
          <w:rFonts w:eastAsia="Tahoma"/>
          <w:szCs w:val="24"/>
          <w:lang w:eastAsia="pt-BR" w:bidi="ar-SA"/>
        </w:rPr>
        <w:t>A Empresa ........................... – CNPJ nº ..........................., situada no endereço ...........................,</w:t>
      </w:r>
      <w:r w:rsidRPr="00005582">
        <w:rPr>
          <w:rFonts w:eastAsia="Tahoma"/>
          <w:spacing w:val="30"/>
          <w:szCs w:val="24"/>
          <w:lang w:eastAsia="pt-BR" w:bidi="ar-SA"/>
        </w:rPr>
        <w:t xml:space="preserve"> </w:t>
      </w:r>
      <w:r w:rsidRPr="00005582">
        <w:rPr>
          <w:rFonts w:eastAsia="Tahoma"/>
          <w:szCs w:val="24"/>
          <w:lang w:eastAsia="pt-BR" w:bidi="ar-SA"/>
        </w:rPr>
        <w:t>decl</w:t>
      </w:r>
      <w:r w:rsidRPr="00005582">
        <w:rPr>
          <w:rFonts w:eastAsia="Tahoma"/>
          <w:spacing w:val="-1"/>
          <w:szCs w:val="24"/>
          <w:lang w:eastAsia="pt-BR" w:bidi="ar-SA"/>
        </w:rPr>
        <w:t>a</w:t>
      </w:r>
      <w:r w:rsidRPr="00005582">
        <w:rPr>
          <w:rFonts w:eastAsia="Tahoma"/>
          <w:szCs w:val="24"/>
          <w:lang w:eastAsia="pt-BR" w:bidi="ar-SA"/>
        </w:rPr>
        <w:t>ro</w:t>
      </w:r>
      <w:r w:rsidRPr="00005582">
        <w:rPr>
          <w:rFonts w:eastAsia="Tahoma"/>
          <w:spacing w:val="30"/>
          <w:szCs w:val="24"/>
          <w:lang w:eastAsia="pt-BR" w:bidi="ar-SA"/>
        </w:rPr>
        <w:t xml:space="preserve"> </w:t>
      </w:r>
      <w:r w:rsidRPr="00005582">
        <w:rPr>
          <w:rFonts w:eastAsia="Tahoma"/>
          <w:spacing w:val="1"/>
          <w:szCs w:val="24"/>
          <w:lang w:eastAsia="pt-BR" w:bidi="ar-SA"/>
        </w:rPr>
        <w:t>s</w:t>
      </w:r>
      <w:r w:rsidRPr="00005582">
        <w:rPr>
          <w:rFonts w:eastAsia="Tahoma"/>
          <w:szCs w:val="24"/>
          <w:lang w:eastAsia="pt-BR" w:bidi="ar-SA"/>
        </w:rPr>
        <w:t>ob</w:t>
      </w:r>
      <w:r w:rsidRPr="00005582">
        <w:rPr>
          <w:rFonts w:eastAsia="Tahoma"/>
          <w:spacing w:val="29"/>
          <w:szCs w:val="24"/>
          <w:lang w:eastAsia="pt-BR" w:bidi="ar-SA"/>
        </w:rPr>
        <w:t xml:space="preserve"> </w:t>
      </w:r>
      <w:r w:rsidRPr="00005582">
        <w:rPr>
          <w:rFonts w:eastAsia="Tahoma"/>
          <w:spacing w:val="-1"/>
          <w:szCs w:val="24"/>
          <w:lang w:eastAsia="pt-BR" w:bidi="ar-SA"/>
        </w:rPr>
        <w:t>a</w:t>
      </w:r>
      <w:r w:rsidRPr="00005582">
        <w:rPr>
          <w:rFonts w:eastAsia="Tahoma"/>
          <w:szCs w:val="24"/>
          <w:lang w:eastAsia="pt-BR" w:bidi="ar-SA"/>
        </w:rPr>
        <w:t>s</w:t>
      </w:r>
      <w:r w:rsidRPr="00005582">
        <w:rPr>
          <w:rFonts w:eastAsia="Tahoma"/>
          <w:spacing w:val="31"/>
          <w:szCs w:val="24"/>
          <w:lang w:eastAsia="pt-BR" w:bidi="ar-SA"/>
        </w:rPr>
        <w:t xml:space="preserve"> </w:t>
      </w:r>
      <w:r w:rsidRPr="00005582">
        <w:rPr>
          <w:rFonts w:eastAsia="Tahoma"/>
          <w:szCs w:val="24"/>
          <w:lang w:eastAsia="pt-BR" w:bidi="ar-SA"/>
        </w:rPr>
        <w:t>penas</w:t>
      </w:r>
      <w:r w:rsidRPr="00005582">
        <w:rPr>
          <w:rFonts w:eastAsia="Tahoma"/>
          <w:spacing w:val="31"/>
          <w:szCs w:val="24"/>
          <w:lang w:eastAsia="pt-BR" w:bidi="ar-SA"/>
        </w:rPr>
        <w:t xml:space="preserve"> </w:t>
      </w:r>
      <w:r w:rsidRPr="00005582">
        <w:rPr>
          <w:rFonts w:eastAsia="Tahoma"/>
          <w:szCs w:val="24"/>
          <w:lang w:eastAsia="pt-BR" w:bidi="ar-SA"/>
        </w:rPr>
        <w:t>da l</w:t>
      </w:r>
      <w:r w:rsidRPr="00005582">
        <w:rPr>
          <w:rFonts w:eastAsia="Tahoma"/>
          <w:spacing w:val="1"/>
          <w:szCs w:val="24"/>
          <w:lang w:eastAsia="pt-BR" w:bidi="ar-SA"/>
        </w:rPr>
        <w:t>e</w:t>
      </w:r>
      <w:r w:rsidRPr="00005582">
        <w:rPr>
          <w:rFonts w:eastAsia="Tahoma"/>
          <w:szCs w:val="24"/>
          <w:lang w:eastAsia="pt-BR" w:bidi="ar-SA"/>
        </w:rPr>
        <w:t>i,</w:t>
      </w:r>
      <w:r w:rsidRPr="00005582">
        <w:rPr>
          <w:rFonts w:eastAsia="Tahoma"/>
          <w:spacing w:val="2"/>
          <w:szCs w:val="24"/>
          <w:lang w:eastAsia="pt-BR" w:bidi="ar-SA"/>
        </w:rPr>
        <w:t xml:space="preserve"> </w:t>
      </w:r>
      <w:r w:rsidRPr="00005582">
        <w:rPr>
          <w:rFonts w:eastAsia="Tahoma"/>
          <w:szCs w:val="24"/>
          <w:lang w:eastAsia="pt-BR" w:bidi="ar-SA"/>
        </w:rPr>
        <w:t>que</w:t>
      </w:r>
      <w:r w:rsidRPr="00005582">
        <w:rPr>
          <w:rFonts w:eastAsia="Tahoma"/>
          <w:spacing w:val="1"/>
          <w:szCs w:val="24"/>
          <w:lang w:eastAsia="pt-BR" w:bidi="ar-SA"/>
        </w:rPr>
        <w:t xml:space="preserve"> é empresa</w:t>
      </w:r>
      <w:r w:rsidRPr="00005582">
        <w:rPr>
          <w:rFonts w:eastAsia="Tahoma"/>
          <w:szCs w:val="24"/>
          <w:lang w:eastAsia="pt-BR" w:bidi="ar-SA"/>
        </w:rPr>
        <w:t xml:space="preserve"> </w:t>
      </w:r>
      <w:r w:rsidRPr="00005582">
        <w:rPr>
          <w:rFonts w:eastAsia="Tahoma"/>
          <w:spacing w:val="-3"/>
          <w:szCs w:val="24"/>
          <w:lang w:eastAsia="pt-BR" w:bidi="ar-SA"/>
        </w:rPr>
        <w:t>d</w:t>
      </w:r>
      <w:r w:rsidRPr="00005582">
        <w:rPr>
          <w:rFonts w:eastAsia="Tahoma"/>
          <w:szCs w:val="24"/>
          <w:lang w:eastAsia="pt-BR" w:bidi="ar-SA"/>
        </w:rPr>
        <w:t>e</w:t>
      </w:r>
      <w:r w:rsidRPr="00005582">
        <w:rPr>
          <w:rFonts w:eastAsia="Tahoma"/>
          <w:spacing w:val="3"/>
          <w:szCs w:val="24"/>
          <w:lang w:eastAsia="pt-BR" w:bidi="ar-SA"/>
        </w:rPr>
        <w:t xml:space="preserve"> </w:t>
      </w:r>
      <w:r w:rsidRPr="00005582">
        <w:rPr>
          <w:rFonts w:eastAsia="Tahoma"/>
          <w:szCs w:val="24"/>
          <w:lang w:eastAsia="pt-BR" w:bidi="ar-SA"/>
        </w:rPr>
        <w:t>id</w:t>
      </w:r>
      <w:r w:rsidRPr="00005582">
        <w:rPr>
          <w:rFonts w:eastAsia="Tahoma"/>
          <w:spacing w:val="-1"/>
          <w:szCs w:val="24"/>
          <w:lang w:eastAsia="pt-BR" w:bidi="ar-SA"/>
        </w:rPr>
        <w:t>o</w:t>
      </w:r>
      <w:r w:rsidRPr="00005582">
        <w:rPr>
          <w:rFonts w:eastAsia="Tahoma"/>
          <w:szCs w:val="24"/>
          <w:lang w:eastAsia="pt-BR" w:bidi="ar-SA"/>
        </w:rPr>
        <w:t>n</w:t>
      </w:r>
      <w:r w:rsidRPr="00005582">
        <w:rPr>
          <w:rFonts w:eastAsia="Tahoma"/>
          <w:spacing w:val="1"/>
          <w:szCs w:val="24"/>
          <w:lang w:eastAsia="pt-BR" w:bidi="ar-SA"/>
        </w:rPr>
        <w:t>e</w:t>
      </w:r>
      <w:r w:rsidRPr="00005582">
        <w:rPr>
          <w:rFonts w:eastAsia="Tahoma"/>
          <w:szCs w:val="24"/>
          <w:lang w:eastAsia="pt-BR" w:bidi="ar-SA"/>
        </w:rPr>
        <w:t>id</w:t>
      </w:r>
      <w:r w:rsidRPr="00005582">
        <w:rPr>
          <w:rFonts w:eastAsia="Tahoma"/>
          <w:spacing w:val="-1"/>
          <w:szCs w:val="24"/>
          <w:lang w:eastAsia="pt-BR" w:bidi="ar-SA"/>
        </w:rPr>
        <w:t>a</w:t>
      </w:r>
      <w:r w:rsidRPr="00005582">
        <w:rPr>
          <w:rFonts w:eastAsia="Tahoma"/>
          <w:szCs w:val="24"/>
          <w:lang w:eastAsia="pt-BR" w:bidi="ar-SA"/>
        </w:rPr>
        <w:t>de</w:t>
      </w:r>
      <w:r w:rsidRPr="00005582">
        <w:rPr>
          <w:rFonts w:eastAsia="Tahoma"/>
          <w:spacing w:val="2"/>
          <w:szCs w:val="24"/>
          <w:lang w:eastAsia="pt-BR" w:bidi="ar-SA"/>
        </w:rPr>
        <w:t xml:space="preserve"> </w:t>
      </w:r>
      <w:r w:rsidRPr="00005582">
        <w:rPr>
          <w:rFonts w:eastAsia="Tahoma"/>
          <w:szCs w:val="24"/>
          <w:lang w:eastAsia="pt-BR" w:bidi="ar-SA"/>
        </w:rPr>
        <w:t>mor</w:t>
      </w:r>
      <w:r w:rsidRPr="00005582">
        <w:rPr>
          <w:rFonts w:eastAsia="Tahoma"/>
          <w:spacing w:val="-2"/>
          <w:szCs w:val="24"/>
          <w:lang w:eastAsia="pt-BR" w:bidi="ar-SA"/>
        </w:rPr>
        <w:t>a</w:t>
      </w:r>
      <w:r w:rsidRPr="00005582">
        <w:rPr>
          <w:rFonts w:eastAsia="Tahoma"/>
          <w:szCs w:val="24"/>
          <w:lang w:eastAsia="pt-BR" w:bidi="ar-SA"/>
        </w:rPr>
        <w:t>l</w:t>
      </w:r>
      <w:r w:rsidRPr="00005582">
        <w:rPr>
          <w:rFonts w:eastAsia="Tahoma"/>
          <w:spacing w:val="3"/>
          <w:szCs w:val="24"/>
          <w:lang w:eastAsia="pt-BR" w:bidi="ar-SA"/>
        </w:rPr>
        <w:t xml:space="preserve"> </w:t>
      </w:r>
      <w:r w:rsidRPr="00005582">
        <w:rPr>
          <w:rFonts w:eastAsia="Tahoma"/>
          <w:szCs w:val="24"/>
          <w:lang w:eastAsia="pt-BR" w:bidi="ar-SA"/>
        </w:rPr>
        <w:t>il</w:t>
      </w:r>
      <w:r w:rsidRPr="00005582">
        <w:rPr>
          <w:rFonts w:eastAsia="Tahoma"/>
          <w:spacing w:val="-1"/>
          <w:szCs w:val="24"/>
          <w:lang w:eastAsia="pt-BR" w:bidi="ar-SA"/>
        </w:rPr>
        <w:t>i</w:t>
      </w:r>
      <w:r w:rsidRPr="00005582">
        <w:rPr>
          <w:rFonts w:eastAsia="Tahoma"/>
          <w:szCs w:val="24"/>
          <w:lang w:eastAsia="pt-BR" w:bidi="ar-SA"/>
        </w:rPr>
        <w:t>b</w:t>
      </w:r>
      <w:r w:rsidRPr="00005582">
        <w:rPr>
          <w:rFonts w:eastAsia="Tahoma"/>
          <w:spacing w:val="-2"/>
          <w:szCs w:val="24"/>
          <w:lang w:eastAsia="pt-BR" w:bidi="ar-SA"/>
        </w:rPr>
        <w:t>a</w:t>
      </w:r>
      <w:r w:rsidRPr="00005582">
        <w:rPr>
          <w:rFonts w:eastAsia="Tahoma"/>
          <w:spacing w:val="2"/>
          <w:szCs w:val="24"/>
          <w:lang w:eastAsia="pt-BR" w:bidi="ar-SA"/>
        </w:rPr>
        <w:t>d</w:t>
      </w:r>
      <w:r w:rsidRPr="00005582">
        <w:rPr>
          <w:rFonts w:eastAsia="Tahoma"/>
          <w:szCs w:val="24"/>
          <w:lang w:eastAsia="pt-BR" w:bidi="ar-SA"/>
        </w:rPr>
        <w:t>a</w:t>
      </w:r>
      <w:r w:rsidRPr="00005582">
        <w:rPr>
          <w:rFonts w:eastAsia="Tahoma"/>
          <w:spacing w:val="1"/>
          <w:szCs w:val="24"/>
          <w:lang w:eastAsia="pt-BR" w:bidi="ar-SA"/>
        </w:rPr>
        <w:t xml:space="preserve"> </w:t>
      </w:r>
      <w:r w:rsidRPr="00005582">
        <w:rPr>
          <w:rFonts w:eastAsia="Tahoma"/>
          <w:szCs w:val="24"/>
          <w:lang w:eastAsia="pt-BR" w:bidi="ar-SA"/>
        </w:rPr>
        <w:t>per</w:t>
      </w:r>
      <w:r w:rsidRPr="00005582">
        <w:rPr>
          <w:rFonts w:eastAsia="Tahoma"/>
          <w:spacing w:val="-1"/>
          <w:szCs w:val="24"/>
          <w:lang w:eastAsia="pt-BR" w:bidi="ar-SA"/>
        </w:rPr>
        <w:t>a</w:t>
      </w:r>
      <w:r w:rsidRPr="00005582">
        <w:rPr>
          <w:rFonts w:eastAsia="Tahoma"/>
          <w:szCs w:val="24"/>
          <w:lang w:eastAsia="pt-BR" w:bidi="ar-SA"/>
        </w:rPr>
        <w:t>nte</w:t>
      </w:r>
      <w:r w:rsidRPr="00005582">
        <w:rPr>
          <w:rFonts w:eastAsia="Tahoma"/>
          <w:spacing w:val="3"/>
          <w:szCs w:val="24"/>
          <w:lang w:eastAsia="pt-BR" w:bidi="ar-SA"/>
        </w:rPr>
        <w:t xml:space="preserve"> </w:t>
      </w:r>
      <w:r w:rsidRPr="00005582">
        <w:rPr>
          <w:rFonts w:eastAsia="Tahoma"/>
          <w:szCs w:val="24"/>
          <w:lang w:eastAsia="pt-BR" w:bidi="ar-SA"/>
        </w:rPr>
        <w:t>a</w:t>
      </w:r>
      <w:r w:rsidRPr="00005582">
        <w:rPr>
          <w:rFonts w:eastAsia="Tahoma"/>
          <w:spacing w:val="1"/>
          <w:szCs w:val="24"/>
          <w:lang w:eastAsia="pt-BR" w:bidi="ar-SA"/>
        </w:rPr>
        <w:t xml:space="preserve"> s</w:t>
      </w:r>
      <w:r w:rsidRPr="00005582">
        <w:rPr>
          <w:rFonts w:eastAsia="Tahoma"/>
          <w:szCs w:val="24"/>
          <w:lang w:eastAsia="pt-BR" w:bidi="ar-SA"/>
        </w:rPr>
        <w:t>o</w:t>
      </w:r>
      <w:r w:rsidRPr="00005582">
        <w:rPr>
          <w:rFonts w:eastAsia="Tahoma"/>
          <w:spacing w:val="-1"/>
          <w:szCs w:val="24"/>
          <w:lang w:eastAsia="pt-BR" w:bidi="ar-SA"/>
        </w:rPr>
        <w:t>c</w:t>
      </w:r>
      <w:r w:rsidRPr="00005582">
        <w:rPr>
          <w:rFonts w:eastAsia="Tahoma"/>
          <w:szCs w:val="24"/>
          <w:lang w:eastAsia="pt-BR" w:bidi="ar-SA"/>
        </w:rPr>
        <w:t>i</w:t>
      </w:r>
      <w:r w:rsidRPr="00005582">
        <w:rPr>
          <w:rFonts w:eastAsia="Tahoma"/>
          <w:spacing w:val="1"/>
          <w:szCs w:val="24"/>
          <w:lang w:eastAsia="pt-BR" w:bidi="ar-SA"/>
        </w:rPr>
        <w:t>e</w:t>
      </w:r>
      <w:r w:rsidRPr="00005582">
        <w:rPr>
          <w:rFonts w:eastAsia="Tahoma"/>
          <w:szCs w:val="24"/>
          <w:lang w:eastAsia="pt-BR" w:bidi="ar-SA"/>
        </w:rPr>
        <w:t>d</w:t>
      </w:r>
      <w:r w:rsidRPr="00005582">
        <w:rPr>
          <w:rFonts w:eastAsia="Tahoma"/>
          <w:spacing w:val="-2"/>
          <w:szCs w:val="24"/>
          <w:lang w:eastAsia="pt-BR" w:bidi="ar-SA"/>
        </w:rPr>
        <w:t>a</w:t>
      </w:r>
      <w:r w:rsidRPr="00005582">
        <w:rPr>
          <w:rFonts w:eastAsia="Tahoma"/>
          <w:szCs w:val="24"/>
          <w:lang w:eastAsia="pt-BR" w:bidi="ar-SA"/>
        </w:rPr>
        <w:t>de</w:t>
      </w:r>
      <w:r w:rsidRPr="00005582">
        <w:rPr>
          <w:rFonts w:eastAsia="Tahoma"/>
          <w:spacing w:val="2"/>
          <w:szCs w:val="24"/>
          <w:lang w:eastAsia="pt-BR" w:bidi="ar-SA"/>
        </w:rPr>
        <w:t xml:space="preserve"> </w:t>
      </w:r>
      <w:r w:rsidRPr="00005582">
        <w:rPr>
          <w:rFonts w:eastAsia="Tahoma"/>
          <w:szCs w:val="24"/>
          <w:lang w:eastAsia="pt-BR" w:bidi="ar-SA"/>
        </w:rPr>
        <w:t>e</w:t>
      </w:r>
      <w:r w:rsidRPr="00005582">
        <w:rPr>
          <w:rFonts w:eastAsia="Tahoma"/>
          <w:spacing w:val="3"/>
          <w:szCs w:val="24"/>
          <w:lang w:eastAsia="pt-BR" w:bidi="ar-SA"/>
        </w:rPr>
        <w:t xml:space="preserve"> </w:t>
      </w:r>
      <w:r w:rsidRPr="00005582">
        <w:rPr>
          <w:rFonts w:eastAsia="Tahoma"/>
          <w:szCs w:val="24"/>
          <w:lang w:eastAsia="pt-BR" w:bidi="ar-SA"/>
        </w:rPr>
        <w:t>ó</w:t>
      </w:r>
      <w:r w:rsidRPr="00005582">
        <w:rPr>
          <w:rFonts w:eastAsia="Tahoma"/>
          <w:spacing w:val="-1"/>
          <w:szCs w:val="24"/>
          <w:lang w:eastAsia="pt-BR" w:bidi="ar-SA"/>
        </w:rPr>
        <w:t>r</w:t>
      </w:r>
      <w:r w:rsidRPr="00005582">
        <w:rPr>
          <w:rFonts w:eastAsia="Tahoma"/>
          <w:szCs w:val="24"/>
          <w:lang w:eastAsia="pt-BR" w:bidi="ar-SA"/>
        </w:rPr>
        <w:t>g</w:t>
      </w:r>
      <w:r w:rsidRPr="00005582">
        <w:rPr>
          <w:rFonts w:eastAsia="Tahoma"/>
          <w:spacing w:val="-2"/>
          <w:szCs w:val="24"/>
          <w:lang w:eastAsia="pt-BR" w:bidi="ar-SA"/>
        </w:rPr>
        <w:t>ã</w:t>
      </w:r>
      <w:r w:rsidRPr="00005582">
        <w:rPr>
          <w:rFonts w:eastAsia="Tahoma"/>
          <w:szCs w:val="24"/>
          <w:lang w:eastAsia="pt-BR" w:bidi="ar-SA"/>
        </w:rPr>
        <w:t>os</w:t>
      </w:r>
      <w:r w:rsidRPr="00005582">
        <w:rPr>
          <w:rFonts w:eastAsia="Tahoma"/>
          <w:spacing w:val="2"/>
          <w:szCs w:val="24"/>
          <w:lang w:eastAsia="pt-BR" w:bidi="ar-SA"/>
        </w:rPr>
        <w:t xml:space="preserve"> </w:t>
      </w:r>
      <w:r w:rsidRPr="00005582">
        <w:rPr>
          <w:rFonts w:eastAsia="Tahoma"/>
          <w:szCs w:val="24"/>
          <w:lang w:eastAsia="pt-BR" w:bidi="ar-SA"/>
        </w:rPr>
        <w:t>pú</w:t>
      </w:r>
      <w:r w:rsidRPr="00005582">
        <w:rPr>
          <w:rFonts w:eastAsia="Tahoma"/>
          <w:spacing w:val="-1"/>
          <w:szCs w:val="24"/>
          <w:lang w:eastAsia="pt-BR" w:bidi="ar-SA"/>
        </w:rPr>
        <w:t>b</w:t>
      </w:r>
      <w:r w:rsidRPr="00005582">
        <w:rPr>
          <w:rFonts w:eastAsia="Tahoma"/>
          <w:szCs w:val="24"/>
          <w:lang w:eastAsia="pt-BR" w:bidi="ar-SA"/>
        </w:rPr>
        <w:t>licos, n</w:t>
      </w:r>
      <w:r w:rsidRPr="00005582">
        <w:rPr>
          <w:rFonts w:eastAsia="Tahoma"/>
          <w:spacing w:val="-1"/>
          <w:szCs w:val="24"/>
          <w:lang w:eastAsia="pt-BR" w:bidi="ar-SA"/>
        </w:rPr>
        <w:t>a</w:t>
      </w:r>
      <w:r w:rsidRPr="00005582">
        <w:rPr>
          <w:rFonts w:eastAsia="Tahoma"/>
          <w:szCs w:val="24"/>
          <w:lang w:eastAsia="pt-BR" w:bidi="ar-SA"/>
        </w:rPr>
        <w:t>da</w:t>
      </w:r>
      <w:r w:rsidRPr="00005582">
        <w:rPr>
          <w:rFonts w:eastAsia="Tahoma"/>
          <w:spacing w:val="-2"/>
          <w:szCs w:val="24"/>
          <w:lang w:eastAsia="pt-BR" w:bidi="ar-SA"/>
        </w:rPr>
        <w:t xml:space="preserve"> </w:t>
      </w:r>
      <w:r w:rsidRPr="00005582">
        <w:rPr>
          <w:rFonts w:eastAsia="Tahoma"/>
          <w:spacing w:val="2"/>
          <w:szCs w:val="24"/>
          <w:lang w:eastAsia="pt-BR" w:bidi="ar-SA"/>
        </w:rPr>
        <w:t>h</w:t>
      </w:r>
      <w:r w:rsidRPr="00005582">
        <w:rPr>
          <w:rFonts w:eastAsia="Tahoma"/>
          <w:spacing w:val="-1"/>
          <w:szCs w:val="24"/>
          <w:lang w:eastAsia="pt-BR" w:bidi="ar-SA"/>
        </w:rPr>
        <w:t>a</w:t>
      </w:r>
      <w:r w:rsidRPr="00005582">
        <w:rPr>
          <w:rFonts w:eastAsia="Tahoma"/>
          <w:szCs w:val="24"/>
          <w:lang w:eastAsia="pt-BR" w:bidi="ar-SA"/>
        </w:rPr>
        <w:t>v</w:t>
      </w:r>
      <w:r w:rsidRPr="00005582">
        <w:rPr>
          <w:rFonts w:eastAsia="Tahoma"/>
          <w:spacing w:val="1"/>
          <w:szCs w:val="24"/>
          <w:lang w:eastAsia="pt-BR" w:bidi="ar-SA"/>
        </w:rPr>
        <w:t>e</w:t>
      </w:r>
      <w:r w:rsidRPr="00005582">
        <w:rPr>
          <w:rFonts w:eastAsia="Tahoma"/>
          <w:szCs w:val="24"/>
          <w:lang w:eastAsia="pt-BR" w:bidi="ar-SA"/>
        </w:rPr>
        <w:t xml:space="preserve">ndo </w:t>
      </w:r>
      <w:r w:rsidRPr="00005582">
        <w:rPr>
          <w:rFonts w:eastAsia="Tahoma"/>
          <w:spacing w:val="-1"/>
          <w:szCs w:val="24"/>
          <w:lang w:eastAsia="pt-BR" w:bidi="ar-SA"/>
        </w:rPr>
        <w:t>q</w:t>
      </w:r>
      <w:r w:rsidRPr="00005582">
        <w:rPr>
          <w:rFonts w:eastAsia="Tahoma"/>
          <w:szCs w:val="24"/>
          <w:lang w:eastAsia="pt-BR" w:bidi="ar-SA"/>
        </w:rPr>
        <w:t>ue</w:t>
      </w:r>
      <w:r w:rsidRPr="00005582">
        <w:rPr>
          <w:rFonts w:eastAsia="Tahoma"/>
          <w:spacing w:val="1"/>
          <w:szCs w:val="24"/>
          <w:lang w:eastAsia="pt-BR" w:bidi="ar-SA"/>
        </w:rPr>
        <w:t xml:space="preserve"> </w:t>
      </w:r>
      <w:r w:rsidRPr="00005582">
        <w:rPr>
          <w:rFonts w:eastAsia="Tahoma"/>
          <w:spacing w:val="-1"/>
          <w:szCs w:val="24"/>
          <w:lang w:eastAsia="pt-BR" w:bidi="ar-SA"/>
        </w:rPr>
        <w:t>d</w:t>
      </w:r>
      <w:r w:rsidRPr="00005582">
        <w:rPr>
          <w:rFonts w:eastAsia="Tahoma"/>
          <w:spacing w:val="1"/>
          <w:szCs w:val="24"/>
          <w:lang w:eastAsia="pt-BR" w:bidi="ar-SA"/>
        </w:rPr>
        <w:t>es</w:t>
      </w:r>
      <w:r w:rsidRPr="00005582">
        <w:rPr>
          <w:rFonts w:eastAsia="Tahoma"/>
          <w:spacing w:val="-1"/>
          <w:szCs w:val="24"/>
          <w:lang w:eastAsia="pt-BR" w:bidi="ar-SA"/>
        </w:rPr>
        <w:t>a</w:t>
      </w:r>
      <w:r w:rsidRPr="00005582">
        <w:rPr>
          <w:rFonts w:eastAsia="Tahoma"/>
          <w:szCs w:val="24"/>
          <w:lang w:eastAsia="pt-BR" w:bidi="ar-SA"/>
        </w:rPr>
        <w:t>b</w:t>
      </w:r>
      <w:r w:rsidRPr="00005582">
        <w:rPr>
          <w:rFonts w:eastAsia="Tahoma"/>
          <w:spacing w:val="-1"/>
          <w:szCs w:val="24"/>
          <w:lang w:eastAsia="pt-BR" w:bidi="ar-SA"/>
        </w:rPr>
        <w:t>o</w:t>
      </w:r>
      <w:r w:rsidRPr="00005582">
        <w:rPr>
          <w:rFonts w:eastAsia="Tahoma"/>
          <w:szCs w:val="24"/>
          <w:lang w:eastAsia="pt-BR" w:bidi="ar-SA"/>
        </w:rPr>
        <w:t>ne</w:t>
      </w:r>
      <w:r w:rsidRPr="00005582">
        <w:rPr>
          <w:rFonts w:eastAsia="Tahoma"/>
          <w:spacing w:val="1"/>
          <w:szCs w:val="24"/>
          <w:lang w:eastAsia="pt-BR" w:bidi="ar-SA"/>
        </w:rPr>
        <w:t xml:space="preserve"> </w:t>
      </w:r>
      <w:r w:rsidRPr="00005582">
        <w:rPr>
          <w:rFonts w:eastAsia="Tahoma"/>
          <w:spacing w:val="-1"/>
          <w:szCs w:val="24"/>
          <w:lang w:eastAsia="pt-BR" w:bidi="ar-SA"/>
        </w:rPr>
        <w:t>a c</w:t>
      </w:r>
      <w:r w:rsidRPr="00005582">
        <w:rPr>
          <w:rFonts w:eastAsia="Tahoma"/>
          <w:szCs w:val="24"/>
          <w:lang w:eastAsia="pt-BR" w:bidi="ar-SA"/>
        </w:rPr>
        <w:t>on</w:t>
      </w:r>
      <w:r w:rsidRPr="00005582">
        <w:rPr>
          <w:rFonts w:eastAsia="Tahoma"/>
          <w:spacing w:val="-1"/>
          <w:szCs w:val="24"/>
          <w:lang w:eastAsia="pt-BR" w:bidi="ar-SA"/>
        </w:rPr>
        <w:t>d</w:t>
      </w:r>
      <w:r w:rsidRPr="00005582">
        <w:rPr>
          <w:rFonts w:eastAsia="Tahoma"/>
          <w:spacing w:val="3"/>
          <w:szCs w:val="24"/>
          <w:lang w:eastAsia="pt-BR" w:bidi="ar-SA"/>
        </w:rPr>
        <w:t>u</w:t>
      </w:r>
      <w:r w:rsidRPr="00005582">
        <w:rPr>
          <w:rFonts w:eastAsia="Tahoma"/>
          <w:spacing w:val="-1"/>
          <w:szCs w:val="24"/>
          <w:lang w:eastAsia="pt-BR" w:bidi="ar-SA"/>
        </w:rPr>
        <w:t>ta</w:t>
      </w:r>
      <w:r w:rsidRPr="00005582">
        <w:rPr>
          <w:rFonts w:eastAsia="Tahoma"/>
          <w:szCs w:val="24"/>
          <w:lang w:eastAsia="pt-BR" w:bidi="ar-SA"/>
        </w:rPr>
        <w:t>.</w:t>
      </w:r>
    </w:p>
    <w:p w14:paraId="140F8DD4" w14:textId="77777777" w:rsidR="00444216" w:rsidRPr="00005582" w:rsidRDefault="00444216" w:rsidP="00444216">
      <w:pPr>
        <w:overflowPunct/>
        <w:spacing w:after="0" w:line="200" w:lineRule="exact"/>
        <w:ind w:right="54"/>
        <w:jc w:val="both"/>
        <w:rPr>
          <w:rFonts w:eastAsia="Times New Roman"/>
          <w:szCs w:val="24"/>
          <w:lang w:eastAsia="pt-BR" w:bidi="ar-SA"/>
        </w:rPr>
      </w:pPr>
    </w:p>
    <w:p w14:paraId="33C0BEE8" w14:textId="77777777" w:rsidR="00444216" w:rsidRPr="00005582" w:rsidRDefault="00444216" w:rsidP="00444216">
      <w:pPr>
        <w:overflowPunct/>
        <w:spacing w:before="16" w:after="0" w:line="220" w:lineRule="exact"/>
        <w:ind w:right="54"/>
        <w:jc w:val="both"/>
        <w:rPr>
          <w:rFonts w:eastAsia="Times New Roman"/>
          <w:szCs w:val="24"/>
          <w:lang w:eastAsia="pt-BR" w:bidi="ar-SA"/>
        </w:rPr>
      </w:pPr>
    </w:p>
    <w:p w14:paraId="0468894D" w14:textId="77777777" w:rsidR="00444216" w:rsidRPr="00005582" w:rsidRDefault="00444216" w:rsidP="00444216">
      <w:pPr>
        <w:overflowPunct/>
        <w:spacing w:before="9" w:after="0" w:line="240" w:lineRule="exact"/>
        <w:ind w:right="54"/>
        <w:jc w:val="both"/>
        <w:rPr>
          <w:rFonts w:eastAsia="Times New Roman"/>
          <w:szCs w:val="24"/>
          <w:lang w:eastAsia="pt-BR" w:bidi="ar-SA"/>
        </w:rPr>
      </w:pPr>
    </w:p>
    <w:p w14:paraId="3967F93C" w14:textId="77777777" w:rsidR="00444216" w:rsidRPr="00005582" w:rsidRDefault="003164D8" w:rsidP="00444216">
      <w:pPr>
        <w:overflowPunct/>
        <w:spacing w:after="0" w:line="240" w:lineRule="auto"/>
        <w:ind w:right="54"/>
        <w:jc w:val="right"/>
        <w:rPr>
          <w:rFonts w:eastAsia="Tahoma"/>
          <w:szCs w:val="24"/>
          <w:lang w:eastAsia="pt-BR" w:bidi="ar-SA"/>
        </w:rPr>
      </w:pPr>
      <w:r>
        <w:rPr>
          <w:rFonts w:eastAsia="Tahoma"/>
          <w:szCs w:val="24"/>
          <w:lang w:eastAsia="pt-BR" w:bidi="ar-SA"/>
        </w:rPr>
        <w:t>XXXXXXXXXXXXXX</w:t>
      </w:r>
      <w:r w:rsidR="00444216" w:rsidRPr="00005582">
        <w:rPr>
          <w:rFonts w:eastAsia="Tahoma"/>
          <w:szCs w:val="24"/>
          <w:lang w:eastAsia="pt-BR" w:bidi="ar-SA"/>
        </w:rPr>
        <w:t>/AC, ... de ................ de 2020.</w:t>
      </w:r>
    </w:p>
    <w:p w14:paraId="64D1375B" w14:textId="77777777" w:rsidR="00444216" w:rsidRPr="00005582" w:rsidRDefault="00444216" w:rsidP="00444216">
      <w:pPr>
        <w:overflowPunct/>
        <w:spacing w:after="0" w:line="240" w:lineRule="auto"/>
        <w:ind w:right="54"/>
        <w:jc w:val="right"/>
        <w:rPr>
          <w:rFonts w:eastAsia="Tahoma"/>
          <w:szCs w:val="24"/>
          <w:lang w:eastAsia="pt-BR" w:bidi="ar-SA"/>
        </w:rPr>
      </w:pPr>
    </w:p>
    <w:p w14:paraId="49457F9D" w14:textId="77777777" w:rsidR="00444216" w:rsidRPr="00005582" w:rsidRDefault="00444216" w:rsidP="00444216">
      <w:pPr>
        <w:overflowPunct/>
        <w:spacing w:after="0" w:line="240" w:lineRule="auto"/>
        <w:ind w:right="54"/>
        <w:jc w:val="right"/>
        <w:rPr>
          <w:rFonts w:eastAsia="Tahoma"/>
          <w:szCs w:val="24"/>
          <w:lang w:eastAsia="pt-BR" w:bidi="ar-SA"/>
        </w:rPr>
      </w:pPr>
    </w:p>
    <w:p w14:paraId="0A3D96E9" w14:textId="77777777" w:rsidR="00444216" w:rsidRPr="00005582" w:rsidRDefault="00444216" w:rsidP="00444216">
      <w:pPr>
        <w:overflowPunct/>
        <w:spacing w:after="0" w:line="240" w:lineRule="auto"/>
        <w:ind w:right="54"/>
        <w:jc w:val="right"/>
        <w:rPr>
          <w:rFonts w:eastAsia="Tahoma"/>
          <w:szCs w:val="24"/>
          <w:lang w:eastAsia="pt-BR" w:bidi="ar-SA"/>
        </w:rPr>
      </w:pPr>
    </w:p>
    <w:p w14:paraId="77D31932" w14:textId="77777777" w:rsidR="00444216" w:rsidRPr="00005582" w:rsidRDefault="00444216" w:rsidP="00444216">
      <w:pPr>
        <w:overflowPunct/>
        <w:spacing w:after="0" w:line="240" w:lineRule="auto"/>
        <w:ind w:right="54"/>
        <w:jc w:val="center"/>
        <w:rPr>
          <w:rFonts w:eastAsia="Tahoma"/>
          <w:szCs w:val="24"/>
          <w:lang w:eastAsia="pt-BR" w:bidi="ar-SA"/>
        </w:rPr>
      </w:pPr>
      <w:r w:rsidRPr="00005582">
        <w:rPr>
          <w:rFonts w:eastAsia="Tahoma"/>
          <w:szCs w:val="24"/>
          <w:lang w:eastAsia="pt-BR" w:bidi="ar-SA"/>
        </w:rPr>
        <w:t>...........................................</w:t>
      </w:r>
    </w:p>
    <w:p w14:paraId="787A87F9" w14:textId="77777777" w:rsidR="00444216" w:rsidRPr="00005582" w:rsidRDefault="00444216" w:rsidP="00444216">
      <w:pPr>
        <w:overflowPunct/>
        <w:spacing w:after="0" w:line="240" w:lineRule="auto"/>
        <w:ind w:right="54"/>
        <w:jc w:val="center"/>
        <w:rPr>
          <w:rFonts w:eastAsia="Tahoma"/>
          <w:szCs w:val="24"/>
          <w:lang w:eastAsia="pt-BR" w:bidi="ar-SA"/>
        </w:rPr>
      </w:pPr>
      <w:r w:rsidRPr="00005582">
        <w:rPr>
          <w:rFonts w:eastAsia="Tahoma"/>
          <w:szCs w:val="24"/>
          <w:lang w:eastAsia="pt-BR" w:bidi="ar-SA"/>
        </w:rPr>
        <w:t>Empresa licitante</w:t>
      </w:r>
    </w:p>
    <w:p w14:paraId="0FBF628E" w14:textId="77777777" w:rsidR="00444216" w:rsidRPr="00005582" w:rsidRDefault="00444216" w:rsidP="00444216">
      <w:pPr>
        <w:overflowPunct/>
        <w:spacing w:before="9" w:after="0" w:line="240" w:lineRule="exact"/>
        <w:ind w:right="54"/>
        <w:jc w:val="both"/>
        <w:rPr>
          <w:rFonts w:eastAsia="Times New Roman"/>
          <w:szCs w:val="24"/>
          <w:lang w:eastAsia="pt-BR" w:bidi="ar-SA"/>
        </w:rPr>
      </w:pPr>
    </w:p>
    <w:p w14:paraId="3C34A83E" w14:textId="77777777" w:rsidR="00444216" w:rsidRPr="00005582" w:rsidRDefault="00444216" w:rsidP="00444216">
      <w:pPr>
        <w:overflowPunct/>
        <w:spacing w:before="1" w:after="0" w:line="160" w:lineRule="exact"/>
        <w:ind w:right="54"/>
        <w:jc w:val="both"/>
        <w:rPr>
          <w:rFonts w:eastAsia="Times New Roman"/>
          <w:szCs w:val="24"/>
          <w:lang w:eastAsia="pt-BR" w:bidi="ar-SA"/>
        </w:rPr>
      </w:pPr>
    </w:p>
    <w:p w14:paraId="4B273760" w14:textId="77777777" w:rsidR="00444216" w:rsidRPr="00005582" w:rsidRDefault="00444216" w:rsidP="00444216">
      <w:pPr>
        <w:overflowPunct/>
        <w:spacing w:after="0" w:line="200" w:lineRule="exact"/>
        <w:ind w:right="54"/>
        <w:jc w:val="both"/>
        <w:rPr>
          <w:rFonts w:eastAsia="Times New Roman"/>
          <w:szCs w:val="24"/>
          <w:lang w:eastAsia="pt-BR" w:bidi="ar-SA"/>
        </w:rPr>
      </w:pPr>
    </w:p>
    <w:p w14:paraId="3A844A72" w14:textId="77777777" w:rsidR="00444216" w:rsidRPr="00005582" w:rsidRDefault="00444216" w:rsidP="00444216">
      <w:pPr>
        <w:overflowPunct/>
        <w:spacing w:after="0" w:line="200" w:lineRule="exact"/>
        <w:ind w:right="54"/>
        <w:jc w:val="both"/>
        <w:rPr>
          <w:rFonts w:eastAsia="Times New Roman"/>
          <w:szCs w:val="24"/>
          <w:lang w:eastAsia="pt-BR" w:bidi="ar-SA"/>
        </w:rPr>
      </w:pPr>
    </w:p>
    <w:p w14:paraId="0028D8D3" w14:textId="77777777" w:rsidR="00444216" w:rsidRPr="00005582" w:rsidRDefault="00444216" w:rsidP="00444216">
      <w:pPr>
        <w:overflowPunct/>
        <w:spacing w:after="0" w:line="200" w:lineRule="exact"/>
        <w:ind w:right="54"/>
        <w:jc w:val="both"/>
        <w:rPr>
          <w:rFonts w:eastAsia="Times New Roman"/>
          <w:szCs w:val="24"/>
          <w:lang w:eastAsia="pt-BR" w:bidi="ar-SA"/>
        </w:rPr>
      </w:pPr>
    </w:p>
    <w:p w14:paraId="3A12CF39" w14:textId="77777777" w:rsidR="00444216" w:rsidRPr="00005582" w:rsidRDefault="00444216" w:rsidP="00444216">
      <w:pPr>
        <w:overflowPunct/>
        <w:spacing w:after="0" w:line="200" w:lineRule="exact"/>
        <w:ind w:right="54"/>
        <w:jc w:val="both"/>
        <w:rPr>
          <w:rFonts w:eastAsia="Times New Roman"/>
          <w:szCs w:val="24"/>
          <w:lang w:eastAsia="pt-BR" w:bidi="ar-SA"/>
        </w:rPr>
      </w:pPr>
    </w:p>
    <w:p w14:paraId="7EA49CDD" w14:textId="77777777" w:rsidR="00444216" w:rsidRPr="00005582" w:rsidRDefault="00444216" w:rsidP="00444216">
      <w:pPr>
        <w:overflowPunct/>
        <w:spacing w:after="0" w:line="200" w:lineRule="exact"/>
        <w:ind w:right="54"/>
        <w:jc w:val="both"/>
        <w:rPr>
          <w:rFonts w:eastAsia="Times New Roman"/>
          <w:szCs w:val="24"/>
          <w:lang w:eastAsia="pt-BR" w:bidi="ar-SA"/>
        </w:rPr>
      </w:pPr>
    </w:p>
    <w:p w14:paraId="0C22CCBD" w14:textId="77777777" w:rsidR="00444216" w:rsidRPr="00005582" w:rsidRDefault="00444216" w:rsidP="00444216">
      <w:pPr>
        <w:overflowPunct/>
        <w:spacing w:after="0" w:line="200" w:lineRule="exact"/>
        <w:ind w:right="54"/>
        <w:jc w:val="both"/>
        <w:rPr>
          <w:rFonts w:eastAsia="Times New Roman"/>
          <w:szCs w:val="24"/>
          <w:lang w:eastAsia="pt-BR" w:bidi="ar-SA"/>
        </w:rPr>
      </w:pPr>
    </w:p>
    <w:p w14:paraId="2E152B47" w14:textId="77777777" w:rsidR="00444216" w:rsidRPr="00005582" w:rsidRDefault="00444216" w:rsidP="00444216">
      <w:pPr>
        <w:overflowPunct/>
        <w:spacing w:after="0" w:line="200" w:lineRule="exact"/>
        <w:ind w:right="54"/>
        <w:jc w:val="both"/>
        <w:rPr>
          <w:rFonts w:eastAsia="Times New Roman"/>
          <w:szCs w:val="24"/>
          <w:lang w:eastAsia="pt-BR" w:bidi="ar-SA"/>
        </w:rPr>
      </w:pPr>
    </w:p>
    <w:p w14:paraId="7D2A1A9B" w14:textId="77777777" w:rsidR="00444216" w:rsidRPr="00005582" w:rsidRDefault="00444216" w:rsidP="00444216">
      <w:pPr>
        <w:overflowPunct/>
        <w:spacing w:after="0" w:line="200" w:lineRule="exact"/>
        <w:ind w:right="54"/>
        <w:jc w:val="both"/>
        <w:rPr>
          <w:rFonts w:eastAsia="Times New Roman"/>
          <w:szCs w:val="24"/>
          <w:lang w:eastAsia="pt-BR" w:bidi="ar-SA"/>
        </w:rPr>
      </w:pPr>
    </w:p>
    <w:p w14:paraId="534BA804" w14:textId="77777777" w:rsidR="00444216" w:rsidRPr="00005582" w:rsidRDefault="00444216" w:rsidP="00444216">
      <w:pPr>
        <w:overflowPunct/>
        <w:spacing w:after="0" w:line="200" w:lineRule="exact"/>
        <w:ind w:right="54"/>
        <w:jc w:val="both"/>
        <w:rPr>
          <w:rFonts w:eastAsia="Times New Roman"/>
          <w:szCs w:val="24"/>
          <w:lang w:eastAsia="pt-BR" w:bidi="ar-SA"/>
        </w:rPr>
      </w:pPr>
    </w:p>
    <w:p w14:paraId="18797719" w14:textId="77777777" w:rsidR="00444216" w:rsidRPr="00005582" w:rsidRDefault="00444216" w:rsidP="00444216">
      <w:pPr>
        <w:overflowPunct/>
        <w:spacing w:after="0" w:line="200" w:lineRule="exact"/>
        <w:ind w:right="54"/>
        <w:jc w:val="both"/>
        <w:rPr>
          <w:rFonts w:eastAsia="Times New Roman"/>
          <w:szCs w:val="24"/>
          <w:lang w:eastAsia="pt-BR" w:bidi="ar-SA"/>
        </w:rPr>
      </w:pPr>
    </w:p>
    <w:p w14:paraId="06DAC52A" w14:textId="77777777" w:rsidR="00444216" w:rsidRPr="00005582" w:rsidRDefault="00444216" w:rsidP="00444216">
      <w:pPr>
        <w:overflowPunct/>
        <w:spacing w:after="0" w:line="200" w:lineRule="exact"/>
        <w:ind w:right="54"/>
        <w:jc w:val="both"/>
        <w:rPr>
          <w:rFonts w:eastAsia="Times New Roman"/>
          <w:szCs w:val="24"/>
          <w:lang w:eastAsia="pt-BR" w:bidi="ar-SA"/>
        </w:rPr>
      </w:pPr>
    </w:p>
    <w:p w14:paraId="11CA8FE3" w14:textId="77777777" w:rsidR="00444216" w:rsidRPr="00005582" w:rsidRDefault="00444216" w:rsidP="00444216">
      <w:pPr>
        <w:overflowPunct/>
        <w:spacing w:after="0" w:line="200" w:lineRule="exact"/>
        <w:ind w:right="54"/>
        <w:jc w:val="both"/>
        <w:rPr>
          <w:rFonts w:eastAsia="Times New Roman"/>
          <w:szCs w:val="24"/>
          <w:lang w:eastAsia="pt-BR" w:bidi="ar-SA"/>
        </w:rPr>
      </w:pPr>
    </w:p>
    <w:p w14:paraId="22FEB0B6" w14:textId="77777777" w:rsidR="00444216" w:rsidRPr="00005582" w:rsidRDefault="00444216" w:rsidP="00444216">
      <w:pPr>
        <w:overflowPunct/>
        <w:spacing w:after="0" w:line="200" w:lineRule="exact"/>
        <w:ind w:right="54"/>
        <w:jc w:val="both"/>
        <w:rPr>
          <w:rFonts w:eastAsia="Times New Roman"/>
          <w:szCs w:val="24"/>
          <w:lang w:eastAsia="pt-BR" w:bidi="ar-SA"/>
        </w:rPr>
      </w:pPr>
    </w:p>
    <w:p w14:paraId="1FCE0744" w14:textId="77777777" w:rsidR="00444216" w:rsidRPr="00005582" w:rsidRDefault="00444216" w:rsidP="00444216">
      <w:pPr>
        <w:overflowPunct/>
        <w:spacing w:after="0" w:line="200" w:lineRule="exact"/>
        <w:ind w:right="54"/>
        <w:jc w:val="both"/>
        <w:rPr>
          <w:rFonts w:eastAsia="Times New Roman"/>
          <w:szCs w:val="24"/>
          <w:lang w:eastAsia="pt-BR" w:bidi="ar-SA"/>
        </w:rPr>
      </w:pPr>
    </w:p>
    <w:p w14:paraId="3DF98AAE" w14:textId="77777777" w:rsidR="00444216" w:rsidRPr="00005582" w:rsidRDefault="00444216" w:rsidP="00444216">
      <w:pPr>
        <w:overflowPunct/>
        <w:spacing w:after="0" w:line="200" w:lineRule="exact"/>
        <w:ind w:right="54"/>
        <w:jc w:val="both"/>
        <w:rPr>
          <w:rFonts w:eastAsia="Times New Roman"/>
          <w:szCs w:val="24"/>
          <w:lang w:eastAsia="pt-BR" w:bidi="ar-SA"/>
        </w:rPr>
      </w:pPr>
    </w:p>
    <w:p w14:paraId="2949F9EC" w14:textId="77777777" w:rsidR="00444216" w:rsidRPr="00005582" w:rsidRDefault="00444216" w:rsidP="00444216">
      <w:pPr>
        <w:overflowPunct/>
        <w:spacing w:after="0" w:line="200" w:lineRule="exact"/>
        <w:ind w:right="54"/>
        <w:jc w:val="both"/>
        <w:rPr>
          <w:rFonts w:eastAsia="Times New Roman"/>
          <w:szCs w:val="24"/>
          <w:lang w:eastAsia="pt-BR" w:bidi="ar-SA"/>
        </w:rPr>
      </w:pPr>
    </w:p>
    <w:p w14:paraId="16059BDE" w14:textId="77777777" w:rsidR="00444216" w:rsidRPr="00005582" w:rsidRDefault="00444216" w:rsidP="00444216">
      <w:pPr>
        <w:overflowPunct/>
        <w:spacing w:after="0" w:line="200" w:lineRule="exact"/>
        <w:ind w:right="54"/>
        <w:jc w:val="both"/>
        <w:rPr>
          <w:rFonts w:eastAsia="Times New Roman"/>
          <w:szCs w:val="24"/>
          <w:lang w:eastAsia="pt-BR" w:bidi="ar-SA"/>
        </w:rPr>
      </w:pPr>
    </w:p>
    <w:p w14:paraId="703951E9" w14:textId="77777777" w:rsidR="00444216" w:rsidRPr="00005582" w:rsidRDefault="00444216" w:rsidP="00444216">
      <w:pPr>
        <w:overflowPunct/>
        <w:spacing w:after="0" w:line="200" w:lineRule="exact"/>
        <w:ind w:right="54"/>
        <w:jc w:val="both"/>
        <w:rPr>
          <w:rFonts w:eastAsia="Times New Roman"/>
          <w:szCs w:val="24"/>
          <w:lang w:eastAsia="pt-BR" w:bidi="ar-SA"/>
        </w:rPr>
      </w:pPr>
    </w:p>
    <w:p w14:paraId="620855AC" w14:textId="77777777" w:rsidR="00444216" w:rsidRPr="00005582" w:rsidRDefault="00444216" w:rsidP="00444216">
      <w:pPr>
        <w:overflowPunct/>
        <w:spacing w:after="0" w:line="200" w:lineRule="exact"/>
        <w:ind w:right="54"/>
        <w:jc w:val="both"/>
        <w:rPr>
          <w:rFonts w:eastAsia="Times New Roman"/>
          <w:szCs w:val="24"/>
          <w:lang w:eastAsia="pt-BR" w:bidi="ar-SA"/>
        </w:rPr>
      </w:pPr>
    </w:p>
    <w:p w14:paraId="74CB9567" w14:textId="77777777" w:rsidR="00444216" w:rsidRPr="00005582" w:rsidRDefault="00444216" w:rsidP="00444216">
      <w:pPr>
        <w:overflowPunct/>
        <w:spacing w:after="0" w:line="200" w:lineRule="exact"/>
        <w:ind w:right="54"/>
        <w:jc w:val="both"/>
        <w:rPr>
          <w:rFonts w:eastAsia="Times New Roman"/>
          <w:szCs w:val="24"/>
          <w:lang w:eastAsia="pt-BR" w:bidi="ar-SA"/>
        </w:rPr>
      </w:pPr>
    </w:p>
    <w:p w14:paraId="412F7C2A" w14:textId="77777777" w:rsidR="00444216" w:rsidRPr="00005582" w:rsidRDefault="00444216" w:rsidP="00444216">
      <w:pPr>
        <w:overflowPunct/>
        <w:spacing w:after="0" w:line="200" w:lineRule="exact"/>
        <w:ind w:right="54"/>
        <w:jc w:val="both"/>
        <w:rPr>
          <w:rFonts w:eastAsia="Times New Roman"/>
          <w:szCs w:val="24"/>
          <w:lang w:eastAsia="pt-BR" w:bidi="ar-SA"/>
        </w:rPr>
      </w:pPr>
    </w:p>
    <w:p w14:paraId="55BB38E3" w14:textId="77777777" w:rsidR="00444216" w:rsidRPr="00005582" w:rsidRDefault="00444216" w:rsidP="00444216">
      <w:pPr>
        <w:overflowPunct/>
        <w:spacing w:after="0" w:line="200" w:lineRule="exact"/>
        <w:ind w:right="54"/>
        <w:jc w:val="both"/>
        <w:rPr>
          <w:rFonts w:eastAsia="Times New Roman"/>
          <w:szCs w:val="24"/>
          <w:lang w:eastAsia="pt-BR" w:bidi="ar-SA"/>
        </w:rPr>
      </w:pPr>
    </w:p>
    <w:p w14:paraId="0A82504F" w14:textId="77777777" w:rsidR="00444216" w:rsidRPr="00005582" w:rsidRDefault="00444216" w:rsidP="00444216">
      <w:pPr>
        <w:overflowPunct/>
        <w:spacing w:after="0" w:line="200" w:lineRule="exact"/>
        <w:ind w:right="54"/>
        <w:jc w:val="both"/>
        <w:rPr>
          <w:rFonts w:eastAsia="Times New Roman"/>
          <w:szCs w:val="24"/>
          <w:lang w:eastAsia="pt-BR" w:bidi="ar-SA"/>
        </w:rPr>
      </w:pPr>
    </w:p>
    <w:p w14:paraId="444F9322" w14:textId="77777777" w:rsidR="00444216" w:rsidRPr="00005582" w:rsidRDefault="00444216" w:rsidP="00444216">
      <w:pPr>
        <w:overflowPunct/>
        <w:spacing w:after="0" w:line="200" w:lineRule="exact"/>
        <w:ind w:right="54"/>
        <w:jc w:val="both"/>
        <w:rPr>
          <w:rFonts w:eastAsia="Times New Roman"/>
          <w:szCs w:val="24"/>
          <w:lang w:eastAsia="pt-BR" w:bidi="ar-SA"/>
        </w:rPr>
      </w:pPr>
    </w:p>
    <w:p w14:paraId="3BCC4E2D" w14:textId="77777777" w:rsidR="00444216" w:rsidRPr="00005582" w:rsidRDefault="00444216" w:rsidP="00444216">
      <w:pPr>
        <w:overflowPunct/>
        <w:spacing w:after="0" w:line="200" w:lineRule="exact"/>
        <w:ind w:right="54"/>
        <w:jc w:val="both"/>
        <w:rPr>
          <w:rFonts w:eastAsia="Times New Roman"/>
          <w:szCs w:val="24"/>
          <w:lang w:eastAsia="pt-BR" w:bidi="ar-SA"/>
        </w:rPr>
      </w:pPr>
    </w:p>
    <w:p w14:paraId="27DFF17C" w14:textId="77777777" w:rsidR="00444216" w:rsidRPr="00005582" w:rsidRDefault="00444216" w:rsidP="00444216">
      <w:pPr>
        <w:overflowPunct/>
        <w:spacing w:after="0" w:line="200" w:lineRule="exact"/>
        <w:ind w:right="54"/>
        <w:jc w:val="both"/>
        <w:rPr>
          <w:rFonts w:eastAsia="Times New Roman"/>
          <w:szCs w:val="24"/>
          <w:lang w:eastAsia="pt-BR" w:bidi="ar-SA"/>
        </w:rPr>
      </w:pPr>
    </w:p>
    <w:p w14:paraId="553FF36B" w14:textId="77777777" w:rsidR="00444216" w:rsidRPr="00005582" w:rsidRDefault="00444216" w:rsidP="00444216">
      <w:pPr>
        <w:overflowPunct/>
        <w:spacing w:after="0" w:line="200" w:lineRule="exact"/>
        <w:ind w:right="54"/>
        <w:jc w:val="both"/>
        <w:rPr>
          <w:rFonts w:eastAsia="Times New Roman"/>
          <w:szCs w:val="24"/>
          <w:lang w:eastAsia="pt-BR" w:bidi="ar-SA"/>
        </w:rPr>
      </w:pPr>
    </w:p>
    <w:p w14:paraId="116A33C1" w14:textId="77777777" w:rsidR="00444216" w:rsidRPr="00005582" w:rsidRDefault="00444216" w:rsidP="00444216">
      <w:pPr>
        <w:overflowPunct/>
        <w:spacing w:after="0" w:line="200" w:lineRule="exact"/>
        <w:ind w:right="54"/>
        <w:jc w:val="both"/>
        <w:rPr>
          <w:rFonts w:eastAsia="Times New Roman"/>
          <w:szCs w:val="24"/>
          <w:lang w:eastAsia="pt-BR" w:bidi="ar-SA"/>
        </w:rPr>
      </w:pPr>
    </w:p>
    <w:p w14:paraId="32502B76" w14:textId="77777777" w:rsidR="00444216" w:rsidRPr="00005582" w:rsidRDefault="00444216" w:rsidP="00444216">
      <w:pPr>
        <w:overflowPunct/>
        <w:spacing w:after="0" w:line="200" w:lineRule="exact"/>
        <w:ind w:right="54"/>
        <w:jc w:val="both"/>
        <w:rPr>
          <w:rFonts w:eastAsia="Times New Roman"/>
          <w:szCs w:val="24"/>
          <w:lang w:eastAsia="pt-BR" w:bidi="ar-SA"/>
        </w:rPr>
      </w:pPr>
    </w:p>
    <w:p w14:paraId="48A0181F" w14:textId="77777777" w:rsidR="00444216" w:rsidRPr="00005582" w:rsidRDefault="00444216" w:rsidP="00444216">
      <w:pPr>
        <w:overflowPunct/>
        <w:spacing w:after="0" w:line="200" w:lineRule="exact"/>
        <w:ind w:right="54"/>
        <w:jc w:val="both"/>
        <w:rPr>
          <w:rFonts w:eastAsia="Times New Roman"/>
          <w:szCs w:val="24"/>
          <w:lang w:eastAsia="pt-BR" w:bidi="ar-SA"/>
        </w:rPr>
      </w:pPr>
    </w:p>
    <w:p w14:paraId="40CA3753" w14:textId="77777777" w:rsidR="00444216" w:rsidRPr="00005582" w:rsidRDefault="00444216" w:rsidP="00444216">
      <w:pPr>
        <w:overflowPunct/>
        <w:spacing w:after="0" w:line="200" w:lineRule="exact"/>
        <w:ind w:right="54"/>
        <w:jc w:val="both"/>
        <w:rPr>
          <w:rFonts w:eastAsia="Times New Roman"/>
          <w:szCs w:val="24"/>
          <w:lang w:eastAsia="pt-BR" w:bidi="ar-SA"/>
        </w:rPr>
      </w:pPr>
    </w:p>
    <w:p w14:paraId="28B951BB" w14:textId="77777777" w:rsidR="00444216" w:rsidRPr="00005582" w:rsidRDefault="00444216" w:rsidP="00444216">
      <w:pPr>
        <w:overflowPunct/>
        <w:spacing w:after="0" w:line="200" w:lineRule="exact"/>
        <w:ind w:right="54"/>
        <w:jc w:val="both"/>
        <w:rPr>
          <w:rFonts w:eastAsia="Times New Roman"/>
          <w:szCs w:val="24"/>
          <w:lang w:eastAsia="pt-BR" w:bidi="ar-SA"/>
        </w:rPr>
      </w:pPr>
    </w:p>
    <w:p w14:paraId="68813FF5" w14:textId="77777777" w:rsidR="00444216" w:rsidRPr="00005582" w:rsidRDefault="00444216" w:rsidP="00444216">
      <w:pPr>
        <w:overflowPunct/>
        <w:spacing w:after="0" w:line="200" w:lineRule="exact"/>
        <w:ind w:right="54"/>
        <w:jc w:val="both"/>
        <w:rPr>
          <w:rFonts w:eastAsia="Times New Roman"/>
          <w:szCs w:val="24"/>
          <w:lang w:eastAsia="pt-BR" w:bidi="ar-SA"/>
        </w:rPr>
      </w:pPr>
    </w:p>
    <w:p w14:paraId="417F8FB7" w14:textId="77777777" w:rsidR="00444216" w:rsidRPr="00005582" w:rsidRDefault="00444216" w:rsidP="00444216">
      <w:pPr>
        <w:overflowPunct/>
        <w:spacing w:after="0" w:line="200" w:lineRule="exact"/>
        <w:ind w:right="54"/>
        <w:jc w:val="both"/>
        <w:rPr>
          <w:rFonts w:eastAsia="Times New Roman"/>
          <w:szCs w:val="24"/>
          <w:lang w:eastAsia="pt-BR" w:bidi="ar-SA"/>
        </w:rPr>
      </w:pPr>
    </w:p>
    <w:p w14:paraId="55B94708" w14:textId="77777777" w:rsidR="00444216" w:rsidRPr="00005582" w:rsidRDefault="00444216" w:rsidP="00444216">
      <w:pPr>
        <w:overflowPunct/>
        <w:spacing w:after="0" w:line="200" w:lineRule="exact"/>
        <w:ind w:right="54"/>
        <w:jc w:val="both"/>
        <w:rPr>
          <w:rFonts w:eastAsia="Times New Roman"/>
          <w:szCs w:val="24"/>
          <w:lang w:eastAsia="pt-BR" w:bidi="ar-SA"/>
        </w:rPr>
      </w:pPr>
    </w:p>
    <w:p w14:paraId="3FE6D8CB" w14:textId="77777777" w:rsidR="00444216" w:rsidRPr="00005582" w:rsidRDefault="00444216" w:rsidP="00444216">
      <w:pPr>
        <w:overflowPunct/>
        <w:spacing w:after="0" w:line="200" w:lineRule="exact"/>
        <w:ind w:right="54"/>
        <w:jc w:val="both"/>
        <w:rPr>
          <w:rFonts w:eastAsia="Times New Roman"/>
          <w:szCs w:val="24"/>
          <w:lang w:eastAsia="pt-BR" w:bidi="ar-SA"/>
        </w:rPr>
      </w:pPr>
    </w:p>
    <w:p w14:paraId="1617CA40" w14:textId="77777777" w:rsidR="00444216" w:rsidRPr="00005582" w:rsidRDefault="00444216" w:rsidP="00444216">
      <w:pPr>
        <w:overflowPunct/>
        <w:spacing w:after="0" w:line="200" w:lineRule="exact"/>
        <w:ind w:right="54"/>
        <w:jc w:val="both"/>
        <w:rPr>
          <w:rFonts w:eastAsia="Times New Roman"/>
          <w:szCs w:val="24"/>
          <w:lang w:eastAsia="pt-BR" w:bidi="ar-SA"/>
        </w:rPr>
      </w:pPr>
    </w:p>
    <w:p w14:paraId="29B6BF4F" w14:textId="77777777" w:rsidR="00444216" w:rsidRPr="00005582" w:rsidRDefault="00444216" w:rsidP="00444216">
      <w:pPr>
        <w:overflowPunct/>
        <w:spacing w:after="0" w:line="200" w:lineRule="exact"/>
        <w:ind w:right="54"/>
        <w:jc w:val="both"/>
        <w:rPr>
          <w:rFonts w:eastAsia="Times New Roman"/>
          <w:szCs w:val="24"/>
          <w:lang w:eastAsia="pt-BR" w:bidi="ar-SA"/>
        </w:rPr>
      </w:pPr>
    </w:p>
    <w:p w14:paraId="62D60D2B" w14:textId="77777777" w:rsidR="00444216" w:rsidRDefault="00444216" w:rsidP="00444216">
      <w:pPr>
        <w:overflowPunct/>
        <w:spacing w:after="0" w:line="200" w:lineRule="exact"/>
        <w:ind w:right="54"/>
        <w:jc w:val="both"/>
        <w:rPr>
          <w:rFonts w:eastAsia="Times New Roman"/>
          <w:szCs w:val="24"/>
          <w:lang w:eastAsia="pt-BR" w:bidi="ar-SA"/>
        </w:rPr>
      </w:pPr>
    </w:p>
    <w:p w14:paraId="48C411CC" w14:textId="77777777" w:rsidR="00515FAF" w:rsidRPr="00005582" w:rsidRDefault="00515FAF" w:rsidP="00444216">
      <w:pPr>
        <w:overflowPunct/>
        <w:spacing w:after="0" w:line="200" w:lineRule="exact"/>
        <w:ind w:right="54"/>
        <w:jc w:val="both"/>
        <w:rPr>
          <w:rFonts w:eastAsia="Times New Roman"/>
          <w:szCs w:val="24"/>
          <w:lang w:eastAsia="pt-BR" w:bidi="ar-SA"/>
        </w:rPr>
      </w:pPr>
    </w:p>
    <w:p w14:paraId="24EB9D85" w14:textId="77777777" w:rsidR="00444216" w:rsidRPr="00005582" w:rsidRDefault="00444216" w:rsidP="00444216">
      <w:pPr>
        <w:overflowPunct/>
        <w:spacing w:after="0" w:line="200" w:lineRule="exact"/>
        <w:ind w:right="54"/>
        <w:jc w:val="both"/>
        <w:rPr>
          <w:rFonts w:eastAsia="Times New Roman"/>
          <w:szCs w:val="24"/>
          <w:lang w:eastAsia="pt-BR" w:bidi="ar-SA"/>
        </w:rPr>
      </w:pPr>
    </w:p>
    <w:p w14:paraId="7E06CC0F" w14:textId="77777777" w:rsidR="00444216" w:rsidRPr="00005582" w:rsidRDefault="00444216" w:rsidP="00444216">
      <w:pPr>
        <w:overflowPunct/>
        <w:spacing w:before="9" w:after="0" w:line="240" w:lineRule="exact"/>
        <w:ind w:right="54"/>
        <w:jc w:val="center"/>
        <w:rPr>
          <w:rFonts w:eastAsia="Tahoma"/>
          <w:szCs w:val="24"/>
          <w:lang w:eastAsia="pt-BR" w:bidi="ar-SA"/>
        </w:rPr>
      </w:pPr>
      <w:r w:rsidRPr="00005582">
        <w:rPr>
          <w:rFonts w:eastAsia="Tahoma"/>
          <w:b/>
          <w:spacing w:val="-1"/>
          <w:szCs w:val="24"/>
          <w:lang w:eastAsia="pt-BR" w:bidi="ar-SA"/>
        </w:rPr>
        <w:t>A</w:t>
      </w:r>
      <w:r w:rsidRPr="00005582">
        <w:rPr>
          <w:rFonts w:eastAsia="Tahoma"/>
          <w:b/>
          <w:szCs w:val="24"/>
          <w:lang w:eastAsia="pt-BR" w:bidi="ar-SA"/>
        </w:rPr>
        <w:t>N</w:t>
      </w:r>
      <w:r w:rsidRPr="00005582">
        <w:rPr>
          <w:rFonts w:eastAsia="Tahoma"/>
          <w:b/>
          <w:spacing w:val="1"/>
          <w:szCs w:val="24"/>
          <w:lang w:eastAsia="pt-BR" w:bidi="ar-SA"/>
        </w:rPr>
        <w:t>E</w:t>
      </w:r>
      <w:r w:rsidRPr="00005582">
        <w:rPr>
          <w:rFonts w:eastAsia="Tahoma"/>
          <w:b/>
          <w:spacing w:val="-1"/>
          <w:szCs w:val="24"/>
          <w:lang w:eastAsia="pt-BR" w:bidi="ar-SA"/>
        </w:rPr>
        <w:t>X</w:t>
      </w:r>
      <w:r w:rsidRPr="00005582">
        <w:rPr>
          <w:rFonts w:eastAsia="Tahoma"/>
          <w:b/>
          <w:szCs w:val="24"/>
          <w:lang w:eastAsia="pt-BR" w:bidi="ar-SA"/>
        </w:rPr>
        <w:t>O</w:t>
      </w:r>
      <w:r w:rsidRPr="00005582">
        <w:rPr>
          <w:rFonts w:eastAsia="Tahoma"/>
          <w:b/>
          <w:spacing w:val="2"/>
          <w:szCs w:val="24"/>
          <w:lang w:eastAsia="pt-BR" w:bidi="ar-SA"/>
        </w:rPr>
        <w:t xml:space="preserve"> </w:t>
      </w:r>
      <w:r w:rsidRPr="00005582">
        <w:rPr>
          <w:rFonts w:eastAsia="Tahoma"/>
          <w:b/>
          <w:szCs w:val="24"/>
          <w:lang w:eastAsia="pt-BR" w:bidi="ar-SA"/>
        </w:rPr>
        <w:t>V</w:t>
      </w:r>
      <w:r w:rsidRPr="00005582">
        <w:rPr>
          <w:rFonts w:eastAsia="Tahoma"/>
          <w:b/>
          <w:spacing w:val="-1"/>
          <w:szCs w:val="24"/>
          <w:lang w:eastAsia="pt-BR" w:bidi="ar-SA"/>
        </w:rPr>
        <w:t xml:space="preserve"> </w:t>
      </w:r>
      <w:r w:rsidRPr="00005582">
        <w:rPr>
          <w:rFonts w:eastAsia="Tahoma"/>
          <w:b/>
          <w:spacing w:val="1"/>
          <w:szCs w:val="24"/>
          <w:lang w:eastAsia="pt-BR" w:bidi="ar-SA"/>
        </w:rPr>
        <w:t xml:space="preserve">– MINUTA DE </w:t>
      </w:r>
      <w:r w:rsidRPr="00005582">
        <w:rPr>
          <w:rFonts w:eastAsia="Tahoma"/>
          <w:b/>
          <w:szCs w:val="24"/>
          <w:lang w:eastAsia="pt-BR" w:bidi="ar-SA"/>
        </w:rPr>
        <w:t>CONT</w:t>
      </w:r>
      <w:r w:rsidRPr="00005582">
        <w:rPr>
          <w:rFonts w:eastAsia="Tahoma"/>
          <w:b/>
          <w:spacing w:val="2"/>
          <w:szCs w:val="24"/>
          <w:lang w:eastAsia="pt-BR" w:bidi="ar-SA"/>
        </w:rPr>
        <w:t>R</w:t>
      </w:r>
      <w:r w:rsidRPr="00005582">
        <w:rPr>
          <w:rFonts w:eastAsia="Tahoma"/>
          <w:b/>
          <w:spacing w:val="-1"/>
          <w:szCs w:val="24"/>
          <w:lang w:eastAsia="pt-BR" w:bidi="ar-SA"/>
        </w:rPr>
        <w:t>A</w:t>
      </w:r>
      <w:r w:rsidRPr="00005582">
        <w:rPr>
          <w:rFonts w:eastAsia="Tahoma"/>
          <w:b/>
          <w:szCs w:val="24"/>
          <w:lang w:eastAsia="pt-BR" w:bidi="ar-SA"/>
        </w:rPr>
        <w:t>TO</w:t>
      </w:r>
    </w:p>
    <w:p w14:paraId="65CF45FF" w14:textId="77777777" w:rsidR="00444216" w:rsidRPr="00005582" w:rsidRDefault="00444216" w:rsidP="00444216">
      <w:pPr>
        <w:overflowPunct/>
        <w:spacing w:before="12" w:after="0" w:line="280" w:lineRule="exact"/>
        <w:ind w:right="54"/>
        <w:jc w:val="center"/>
        <w:rPr>
          <w:rFonts w:eastAsia="Times New Roman"/>
          <w:szCs w:val="24"/>
          <w:lang w:eastAsia="pt-BR" w:bidi="ar-SA"/>
        </w:rPr>
      </w:pPr>
    </w:p>
    <w:p w14:paraId="5BBD2CDD" w14:textId="77777777" w:rsidR="00444216" w:rsidRPr="00005582" w:rsidRDefault="00444216" w:rsidP="00444216">
      <w:pPr>
        <w:overflowPunct/>
        <w:spacing w:after="0" w:line="240" w:lineRule="auto"/>
        <w:ind w:left="3969" w:right="54" w:firstLine="567"/>
        <w:jc w:val="both"/>
        <w:rPr>
          <w:rFonts w:eastAsia="Tahoma"/>
          <w:szCs w:val="24"/>
          <w:lang w:eastAsia="pt-BR" w:bidi="ar-SA"/>
        </w:rPr>
      </w:pPr>
      <w:r w:rsidRPr="00005582">
        <w:rPr>
          <w:rFonts w:eastAsia="Tahoma"/>
          <w:szCs w:val="24"/>
          <w:lang w:eastAsia="pt-BR" w:bidi="ar-SA"/>
        </w:rPr>
        <w:t>CO</w:t>
      </w:r>
      <w:r w:rsidRPr="00005582">
        <w:rPr>
          <w:rFonts w:eastAsia="Tahoma"/>
          <w:spacing w:val="1"/>
          <w:szCs w:val="24"/>
          <w:lang w:eastAsia="pt-BR" w:bidi="ar-SA"/>
        </w:rPr>
        <w:t>N</w:t>
      </w:r>
      <w:r w:rsidRPr="00005582">
        <w:rPr>
          <w:rFonts w:eastAsia="Tahoma"/>
          <w:spacing w:val="-1"/>
          <w:szCs w:val="24"/>
          <w:lang w:eastAsia="pt-BR" w:bidi="ar-SA"/>
        </w:rPr>
        <w:t>T</w:t>
      </w:r>
      <w:r w:rsidRPr="00005582">
        <w:rPr>
          <w:rFonts w:eastAsia="Tahoma"/>
          <w:szCs w:val="24"/>
          <w:lang w:eastAsia="pt-BR" w:bidi="ar-SA"/>
        </w:rPr>
        <w:t>RA</w:t>
      </w:r>
      <w:r w:rsidRPr="00005582">
        <w:rPr>
          <w:rFonts w:eastAsia="Tahoma"/>
          <w:spacing w:val="-1"/>
          <w:szCs w:val="24"/>
          <w:lang w:eastAsia="pt-BR" w:bidi="ar-SA"/>
        </w:rPr>
        <w:t>T</w:t>
      </w:r>
      <w:r w:rsidRPr="00005582">
        <w:rPr>
          <w:rFonts w:eastAsia="Tahoma"/>
          <w:szCs w:val="24"/>
          <w:lang w:eastAsia="pt-BR" w:bidi="ar-SA"/>
        </w:rPr>
        <w:t>O</w:t>
      </w:r>
      <w:r w:rsidRPr="00005582">
        <w:rPr>
          <w:rFonts w:eastAsia="Tahoma"/>
          <w:spacing w:val="4"/>
          <w:szCs w:val="24"/>
          <w:lang w:eastAsia="pt-BR" w:bidi="ar-SA"/>
        </w:rPr>
        <w:t xml:space="preserve"> </w:t>
      </w:r>
      <w:r w:rsidRPr="00005582">
        <w:rPr>
          <w:rFonts w:eastAsia="Tahoma"/>
          <w:szCs w:val="24"/>
          <w:lang w:eastAsia="pt-BR" w:bidi="ar-SA"/>
        </w:rPr>
        <w:t>DE</w:t>
      </w:r>
      <w:r w:rsidRPr="00005582">
        <w:rPr>
          <w:rFonts w:eastAsia="Tahoma"/>
          <w:spacing w:val="3"/>
          <w:szCs w:val="24"/>
          <w:lang w:eastAsia="pt-BR" w:bidi="ar-SA"/>
        </w:rPr>
        <w:t xml:space="preserve"> </w:t>
      </w:r>
      <w:r w:rsidRPr="00005582">
        <w:rPr>
          <w:rFonts w:eastAsia="Tahoma"/>
          <w:szCs w:val="24"/>
          <w:lang w:eastAsia="pt-BR" w:bidi="ar-SA"/>
        </w:rPr>
        <w:t>PRES</w:t>
      </w:r>
      <w:r w:rsidRPr="00005582">
        <w:rPr>
          <w:rFonts w:eastAsia="Tahoma"/>
          <w:spacing w:val="-1"/>
          <w:szCs w:val="24"/>
          <w:lang w:eastAsia="pt-BR" w:bidi="ar-SA"/>
        </w:rPr>
        <w:t>T</w:t>
      </w:r>
      <w:r w:rsidRPr="00005582">
        <w:rPr>
          <w:rFonts w:eastAsia="Tahoma"/>
          <w:szCs w:val="24"/>
          <w:lang w:eastAsia="pt-BR" w:bidi="ar-SA"/>
        </w:rPr>
        <w:t xml:space="preserve">AÇÃO </w:t>
      </w:r>
      <w:r w:rsidRPr="00005582">
        <w:rPr>
          <w:rFonts w:eastAsia="Tahoma"/>
          <w:spacing w:val="1"/>
          <w:szCs w:val="24"/>
          <w:lang w:eastAsia="pt-BR" w:bidi="ar-SA"/>
        </w:rPr>
        <w:t>DE</w:t>
      </w:r>
      <w:r w:rsidRPr="00005582">
        <w:rPr>
          <w:rFonts w:eastAsia="Tahoma"/>
          <w:szCs w:val="24"/>
          <w:lang w:eastAsia="pt-BR" w:bidi="ar-SA"/>
        </w:rPr>
        <w:t xml:space="preserve"> SERVIÇO, QUE ENTRE SI CELEBRAM   </w:t>
      </w:r>
      <w:r w:rsidRPr="00005582">
        <w:rPr>
          <w:rFonts w:eastAsia="Tahoma"/>
          <w:spacing w:val="46"/>
          <w:szCs w:val="24"/>
          <w:lang w:eastAsia="pt-BR" w:bidi="ar-SA"/>
        </w:rPr>
        <w:t xml:space="preserve"> </w:t>
      </w:r>
      <w:r w:rsidRPr="00005582">
        <w:rPr>
          <w:rFonts w:eastAsia="Tahoma"/>
          <w:szCs w:val="24"/>
          <w:lang w:eastAsia="pt-BR" w:bidi="ar-SA"/>
        </w:rPr>
        <w:t xml:space="preserve">A   </w:t>
      </w:r>
      <w:r w:rsidRPr="00005582">
        <w:rPr>
          <w:rFonts w:eastAsia="Tahoma"/>
          <w:spacing w:val="46"/>
          <w:szCs w:val="24"/>
          <w:lang w:eastAsia="pt-BR" w:bidi="ar-SA"/>
        </w:rPr>
        <w:t xml:space="preserve"> </w:t>
      </w:r>
      <w:r w:rsidRPr="00005582">
        <w:rPr>
          <w:rFonts w:eastAsia="Tahoma"/>
          <w:szCs w:val="24"/>
          <w:lang w:eastAsia="pt-BR" w:bidi="ar-SA"/>
        </w:rPr>
        <w:t>PR</w:t>
      </w:r>
      <w:r w:rsidRPr="00005582">
        <w:rPr>
          <w:rFonts w:eastAsia="Tahoma"/>
          <w:spacing w:val="1"/>
          <w:szCs w:val="24"/>
          <w:lang w:eastAsia="pt-BR" w:bidi="ar-SA"/>
        </w:rPr>
        <w:t>E</w:t>
      </w:r>
      <w:r w:rsidRPr="00005582">
        <w:rPr>
          <w:rFonts w:eastAsia="Tahoma"/>
          <w:szCs w:val="24"/>
          <w:lang w:eastAsia="pt-BR" w:bidi="ar-SA"/>
        </w:rPr>
        <w:t>FE</w:t>
      </w:r>
      <w:r w:rsidRPr="00005582">
        <w:rPr>
          <w:rFonts w:eastAsia="Tahoma"/>
          <w:spacing w:val="-1"/>
          <w:szCs w:val="24"/>
          <w:lang w:eastAsia="pt-BR" w:bidi="ar-SA"/>
        </w:rPr>
        <w:t>IT</w:t>
      </w:r>
      <w:r w:rsidRPr="00005582">
        <w:rPr>
          <w:rFonts w:eastAsia="Tahoma"/>
          <w:spacing w:val="1"/>
          <w:szCs w:val="24"/>
          <w:lang w:eastAsia="pt-BR" w:bidi="ar-SA"/>
        </w:rPr>
        <w:t>U</w:t>
      </w:r>
      <w:r w:rsidRPr="00005582">
        <w:rPr>
          <w:rFonts w:eastAsia="Tahoma"/>
          <w:szCs w:val="24"/>
          <w:lang w:eastAsia="pt-BR" w:bidi="ar-SA"/>
        </w:rPr>
        <w:t xml:space="preserve">RA   </w:t>
      </w:r>
      <w:r w:rsidRPr="00005582">
        <w:rPr>
          <w:rFonts w:eastAsia="Tahoma"/>
          <w:spacing w:val="46"/>
          <w:szCs w:val="24"/>
          <w:lang w:eastAsia="pt-BR" w:bidi="ar-SA"/>
        </w:rPr>
        <w:t xml:space="preserve"> </w:t>
      </w:r>
      <w:r w:rsidRPr="00005582">
        <w:rPr>
          <w:rFonts w:eastAsia="Tahoma"/>
          <w:szCs w:val="24"/>
          <w:lang w:eastAsia="pt-BR" w:bidi="ar-SA"/>
        </w:rPr>
        <w:t>M</w:t>
      </w:r>
      <w:r w:rsidRPr="00005582">
        <w:rPr>
          <w:rFonts w:eastAsia="Tahoma"/>
          <w:spacing w:val="1"/>
          <w:szCs w:val="24"/>
          <w:lang w:eastAsia="pt-BR" w:bidi="ar-SA"/>
        </w:rPr>
        <w:t>U</w:t>
      </w:r>
      <w:r w:rsidRPr="00005582">
        <w:rPr>
          <w:rFonts w:eastAsia="Tahoma"/>
          <w:szCs w:val="24"/>
          <w:lang w:eastAsia="pt-BR" w:bidi="ar-SA"/>
        </w:rPr>
        <w:t>NI</w:t>
      </w:r>
      <w:r w:rsidRPr="00005582">
        <w:rPr>
          <w:rFonts w:eastAsia="Tahoma"/>
          <w:spacing w:val="-1"/>
          <w:szCs w:val="24"/>
          <w:lang w:eastAsia="pt-BR" w:bidi="ar-SA"/>
        </w:rPr>
        <w:t>C</w:t>
      </w:r>
      <w:r w:rsidRPr="00005582">
        <w:rPr>
          <w:rFonts w:eastAsia="Tahoma"/>
          <w:szCs w:val="24"/>
          <w:lang w:eastAsia="pt-BR" w:bidi="ar-SA"/>
        </w:rPr>
        <w:t>I</w:t>
      </w:r>
      <w:r w:rsidRPr="00005582">
        <w:rPr>
          <w:rFonts w:eastAsia="Tahoma"/>
          <w:spacing w:val="-1"/>
          <w:szCs w:val="24"/>
          <w:lang w:eastAsia="pt-BR" w:bidi="ar-SA"/>
        </w:rPr>
        <w:t>P</w:t>
      </w:r>
      <w:r w:rsidRPr="00005582">
        <w:rPr>
          <w:rFonts w:eastAsia="Tahoma"/>
          <w:spacing w:val="2"/>
          <w:szCs w:val="24"/>
          <w:lang w:eastAsia="pt-BR" w:bidi="ar-SA"/>
        </w:rPr>
        <w:t>A</w:t>
      </w:r>
      <w:r w:rsidRPr="00005582">
        <w:rPr>
          <w:rFonts w:eastAsia="Tahoma"/>
          <w:szCs w:val="24"/>
          <w:lang w:eastAsia="pt-BR" w:bidi="ar-SA"/>
        </w:rPr>
        <w:t xml:space="preserve">L   </w:t>
      </w:r>
      <w:r w:rsidRPr="00005582">
        <w:rPr>
          <w:rFonts w:eastAsia="Tahoma"/>
          <w:spacing w:val="47"/>
          <w:szCs w:val="24"/>
          <w:lang w:eastAsia="pt-BR" w:bidi="ar-SA"/>
        </w:rPr>
        <w:t xml:space="preserve"> </w:t>
      </w:r>
      <w:r w:rsidRPr="00005582">
        <w:rPr>
          <w:rFonts w:eastAsia="Tahoma"/>
          <w:szCs w:val="24"/>
          <w:lang w:eastAsia="pt-BR" w:bidi="ar-SA"/>
        </w:rPr>
        <w:t>DE SENADOR GUIOMARD</w:t>
      </w:r>
      <w:r w:rsidRPr="00005582">
        <w:rPr>
          <w:rFonts w:eastAsia="Tahoma"/>
          <w:spacing w:val="-1"/>
          <w:szCs w:val="24"/>
          <w:lang w:eastAsia="pt-BR" w:bidi="ar-SA"/>
        </w:rPr>
        <w:t>I</w:t>
      </w:r>
      <w:r w:rsidRPr="00005582">
        <w:rPr>
          <w:rFonts w:eastAsia="Tahoma"/>
          <w:szCs w:val="24"/>
          <w:lang w:eastAsia="pt-BR" w:bidi="ar-SA"/>
        </w:rPr>
        <w:t>/AC</w:t>
      </w:r>
      <w:r w:rsidRPr="00005582">
        <w:rPr>
          <w:rFonts w:eastAsia="Tahoma"/>
          <w:spacing w:val="32"/>
          <w:szCs w:val="24"/>
          <w:lang w:eastAsia="pt-BR" w:bidi="ar-SA"/>
        </w:rPr>
        <w:t xml:space="preserve"> </w:t>
      </w:r>
      <w:r w:rsidRPr="00005582">
        <w:rPr>
          <w:rFonts w:eastAsia="Tahoma"/>
          <w:szCs w:val="24"/>
          <w:lang w:eastAsia="pt-BR" w:bidi="ar-SA"/>
        </w:rPr>
        <w:t>DE</w:t>
      </w:r>
      <w:r w:rsidRPr="00005582">
        <w:rPr>
          <w:rFonts w:eastAsia="Tahoma"/>
          <w:spacing w:val="33"/>
          <w:szCs w:val="24"/>
          <w:lang w:eastAsia="pt-BR" w:bidi="ar-SA"/>
        </w:rPr>
        <w:t xml:space="preserve"> </w:t>
      </w:r>
      <w:r w:rsidRPr="00005582">
        <w:rPr>
          <w:rFonts w:eastAsia="Tahoma"/>
          <w:spacing w:val="1"/>
          <w:szCs w:val="24"/>
          <w:lang w:eastAsia="pt-BR" w:bidi="ar-SA"/>
        </w:rPr>
        <w:t>U</w:t>
      </w:r>
      <w:r w:rsidRPr="00005582">
        <w:rPr>
          <w:rFonts w:eastAsia="Tahoma"/>
          <w:szCs w:val="24"/>
          <w:lang w:eastAsia="pt-BR" w:bidi="ar-SA"/>
        </w:rPr>
        <w:t>M</w:t>
      </w:r>
      <w:r w:rsidRPr="00005582">
        <w:rPr>
          <w:rFonts w:eastAsia="Tahoma"/>
          <w:spacing w:val="33"/>
          <w:szCs w:val="24"/>
          <w:lang w:eastAsia="pt-BR" w:bidi="ar-SA"/>
        </w:rPr>
        <w:t xml:space="preserve"> </w:t>
      </w:r>
      <w:r w:rsidRPr="00005582">
        <w:rPr>
          <w:rFonts w:eastAsia="Tahoma"/>
          <w:szCs w:val="24"/>
          <w:lang w:eastAsia="pt-BR" w:bidi="ar-SA"/>
        </w:rPr>
        <w:t>L</w:t>
      </w:r>
      <w:r w:rsidRPr="00005582">
        <w:rPr>
          <w:rFonts w:eastAsia="Tahoma"/>
          <w:spacing w:val="-2"/>
          <w:szCs w:val="24"/>
          <w:lang w:eastAsia="pt-BR" w:bidi="ar-SA"/>
        </w:rPr>
        <w:t>A</w:t>
      </w:r>
      <w:r w:rsidRPr="00005582">
        <w:rPr>
          <w:rFonts w:eastAsia="Tahoma"/>
          <w:szCs w:val="24"/>
          <w:lang w:eastAsia="pt-BR" w:bidi="ar-SA"/>
        </w:rPr>
        <w:t>DO</w:t>
      </w:r>
      <w:r w:rsidRPr="00005582">
        <w:rPr>
          <w:rFonts w:eastAsia="Tahoma"/>
          <w:spacing w:val="34"/>
          <w:szCs w:val="24"/>
          <w:lang w:eastAsia="pt-BR" w:bidi="ar-SA"/>
        </w:rPr>
        <w:t xml:space="preserve"> </w:t>
      </w:r>
      <w:r w:rsidRPr="00005582">
        <w:rPr>
          <w:rFonts w:eastAsia="Tahoma"/>
          <w:szCs w:val="24"/>
          <w:lang w:eastAsia="pt-BR" w:bidi="ar-SA"/>
        </w:rPr>
        <w:t>E</w:t>
      </w:r>
      <w:r w:rsidRPr="00005582">
        <w:rPr>
          <w:rFonts w:eastAsia="Tahoma"/>
          <w:spacing w:val="33"/>
          <w:szCs w:val="24"/>
          <w:lang w:eastAsia="pt-BR" w:bidi="ar-SA"/>
        </w:rPr>
        <w:t xml:space="preserve"> </w:t>
      </w:r>
      <w:r w:rsidRPr="00005582">
        <w:rPr>
          <w:rFonts w:eastAsia="Tahoma"/>
          <w:szCs w:val="24"/>
          <w:lang w:eastAsia="pt-BR" w:bidi="ar-SA"/>
        </w:rPr>
        <w:t>DE</w:t>
      </w:r>
      <w:r w:rsidRPr="00005582">
        <w:rPr>
          <w:rFonts w:eastAsia="Tahoma"/>
          <w:spacing w:val="33"/>
          <w:szCs w:val="24"/>
          <w:lang w:eastAsia="pt-BR" w:bidi="ar-SA"/>
        </w:rPr>
        <w:t xml:space="preserve"> </w:t>
      </w:r>
      <w:r w:rsidRPr="00005582">
        <w:rPr>
          <w:rFonts w:eastAsia="Tahoma"/>
          <w:szCs w:val="24"/>
          <w:lang w:eastAsia="pt-BR" w:bidi="ar-SA"/>
        </w:rPr>
        <w:t>O</w:t>
      </w:r>
      <w:r w:rsidRPr="00005582">
        <w:rPr>
          <w:rFonts w:eastAsia="Tahoma"/>
          <w:spacing w:val="1"/>
          <w:szCs w:val="24"/>
          <w:lang w:eastAsia="pt-BR" w:bidi="ar-SA"/>
        </w:rPr>
        <w:t>U</w:t>
      </w:r>
      <w:r w:rsidRPr="00005582">
        <w:rPr>
          <w:rFonts w:eastAsia="Tahoma"/>
          <w:spacing w:val="-1"/>
          <w:szCs w:val="24"/>
          <w:lang w:eastAsia="pt-BR" w:bidi="ar-SA"/>
        </w:rPr>
        <w:t>T</w:t>
      </w:r>
      <w:r w:rsidRPr="00005582">
        <w:rPr>
          <w:rFonts w:eastAsia="Tahoma"/>
          <w:szCs w:val="24"/>
          <w:lang w:eastAsia="pt-BR" w:bidi="ar-SA"/>
        </w:rPr>
        <w:t>RO</w:t>
      </w:r>
      <w:r w:rsidRPr="00005582">
        <w:rPr>
          <w:rFonts w:eastAsia="Tahoma"/>
          <w:spacing w:val="33"/>
          <w:szCs w:val="24"/>
          <w:lang w:eastAsia="pt-BR" w:bidi="ar-SA"/>
        </w:rPr>
        <w:t xml:space="preserve"> </w:t>
      </w:r>
      <w:r w:rsidRPr="00005582">
        <w:rPr>
          <w:rFonts w:eastAsia="Tahoma"/>
          <w:szCs w:val="24"/>
          <w:lang w:eastAsia="pt-BR" w:bidi="ar-SA"/>
        </w:rPr>
        <w:t xml:space="preserve">A EMPRESA ............. – CNPJ Nº .....................,     </w:t>
      </w:r>
      <w:r w:rsidRPr="00005582">
        <w:rPr>
          <w:rFonts w:eastAsia="Tahoma"/>
          <w:spacing w:val="3"/>
          <w:szCs w:val="24"/>
          <w:lang w:eastAsia="pt-BR" w:bidi="ar-SA"/>
        </w:rPr>
        <w:t xml:space="preserve"> </w:t>
      </w:r>
      <w:r w:rsidRPr="00005582">
        <w:rPr>
          <w:rFonts w:eastAsia="Tahoma"/>
          <w:szCs w:val="24"/>
          <w:lang w:eastAsia="pt-BR" w:bidi="ar-SA"/>
        </w:rPr>
        <w:t xml:space="preserve">NOS     </w:t>
      </w:r>
      <w:r w:rsidRPr="00005582">
        <w:rPr>
          <w:rFonts w:eastAsia="Tahoma"/>
          <w:spacing w:val="3"/>
          <w:szCs w:val="24"/>
          <w:lang w:eastAsia="pt-BR" w:bidi="ar-SA"/>
        </w:rPr>
        <w:t xml:space="preserve"> </w:t>
      </w:r>
      <w:r w:rsidRPr="00005582">
        <w:rPr>
          <w:rFonts w:eastAsia="Tahoma"/>
          <w:spacing w:val="1"/>
          <w:szCs w:val="24"/>
          <w:lang w:eastAsia="pt-BR" w:bidi="ar-SA"/>
        </w:rPr>
        <w:t>T</w:t>
      </w:r>
      <w:r w:rsidRPr="00005582">
        <w:rPr>
          <w:rFonts w:eastAsia="Tahoma"/>
          <w:szCs w:val="24"/>
          <w:lang w:eastAsia="pt-BR" w:bidi="ar-SA"/>
        </w:rPr>
        <w:t xml:space="preserve">ERMOS     </w:t>
      </w:r>
      <w:r w:rsidRPr="00005582">
        <w:rPr>
          <w:rFonts w:eastAsia="Tahoma"/>
          <w:spacing w:val="2"/>
          <w:szCs w:val="24"/>
          <w:lang w:eastAsia="pt-BR" w:bidi="ar-SA"/>
        </w:rPr>
        <w:t xml:space="preserve"> </w:t>
      </w:r>
      <w:r w:rsidRPr="00005582">
        <w:rPr>
          <w:rFonts w:eastAsia="Tahoma"/>
          <w:szCs w:val="24"/>
          <w:lang w:eastAsia="pt-BR" w:bidi="ar-SA"/>
        </w:rPr>
        <w:t>ABAIXO:</w:t>
      </w:r>
    </w:p>
    <w:p w14:paraId="036F0357" w14:textId="77777777" w:rsidR="00444216" w:rsidRPr="00005582" w:rsidRDefault="00444216" w:rsidP="00444216">
      <w:pPr>
        <w:overflowPunct/>
        <w:spacing w:before="3" w:after="0" w:line="280" w:lineRule="exact"/>
        <w:ind w:right="54"/>
        <w:jc w:val="both"/>
        <w:rPr>
          <w:rFonts w:eastAsia="Times New Roman"/>
          <w:szCs w:val="24"/>
          <w:lang w:eastAsia="pt-BR" w:bidi="ar-SA"/>
        </w:rPr>
      </w:pPr>
    </w:p>
    <w:p w14:paraId="54DFC70B" w14:textId="0DAC8EF4"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b/>
          <w:szCs w:val="24"/>
          <w:lang w:eastAsia="pt-BR" w:bidi="ar-SA"/>
        </w:rPr>
        <w:t>A PREFEITURA MUNICIPAL DE</w:t>
      </w:r>
      <w:r w:rsidR="00A50CF9">
        <w:rPr>
          <w:rFonts w:eastAsia="Tahoma"/>
          <w:b/>
          <w:szCs w:val="24"/>
          <w:lang w:eastAsia="pt-BR" w:bidi="ar-SA"/>
        </w:rPr>
        <w:t xml:space="preserve"> </w:t>
      </w:r>
      <w:proofErr w:type="spellStart"/>
      <w:r w:rsidR="00A50CF9">
        <w:rPr>
          <w:rFonts w:eastAsia="Tahoma"/>
          <w:b/>
          <w:szCs w:val="24"/>
          <w:lang w:eastAsia="pt-BR" w:bidi="ar-SA"/>
        </w:rPr>
        <w:t>xxxxxxxxxxxxxxxxx</w:t>
      </w:r>
      <w:proofErr w:type="spellEnd"/>
      <w:r w:rsidRPr="00005582">
        <w:rPr>
          <w:rFonts w:eastAsia="Tahoma"/>
          <w:b/>
          <w:szCs w:val="24"/>
          <w:lang w:eastAsia="pt-BR" w:bidi="ar-SA"/>
        </w:rPr>
        <w:t xml:space="preserve">/AC - CNPJ Nº </w:t>
      </w:r>
      <w:proofErr w:type="spellStart"/>
      <w:r w:rsidR="00A50CF9">
        <w:rPr>
          <w:rFonts w:eastAsia="Tahoma"/>
          <w:b/>
          <w:szCs w:val="24"/>
          <w:lang w:eastAsia="pt-BR" w:bidi="ar-SA"/>
        </w:rPr>
        <w:t>xxxxxxxxxxxxxxxxxxx</w:t>
      </w:r>
      <w:proofErr w:type="spellEnd"/>
      <w:r w:rsidRPr="00005582">
        <w:rPr>
          <w:rFonts w:eastAsia="Tahoma"/>
          <w:bCs/>
          <w:szCs w:val="24"/>
          <w:lang w:eastAsia="pt-BR" w:bidi="ar-SA"/>
        </w:rPr>
        <w:t xml:space="preserve">, neste ato representado por seu Prefeito, Sr. </w:t>
      </w:r>
      <w:proofErr w:type="spellStart"/>
      <w:r w:rsidR="00A50CF9">
        <w:rPr>
          <w:rFonts w:eastAsia="Tahoma"/>
          <w:b/>
          <w:szCs w:val="24"/>
          <w:lang w:eastAsia="pt-BR" w:bidi="ar-SA"/>
        </w:rPr>
        <w:t>xxxxxxxxxxxxxxxxxx</w:t>
      </w:r>
      <w:proofErr w:type="spellEnd"/>
      <w:r w:rsidRPr="00005582">
        <w:rPr>
          <w:rFonts w:eastAsia="Tahoma"/>
          <w:bCs/>
          <w:szCs w:val="24"/>
          <w:lang w:eastAsia="pt-BR" w:bidi="ar-SA"/>
        </w:rPr>
        <w:t xml:space="preserve">, portador CPF nº </w:t>
      </w:r>
      <w:proofErr w:type="spellStart"/>
      <w:r w:rsidR="00A50CF9">
        <w:rPr>
          <w:rFonts w:eastAsia="Tahoma"/>
          <w:b/>
          <w:szCs w:val="24"/>
          <w:lang w:eastAsia="pt-BR" w:bidi="ar-SA"/>
        </w:rPr>
        <w:t>xxxxxxxxxxxxxx</w:t>
      </w:r>
      <w:proofErr w:type="spellEnd"/>
      <w:r w:rsidRPr="00005582">
        <w:rPr>
          <w:rFonts w:eastAsia="Tahoma"/>
          <w:bCs/>
          <w:szCs w:val="24"/>
          <w:lang w:eastAsia="pt-BR" w:bidi="ar-SA"/>
        </w:rPr>
        <w:t xml:space="preserve"> e RG nº </w:t>
      </w:r>
      <w:proofErr w:type="spellStart"/>
      <w:r w:rsidR="00A50CF9">
        <w:rPr>
          <w:rFonts w:eastAsia="Tahoma"/>
          <w:b/>
          <w:szCs w:val="24"/>
          <w:lang w:eastAsia="pt-BR" w:bidi="ar-SA"/>
        </w:rPr>
        <w:t>xxxxxxxxxx</w:t>
      </w:r>
      <w:proofErr w:type="spellEnd"/>
      <w:r w:rsidRPr="00005582">
        <w:rPr>
          <w:rFonts w:eastAsia="Tahoma"/>
          <w:b/>
          <w:szCs w:val="24"/>
          <w:lang w:eastAsia="pt-BR" w:bidi="ar-SA"/>
        </w:rPr>
        <w:t xml:space="preserve"> SSP/</w:t>
      </w:r>
      <w:proofErr w:type="spellStart"/>
      <w:r w:rsidR="00A50CF9">
        <w:rPr>
          <w:rFonts w:eastAsia="Tahoma"/>
          <w:b/>
          <w:szCs w:val="24"/>
          <w:lang w:eastAsia="pt-BR" w:bidi="ar-SA"/>
        </w:rPr>
        <w:t>xx</w:t>
      </w:r>
      <w:proofErr w:type="spellEnd"/>
      <w:r w:rsidRPr="00005582">
        <w:rPr>
          <w:rFonts w:eastAsia="Tahoma"/>
          <w:bCs/>
          <w:szCs w:val="24"/>
          <w:lang w:eastAsia="pt-BR" w:bidi="ar-SA"/>
        </w:rPr>
        <w:t>, residente e domiciliado nesta Cidade, neste ato denominado simplesmente</w:t>
      </w:r>
      <w:r w:rsidRPr="00005582">
        <w:rPr>
          <w:rFonts w:eastAsia="Tahoma"/>
          <w:szCs w:val="24"/>
          <w:lang w:eastAsia="pt-BR" w:bidi="ar-SA"/>
        </w:rPr>
        <w:t xml:space="preserve"> </w:t>
      </w:r>
      <w:r w:rsidRPr="00005582">
        <w:rPr>
          <w:rFonts w:eastAsia="Tahoma"/>
          <w:b/>
          <w:szCs w:val="24"/>
          <w:lang w:eastAsia="pt-BR" w:bidi="ar-SA"/>
        </w:rPr>
        <w:t>CONTRATANTE</w:t>
      </w:r>
      <w:r w:rsidRPr="00005582">
        <w:rPr>
          <w:rFonts w:eastAsia="Tahoma"/>
          <w:szCs w:val="24"/>
          <w:lang w:eastAsia="pt-BR" w:bidi="ar-SA"/>
        </w:rPr>
        <w:t xml:space="preserve"> e do outro lado</w:t>
      </w:r>
      <w:r w:rsidRPr="00005582">
        <w:rPr>
          <w:rFonts w:eastAsia="Times New Roman"/>
          <w:color w:val="000000"/>
          <w:szCs w:val="24"/>
          <w:lang w:eastAsia="pt-BR" w:bidi="ar-SA"/>
        </w:rPr>
        <w:t xml:space="preserve"> a empresa ............., CNPJ N.º............. e Inscrição Estadual N.º ........., com sede na Rua .........., N.º, Bairro ........., representada nesse momento pelo Sr. ...................... Doravante denominada simplesmente </w:t>
      </w:r>
      <w:r w:rsidRPr="00005582">
        <w:rPr>
          <w:rFonts w:eastAsia="Times New Roman"/>
          <w:b/>
          <w:bCs/>
          <w:color w:val="000000"/>
          <w:szCs w:val="24"/>
          <w:lang w:eastAsia="pt-BR" w:bidi="ar-SA"/>
        </w:rPr>
        <w:t>CONTRATADA</w:t>
      </w:r>
      <w:r w:rsidRPr="00005582">
        <w:rPr>
          <w:rFonts w:eastAsia="Tahoma"/>
          <w:szCs w:val="24"/>
          <w:lang w:eastAsia="pt-BR" w:bidi="ar-SA"/>
        </w:rPr>
        <w:t>.</w:t>
      </w:r>
    </w:p>
    <w:p w14:paraId="27E3D1CE"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szCs w:val="24"/>
          <w:lang w:eastAsia="pt-BR" w:bidi="ar-SA"/>
        </w:rPr>
        <w:t>As</w:t>
      </w:r>
      <w:r w:rsidRPr="00005582">
        <w:rPr>
          <w:rFonts w:eastAsia="Tahoma"/>
          <w:spacing w:val="2"/>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a</w:t>
      </w:r>
      <w:r w:rsidRPr="00005582">
        <w:rPr>
          <w:rFonts w:eastAsia="Tahoma"/>
          <w:szCs w:val="24"/>
          <w:lang w:eastAsia="pt-BR" w:bidi="ar-SA"/>
        </w:rPr>
        <w:t>r</w:t>
      </w:r>
      <w:r w:rsidRPr="00005582">
        <w:rPr>
          <w:rFonts w:eastAsia="Tahoma"/>
          <w:spacing w:val="-1"/>
          <w:szCs w:val="24"/>
          <w:lang w:eastAsia="pt-BR" w:bidi="ar-SA"/>
        </w:rPr>
        <w:t>t</w:t>
      </w:r>
      <w:r w:rsidRPr="00005582">
        <w:rPr>
          <w:rFonts w:eastAsia="Tahoma"/>
          <w:spacing w:val="1"/>
          <w:szCs w:val="24"/>
          <w:lang w:eastAsia="pt-BR" w:bidi="ar-SA"/>
        </w:rPr>
        <w:t>e</w:t>
      </w:r>
      <w:r w:rsidRPr="00005582">
        <w:rPr>
          <w:rFonts w:eastAsia="Tahoma"/>
          <w:szCs w:val="24"/>
          <w:lang w:eastAsia="pt-BR" w:bidi="ar-SA"/>
        </w:rPr>
        <w:t>s</w:t>
      </w:r>
      <w:r w:rsidRPr="00005582">
        <w:rPr>
          <w:rFonts w:eastAsia="Tahoma"/>
          <w:spacing w:val="2"/>
          <w:szCs w:val="24"/>
          <w:lang w:eastAsia="pt-BR" w:bidi="ar-SA"/>
        </w:rPr>
        <w:t xml:space="preserve"> </w:t>
      </w:r>
      <w:r w:rsidRPr="00005582">
        <w:rPr>
          <w:rFonts w:eastAsia="Tahoma"/>
          <w:spacing w:val="-1"/>
          <w:szCs w:val="24"/>
          <w:lang w:eastAsia="pt-BR" w:bidi="ar-SA"/>
        </w:rPr>
        <w:t>t</w:t>
      </w:r>
      <w:r w:rsidRPr="00005582">
        <w:rPr>
          <w:rFonts w:eastAsia="Tahoma"/>
          <w:spacing w:val="1"/>
          <w:szCs w:val="24"/>
          <w:lang w:eastAsia="pt-BR" w:bidi="ar-SA"/>
        </w:rPr>
        <w:t>ê</w:t>
      </w:r>
      <w:r w:rsidRPr="00005582">
        <w:rPr>
          <w:rFonts w:eastAsia="Tahoma"/>
          <w:szCs w:val="24"/>
          <w:lang w:eastAsia="pt-BR" w:bidi="ar-SA"/>
        </w:rPr>
        <w:t>m</w:t>
      </w:r>
      <w:r w:rsidRPr="00005582">
        <w:rPr>
          <w:rFonts w:eastAsia="Tahoma"/>
          <w:spacing w:val="1"/>
          <w:szCs w:val="24"/>
          <w:lang w:eastAsia="pt-BR" w:bidi="ar-SA"/>
        </w:rPr>
        <w:t xml:space="preserve"> </w:t>
      </w:r>
      <w:r w:rsidRPr="00005582">
        <w:rPr>
          <w:rFonts w:eastAsia="Tahoma"/>
          <w:szCs w:val="24"/>
          <w:lang w:eastAsia="pt-BR" w:bidi="ar-SA"/>
        </w:rPr>
        <w:t>ju</w:t>
      </w:r>
      <w:r w:rsidRPr="00005582">
        <w:rPr>
          <w:rFonts w:eastAsia="Tahoma"/>
          <w:spacing w:val="1"/>
          <w:szCs w:val="24"/>
          <w:lang w:eastAsia="pt-BR" w:bidi="ar-SA"/>
        </w:rPr>
        <w:t>s</w:t>
      </w:r>
      <w:r w:rsidRPr="00005582">
        <w:rPr>
          <w:rFonts w:eastAsia="Tahoma"/>
          <w:spacing w:val="-1"/>
          <w:szCs w:val="24"/>
          <w:lang w:eastAsia="pt-BR" w:bidi="ar-SA"/>
        </w:rPr>
        <w:t>t</w:t>
      </w:r>
      <w:r w:rsidRPr="00005582">
        <w:rPr>
          <w:rFonts w:eastAsia="Tahoma"/>
          <w:szCs w:val="24"/>
          <w:lang w:eastAsia="pt-BR" w:bidi="ar-SA"/>
        </w:rPr>
        <w:t>o e</w:t>
      </w:r>
      <w:r w:rsidRPr="00005582">
        <w:rPr>
          <w:rFonts w:eastAsia="Tahoma"/>
          <w:spacing w:val="2"/>
          <w:szCs w:val="24"/>
          <w:lang w:eastAsia="pt-BR" w:bidi="ar-SA"/>
        </w:rPr>
        <w:t xml:space="preserve"> </w:t>
      </w:r>
      <w:r w:rsidRPr="00005582">
        <w:rPr>
          <w:rFonts w:eastAsia="Tahoma"/>
          <w:spacing w:val="-1"/>
          <w:szCs w:val="24"/>
          <w:lang w:eastAsia="pt-BR" w:bidi="ar-SA"/>
        </w:rPr>
        <w:t>a</w:t>
      </w:r>
      <w:r w:rsidRPr="00005582">
        <w:rPr>
          <w:rFonts w:eastAsia="Tahoma"/>
          <w:szCs w:val="24"/>
          <w:lang w:eastAsia="pt-BR" w:bidi="ar-SA"/>
        </w:rPr>
        <w:t>cer</w:t>
      </w:r>
      <w:r w:rsidRPr="00005582">
        <w:rPr>
          <w:rFonts w:eastAsia="Tahoma"/>
          <w:spacing w:val="-1"/>
          <w:szCs w:val="24"/>
          <w:lang w:eastAsia="pt-BR" w:bidi="ar-SA"/>
        </w:rPr>
        <w:t>t</w:t>
      </w:r>
      <w:r w:rsidRPr="00005582">
        <w:rPr>
          <w:rFonts w:eastAsia="Tahoma"/>
          <w:spacing w:val="1"/>
          <w:szCs w:val="24"/>
          <w:lang w:eastAsia="pt-BR" w:bidi="ar-SA"/>
        </w:rPr>
        <w:t>a</w:t>
      </w:r>
      <w:r w:rsidRPr="00005582">
        <w:rPr>
          <w:rFonts w:eastAsia="Tahoma"/>
          <w:szCs w:val="24"/>
          <w:lang w:eastAsia="pt-BR" w:bidi="ar-SA"/>
        </w:rPr>
        <w:t>do o p</w:t>
      </w:r>
      <w:r w:rsidRPr="00005582">
        <w:rPr>
          <w:rFonts w:eastAsia="Tahoma"/>
          <w:spacing w:val="-1"/>
          <w:szCs w:val="24"/>
          <w:lang w:eastAsia="pt-BR" w:bidi="ar-SA"/>
        </w:rPr>
        <w:t>r</w:t>
      </w:r>
      <w:r w:rsidRPr="00005582">
        <w:rPr>
          <w:rFonts w:eastAsia="Tahoma"/>
          <w:spacing w:val="1"/>
          <w:szCs w:val="24"/>
          <w:lang w:eastAsia="pt-BR" w:bidi="ar-SA"/>
        </w:rPr>
        <w:t>ese</w:t>
      </w:r>
      <w:r w:rsidRPr="00005582">
        <w:rPr>
          <w:rFonts w:eastAsia="Tahoma"/>
          <w:szCs w:val="24"/>
          <w:lang w:eastAsia="pt-BR" w:bidi="ar-SA"/>
        </w:rPr>
        <w:t>nte</w:t>
      </w:r>
      <w:r w:rsidRPr="00005582">
        <w:rPr>
          <w:rFonts w:eastAsia="Tahoma"/>
          <w:spacing w:val="1"/>
          <w:szCs w:val="24"/>
          <w:lang w:eastAsia="pt-BR" w:bidi="ar-SA"/>
        </w:rPr>
        <w:t xml:space="preserve"> </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zCs w:val="24"/>
          <w:lang w:eastAsia="pt-BR" w:bidi="ar-SA"/>
        </w:rPr>
        <w:t>ntr</w:t>
      </w:r>
      <w:r w:rsidRPr="00005582">
        <w:rPr>
          <w:rFonts w:eastAsia="Tahoma"/>
          <w:spacing w:val="-2"/>
          <w:szCs w:val="24"/>
          <w:lang w:eastAsia="pt-BR" w:bidi="ar-SA"/>
        </w:rPr>
        <w:t>a</w:t>
      </w:r>
      <w:r w:rsidRPr="00005582">
        <w:rPr>
          <w:rFonts w:eastAsia="Tahoma"/>
          <w:spacing w:val="1"/>
          <w:szCs w:val="24"/>
          <w:lang w:eastAsia="pt-BR" w:bidi="ar-SA"/>
        </w:rPr>
        <w:t>t</w:t>
      </w:r>
      <w:r w:rsidRPr="00005582">
        <w:rPr>
          <w:rFonts w:eastAsia="Tahoma"/>
          <w:szCs w:val="24"/>
          <w:lang w:eastAsia="pt-BR" w:bidi="ar-SA"/>
        </w:rPr>
        <w:t>o, que</w:t>
      </w:r>
      <w:r w:rsidRPr="00005582">
        <w:rPr>
          <w:rFonts w:eastAsia="Tahoma"/>
          <w:spacing w:val="2"/>
          <w:szCs w:val="24"/>
          <w:lang w:eastAsia="pt-BR" w:bidi="ar-SA"/>
        </w:rPr>
        <w:t xml:space="preserve"> </w:t>
      </w:r>
      <w:r w:rsidRPr="00005582">
        <w:rPr>
          <w:rFonts w:eastAsia="Tahoma"/>
          <w:spacing w:val="-1"/>
          <w:szCs w:val="24"/>
          <w:lang w:eastAsia="pt-BR" w:bidi="ar-SA"/>
        </w:rPr>
        <w:t>t</w:t>
      </w:r>
      <w:r w:rsidRPr="00005582">
        <w:rPr>
          <w:rFonts w:eastAsia="Tahoma"/>
          <w:spacing w:val="1"/>
          <w:szCs w:val="24"/>
          <w:lang w:eastAsia="pt-BR" w:bidi="ar-SA"/>
        </w:rPr>
        <w:t>e</w:t>
      </w:r>
      <w:r w:rsidRPr="00005582">
        <w:rPr>
          <w:rFonts w:eastAsia="Tahoma"/>
          <w:szCs w:val="24"/>
          <w:lang w:eastAsia="pt-BR" w:bidi="ar-SA"/>
        </w:rPr>
        <w:t>m</w:t>
      </w:r>
      <w:r w:rsidRPr="00005582">
        <w:rPr>
          <w:rFonts w:eastAsia="Tahoma"/>
          <w:spacing w:val="1"/>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o</w:t>
      </w:r>
      <w:r w:rsidRPr="00005582">
        <w:rPr>
          <w:rFonts w:eastAsia="Tahoma"/>
          <w:szCs w:val="24"/>
          <w:lang w:eastAsia="pt-BR" w:bidi="ar-SA"/>
        </w:rPr>
        <w:t>r</w:t>
      </w:r>
      <w:r w:rsidRPr="00005582">
        <w:rPr>
          <w:rFonts w:eastAsia="Tahoma"/>
          <w:spacing w:val="1"/>
          <w:szCs w:val="24"/>
          <w:lang w:eastAsia="pt-BR" w:bidi="ar-SA"/>
        </w:rPr>
        <w:t xml:space="preserve"> </w:t>
      </w:r>
      <w:r w:rsidRPr="00005582">
        <w:rPr>
          <w:rFonts w:eastAsia="Tahoma"/>
          <w:spacing w:val="3"/>
          <w:szCs w:val="24"/>
          <w:lang w:eastAsia="pt-BR" w:bidi="ar-SA"/>
        </w:rPr>
        <w:t>f</w:t>
      </w:r>
      <w:r w:rsidRPr="00005582">
        <w:rPr>
          <w:rFonts w:eastAsia="Tahoma"/>
          <w:szCs w:val="24"/>
          <w:lang w:eastAsia="pt-BR" w:bidi="ar-SA"/>
        </w:rPr>
        <w:t>inalid</w:t>
      </w:r>
      <w:r w:rsidRPr="00005582">
        <w:rPr>
          <w:rFonts w:eastAsia="Tahoma"/>
          <w:spacing w:val="-1"/>
          <w:szCs w:val="24"/>
          <w:lang w:eastAsia="pt-BR" w:bidi="ar-SA"/>
        </w:rPr>
        <w:t>a</w:t>
      </w:r>
      <w:r w:rsidRPr="00005582">
        <w:rPr>
          <w:rFonts w:eastAsia="Tahoma"/>
          <w:szCs w:val="24"/>
          <w:lang w:eastAsia="pt-BR" w:bidi="ar-SA"/>
        </w:rPr>
        <w:t>de</w:t>
      </w:r>
      <w:r w:rsidRPr="00005582">
        <w:rPr>
          <w:rFonts w:eastAsia="Tahoma"/>
          <w:spacing w:val="1"/>
          <w:szCs w:val="24"/>
          <w:lang w:eastAsia="pt-BR" w:bidi="ar-SA"/>
        </w:rPr>
        <w:t xml:space="preserve"> es</w:t>
      </w:r>
      <w:r w:rsidRPr="00005582">
        <w:rPr>
          <w:rFonts w:eastAsia="Tahoma"/>
          <w:spacing w:val="-1"/>
          <w:szCs w:val="24"/>
          <w:lang w:eastAsia="pt-BR" w:bidi="ar-SA"/>
        </w:rPr>
        <w:t>ta</w:t>
      </w:r>
      <w:r w:rsidRPr="00005582">
        <w:rPr>
          <w:rFonts w:eastAsia="Tahoma"/>
          <w:szCs w:val="24"/>
          <w:lang w:eastAsia="pt-BR" w:bidi="ar-SA"/>
        </w:rPr>
        <w:t>bel</w:t>
      </w:r>
      <w:r w:rsidRPr="00005582">
        <w:rPr>
          <w:rFonts w:eastAsia="Tahoma"/>
          <w:spacing w:val="1"/>
          <w:szCs w:val="24"/>
          <w:lang w:eastAsia="pt-BR" w:bidi="ar-SA"/>
        </w:rPr>
        <w:t>e</w:t>
      </w:r>
      <w:r w:rsidRPr="00005582">
        <w:rPr>
          <w:rFonts w:eastAsia="Tahoma"/>
          <w:szCs w:val="24"/>
          <w:lang w:eastAsia="pt-BR" w:bidi="ar-SA"/>
        </w:rPr>
        <w:t>cer</w:t>
      </w:r>
      <w:r w:rsidRPr="00005582">
        <w:rPr>
          <w:rFonts w:eastAsia="Tahoma"/>
          <w:spacing w:val="1"/>
          <w:szCs w:val="24"/>
          <w:lang w:eastAsia="pt-BR" w:bidi="ar-SA"/>
        </w:rPr>
        <w:t xml:space="preserve"> </w:t>
      </w:r>
      <w:r w:rsidRPr="00005582">
        <w:rPr>
          <w:rFonts w:eastAsia="Tahoma"/>
          <w:szCs w:val="24"/>
          <w:lang w:eastAsia="pt-BR" w:bidi="ar-SA"/>
        </w:rPr>
        <w:t>os dire</w:t>
      </w:r>
      <w:r w:rsidRPr="00005582">
        <w:rPr>
          <w:rFonts w:eastAsia="Tahoma"/>
          <w:spacing w:val="1"/>
          <w:szCs w:val="24"/>
          <w:lang w:eastAsia="pt-BR" w:bidi="ar-SA"/>
        </w:rPr>
        <w:t>i</w:t>
      </w:r>
      <w:r w:rsidRPr="00005582">
        <w:rPr>
          <w:rFonts w:eastAsia="Tahoma"/>
          <w:spacing w:val="-1"/>
          <w:szCs w:val="24"/>
          <w:lang w:eastAsia="pt-BR" w:bidi="ar-SA"/>
        </w:rPr>
        <w:t>t</w:t>
      </w:r>
      <w:r w:rsidRPr="00005582">
        <w:rPr>
          <w:rFonts w:eastAsia="Tahoma"/>
          <w:szCs w:val="24"/>
          <w:lang w:eastAsia="pt-BR" w:bidi="ar-SA"/>
        </w:rPr>
        <w:t>os</w:t>
      </w:r>
      <w:r w:rsidRPr="00005582">
        <w:rPr>
          <w:rFonts w:eastAsia="Tahoma"/>
          <w:spacing w:val="3"/>
          <w:szCs w:val="24"/>
          <w:lang w:eastAsia="pt-BR" w:bidi="ar-SA"/>
        </w:rPr>
        <w:t xml:space="preserve"> </w:t>
      </w:r>
      <w:r w:rsidRPr="00005582">
        <w:rPr>
          <w:rFonts w:eastAsia="Tahoma"/>
          <w:szCs w:val="24"/>
          <w:lang w:eastAsia="pt-BR" w:bidi="ar-SA"/>
        </w:rPr>
        <w:t>e</w:t>
      </w:r>
      <w:r w:rsidRPr="00005582">
        <w:rPr>
          <w:rFonts w:eastAsia="Tahoma"/>
          <w:spacing w:val="3"/>
          <w:szCs w:val="24"/>
          <w:lang w:eastAsia="pt-BR" w:bidi="ar-SA"/>
        </w:rPr>
        <w:t xml:space="preserve"> </w:t>
      </w:r>
      <w:r w:rsidRPr="00005582">
        <w:rPr>
          <w:rFonts w:eastAsia="Tahoma"/>
          <w:szCs w:val="24"/>
          <w:lang w:eastAsia="pt-BR" w:bidi="ar-SA"/>
        </w:rPr>
        <w:t>o</w:t>
      </w:r>
      <w:r w:rsidRPr="00005582">
        <w:rPr>
          <w:rFonts w:eastAsia="Tahoma"/>
          <w:spacing w:val="-1"/>
          <w:szCs w:val="24"/>
          <w:lang w:eastAsia="pt-BR" w:bidi="ar-SA"/>
        </w:rPr>
        <w:t>b</w:t>
      </w:r>
      <w:r w:rsidRPr="00005582">
        <w:rPr>
          <w:rFonts w:eastAsia="Tahoma"/>
          <w:szCs w:val="24"/>
          <w:lang w:eastAsia="pt-BR" w:bidi="ar-SA"/>
        </w:rPr>
        <w:t>rig</w:t>
      </w:r>
      <w:r w:rsidRPr="00005582">
        <w:rPr>
          <w:rFonts w:eastAsia="Tahoma"/>
          <w:spacing w:val="-2"/>
          <w:szCs w:val="24"/>
          <w:lang w:eastAsia="pt-BR" w:bidi="ar-SA"/>
        </w:rPr>
        <w:t>a</w:t>
      </w:r>
      <w:r w:rsidRPr="00005582">
        <w:rPr>
          <w:rFonts w:eastAsia="Tahoma"/>
          <w:szCs w:val="24"/>
          <w:lang w:eastAsia="pt-BR" w:bidi="ar-SA"/>
        </w:rPr>
        <w:t>ç</w:t>
      </w:r>
      <w:r w:rsidRPr="00005582">
        <w:rPr>
          <w:rFonts w:eastAsia="Tahoma"/>
          <w:spacing w:val="-1"/>
          <w:szCs w:val="24"/>
          <w:lang w:eastAsia="pt-BR" w:bidi="ar-SA"/>
        </w:rPr>
        <w:t>õ</w:t>
      </w:r>
      <w:r w:rsidRPr="00005582">
        <w:rPr>
          <w:rFonts w:eastAsia="Tahoma"/>
          <w:spacing w:val="1"/>
          <w:szCs w:val="24"/>
          <w:lang w:eastAsia="pt-BR" w:bidi="ar-SA"/>
        </w:rPr>
        <w:t>e</w:t>
      </w:r>
      <w:r w:rsidRPr="00005582">
        <w:rPr>
          <w:rFonts w:eastAsia="Tahoma"/>
          <w:szCs w:val="24"/>
          <w:lang w:eastAsia="pt-BR" w:bidi="ar-SA"/>
        </w:rPr>
        <w:t>s</w:t>
      </w:r>
      <w:r w:rsidRPr="00005582">
        <w:rPr>
          <w:rFonts w:eastAsia="Tahoma"/>
          <w:spacing w:val="3"/>
          <w:szCs w:val="24"/>
          <w:lang w:eastAsia="pt-BR" w:bidi="ar-SA"/>
        </w:rPr>
        <w:t xml:space="preserve"> </w:t>
      </w:r>
      <w:r w:rsidRPr="00005582">
        <w:rPr>
          <w:rFonts w:eastAsia="Tahoma"/>
          <w:szCs w:val="24"/>
          <w:lang w:eastAsia="pt-BR" w:bidi="ar-SA"/>
        </w:rPr>
        <w:t>d</w:t>
      </w:r>
      <w:r w:rsidRPr="00005582">
        <w:rPr>
          <w:rFonts w:eastAsia="Tahoma"/>
          <w:spacing w:val="-2"/>
          <w:szCs w:val="24"/>
          <w:lang w:eastAsia="pt-BR" w:bidi="ar-SA"/>
        </w:rPr>
        <w:t>a</w:t>
      </w:r>
      <w:r w:rsidRPr="00005582">
        <w:rPr>
          <w:rFonts w:eastAsia="Tahoma"/>
          <w:szCs w:val="24"/>
          <w:lang w:eastAsia="pt-BR" w:bidi="ar-SA"/>
        </w:rPr>
        <w:t>s</w:t>
      </w:r>
      <w:r w:rsidRPr="00005582">
        <w:rPr>
          <w:rFonts w:eastAsia="Tahoma"/>
          <w:spacing w:val="3"/>
          <w:szCs w:val="24"/>
          <w:lang w:eastAsia="pt-BR" w:bidi="ar-SA"/>
        </w:rPr>
        <w:t xml:space="preserve"> </w:t>
      </w:r>
      <w:r w:rsidRPr="00005582">
        <w:rPr>
          <w:rFonts w:eastAsia="Tahoma"/>
          <w:szCs w:val="24"/>
          <w:lang w:eastAsia="pt-BR" w:bidi="ar-SA"/>
        </w:rPr>
        <w:t>p</w:t>
      </w:r>
      <w:r w:rsidRPr="00005582">
        <w:rPr>
          <w:rFonts w:eastAsia="Tahoma"/>
          <w:spacing w:val="-2"/>
          <w:szCs w:val="24"/>
          <w:lang w:eastAsia="pt-BR" w:bidi="ar-SA"/>
        </w:rPr>
        <w:t>a</w:t>
      </w:r>
      <w:r w:rsidRPr="00005582">
        <w:rPr>
          <w:rFonts w:eastAsia="Tahoma"/>
          <w:szCs w:val="24"/>
          <w:lang w:eastAsia="pt-BR" w:bidi="ar-SA"/>
        </w:rPr>
        <w:t>r</w:t>
      </w:r>
      <w:r w:rsidRPr="00005582">
        <w:rPr>
          <w:rFonts w:eastAsia="Tahoma"/>
          <w:spacing w:val="2"/>
          <w:szCs w:val="24"/>
          <w:lang w:eastAsia="pt-BR" w:bidi="ar-SA"/>
        </w:rPr>
        <w:t>t</w:t>
      </w:r>
      <w:r w:rsidRPr="00005582">
        <w:rPr>
          <w:rFonts w:eastAsia="Tahoma"/>
          <w:spacing w:val="1"/>
          <w:szCs w:val="24"/>
          <w:lang w:eastAsia="pt-BR" w:bidi="ar-SA"/>
        </w:rPr>
        <w:t>es</w:t>
      </w:r>
      <w:r w:rsidRPr="00005582">
        <w:rPr>
          <w:rFonts w:eastAsia="Tahoma"/>
          <w:szCs w:val="24"/>
          <w:lang w:eastAsia="pt-BR" w:bidi="ar-SA"/>
        </w:rPr>
        <w:t>,</w:t>
      </w:r>
      <w:r w:rsidRPr="00005582">
        <w:rPr>
          <w:rFonts w:eastAsia="Tahoma"/>
          <w:spacing w:val="2"/>
          <w:szCs w:val="24"/>
          <w:lang w:eastAsia="pt-BR" w:bidi="ar-SA"/>
        </w:rPr>
        <w:t xml:space="preserve"> </w:t>
      </w:r>
      <w:r w:rsidRPr="00005582">
        <w:rPr>
          <w:rFonts w:eastAsia="Tahoma"/>
          <w:spacing w:val="-1"/>
          <w:szCs w:val="24"/>
          <w:lang w:eastAsia="pt-BR" w:bidi="ar-SA"/>
        </w:rPr>
        <w:t>t</w:t>
      </w:r>
      <w:r w:rsidRPr="00005582">
        <w:rPr>
          <w:rFonts w:eastAsia="Tahoma"/>
          <w:szCs w:val="24"/>
          <w:lang w:eastAsia="pt-BR" w:bidi="ar-SA"/>
        </w:rPr>
        <w:t>udo</w:t>
      </w:r>
      <w:r w:rsidRPr="00005582">
        <w:rPr>
          <w:rFonts w:eastAsia="Tahoma"/>
          <w:spacing w:val="2"/>
          <w:szCs w:val="24"/>
          <w:lang w:eastAsia="pt-BR" w:bidi="ar-SA"/>
        </w:rPr>
        <w:t xml:space="preserve"> </w:t>
      </w:r>
      <w:r w:rsidRPr="00005582">
        <w:rPr>
          <w:rFonts w:eastAsia="Tahoma"/>
          <w:szCs w:val="24"/>
          <w:lang w:eastAsia="pt-BR" w:bidi="ar-SA"/>
        </w:rPr>
        <w:t>de</w:t>
      </w:r>
      <w:r w:rsidRPr="00005582">
        <w:rPr>
          <w:rFonts w:eastAsia="Tahoma"/>
          <w:spacing w:val="3"/>
          <w:szCs w:val="24"/>
          <w:lang w:eastAsia="pt-BR" w:bidi="ar-SA"/>
        </w:rPr>
        <w:t xml:space="preserve"> </w:t>
      </w:r>
      <w:r w:rsidRPr="00005582">
        <w:rPr>
          <w:rFonts w:eastAsia="Tahoma"/>
          <w:spacing w:val="-1"/>
          <w:szCs w:val="24"/>
          <w:lang w:eastAsia="pt-BR" w:bidi="ar-SA"/>
        </w:rPr>
        <w:t>a</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zCs w:val="24"/>
          <w:lang w:eastAsia="pt-BR" w:bidi="ar-SA"/>
        </w:rPr>
        <w:t>r</w:t>
      </w:r>
      <w:r w:rsidRPr="00005582">
        <w:rPr>
          <w:rFonts w:eastAsia="Tahoma"/>
          <w:spacing w:val="-1"/>
          <w:szCs w:val="24"/>
          <w:lang w:eastAsia="pt-BR" w:bidi="ar-SA"/>
        </w:rPr>
        <w:t>d</w:t>
      </w:r>
      <w:r w:rsidRPr="00005582">
        <w:rPr>
          <w:rFonts w:eastAsia="Tahoma"/>
          <w:szCs w:val="24"/>
          <w:lang w:eastAsia="pt-BR" w:bidi="ar-SA"/>
        </w:rPr>
        <w:t>o</w:t>
      </w:r>
      <w:r w:rsidRPr="00005582">
        <w:rPr>
          <w:rFonts w:eastAsia="Tahoma"/>
          <w:spacing w:val="2"/>
          <w:szCs w:val="24"/>
          <w:lang w:eastAsia="pt-BR" w:bidi="ar-SA"/>
        </w:rPr>
        <w:t xml:space="preserve"> </w:t>
      </w:r>
      <w:r w:rsidRPr="00005582">
        <w:rPr>
          <w:rFonts w:eastAsia="Tahoma"/>
          <w:szCs w:val="24"/>
          <w:lang w:eastAsia="pt-BR" w:bidi="ar-SA"/>
        </w:rPr>
        <w:t>c</w:t>
      </w:r>
      <w:r w:rsidRPr="00005582">
        <w:rPr>
          <w:rFonts w:eastAsia="Tahoma"/>
          <w:spacing w:val="-1"/>
          <w:szCs w:val="24"/>
          <w:lang w:eastAsia="pt-BR" w:bidi="ar-SA"/>
        </w:rPr>
        <w:t>o</w:t>
      </w:r>
      <w:r w:rsidRPr="00005582">
        <w:rPr>
          <w:rFonts w:eastAsia="Tahoma"/>
          <w:szCs w:val="24"/>
          <w:lang w:eastAsia="pt-BR" w:bidi="ar-SA"/>
        </w:rPr>
        <w:t>m</w:t>
      </w:r>
      <w:r w:rsidRPr="00005582">
        <w:rPr>
          <w:rFonts w:eastAsia="Tahoma"/>
          <w:spacing w:val="3"/>
          <w:szCs w:val="24"/>
          <w:lang w:eastAsia="pt-BR" w:bidi="ar-SA"/>
        </w:rPr>
        <w:t xml:space="preserve"> </w:t>
      </w:r>
      <w:r w:rsidRPr="00005582">
        <w:rPr>
          <w:rFonts w:eastAsia="Tahoma"/>
          <w:szCs w:val="24"/>
          <w:lang w:eastAsia="pt-BR" w:bidi="ar-SA"/>
        </w:rPr>
        <w:t>a</w:t>
      </w:r>
      <w:r w:rsidRPr="00005582">
        <w:rPr>
          <w:rFonts w:eastAsia="Tahoma"/>
          <w:spacing w:val="2"/>
          <w:szCs w:val="24"/>
          <w:lang w:eastAsia="pt-BR" w:bidi="ar-SA"/>
        </w:rPr>
        <w:t xml:space="preserve"> </w:t>
      </w:r>
      <w:r w:rsidRPr="00005582">
        <w:rPr>
          <w:rFonts w:eastAsia="Tahoma"/>
          <w:szCs w:val="24"/>
          <w:lang w:eastAsia="pt-BR" w:bidi="ar-SA"/>
        </w:rPr>
        <w:t>L</w:t>
      </w:r>
      <w:r w:rsidRPr="00005582">
        <w:rPr>
          <w:rFonts w:eastAsia="Tahoma"/>
          <w:spacing w:val="1"/>
          <w:szCs w:val="24"/>
          <w:lang w:eastAsia="pt-BR" w:bidi="ar-SA"/>
        </w:rPr>
        <w:t>e</w:t>
      </w:r>
      <w:r w:rsidRPr="00005582">
        <w:rPr>
          <w:rFonts w:eastAsia="Tahoma"/>
          <w:szCs w:val="24"/>
          <w:lang w:eastAsia="pt-BR" w:bidi="ar-SA"/>
        </w:rPr>
        <w:t>i</w:t>
      </w:r>
      <w:r w:rsidRPr="00005582">
        <w:rPr>
          <w:rFonts w:eastAsia="Tahoma"/>
          <w:spacing w:val="3"/>
          <w:szCs w:val="24"/>
          <w:lang w:eastAsia="pt-BR" w:bidi="ar-SA"/>
        </w:rPr>
        <w:t xml:space="preserve"> </w:t>
      </w:r>
      <w:r w:rsidRPr="00005582">
        <w:rPr>
          <w:rFonts w:eastAsia="Tahoma"/>
          <w:szCs w:val="24"/>
          <w:lang w:eastAsia="pt-BR" w:bidi="ar-SA"/>
        </w:rPr>
        <w:t>nº.</w:t>
      </w:r>
      <w:r w:rsidRPr="00005582">
        <w:rPr>
          <w:rFonts w:eastAsia="Tahoma"/>
          <w:spacing w:val="2"/>
          <w:szCs w:val="24"/>
          <w:lang w:eastAsia="pt-BR" w:bidi="ar-SA"/>
        </w:rPr>
        <w:t xml:space="preserve"> </w:t>
      </w:r>
      <w:r w:rsidRPr="00005582">
        <w:rPr>
          <w:rFonts w:eastAsia="Tahoma"/>
          <w:spacing w:val="1"/>
          <w:szCs w:val="24"/>
          <w:lang w:eastAsia="pt-BR" w:bidi="ar-SA"/>
        </w:rPr>
        <w:t>8</w:t>
      </w:r>
      <w:r w:rsidRPr="00005582">
        <w:rPr>
          <w:rFonts w:eastAsia="Tahoma"/>
          <w:szCs w:val="24"/>
          <w:lang w:eastAsia="pt-BR" w:bidi="ar-SA"/>
        </w:rPr>
        <w:t>.</w:t>
      </w:r>
      <w:r w:rsidRPr="00005582">
        <w:rPr>
          <w:rFonts w:eastAsia="Tahoma"/>
          <w:spacing w:val="-2"/>
          <w:szCs w:val="24"/>
          <w:lang w:eastAsia="pt-BR" w:bidi="ar-SA"/>
        </w:rPr>
        <w:t>6</w:t>
      </w:r>
      <w:r w:rsidRPr="00005582">
        <w:rPr>
          <w:rFonts w:eastAsia="Tahoma"/>
          <w:spacing w:val="-1"/>
          <w:szCs w:val="24"/>
          <w:lang w:eastAsia="pt-BR" w:bidi="ar-SA"/>
        </w:rPr>
        <w:t>6</w:t>
      </w:r>
      <w:r w:rsidRPr="00005582">
        <w:rPr>
          <w:rFonts w:eastAsia="Tahoma"/>
          <w:spacing w:val="1"/>
          <w:szCs w:val="24"/>
          <w:lang w:eastAsia="pt-BR" w:bidi="ar-SA"/>
        </w:rPr>
        <w:t>6</w:t>
      </w:r>
      <w:r w:rsidRPr="00005582">
        <w:rPr>
          <w:rFonts w:eastAsia="Tahoma"/>
          <w:szCs w:val="24"/>
          <w:lang w:eastAsia="pt-BR" w:bidi="ar-SA"/>
        </w:rPr>
        <w:t>/93</w:t>
      </w:r>
      <w:r w:rsidRPr="00005582">
        <w:rPr>
          <w:rFonts w:eastAsia="Tahoma"/>
          <w:spacing w:val="4"/>
          <w:szCs w:val="24"/>
          <w:lang w:eastAsia="pt-BR" w:bidi="ar-SA"/>
        </w:rPr>
        <w:t xml:space="preserve"> </w:t>
      </w:r>
      <w:r w:rsidRPr="00005582">
        <w:rPr>
          <w:rFonts w:eastAsia="Tahoma"/>
          <w:szCs w:val="24"/>
          <w:lang w:eastAsia="pt-BR" w:bidi="ar-SA"/>
        </w:rPr>
        <w:t xml:space="preserve">de </w:t>
      </w:r>
      <w:r w:rsidRPr="00005582">
        <w:rPr>
          <w:rFonts w:eastAsia="Tahoma"/>
          <w:spacing w:val="-1"/>
          <w:szCs w:val="24"/>
          <w:lang w:eastAsia="pt-BR" w:bidi="ar-SA"/>
        </w:rPr>
        <w:t>2</w:t>
      </w:r>
      <w:r w:rsidRPr="00005582">
        <w:rPr>
          <w:rFonts w:eastAsia="Tahoma"/>
          <w:spacing w:val="1"/>
          <w:szCs w:val="24"/>
          <w:lang w:eastAsia="pt-BR" w:bidi="ar-SA"/>
        </w:rPr>
        <w:t>1</w:t>
      </w:r>
      <w:r w:rsidRPr="00005582">
        <w:rPr>
          <w:rFonts w:eastAsia="Tahoma"/>
          <w:szCs w:val="24"/>
          <w:lang w:eastAsia="pt-BR" w:bidi="ar-SA"/>
        </w:rPr>
        <w:t>/0</w:t>
      </w:r>
      <w:r w:rsidRPr="00005582">
        <w:rPr>
          <w:rFonts w:eastAsia="Tahoma"/>
          <w:spacing w:val="1"/>
          <w:szCs w:val="24"/>
          <w:lang w:eastAsia="pt-BR" w:bidi="ar-SA"/>
        </w:rPr>
        <w:t>6</w:t>
      </w:r>
      <w:r w:rsidRPr="00005582">
        <w:rPr>
          <w:rFonts w:eastAsia="Tahoma"/>
          <w:szCs w:val="24"/>
          <w:lang w:eastAsia="pt-BR" w:bidi="ar-SA"/>
        </w:rPr>
        <w:t>/</w:t>
      </w:r>
      <w:r w:rsidRPr="00005582">
        <w:rPr>
          <w:rFonts w:eastAsia="Tahoma"/>
          <w:spacing w:val="-2"/>
          <w:szCs w:val="24"/>
          <w:lang w:eastAsia="pt-BR" w:bidi="ar-SA"/>
        </w:rPr>
        <w:t>1</w:t>
      </w:r>
      <w:r w:rsidRPr="00005582">
        <w:rPr>
          <w:rFonts w:eastAsia="Tahoma"/>
          <w:spacing w:val="1"/>
          <w:szCs w:val="24"/>
          <w:lang w:eastAsia="pt-BR" w:bidi="ar-SA"/>
        </w:rPr>
        <w:t>9</w:t>
      </w:r>
      <w:r w:rsidRPr="00005582">
        <w:rPr>
          <w:rFonts w:eastAsia="Tahoma"/>
          <w:spacing w:val="-1"/>
          <w:szCs w:val="24"/>
          <w:lang w:eastAsia="pt-BR" w:bidi="ar-SA"/>
        </w:rPr>
        <w:t>9</w:t>
      </w:r>
      <w:r w:rsidRPr="00005582">
        <w:rPr>
          <w:rFonts w:eastAsia="Tahoma"/>
          <w:szCs w:val="24"/>
          <w:lang w:eastAsia="pt-BR" w:bidi="ar-SA"/>
        </w:rPr>
        <w:t>3</w:t>
      </w:r>
      <w:r w:rsidRPr="00005582">
        <w:rPr>
          <w:rFonts w:eastAsia="Tahoma"/>
          <w:spacing w:val="3"/>
          <w:szCs w:val="24"/>
          <w:lang w:eastAsia="pt-BR" w:bidi="ar-SA"/>
        </w:rPr>
        <w:t xml:space="preserve"> </w:t>
      </w:r>
      <w:r w:rsidRPr="00005582">
        <w:rPr>
          <w:rFonts w:eastAsia="Tahoma"/>
          <w:szCs w:val="24"/>
          <w:lang w:eastAsia="pt-BR" w:bidi="ar-SA"/>
        </w:rPr>
        <w:t xml:space="preserve">e </w:t>
      </w:r>
      <w:r w:rsidRPr="00005582">
        <w:rPr>
          <w:rFonts w:eastAsia="Tahoma"/>
          <w:spacing w:val="1"/>
          <w:szCs w:val="24"/>
          <w:lang w:eastAsia="pt-BR" w:bidi="ar-SA"/>
        </w:rPr>
        <w:t>s</w:t>
      </w:r>
      <w:r w:rsidRPr="00005582">
        <w:rPr>
          <w:rFonts w:eastAsia="Tahoma"/>
          <w:szCs w:val="24"/>
          <w:lang w:eastAsia="pt-BR" w:bidi="ar-SA"/>
        </w:rPr>
        <w:t>u</w:t>
      </w:r>
      <w:r w:rsidRPr="00005582">
        <w:rPr>
          <w:rFonts w:eastAsia="Tahoma"/>
          <w:spacing w:val="-1"/>
          <w:szCs w:val="24"/>
          <w:lang w:eastAsia="pt-BR" w:bidi="ar-SA"/>
        </w:rPr>
        <w:t>a</w:t>
      </w:r>
      <w:r w:rsidRPr="00005582">
        <w:rPr>
          <w:rFonts w:eastAsia="Tahoma"/>
          <w:szCs w:val="24"/>
          <w:lang w:eastAsia="pt-BR" w:bidi="ar-SA"/>
        </w:rPr>
        <w:t>s</w:t>
      </w:r>
      <w:r w:rsidRPr="00005582">
        <w:rPr>
          <w:rFonts w:eastAsia="Tahoma"/>
          <w:spacing w:val="3"/>
          <w:szCs w:val="24"/>
          <w:lang w:eastAsia="pt-BR" w:bidi="ar-SA"/>
        </w:rPr>
        <w:t xml:space="preserve"> </w:t>
      </w:r>
      <w:r w:rsidRPr="00005582">
        <w:rPr>
          <w:rFonts w:eastAsia="Tahoma"/>
          <w:szCs w:val="24"/>
          <w:lang w:eastAsia="pt-BR" w:bidi="ar-SA"/>
        </w:rPr>
        <w:t>p</w:t>
      </w:r>
      <w:r w:rsidRPr="00005582">
        <w:rPr>
          <w:rFonts w:eastAsia="Tahoma"/>
          <w:spacing w:val="-1"/>
          <w:szCs w:val="24"/>
          <w:lang w:eastAsia="pt-BR" w:bidi="ar-SA"/>
        </w:rPr>
        <w:t>o</w:t>
      </w:r>
      <w:r w:rsidRPr="00005582">
        <w:rPr>
          <w:rFonts w:eastAsia="Tahoma"/>
          <w:spacing w:val="1"/>
          <w:szCs w:val="24"/>
          <w:lang w:eastAsia="pt-BR" w:bidi="ar-SA"/>
        </w:rPr>
        <w:t>s</w:t>
      </w:r>
      <w:r w:rsidRPr="00005582">
        <w:rPr>
          <w:rFonts w:eastAsia="Tahoma"/>
          <w:spacing w:val="-1"/>
          <w:szCs w:val="24"/>
          <w:lang w:eastAsia="pt-BR" w:bidi="ar-SA"/>
        </w:rPr>
        <w:t>t</w:t>
      </w:r>
      <w:r w:rsidRPr="00005582">
        <w:rPr>
          <w:rFonts w:eastAsia="Tahoma"/>
          <w:spacing w:val="1"/>
          <w:szCs w:val="24"/>
          <w:lang w:eastAsia="pt-BR" w:bidi="ar-SA"/>
        </w:rPr>
        <w:t>e</w:t>
      </w:r>
      <w:r w:rsidRPr="00005582">
        <w:rPr>
          <w:rFonts w:eastAsia="Tahoma"/>
          <w:szCs w:val="24"/>
          <w:lang w:eastAsia="pt-BR" w:bidi="ar-SA"/>
        </w:rPr>
        <w:t>riores</w:t>
      </w:r>
      <w:r w:rsidRPr="00005582">
        <w:rPr>
          <w:rFonts w:eastAsia="Tahoma"/>
          <w:spacing w:val="3"/>
          <w:szCs w:val="24"/>
          <w:lang w:eastAsia="pt-BR" w:bidi="ar-SA"/>
        </w:rPr>
        <w:t xml:space="preserve"> </w:t>
      </w:r>
      <w:r w:rsidRPr="00005582">
        <w:rPr>
          <w:rFonts w:eastAsia="Tahoma"/>
          <w:spacing w:val="-1"/>
          <w:szCs w:val="24"/>
          <w:lang w:eastAsia="pt-BR" w:bidi="ar-SA"/>
        </w:rPr>
        <w:t>a</w:t>
      </w:r>
      <w:r w:rsidRPr="00005582">
        <w:rPr>
          <w:rFonts w:eastAsia="Tahoma"/>
          <w:szCs w:val="24"/>
          <w:lang w:eastAsia="pt-BR" w:bidi="ar-SA"/>
        </w:rPr>
        <w:t>lter</w:t>
      </w:r>
      <w:r w:rsidRPr="00005582">
        <w:rPr>
          <w:rFonts w:eastAsia="Tahoma"/>
          <w:spacing w:val="-1"/>
          <w:szCs w:val="24"/>
          <w:lang w:eastAsia="pt-BR" w:bidi="ar-SA"/>
        </w:rPr>
        <w:t>a</w:t>
      </w:r>
      <w:r w:rsidRPr="00005582">
        <w:rPr>
          <w:rFonts w:eastAsia="Tahoma"/>
          <w:szCs w:val="24"/>
          <w:lang w:eastAsia="pt-BR" w:bidi="ar-SA"/>
        </w:rPr>
        <w:t>ç</w:t>
      </w:r>
      <w:r w:rsidRPr="00005582">
        <w:rPr>
          <w:rFonts w:eastAsia="Tahoma"/>
          <w:spacing w:val="-1"/>
          <w:szCs w:val="24"/>
          <w:lang w:eastAsia="pt-BR" w:bidi="ar-SA"/>
        </w:rPr>
        <w:t>õ</w:t>
      </w:r>
      <w:r w:rsidRPr="00005582">
        <w:rPr>
          <w:rFonts w:eastAsia="Tahoma"/>
          <w:spacing w:val="1"/>
          <w:szCs w:val="24"/>
          <w:lang w:eastAsia="pt-BR" w:bidi="ar-SA"/>
        </w:rPr>
        <w:t>es</w:t>
      </w:r>
      <w:r w:rsidRPr="00005582">
        <w:rPr>
          <w:rFonts w:eastAsia="Tahoma"/>
          <w:szCs w:val="24"/>
          <w:lang w:eastAsia="pt-BR" w:bidi="ar-SA"/>
        </w:rPr>
        <w:t>,</w:t>
      </w:r>
      <w:r w:rsidRPr="00005582">
        <w:rPr>
          <w:rFonts w:eastAsia="Tahoma"/>
          <w:spacing w:val="1"/>
          <w:szCs w:val="24"/>
          <w:lang w:eastAsia="pt-BR" w:bidi="ar-SA"/>
        </w:rPr>
        <w:t xml:space="preserve"> a</w:t>
      </w:r>
      <w:r w:rsidRPr="00005582">
        <w:rPr>
          <w:rFonts w:eastAsia="Tahoma"/>
          <w:szCs w:val="24"/>
          <w:lang w:eastAsia="pt-BR" w:bidi="ar-SA"/>
        </w:rPr>
        <w:t>plic</w:t>
      </w:r>
      <w:r w:rsidRPr="00005582">
        <w:rPr>
          <w:rFonts w:eastAsia="Tahoma"/>
          <w:spacing w:val="-1"/>
          <w:szCs w:val="24"/>
          <w:lang w:eastAsia="pt-BR" w:bidi="ar-SA"/>
        </w:rPr>
        <w:t>a</w:t>
      </w:r>
      <w:r w:rsidRPr="00005582">
        <w:rPr>
          <w:rFonts w:eastAsia="Tahoma"/>
          <w:szCs w:val="24"/>
          <w:lang w:eastAsia="pt-BR" w:bidi="ar-SA"/>
        </w:rPr>
        <w:t>ndo</w:t>
      </w:r>
      <w:r w:rsidRPr="00005582">
        <w:rPr>
          <w:rFonts w:eastAsia="Tahoma"/>
          <w:spacing w:val="3"/>
          <w:szCs w:val="24"/>
          <w:lang w:eastAsia="pt-BR" w:bidi="ar-SA"/>
        </w:rPr>
        <w:t xml:space="preserve"> </w:t>
      </w:r>
      <w:r w:rsidRPr="00005582">
        <w:rPr>
          <w:rFonts w:eastAsia="Tahoma"/>
          <w:szCs w:val="24"/>
          <w:lang w:eastAsia="pt-BR" w:bidi="ar-SA"/>
        </w:rPr>
        <w:t>nos</w:t>
      </w:r>
      <w:r w:rsidRPr="00005582">
        <w:rPr>
          <w:rFonts w:eastAsia="Tahoma"/>
          <w:spacing w:val="5"/>
          <w:szCs w:val="24"/>
          <w:lang w:eastAsia="pt-BR" w:bidi="ar-SA"/>
        </w:rPr>
        <w:t xml:space="preserve"> </w:t>
      </w:r>
      <w:r w:rsidRPr="00005582">
        <w:rPr>
          <w:rFonts w:eastAsia="Tahoma"/>
          <w:szCs w:val="24"/>
          <w:lang w:eastAsia="pt-BR" w:bidi="ar-SA"/>
        </w:rPr>
        <w:t>c</w:t>
      </w:r>
      <w:r w:rsidRPr="00005582">
        <w:rPr>
          <w:rFonts w:eastAsia="Tahoma"/>
          <w:spacing w:val="-2"/>
          <w:szCs w:val="24"/>
          <w:lang w:eastAsia="pt-BR" w:bidi="ar-SA"/>
        </w:rPr>
        <w:t>a</w:t>
      </w:r>
      <w:r w:rsidRPr="00005582">
        <w:rPr>
          <w:rFonts w:eastAsia="Tahoma"/>
          <w:spacing w:val="1"/>
          <w:szCs w:val="24"/>
          <w:lang w:eastAsia="pt-BR" w:bidi="ar-SA"/>
        </w:rPr>
        <w:t>s</w:t>
      </w:r>
      <w:r w:rsidRPr="00005582">
        <w:rPr>
          <w:rFonts w:eastAsia="Tahoma"/>
          <w:szCs w:val="24"/>
          <w:lang w:eastAsia="pt-BR" w:bidi="ar-SA"/>
        </w:rPr>
        <w:t>os</w:t>
      </w:r>
      <w:r w:rsidRPr="00005582">
        <w:rPr>
          <w:rFonts w:eastAsia="Tahoma"/>
          <w:spacing w:val="2"/>
          <w:szCs w:val="24"/>
          <w:lang w:eastAsia="pt-BR" w:bidi="ar-SA"/>
        </w:rPr>
        <w:t xml:space="preserve"> </w:t>
      </w:r>
      <w:r w:rsidRPr="00005582">
        <w:rPr>
          <w:rFonts w:eastAsia="Tahoma"/>
          <w:szCs w:val="24"/>
          <w:lang w:eastAsia="pt-BR" w:bidi="ar-SA"/>
        </w:rPr>
        <w:t>omis</w:t>
      </w:r>
      <w:r w:rsidRPr="00005582">
        <w:rPr>
          <w:rFonts w:eastAsia="Tahoma"/>
          <w:spacing w:val="1"/>
          <w:szCs w:val="24"/>
          <w:lang w:eastAsia="pt-BR" w:bidi="ar-SA"/>
        </w:rPr>
        <w:t>s</w:t>
      </w:r>
      <w:r w:rsidRPr="00005582">
        <w:rPr>
          <w:rFonts w:eastAsia="Tahoma"/>
          <w:szCs w:val="24"/>
          <w:lang w:eastAsia="pt-BR" w:bidi="ar-SA"/>
        </w:rPr>
        <w:t>os,</w:t>
      </w:r>
      <w:r w:rsidRPr="00005582">
        <w:rPr>
          <w:rFonts w:eastAsia="Tahoma"/>
          <w:spacing w:val="2"/>
          <w:szCs w:val="24"/>
          <w:lang w:eastAsia="pt-BR" w:bidi="ar-SA"/>
        </w:rPr>
        <w:t xml:space="preserve"> </w:t>
      </w:r>
      <w:r w:rsidRPr="00005582">
        <w:rPr>
          <w:rFonts w:eastAsia="Tahoma"/>
          <w:szCs w:val="24"/>
          <w:lang w:eastAsia="pt-BR" w:bidi="ar-SA"/>
        </w:rPr>
        <w:t>o</w:t>
      </w:r>
      <w:r w:rsidRPr="00005582">
        <w:rPr>
          <w:rFonts w:eastAsia="Tahoma"/>
          <w:spacing w:val="1"/>
          <w:szCs w:val="24"/>
          <w:lang w:eastAsia="pt-BR" w:bidi="ar-SA"/>
        </w:rPr>
        <w:t xml:space="preserve"> </w:t>
      </w:r>
      <w:r w:rsidRPr="00005582">
        <w:rPr>
          <w:rFonts w:eastAsia="Tahoma"/>
          <w:szCs w:val="24"/>
          <w:lang w:eastAsia="pt-BR" w:bidi="ar-SA"/>
        </w:rPr>
        <w:t>dis</w:t>
      </w:r>
      <w:r w:rsidRPr="00005582">
        <w:rPr>
          <w:rFonts w:eastAsia="Tahoma"/>
          <w:spacing w:val="2"/>
          <w:szCs w:val="24"/>
          <w:lang w:eastAsia="pt-BR" w:bidi="ar-SA"/>
        </w:rPr>
        <w:t>p</w:t>
      </w:r>
      <w:r w:rsidRPr="00005582">
        <w:rPr>
          <w:rFonts w:eastAsia="Tahoma"/>
          <w:szCs w:val="24"/>
          <w:lang w:eastAsia="pt-BR" w:bidi="ar-SA"/>
        </w:rPr>
        <w:t>osto na</w:t>
      </w:r>
      <w:r w:rsidRPr="00005582">
        <w:rPr>
          <w:rFonts w:eastAsia="Tahoma"/>
          <w:spacing w:val="4"/>
          <w:szCs w:val="24"/>
          <w:lang w:eastAsia="pt-BR" w:bidi="ar-SA"/>
        </w:rPr>
        <w:t xml:space="preserve"> </w:t>
      </w:r>
      <w:r w:rsidRPr="00005582">
        <w:rPr>
          <w:rFonts w:eastAsia="Tahoma"/>
          <w:szCs w:val="24"/>
          <w:lang w:eastAsia="pt-BR" w:bidi="ar-SA"/>
        </w:rPr>
        <w:t>l</w:t>
      </w:r>
      <w:r w:rsidRPr="00005582">
        <w:rPr>
          <w:rFonts w:eastAsia="Tahoma"/>
          <w:spacing w:val="1"/>
          <w:szCs w:val="24"/>
          <w:lang w:eastAsia="pt-BR" w:bidi="ar-SA"/>
        </w:rPr>
        <w:t>e</w:t>
      </w:r>
      <w:r w:rsidRPr="00005582">
        <w:rPr>
          <w:rFonts w:eastAsia="Tahoma"/>
          <w:szCs w:val="24"/>
          <w:lang w:eastAsia="pt-BR" w:bidi="ar-SA"/>
        </w:rPr>
        <w:t>gis</w:t>
      </w:r>
      <w:r w:rsidRPr="00005582">
        <w:rPr>
          <w:rFonts w:eastAsia="Tahoma"/>
          <w:spacing w:val="1"/>
          <w:szCs w:val="24"/>
          <w:lang w:eastAsia="pt-BR" w:bidi="ar-SA"/>
        </w:rPr>
        <w:t>l</w:t>
      </w:r>
      <w:r w:rsidRPr="00005582">
        <w:rPr>
          <w:rFonts w:eastAsia="Tahoma"/>
          <w:spacing w:val="-1"/>
          <w:szCs w:val="24"/>
          <w:lang w:eastAsia="pt-BR" w:bidi="ar-SA"/>
        </w:rPr>
        <w:t>a</w:t>
      </w:r>
      <w:r w:rsidRPr="00005582">
        <w:rPr>
          <w:rFonts w:eastAsia="Tahoma"/>
          <w:szCs w:val="24"/>
          <w:lang w:eastAsia="pt-BR" w:bidi="ar-SA"/>
        </w:rPr>
        <w:t>ç</w:t>
      </w:r>
      <w:r w:rsidRPr="00005582">
        <w:rPr>
          <w:rFonts w:eastAsia="Tahoma"/>
          <w:spacing w:val="-2"/>
          <w:szCs w:val="24"/>
          <w:lang w:eastAsia="pt-BR" w:bidi="ar-SA"/>
        </w:rPr>
        <w:t>ã</w:t>
      </w:r>
      <w:r w:rsidRPr="00005582">
        <w:rPr>
          <w:rFonts w:eastAsia="Tahoma"/>
          <w:szCs w:val="24"/>
          <w:lang w:eastAsia="pt-BR" w:bidi="ar-SA"/>
        </w:rPr>
        <w:t>o</w:t>
      </w:r>
      <w:r w:rsidRPr="00005582">
        <w:rPr>
          <w:rFonts w:eastAsia="Tahoma"/>
          <w:spacing w:val="4"/>
          <w:szCs w:val="24"/>
          <w:lang w:eastAsia="pt-BR" w:bidi="ar-SA"/>
        </w:rPr>
        <w:t xml:space="preserve"> </w:t>
      </w:r>
      <w:r w:rsidRPr="00005582">
        <w:rPr>
          <w:rFonts w:eastAsia="Tahoma"/>
          <w:szCs w:val="24"/>
          <w:lang w:eastAsia="pt-BR" w:bidi="ar-SA"/>
        </w:rPr>
        <w:t>civ</w:t>
      </w:r>
      <w:r w:rsidRPr="00005582">
        <w:rPr>
          <w:rFonts w:eastAsia="Tahoma"/>
          <w:spacing w:val="1"/>
          <w:szCs w:val="24"/>
          <w:lang w:eastAsia="pt-BR" w:bidi="ar-SA"/>
        </w:rPr>
        <w:t>i</w:t>
      </w:r>
      <w:r w:rsidRPr="00005582">
        <w:rPr>
          <w:rFonts w:eastAsia="Tahoma"/>
          <w:szCs w:val="24"/>
          <w:lang w:eastAsia="pt-BR" w:bidi="ar-SA"/>
        </w:rPr>
        <w:t>l v</w:t>
      </w:r>
      <w:r w:rsidRPr="00005582">
        <w:rPr>
          <w:rFonts w:eastAsia="Tahoma"/>
          <w:spacing w:val="1"/>
          <w:szCs w:val="24"/>
          <w:lang w:eastAsia="pt-BR" w:bidi="ar-SA"/>
        </w:rPr>
        <w:t>i</w:t>
      </w:r>
      <w:r w:rsidRPr="00005582">
        <w:rPr>
          <w:rFonts w:eastAsia="Tahoma"/>
          <w:szCs w:val="24"/>
          <w:lang w:eastAsia="pt-BR" w:bidi="ar-SA"/>
        </w:rPr>
        <w:t>gente e</w:t>
      </w:r>
      <w:r w:rsidRPr="00005582">
        <w:rPr>
          <w:rFonts w:eastAsia="Tahoma"/>
          <w:spacing w:val="1"/>
          <w:szCs w:val="24"/>
          <w:lang w:eastAsia="pt-BR" w:bidi="ar-SA"/>
        </w:rPr>
        <w:t xml:space="preserve"> </w:t>
      </w:r>
      <w:r w:rsidRPr="00005582">
        <w:rPr>
          <w:rFonts w:eastAsia="Tahoma"/>
          <w:spacing w:val="-1"/>
          <w:szCs w:val="24"/>
          <w:lang w:eastAsia="pt-BR" w:bidi="ar-SA"/>
        </w:rPr>
        <w:t>m</w:t>
      </w:r>
      <w:r w:rsidRPr="00005582">
        <w:rPr>
          <w:rFonts w:eastAsia="Tahoma"/>
          <w:spacing w:val="1"/>
          <w:szCs w:val="24"/>
          <w:lang w:eastAsia="pt-BR" w:bidi="ar-SA"/>
        </w:rPr>
        <w:t>e</w:t>
      </w:r>
      <w:r w:rsidRPr="00005582">
        <w:rPr>
          <w:rFonts w:eastAsia="Tahoma"/>
          <w:szCs w:val="24"/>
          <w:lang w:eastAsia="pt-BR" w:bidi="ar-SA"/>
        </w:rPr>
        <w:t>di</w:t>
      </w:r>
      <w:r w:rsidRPr="00005582">
        <w:rPr>
          <w:rFonts w:eastAsia="Tahoma"/>
          <w:spacing w:val="-1"/>
          <w:szCs w:val="24"/>
          <w:lang w:eastAsia="pt-BR" w:bidi="ar-SA"/>
        </w:rPr>
        <w:t>a</w:t>
      </w:r>
      <w:r w:rsidRPr="00005582">
        <w:rPr>
          <w:rFonts w:eastAsia="Tahoma"/>
          <w:szCs w:val="24"/>
          <w:lang w:eastAsia="pt-BR" w:bidi="ar-SA"/>
        </w:rPr>
        <w:t xml:space="preserve">nte </w:t>
      </w:r>
      <w:r w:rsidRPr="00005582">
        <w:rPr>
          <w:rFonts w:eastAsia="Tahoma"/>
          <w:spacing w:val="-1"/>
          <w:szCs w:val="24"/>
          <w:lang w:eastAsia="pt-BR" w:bidi="ar-SA"/>
        </w:rPr>
        <w:t>a</w:t>
      </w:r>
      <w:r w:rsidRPr="00005582">
        <w:rPr>
          <w:rFonts w:eastAsia="Tahoma"/>
          <w:szCs w:val="24"/>
          <w:lang w:eastAsia="pt-BR" w:bidi="ar-SA"/>
        </w:rPr>
        <w:t>s</w:t>
      </w:r>
      <w:r w:rsidRPr="00005582">
        <w:rPr>
          <w:rFonts w:eastAsia="Tahoma"/>
          <w:spacing w:val="1"/>
          <w:szCs w:val="24"/>
          <w:lang w:eastAsia="pt-BR" w:bidi="ar-SA"/>
        </w:rPr>
        <w:t xml:space="preserve"> </w:t>
      </w:r>
      <w:r w:rsidRPr="00005582">
        <w:rPr>
          <w:rFonts w:eastAsia="Tahoma"/>
          <w:spacing w:val="-1"/>
          <w:szCs w:val="24"/>
          <w:lang w:eastAsia="pt-BR" w:bidi="ar-SA"/>
        </w:rPr>
        <w:t>c</w:t>
      </w:r>
      <w:r w:rsidRPr="00005582">
        <w:rPr>
          <w:rFonts w:eastAsia="Tahoma"/>
          <w:szCs w:val="24"/>
          <w:lang w:eastAsia="pt-BR" w:bidi="ar-SA"/>
        </w:rPr>
        <w:t>l</w:t>
      </w:r>
      <w:r w:rsidRPr="00005582">
        <w:rPr>
          <w:rFonts w:eastAsia="Tahoma"/>
          <w:spacing w:val="-1"/>
          <w:szCs w:val="24"/>
          <w:lang w:eastAsia="pt-BR" w:bidi="ar-SA"/>
        </w:rPr>
        <w:t>á</w:t>
      </w:r>
      <w:r w:rsidRPr="00005582">
        <w:rPr>
          <w:rFonts w:eastAsia="Tahoma"/>
          <w:szCs w:val="24"/>
          <w:lang w:eastAsia="pt-BR" w:bidi="ar-SA"/>
        </w:rPr>
        <w:t>u</w:t>
      </w:r>
      <w:r w:rsidRPr="00005582">
        <w:rPr>
          <w:rFonts w:eastAsia="Tahoma"/>
          <w:spacing w:val="1"/>
          <w:szCs w:val="24"/>
          <w:lang w:eastAsia="pt-BR" w:bidi="ar-SA"/>
        </w:rPr>
        <w:t>s</w:t>
      </w:r>
      <w:r w:rsidRPr="00005582">
        <w:rPr>
          <w:rFonts w:eastAsia="Tahoma"/>
          <w:szCs w:val="24"/>
          <w:lang w:eastAsia="pt-BR" w:bidi="ar-SA"/>
        </w:rPr>
        <w:t>ulas e c</w:t>
      </w:r>
      <w:r w:rsidRPr="00005582">
        <w:rPr>
          <w:rFonts w:eastAsia="Tahoma"/>
          <w:spacing w:val="-1"/>
          <w:szCs w:val="24"/>
          <w:lang w:eastAsia="pt-BR" w:bidi="ar-SA"/>
        </w:rPr>
        <w:t>o</w:t>
      </w:r>
      <w:r w:rsidRPr="00005582">
        <w:rPr>
          <w:rFonts w:eastAsia="Tahoma"/>
          <w:szCs w:val="24"/>
          <w:lang w:eastAsia="pt-BR" w:bidi="ar-SA"/>
        </w:rPr>
        <w:t>ndiç</w:t>
      </w:r>
      <w:r w:rsidRPr="00005582">
        <w:rPr>
          <w:rFonts w:eastAsia="Tahoma"/>
          <w:spacing w:val="-1"/>
          <w:szCs w:val="24"/>
          <w:lang w:eastAsia="pt-BR" w:bidi="ar-SA"/>
        </w:rPr>
        <w:t>õ</w:t>
      </w:r>
      <w:r w:rsidRPr="00005582">
        <w:rPr>
          <w:rFonts w:eastAsia="Tahoma"/>
          <w:spacing w:val="1"/>
          <w:szCs w:val="24"/>
          <w:lang w:eastAsia="pt-BR" w:bidi="ar-SA"/>
        </w:rPr>
        <w:t>e</w:t>
      </w:r>
      <w:r w:rsidRPr="00005582">
        <w:rPr>
          <w:rFonts w:eastAsia="Tahoma"/>
          <w:szCs w:val="24"/>
          <w:lang w:eastAsia="pt-BR" w:bidi="ar-SA"/>
        </w:rPr>
        <w:t>s</w:t>
      </w:r>
      <w:r w:rsidRPr="00005582">
        <w:rPr>
          <w:rFonts w:eastAsia="Tahoma"/>
          <w:spacing w:val="1"/>
          <w:szCs w:val="24"/>
          <w:lang w:eastAsia="pt-BR" w:bidi="ar-SA"/>
        </w:rPr>
        <w:t xml:space="preserve"> </w:t>
      </w:r>
      <w:r w:rsidRPr="00005582">
        <w:rPr>
          <w:rFonts w:eastAsia="Tahoma"/>
          <w:szCs w:val="24"/>
          <w:lang w:eastAsia="pt-BR" w:bidi="ar-SA"/>
        </w:rPr>
        <w:t>s</w:t>
      </w:r>
      <w:r w:rsidRPr="00005582">
        <w:rPr>
          <w:rFonts w:eastAsia="Tahoma"/>
          <w:spacing w:val="1"/>
          <w:szCs w:val="24"/>
          <w:lang w:eastAsia="pt-BR" w:bidi="ar-SA"/>
        </w:rPr>
        <w:t>e</w:t>
      </w:r>
      <w:r w:rsidRPr="00005582">
        <w:rPr>
          <w:rFonts w:eastAsia="Tahoma"/>
          <w:szCs w:val="24"/>
          <w:lang w:eastAsia="pt-BR" w:bidi="ar-SA"/>
        </w:rPr>
        <w:t>guinte</w:t>
      </w:r>
      <w:r w:rsidRPr="00005582">
        <w:rPr>
          <w:rFonts w:eastAsia="Tahoma"/>
          <w:spacing w:val="1"/>
          <w:szCs w:val="24"/>
          <w:lang w:eastAsia="pt-BR" w:bidi="ar-SA"/>
        </w:rPr>
        <w:t>s</w:t>
      </w:r>
      <w:r w:rsidRPr="00005582">
        <w:rPr>
          <w:rFonts w:eastAsia="Tahoma"/>
          <w:szCs w:val="24"/>
          <w:lang w:eastAsia="pt-BR" w:bidi="ar-SA"/>
        </w:rPr>
        <w:t>:</w:t>
      </w:r>
    </w:p>
    <w:p w14:paraId="69F49962" w14:textId="77777777" w:rsidR="00444216" w:rsidRPr="00005582" w:rsidRDefault="00444216" w:rsidP="00444216">
      <w:pPr>
        <w:overflowPunct/>
        <w:spacing w:before="9" w:after="0" w:line="280" w:lineRule="exact"/>
        <w:ind w:right="54"/>
        <w:jc w:val="both"/>
        <w:rPr>
          <w:rFonts w:eastAsia="Times New Roman"/>
          <w:szCs w:val="24"/>
          <w:lang w:eastAsia="pt-BR" w:bidi="ar-SA"/>
        </w:rPr>
      </w:pPr>
    </w:p>
    <w:p w14:paraId="67AD44BA" w14:textId="77777777" w:rsidR="00444216" w:rsidRPr="00005582" w:rsidRDefault="00444216" w:rsidP="00444216">
      <w:pPr>
        <w:overflowPunct/>
        <w:spacing w:after="0" w:line="240" w:lineRule="auto"/>
        <w:ind w:right="54"/>
        <w:jc w:val="both"/>
        <w:rPr>
          <w:rFonts w:eastAsia="Tahoma"/>
          <w:szCs w:val="24"/>
          <w:lang w:eastAsia="pt-BR" w:bidi="ar-SA"/>
        </w:rPr>
      </w:pPr>
      <w:r w:rsidRPr="00005582">
        <w:rPr>
          <w:rFonts w:eastAsia="Tahoma"/>
          <w:b/>
          <w:szCs w:val="24"/>
          <w:lang w:eastAsia="pt-BR" w:bidi="ar-SA"/>
        </w:rPr>
        <w:t>CL</w:t>
      </w:r>
      <w:r w:rsidRPr="00005582">
        <w:rPr>
          <w:rFonts w:eastAsia="Tahoma"/>
          <w:b/>
          <w:spacing w:val="-2"/>
          <w:szCs w:val="24"/>
          <w:lang w:eastAsia="pt-BR" w:bidi="ar-SA"/>
        </w:rPr>
        <w:t>Á</w:t>
      </w:r>
      <w:r w:rsidRPr="00005582">
        <w:rPr>
          <w:rFonts w:eastAsia="Tahoma"/>
          <w:b/>
          <w:szCs w:val="24"/>
          <w:lang w:eastAsia="pt-BR" w:bidi="ar-SA"/>
        </w:rPr>
        <w:t>USU</w:t>
      </w:r>
      <w:r w:rsidRPr="00005582">
        <w:rPr>
          <w:rFonts w:eastAsia="Tahoma"/>
          <w:b/>
          <w:spacing w:val="-1"/>
          <w:szCs w:val="24"/>
          <w:lang w:eastAsia="pt-BR" w:bidi="ar-SA"/>
        </w:rPr>
        <w:t>L</w:t>
      </w:r>
      <w:r w:rsidRPr="00005582">
        <w:rPr>
          <w:rFonts w:eastAsia="Tahoma"/>
          <w:b/>
          <w:szCs w:val="24"/>
          <w:lang w:eastAsia="pt-BR" w:bidi="ar-SA"/>
        </w:rPr>
        <w:t>A P</w:t>
      </w:r>
      <w:r w:rsidRPr="00005582">
        <w:rPr>
          <w:rFonts w:eastAsia="Tahoma"/>
          <w:b/>
          <w:spacing w:val="1"/>
          <w:szCs w:val="24"/>
          <w:lang w:eastAsia="pt-BR" w:bidi="ar-SA"/>
        </w:rPr>
        <w:t>R</w:t>
      </w:r>
      <w:r w:rsidRPr="00005582">
        <w:rPr>
          <w:rFonts w:eastAsia="Tahoma"/>
          <w:b/>
          <w:spacing w:val="-1"/>
          <w:szCs w:val="24"/>
          <w:lang w:eastAsia="pt-BR" w:bidi="ar-SA"/>
        </w:rPr>
        <w:t>IM</w:t>
      </w:r>
      <w:r w:rsidRPr="00005582">
        <w:rPr>
          <w:rFonts w:eastAsia="Tahoma"/>
          <w:b/>
          <w:spacing w:val="1"/>
          <w:szCs w:val="24"/>
          <w:lang w:eastAsia="pt-BR" w:bidi="ar-SA"/>
        </w:rPr>
        <w:t>E</w:t>
      </w:r>
      <w:r w:rsidRPr="00005582">
        <w:rPr>
          <w:rFonts w:eastAsia="Tahoma"/>
          <w:b/>
          <w:spacing w:val="-1"/>
          <w:szCs w:val="24"/>
          <w:lang w:eastAsia="pt-BR" w:bidi="ar-SA"/>
        </w:rPr>
        <w:t>I</w:t>
      </w:r>
      <w:r w:rsidRPr="00005582">
        <w:rPr>
          <w:rFonts w:eastAsia="Tahoma"/>
          <w:b/>
          <w:spacing w:val="1"/>
          <w:szCs w:val="24"/>
          <w:lang w:eastAsia="pt-BR" w:bidi="ar-SA"/>
        </w:rPr>
        <w:t>R</w:t>
      </w:r>
      <w:r w:rsidRPr="00005582">
        <w:rPr>
          <w:rFonts w:eastAsia="Tahoma"/>
          <w:b/>
          <w:szCs w:val="24"/>
          <w:lang w:eastAsia="pt-BR" w:bidi="ar-SA"/>
        </w:rPr>
        <w:t>A - DO O</w:t>
      </w:r>
      <w:r w:rsidRPr="00005582">
        <w:rPr>
          <w:rFonts w:eastAsia="Tahoma"/>
          <w:b/>
          <w:spacing w:val="1"/>
          <w:szCs w:val="24"/>
          <w:lang w:eastAsia="pt-BR" w:bidi="ar-SA"/>
        </w:rPr>
        <w:t>B</w:t>
      </w:r>
      <w:r w:rsidRPr="00005582">
        <w:rPr>
          <w:rFonts w:eastAsia="Tahoma"/>
          <w:b/>
          <w:szCs w:val="24"/>
          <w:lang w:eastAsia="pt-BR" w:bidi="ar-SA"/>
        </w:rPr>
        <w:t>J</w:t>
      </w:r>
      <w:r w:rsidRPr="00005582">
        <w:rPr>
          <w:rFonts w:eastAsia="Tahoma"/>
          <w:b/>
          <w:spacing w:val="1"/>
          <w:szCs w:val="24"/>
          <w:lang w:eastAsia="pt-BR" w:bidi="ar-SA"/>
        </w:rPr>
        <w:t>E</w:t>
      </w:r>
      <w:r w:rsidRPr="00005582">
        <w:rPr>
          <w:rFonts w:eastAsia="Tahoma"/>
          <w:b/>
          <w:szCs w:val="24"/>
          <w:lang w:eastAsia="pt-BR" w:bidi="ar-SA"/>
        </w:rPr>
        <w:t>TO</w:t>
      </w:r>
    </w:p>
    <w:p w14:paraId="7D3284A2" w14:textId="77777777" w:rsidR="00444216" w:rsidRPr="00005582" w:rsidRDefault="00444216" w:rsidP="00444216">
      <w:pPr>
        <w:overflowPunct/>
        <w:spacing w:before="1" w:after="0" w:line="280" w:lineRule="exact"/>
        <w:ind w:right="54"/>
        <w:jc w:val="both"/>
        <w:rPr>
          <w:rFonts w:eastAsia="Times New Roman"/>
          <w:szCs w:val="24"/>
          <w:lang w:eastAsia="pt-BR" w:bidi="ar-SA"/>
        </w:rPr>
      </w:pPr>
    </w:p>
    <w:p w14:paraId="16173EBA" w14:textId="6E71A342" w:rsidR="00444216" w:rsidRPr="00005582"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 xml:space="preserve">Contratação de </w:t>
      </w:r>
      <w:r w:rsidR="00515FAF">
        <w:rPr>
          <w:rFonts w:eastAsia="Tahoma"/>
          <w:szCs w:val="24"/>
          <w:lang w:eastAsia="pt-BR" w:bidi="ar-SA"/>
        </w:rPr>
        <w:t xml:space="preserve">empresa para </w:t>
      </w:r>
      <w:proofErr w:type="spellStart"/>
      <w:r w:rsidR="00515FAF">
        <w:rPr>
          <w:rFonts w:eastAsia="Tahoma"/>
          <w:szCs w:val="24"/>
          <w:lang w:eastAsia="pt-BR" w:bidi="ar-SA"/>
        </w:rPr>
        <w:t>xxxxxxxxxxxxxxxxxxxxxxxxxxxx</w:t>
      </w:r>
      <w:proofErr w:type="spellEnd"/>
      <w:r w:rsidRPr="00005582">
        <w:rPr>
          <w:rFonts w:eastAsia="Tahoma"/>
          <w:szCs w:val="24"/>
          <w:lang w:eastAsia="pt-BR" w:bidi="ar-SA"/>
        </w:rPr>
        <w:t xml:space="preserve"> para atender as necessidade</w:t>
      </w:r>
      <w:r w:rsidR="00515FAF">
        <w:rPr>
          <w:rFonts w:eastAsia="Tahoma"/>
          <w:szCs w:val="24"/>
          <w:lang w:eastAsia="pt-BR" w:bidi="ar-SA"/>
        </w:rPr>
        <w:t xml:space="preserve">s da Secretaria de </w:t>
      </w:r>
      <w:proofErr w:type="spellStart"/>
      <w:r w:rsidR="00515FAF">
        <w:rPr>
          <w:rFonts w:eastAsia="Tahoma"/>
          <w:szCs w:val="24"/>
          <w:lang w:eastAsia="pt-BR" w:bidi="ar-SA"/>
        </w:rPr>
        <w:t>xxxxxxxxxxxxxxxxxxxxxxxx</w:t>
      </w:r>
      <w:proofErr w:type="spellEnd"/>
      <w:r w:rsidRPr="00005582">
        <w:rPr>
          <w:rFonts w:eastAsia="Tahoma"/>
          <w:szCs w:val="24"/>
          <w:lang w:eastAsia="pt-BR" w:bidi="ar-SA"/>
        </w:rPr>
        <w:t xml:space="preserve"> do Município de </w:t>
      </w:r>
      <w:proofErr w:type="spellStart"/>
      <w:r w:rsidR="00A50CF9">
        <w:rPr>
          <w:rFonts w:eastAsia="Tahoma"/>
          <w:szCs w:val="24"/>
          <w:lang w:eastAsia="pt-BR" w:bidi="ar-SA"/>
        </w:rPr>
        <w:t>xxxxxxxxxxxxxxxxxxxxxxxx</w:t>
      </w:r>
      <w:proofErr w:type="spellEnd"/>
      <w:r w:rsidRPr="00005582">
        <w:rPr>
          <w:rFonts w:eastAsia="Tahoma"/>
          <w:szCs w:val="24"/>
          <w:lang w:eastAsia="pt-BR" w:bidi="ar-SA"/>
        </w:rPr>
        <w:t>/AC.</w:t>
      </w:r>
    </w:p>
    <w:p w14:paraId="14CE336C" w14:textId="77777777" w:rsidR="00444216" w:rsidRPr="00005582" w:rsidRDefault="00444216" w:rsidP="00444216">
      <w:pPr>
        <w:overflowPunct/>
        <w:autoSpaceDE w:val="0"/>
        <w:autoSpaceDN w:val="0"/>
        <w:adjustRightInd w:val="0"/>
        <w:spacing w:after="0" w:line="240" w:lineRule="auto"/>
        <w:ind w:right="141"/>
        <w:jc w:val="center"/>
        <w:rPr>
          <w:rFonts w:eastAsia="Tahoma"/>
          <w:szCs w:val="24"/>
          <w:lang w:eastAsia="pt-BR" w:bidi="ar-SA"/>
        </w:rPr>
      </w:pPr>
    </w:p>
    <w:tbl>
      <w:tblPr>
        <w:tblW w:w="9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389"/>
        <w:gridCol w:w="894"/>
        <w:gridCol w:w="1383"/>
        <w:gridCol w:w="15"/>
        <w:gridCol w:w="1368"/>
        <w:gridCol w:w="15"/>
      </w:tblGrid>
      <w:tr w:rsidR="00444216" w:rsidRPr="00005582" w14:paraId="60E9ACCF" w14:textId="77777777" w:rsidTr="00444216">
        <w:trPr>
          <w:trHeight w:val="290"/>
        </w:trPr>
        <w:tc>
          <w:tcPr>
            <w:tcW w:w="9909" w:type="dxa"/>
            <w:gridSpan w:val="7"/>
            <w:tcBorders>
              <w:top w:val="single" w:sz="4" w:space="0" w:color="auto"/>
              <w:left w:val="single" w:sz="4" w:space="0" w:color="auto"/>
              <w:bottom w:val="single" w:sz="4" w:space="0" w:color="auto"/>
              <w:right w:val="single" w:sz="4" w:space="0" w:color="auto"/>
            </w:tcBorders>
            <w:noWrap/>
            <w:hideMark/>
          </w:tcPr>
          <w:p w14:paraId="45978582" w14:textId="77777777" w:rsidR="00444216" w:rsidRPr="00005582" w:rsidRDefault="00444216" w:rsidP="00444216">
            <w:pPr>
              <w:overflowPunct/>
              <w:spacing w:after="0" w:line="240" w:lineRule="auto"/>
              <w:jc w:val="center"/>
              <w:rPr>
                <w:rFonts w:eastAsia="Times New Roman"/>
                <w:bCs/>
                <w:szCs w:val="24"/>
                <w:lang w:val="x-none" w:eastAsia="x-none" w:bidi="ar-SA"/>
              </w:rPr>
            </w:pPr>
            <w:r w:rsidRPr="00005582">
              <w:rPr>
                <w:rFonts w:eastAsia="Times New Roman"/>
                <w:b/>
                <w:szCs w:val="24"/>
                <w:lang w:val="x-none" w:eastAsia="x-none" w:bidi="ar-SA"/>
              </w:rPr>
              <w:t>COMPUTADORES E SCANERS</w:t>
            </w:r>
          </w:p>
        </w:tc>
      </w:tr>
      <w:tr w:rsidR="00444216" w:rsidRPr="00005582" w14:paraId="0345580E" w14:textId="77777777" w:rsidTr="00444216">
        <w:trPr>
          <w:gridAfter w:val="1"/>
          <w:wAfter w:w="15" w:type="dxa"/>
          <w:trHeight w:val="290"/>
        </w:trPr>
        <w:tc>
          <w:tcPr>
            <w:tcW w:w="851" w:type="dxa"/>
            <w:tcBorders>
              <w:top w:val="single" w:sz="4" w:space="0" w:color="auto"/>
              <w:left w:val="single" w:sz="4" w:space="0" w:color="auto"/>
              <w:bottom w:val="single" w:sz="4" w:space="0" w:color="auto"/>
              <w:right w:val="single" w:sz="4" w:space="0" w:color="auto"/>
            </w:tcBorders>
            <w:noWrap/>
            <w:hideMark/>
          </w:tcPr>
          <w:p w14:paraId="7F976034" w14:textId="77777777" w:rsidR="00444216" w:rsidRPr="00005582" w:rsidRDefault="00444216" w:rsidP="00444216">
            <w:pPr>
              <w:overflowPunct/>
              <w:spacing w:after="0" w:line="240" w:lineRule="auto"/>
              <w:jc w:val="both"/>
              <w:rPr>
                <w:rFonts w:eastAsia="Times New Roman"/>
                <w:bCs/>
                <w:szCs w:val="24"/>
                <w:lang w:val="x-none" w:eastAsia="x-none" w:bidi="ar-SA"/>
              </w:rPr>
            </w:pPr>
            <w:r w:rsidRPr="00005582">
              <w:rPr>
                <w:rFonts w:eastAsia="Times New Roman"/>
                <w:bCs/>
                <w:szCs w:val="24"/>
                <w:lang w:val="x-none" w:eastAsia="x-none" w:bidi="ar-SA"/>
              </w:rPr>
              <w:t>ITEM</w:t>
            </w:r>
          </w:p>
        </w:tc>
        <w:tc>
          <w:tcPr>
            <w:tcW w:w="5386" w:type="dxa"/>
            <w:tcBorders>
              <w:top w:val="single" w:sz="4" w:space="0" w:color="auto"/>
              <w:left w:val="single" w:sz="4" w:space="0" w:color="auto"/>
              <w:bottom w:val="single" w:sz="4" w:space="0" w:color="auto"/>
              <w:right w:val="single" w:sz="4" w:space="0" w:color="auto"/>
            </w:tcBorders>
            <w:noWrap/>
            <w:hideMark/>
          </w:tcPr>
          <w:p w14:paraId="6D52B761" w14:textId="77777777" w:rsidR="00444216" w:rsidRPr="00005582" w:rsidRDefault="00444216" w:rsidP="00444216">
            <w:pPr>
              <w:overflowPunct/>
              <w:spacing w:after="0" w:line="240" w:lineRule="auto"/>
              <w:jc w:val="both"/>
              <w:rPr>
                <w:rFonts w:eastAsia="Times New Roman"/>
                <w:bCs/>
                <w:szCs w:val="24"/>
                <w:lang w:val="x-none" w:eastAsia="x-none" w:bidi="ar-SA"/>
              </w:rPr>
            </w:pPr>
            <w:r w:rsidRPr="00005582">
              <w:rPr>
                <w:rFonts w:eastAsia="Times New Roman"/>
                <w:bCs/>
                <w:szCs w:val="24"/>
                <w:lang w:val="x-none" w:eastAsia="x-none" w:bidi="ar-SA"/>
              </w:rPr>
              <w:t>DESCRIÇÃO</w:t>
            </w:r>
          </w:p>
        </w:tc>
        <w:tc>
          <w:tcPr>
            <w:tcW w:w="893" w:type="dxa"/>
            <w:tcBorders>
              <w:top w:val="single" w:sz="4" w:space="0" w:color="auto"/>
              <w:left w:val="single" w:sz="4" w:space="0" w:color="auto"/>
              <w:bottom w:val="single" w:sz="4" w:space="0" w:color="auto"/>
              <w:right w:val="single" w:sz="4" w:space="0" w:color="auto"/>
            </w:tcBorders>
            <w:noWrap/>
            <w:hideMark/>
          </w:tcPr>
          <w:p w14:paraId="1951F442" w14:textId="77777777" w:rsidR="00444216" w:rsidRPr="00005582" w:rsidRDefault="00444216" w:rsidP="00444216">
            <w:pPr>
              <w:tabs>
                <w:tab w:val="left" w:pos="225"/>
                <w:tab w:val="center" w:pos="567"/>
              </w:tabs>
              <w:overflowPunct/>
              <w:spacing w:after="0" w:line="240" w:lineRule="auto"/>
              <w:jc w:val="both"/>
              <w:rPr>
                <w:rFonts w:eastAsia="Times New Roman"/>
                <w:bCs/>
                <w:szCs w:val="24"/>
                <w:lang w:val="x-none" w:eastAsia="x-none" w:bidi="ar-SA"/>
              </w:rPr>
            </w:pPr>
            <w:r w:rsidRPr="00005582">
              <w:rPr>
                <w:rFonts w:eastAsia="Times New Roman"/>
                <w:bCs/>
                <w:szCs w:val="24"/>
                <w:lang w:val="x-none" w:eastAsia="x-none" w:bidi="ar-SA"/>
              </w:rPr>
              <w:t>Quant.</w:t>
            </w:r>
          </w:p>
        </w:tc>
        <w:tc>
          <w:tcPr>
            <w:tcW w:w="1382" w:type="dxa"/>
            <w:tcBorders>
              <w:top w:val="single" w:sz="4" w:space="0" w:color="auto"/>
              <w:left w:val="single" w:sz="4" w:space="0" w:color="auto"/>
              <w:bottom w:val="single" w:sz="4" w:space="0" w:color="auto"/>
              <w:right w:val="single" w:sz="4" w:space="0" w:color="auto"/>
            </w:tcBorders>
            <w:noWrap/>
            <w:hideMark/>
          </w:tcPr>
          <w:p w14:paraId="781450BB" w14:textId="77777777" w:rsidR="00444216" w:rsidRPr="00005582" w:rsidRDefault="00444216" w:rsidP="00444216">
            <w:pPr>
              <w:overflowPunct/>
              <w:spacing w:after="0" w:line="240" w:lineRule="auto"/>
              <w:jc w:val="both"/>
              <w:rPr>
                <w:rFonts w:eastAsia="Times New Roman"/>
                <w:bCs/>
                <w:szCs w:val="24"/>
                <w:lang w:val="x-none" w:eastAsia="x-none" w:bidi="ar-SA"/>
              </w:rPr>
            </w:pPr>
            <w:r w:rsidRPr="00005582">
              <w:rPr>
                <w:rFonts w:eastAsia="Times New Roman"/>
                <w:bCs/>
                <w:szCs w:val="24"/>
                <w:lang w:val="x-none" w:eastAsia="x-none" w:bidi="ar-SA"/>
              </w:rPr>
              <w:t>Valor Unit.</w:t>
            </w:r>
          </w:p>
        </w:tc>
        <w:tc>
          <w:tcPr>
            <w:tcW w:w="1382" w:type="dxa"/>
            <w:gridSpan w:val="2"/>
            <w:tcBorders>
              <w:top w:val="single" w:sz="4" w:space="0" w:color="auto"/>
              <w:left w:val="single" w:sz="4" w:space="0" w:color="auto"/>
              <w:bottom w:val="single" w:sz="4" w:space="0" w:color="auto"/>
              <w:right w:val="single" w:sz="4" w:space="0" w:color="auto"/>
            </w:tcBorders>
            <w:hideMark/>
          </w:tcPr>
          <w:p w14:paraId="3E69FE16" w14:textId="77777777" w:rsidR="00444216" w:rsidRPr="00005582" w:rsidRDefault="00444216" w:rsidP="00444216">
            <w:pPr>
              <w:overflowPunct/>
              <w:spacing w:after="0" w:line="240" w:lineRule="auto"/>
              <w:jc w:val="both"/>
              <w:rPr>
                <w:rFonts w:eastAsia="Times New Roman"/>
                <w:bCs/>
                <w:szCs w:val="24"/>
                <w:lang w:val="x-none" w:eastAsia="x-none" w:bidi="ar-SA"/>
              </w:rPr>
            </w:pPr>
            <w:r w:rsidRPr="00005582">
              <w:rPr>
                <w:rFonts w:eastAsia="Times New Roman"/>
                <w:bCs/>
                <w:szCs w:val="24"/>
                <w:lang w:val="x-none" w:eastAsia="x-none" w:bidi="ar-SA"/>
              </w:rPr>
              <w:t>Valor Total</w:t>
            </w:r>
          </w:p>
        </w:tc>
      </w:tr>
      <w:tr w:rsidR="00444216" w:rsidRPr="00005582" w14:paraId="2DFEA585" w14:textId="77777777" w:rsidTr="00A72A1A">
        <w:trPr>
          <w:gridAfter w:val="1"/>
          <w:wAfter w:w="15" w:type="dxa"/>
          <w:trHeight w:val="29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164FBE32" w14:textId="77777777" w:rsidR="00444216" w:rsidRPr="00005582" w:rsidRDefault="00444216" w:rsidP="00444216">
            <w:pPr>
              <w:overflowPunct/>
              <w:spacing w:after="0" w:line="240" w:lineRule="auto"/>
              <w:jc w:val="center"/>
              <w:rPr>
                <w:rFonts w:eastAsia="Times New Roman"/>
                <w:b/>
                <w:szCs w:val="24"/>
                <w:lang w:val="x-none" w:eastAsia="x-none" w:bidi="ar-SA"/>
              </w:rPr>
            </w:pPr>
            <w:r w:rsidRPr="00005582">
              <w:rPr>
                <w:rFonts w:eastAsia="Times New Roman"/>
                <w:szCs w:val="24"/>
                <w:lang w:val="x-none" w:eastAsia="x-none" w:bidi="ar-SA"/>
              </w:rPr>
              <w:t>1</w:t>
            </w:r>
          </w:p>
        </w:tc>
        <w:tc>
          <w:tcPr>
            <w:tcW w:w="5386" w:type="dxa"/>
            <w:tcBorders>
              <w:top w:val="single" w:sz="4" w:space="0" w:color="auto"/>
              <w:left w:val="single" w:sz="4" w:space="0" w:color="auto"/>
              <w:bottom w:val="single" w:sz="4" w:space="0" w:color="auto"/>
              <w:right w:val="single" w:sz="4" w:space="0" w:color="auto"/>
            </w:tcBorders>
          </w:tcPr>
          <w:p w14:paraId="0C4044FC" w14:textId="77777777" w:rsidR="00444216" w:rsidRPr="00005582" w:rsidRDefault="00444216" w:rsidP="00444216">
            <w:pPr>
              <w:overflowPunct/>
              <w:spacing w:after="0" w:line="240" w:lineRule="auto"/>
              <w:ind w:right="42"/>
              <w:jc w:val="both"/>
              <w:rPr>
                <w:rFonts w:eastAsia="Times New Roman"/>
                <w:b/>
                <w:szCs w:val="24"/>
                <w:lang w:val="x-none" w:eastAsia="x-none" w:bidi="ar-SA"/>
              </w:rPr>
            </w:pPr>
          </w:p>
        </w:tc>
        <w:tc>
          <w:tcPr>
            <w:tcW w:w="893" w:type="dxa"/>
            <w:tcBorders>
              <w:top w:val="single" w:sz="4" w:space="0" w:color="auto"/>
              <w:left w:val="single" w:sz="4" w:space="0" w:color="auto"/>
              <w:bottom w:val="single" w:sz="4" w:space="0" w:color="auto"/>
              <w:right w:val="single" w:sz="4" w:space="0" w:color="auto"/>
            </w:tcBorders>
            <w:vAlign w:val="center"/>
          </w:tcPr>
          <w:p w14:paraId="18A3203C" w14:textId="77777777" w:rsidR="00444216" w:rsidRPr="00005582" w:rsidRDefault="00444216" w:rsidP="00444216">
            <w:pPr>
              <w:overflowPunct/>
              <w:spacing w:after="0" w:line="240" w:lineRule="auto"/>
              <w:jc w:val="center"/>
              <w:rPr>
                <w:rFonts w:eastAsia="Times New Roman"/>
                <w:szCs w:val="24"/>
                <w:lang w:eastAsia="pt-BR" w:bidi="ar-SA"/>
              </w:rPr>
            </w:pPr>
          </w:p>
        </w:tc>
        <w:tc>
          <w:tcPr>
            <w:tcW w:w="1382" w:type="dxa"/>
            <w:tcBorders>
              <w:top w:val="single" w:sz="4" w:space="0" w:color="auto"/>
              <w:left w:val="single" w:sz="4" w:space="0" w:color="auto"/>
              <w:bottom w:val="single" w:sz="4" w:space="0" w:color="auto"/>
              <w:right w:val="single" w:sz="4" w:space="0" w:color="auto"/>
            </w:tcBorders>
            <w:vAlign w:val="center"/>
          </w:tcPr>
          <w:p w14:paraId="45186979" w14:textId="77777777" w:rsidR="00444216" w:rsidRPr="00005582" w:rsidRDefault="00444216" w:rsidP="00444216">
            <w:pPr>
              <w:overflowPunct/>
              <w:spacing w:after="0" w:line="240" w:lineRule="auto"/>
              <w:jc w:val="center"/>
              <w:rPr>
                <w:rFonts w:eastAsia="Times New Roman"/>
                <w:b/>
                <w:szCs w:val="24"/>
                <w:lang w:val="x-none" w:eastAsia="x-none" w:bidi="ar-SA"/>
              </w:rPr>
            </w:pPr>
          </w:p>
        </w:tc>
        <w:tc>
          <w:tcPr>
            <w:tcW w:w="1382" w:type="dxa"/>
            <w:gridSpan w:val="2"/>
            <w:tcBorders>
              <w:top w:val="single" w:sz="4" w:space="0" w:color="auto"/>
              <w:left w:val="single" w:sz="4" w:space="0" w:color="auto"/>
              <w:bottom w:val="single" w:sz="4" w:space="0" w:color="auto"/>
              <w:right w:val="single" w:sz="4" w:space="0" w:color="auto"/>
            </w:tcBorders>
            <w:vAlign w:val="center"/>
          </w:tcPr>
          <w:p w14:paraId="54933254" w14:textId="77777777" w:rsidR="00444216" w:rsidRPr="00005582" w:rsidRDefault="00444216" w:rsidP="00444216">
            <w:pPr>
              <w:overflowPunct/>
              <w:spacing w:after="0" w:line="240" w:lineRule="auto"/>
              <w:jc w:val="center"/>
              <w:rPr>
                <w:rFonts w:eastAsia="Times New Roman"/>
                <w:b/>
                <w:szCs w:val="24"/>
                <w:lang w:val="x-none" w:eastAsia="x-none" w:bidi="ar-SA"/>
              </w:rPr>
            </w:pPr>
          </w:p>
        </w:tc>
      </w:tr>
      <w:tr w:rsidR="00444216" w:rsidRPr="00005582" w14:paraId="5F74E238" w14:textId="77777777" w:rsidTr="00A72A1A">
        <w:trPr>
          <w:gridAfter w:val="1"/>
          <w:wAfter w:w="15" w:type="dxa"/>
          <w:trHeight w:val="29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1D20B377" w14:textId="77777777" w:rsidR="00444216" w:rsidRPr="00005582" w:rsidRDefault="00444216" w:rsidP="00444216">
            <w:pPr>
              <w:overflowPunct/>
              <w:spacing w:after="0" w:line="240" w:lineRule="auto"/>
              <w:jc w:val="center"/>
              <w:rPr>
                <w:rFonts w:eastAsia="Times New Roman"/>
                <w:szCs w:val="24"/>
                <w:lang w:eastAsia="x-none" w:bidi="ar-SA"/>
              </w:rPr>
            </w:pPr>
            <w:r w:rsidRPr="00005582">
              <w:rPr>
                <w:rFonts w:eastAsia="Times New Roman"/>
                <w:szCs w:val="24"/>
                <w:lang w:eastAsia="x-none" w:bidi="ar-SA"/>
              </w:rPr>
              <w:t>2</w:t>
            </w:r>
          </w:p>
        </w:tc>
        <w:tc>
          <w:tcPr>
            <w:tcW w:w="5386" w:type="dxa"/>
            <w:tcBorders>
              <w:top w:val="single" w:sz="4" w:space="0" w:color="auto"/>
              <w:left w:val="single" w:sz="4" w:space="0" w:color="auto"/>
              <w:bottom w:val="single" w:sz="4" w:space="0" w:color="auto"/>
              <w:right w:val="single" w:sz="4" w:space="0" w:color="auto"/>
            </w:tcBorders>
          </w:tcPr>
          <w:p w14:paraId="0A918F09" w14:textId="77777777" w:rsidR="00444216" w:rsidRPr="00005582" w:rsidRDefault="00444216" w:rsidP="00444216">
            <w:pPr>
              <w:overflowPunct/>
              <w:spacing w:after="0" w:line="240" w:lineRule="auto"/>
              <w:rPr>
                <w:rFonts w:eastAsia="Times New Roman"/>
                <w:b/>
                <w:bCs/>
                <w:color w:val="000000"/>
                <w:szCs w:val="24"/>
                <w:shd w:val="clear" w:color="auto" w:fill="FFFFFF"/>
                <w:lang w:eastAsia="pt-BR" w:bidi="ar-SA"/>
              </w:rPr>
            </w:pPr>
          </w:p>
        </w:tc>
        <w:tc>
          <w:tcPr>
            <w:tcW w:w="893" w:type="dxa"/>
            <w:tcBorders>
              <w:top w:val="single" w:sz="4" w:space="0" w:color="auto"/>
              <w:left w:val="single" w:sz="4" w:space="0" w:color="auto"/>
              <w:bottom w:val="single" w:sz="4" w:space="0" w:color="auto"/>
              <w:right w:val="single" w:sz="4" w:space="0" w:color="auto"/>
            </w:tcBorders>
            <w:vAlign w:val="center"/>
          </w:tcPr>
          <w:p w14:paraId="0D290598" w14:textId="77777777" w:rsidR="00444216" w:rsidRPr="00005582" w:rsidRDefault="00444216" w:rsidP="00444216">
            <w:pPr>
              <w:overflowPunct/>
              <w:spacing w:after="0" w:line="240" w:lineRule="auto"/>
              <w:jc w:val="center"/>
              <w:rPr>
                <w:rFonts w:eastAsia="Times New Roman"/>
                <w:szCs w:val="24"/>
                <w:lang w:eastAsia="pt-BR" w:bidi="ar-SA"/>
              </w:rPr>
            </w:pPr>
          </w:p>
        </w:tc>
        <w:tc>
          <w:tcPr>
            <w:tcW w:w="1382" w:type="dxa"/>
            <w:tcBorders>
              <w:top w:val="single" w:sz="4" w:space="0" w:color="auto"/>
              <w:left w:val="single" w:sz="4" w:space="0" w:color="auto"/>
              <w:bottom w:val="single" w:sz="4" w:space="0" w:color="auto"/>
              <w:right w:val="single" w:sz="4" w:space="0" w:color="auto"/>
            </w:tcBorders>
            <w:vAlign w:val="center"/>
          </w:tcPr>
          <w:p w14:paraId="79C849F8" w14:textId="77777777" w:rsidR="00444216" w:rsidRPr="00005582" w:rsidRDefault="00444216" w:rsidP="00444216">
            <w:pPr>
              <w:overflowPunct/>
              <w:spacing w:after="0" w:line="240" w:lineRule="auto"/>
              <w:jc w:val="center"/>
              <w:rPr>
                <w:rFonts w:eastAsia="Times New Roman"/>
                <w:b/>
                <w:szCs w:val="24"/>
                <w:lang w:val="x-none" w:eastAsia="x-none" w:bidi="ar-SA"/>
              </w:rPr>
            </w:pPr>
          </w:p>
        </w:tc>
        <w:tc>
          <w:tcPr>
            <w:tcW w:w="1382" w:type="dxa"/>
            <w:gridSpan w:val="2"/>
            <w:tcBorders>
              <w:top w:val="single" w:sz="4" w:space="0" w:color="auto"/>
              <w:left w:val="single" w:sz="4" w:space="0" w:color="auto"/>
              <w:bottom w:val="single" w:sz="4" w:space="0" w:color="auto"/>
              <w:right w:val="single" w:sz="4" w:space="0" w:color="auto"/>
            </w:tcBorders>
            <w:vAlign w:val="center"/>
          </w:tcPr>
          <w:p w14:paraId="13CAA050" w14:textId="77777777" w:rsidR="00444216" w:rsidRPr="00005582" w:rsidRDefault="00444216" w:rsidP="00444216">
            <w:pPr>
              <w:overflowPunct/>
              <w:spacing w:after="0" w:line="240" w:lineRule="auto"/>
              <w:jc w:val="center"/>
              <w:rPr>
                <w:rFonts w:eastAsia="Times New Roman"/>
                <w:b/>
                <w:szCs w:val="24"/>
                <w:lang w:val="x-none" w:eastAsia="x-none" w:bidi="ar-SA"/>
              </w:rPr>
            </w:pPr>
          </w:p>
        </w:tc>
      </w:tr>
      <w:tr w:rsidR="00444216" w:rsidRPr="00005582" w14:paraId="2E7EAA53" w14:textId="77777777" w:rsidTr="00A72A1A">
        <w:trPr>
          <w:gridAfter w:val="1"/>
          <w:wAfter w:w="15" w:type="dxa"/>
          <w:trHeight w:val="575"/>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22177149" w14:textId="77777777" w:rsidR="00444216" w:rsidRPr="00005582" w:rsidRDefault="00444216" w:rsidP="00444216">
            <w:pPr>
              <w:overflowPunct/>
              <w:spacing w:after="0" w:line="240" w:lineRule="auto"/>
              <w:jc w:val="center"/>
              <w:rPr>
                <w:rFonts w:eastAsia="Times New Roman"/>
                <w:b/>
                <w:szCs w:val="24"/>
                <w:lang w:eastAsia="x-none" w:bidi="ar-SA"/>
              </w:rPr>
            </w:pPr>
            <w:r w:rsidRPr="00005582">
              <w:rPr>
                <w:rFonts w:eastAsia="Times New Roman"/>
                <w:szCs w:val="24"/>
                <w:lang w:eastAsia="x-none" w:bidi="ar-SA"/>
              </w:rPr>
              <w:t>3</w:t>
            </w:r>
          </w:p>
        </w:tc>
        <w:tc>
          <w:tcPr>
            <w:tcW w:w="5386" w:type="dxa"/>
            <w:tcBorders>
              <w:top w:val="single" w:sz="4" w:space="0" w:color="auto"/>
              <w:left w:val="single" w:sz="4" w:space="0" w:color="auto"/>
              <w:bottom w:val="single" w:sz="4" w:space="0" w:color="auto"/>
              <w:right w:val="single" w:sz="4" w:space="0" w:color="auto"/>
            </w:tcBorders>
          </w:tcPr>
          <w:p w14:paraId="7861C96B" w14:textId="77777777" w:rsidR="00444216" w:rsidRPr="00005582" w:rsidRDefault="00444216" w:rsidP="00444216">
            <w:pPr>
              <w:overflowPunct/>
              <w:spacing w:after="0" w:line="240" w:lineRule="auto"/>
              <w:ind w:right="42"/>
              <w:jc w:val="both"/>
              <w:rPr>
                <w:rFonts w:eastAsia="Times New Roman"/>
                <w:b/>
                <w:szCs w:val="24"/>
                <w:lang w:val="x-none" w:eastAsia="x-none" w:bidi="ar-SA"/>
              </w:rPr>
            </w:pPr>
          </w:p>
        </w:tc>
        <w:tc>
          <w:tcPr>
            <w:tcW w:w="893" w:type="dxa"/>
            <w:tcBorders>
              <w:top w:val="single" w:sz="4" w:space="0" w:color="auto"/>
              <w:left w:val="single" w:sz="4" w:space="0" w:color="auto"/>
              <w:bottom w:val="single" w:sz="4" w:space="0" w:color="auto"/>
              <w:right w:val="single" w:sz="4" w:space="0" w:color="auto"/>
            </w:tcBorders>
            <w:vAlign w:val="center"/>
          </w:tcPr>
          <w:p w14:paraId="5A790E26" w14:textId="77777777" w:rsidR="00444216" w:rsidRPr="00005582" w:rsidRDefault="00444216" w:rsidP="00444216">
            <w:pPr>
              <w:overflowPunct/>
              <w:spacing w:after="0" w:line="240" w:lineRule="auto"/>
              <w:jc w:val="center"/>
              <w:rPr>
                <w:rFonts w:eastAsia="Times New Roman"/>
                <w:bCs/>
                <w:szCs w:val="24"/>
                <w:lang w:eastAsia="pt-BR" w:bidi="ar-SA"/>
              </w:rPr>
            </w:pPr>
          </w:p>
        </w:tc>
        <w:tc>
          <w:tcPr>
            <w:tcW w:w="1382" w:type="dxa"/>
            <w:tcBorders>
              <w:top w:val="single" w:sz="4" w:space="0" w:color="auto"/>
              <w:left w:val="single" w:sz="4" w:space="0" w:color="auto"/>
              <w:bottom w:val="single" w:sz="4" w:space="0" w:color="auto"/>
              <w:right w:val="single" w:sz="4" w:space="0" w:color="auto"/>
            </w:tcBorders>
            <w:vAlign w:val="center"/>
          </w:tcPr>
          <w:p w14:paraId="7120A071" w14:textId="77777777" w:rsidR="00444216" w:rsidRPr="00005582" w:rsidRDefault="00444216" w:rsidP="00444216">
            <w:pPr>
              <w:overflowPunct/>
              <w:spacing w:after="0" w:line="240" w:lineRule="auto"/>
              <w:jc w:val="center"/>
              <w:rPr>
                <w:rFonts w:eastAsia="Times New Roman"/>
                <w:b/>
                <w:szCs w:val="24"/>
                <w:lang w:val="x-none" w:eastAsia="x-none" w:bidi="ar-SA"/>
              </w:rPr>
            </w:pPr>
          </w:p>
        </w:tc>
        <w:tc>
          <w:tcPr>
            <w:tcW w:w="1382" w:type="dxa"/>
            <w:gridSpan w:val="2"/>
            <w:tcBorders>
              <w:top w:val="single" w:sz="4" w:space="0" w:color="auto"/>
              <w:left w:val="single" w:sz="4" w:space="0" w:color="auto"/>
              <w:bottom w:val="single" w:sz="4" w:space="0" w:color="auto"/>
              <w:right w:val="single" w:sz="4" w:space="0" w:color="auto"/>
            </w:tcBorders>
            <w:vAlign w:val="center"/>
          </w:tcPr>
          <w:p w14:paraId="0BB80AB0" w14:textId="77777777" w:rsidR="00444216" w:rsidRPr="00005582" w:rsidRDefault="00444216" w:rsidP="00444216">
            <w:pPr>
              <w:overflowPunct/>
              <w:spacing w:after="0" w:line="240" w:lineRule="auto"/>
              <w:jc w:val="center"/>
              <w:rPr>
                <w:rFonts w:eastAsia="Times New Roman"/>
                <w:b/>
                <w:szCs w:val="24"/>
                <w:lang w:val="x-none" w:eastAsia="x-none" w:bidi="ar-SA"/>
              </w:rPr>
            </w:pPr>
          </w:p>
        </w:tc>
      </w:tr>
      <w:tr w:rsidR="00444216" w:rsidRPr="00005582" w14:paraId="39ABC8BD" w14:textId="77777777" w:rsidTr="00A72A1A">
        <w:trPr>
          <w:gridAfter w:val="1"/>
          <w:wAfter w:w="15" w:type="dxa"/>
          <w:trHeight w:val="575"/>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4C590852" w14:textId="77777777" w:rsidR="00444216" w:rsidRPr="00005582" w:rsidRDefault="00444216" w:rsidP="00444216">
            <w:pPr>
              <w:overflowPunct/>
              <w:spacing w:after="0" w:line="240" w:lineRule="auto"/>
              <w:jc w:val="center"/>
              <w:rPr>
                <w:rFonts w:eastAsia="Times New Roman"/>
                <w:szCs w:val="24"/>
                <w:lang w:eastAsia="x-none" w:bidi="ar-SA"/>
              </w:rPr>
            </w:pPr>
            <w:r w:rsidRPr="00005582">
              <w:rPr>
                <w:rFonts w:eastAsia="Times New Roman"/>
                <w:szCs w:val="24"/>
                <w:lang w:eastAsia="x-none" w:bidi="ar-SA"/>
              </w:rPr>
              <w:t>4</w:t>
            </w:r>
          </w:p>
        </w:tc>
        <w:tc>
          <w:tcPr>
            <w:tcW w:w="5386" w:type="dxa"/>
            <w:tcBorders>
              <w:top w:val="single" w:sz="4" w:space="0" w:color="auto"/>
              <w:left w:val="single" w:sz="4" w:space="0" w:color="auto"/>
              <w:bottom w:val="single" w:sz="4" w:space="0" w:color="auto"/>
              <w:right w:val="single" w:sz="4" w:space="0" w:color="auto"/>
            </w:tcBorders>
          </w:tcPr>
          <w:p w14:paraId="0EA10749" w14:textId="77777777" w:rsidR="00444216" w:rsidRPr="00005582" w:rsidRDefault="00444216" w:rsidP="00444216">
            <w:pPr>
              <w:overflowPunct/>
              <w:spacing w:after="0" w:line="240" w:lineRule="auto"/>
              <w:ind w:firstLine="708"/>
              <w:rPr>
                <w:rFonts w:eastAsia="Times New Roman"/>
                <w:b/>
                <w:bCs/>
                <w:color w:val="000000"/>
                <w:szCs w:val="24"/>
                <w:shd w:val="clear" w:color="auto" w:fill="FFFFFF"/>
                <w:lang w:eastAsia="pt-BR" w:bidi="ar-SA"/>
              </w:rPr>
            </w:pPr>
          </w:p>
        </w:tc>
        <w:tc>
          <w:tcPr>
            <w:tcW w:w="893" w:type="dxa"/>
            <w:tcBorders>
              <w:top w:val="single" w:sz="4" w:space="0" w:color="auto"/>
              <w:left w:val="single" w:sz="4" w:space="0" w:color="auto"/>
              <w:bottom w:val="single" w:sz="4" w:space="0" w:color="auto"/>
              <w:right w:val="single" w:sz="4" w:space="0" w:color="auto"/>
            </w:tcBorders>
            <w:vAlign w:val="center"/>
          </w:tcPr>
          <w:p w14:paraId="52A138A9" w14:textId="77777777" w:rsidR="00444216" w:rsidRPr="00005582" w:rsidRDefault="00444216" w:rsidP="00444216">
            <w:pPr>
              <w:overflowPunct/>
              <w:spacing w:after="0" w:line="240" w:lineRule="auto"/>
              <w:jc w:val="center"/>
              <w:rPr>
                <w:rFonts w:eastAsia="Times New Roman"/>
                <w:b/>
                <w:bCs/>
                <w:color w:val="000000"/>
                <w:szCs w:val="24"/>
                <w:shd w:val="clear" w:color="auto" w:fill="FFFFFF"/>
                <w:lang w:eastAsia="pt-BR" w:bidi="ar-SA"/>
              </w:rPr>
            </w:pPr>
          </w:p>
        </w:tc>
        <w:tc>
          <w:tcPr>
            <w:tcW w:w="1382" w:type="dxa"/>
            <w:tcBorders>
              <w:top w:val="single" w:sz="4" w:space="0" w:color="auto"/>
              <w:left w:val="single" w:sz="4" w:space="0" w:color="auto"/>
              <w:bottom w:val="single" w:sz="4" w:space="0" w:color="auto"/>
              <w:right w:val="single" w:sz="4" w:space="0" w:color="auto"/>
            </w:tcBorders>
            <w:vAlign w:val="center"/>
          </w:tcPr>
          <w:p w14:paraId="0E078DA1" w14:textId="77777777" w:rsidR="00444216" w:rsidRPr="00005582" w:rsidRDefault="00444216" w:rsidP="00444216">
            <w:pPr>
              <w:overflowPunct/>
              <w:spacing w:after="0" w:line="240" w:lineRule="auto"/>
              <w:jc w:val="center"/>
              <w:rPr>
                <w:rFonts w:eastAsia="Times New Roman"/>
                <w:b/>
                <w:bCs/>
                <w:color w:val="000000"/>
                <w:szCs w:val="24"/>
                <w:shd w:val="clear" w:color="auto" w:fill="FFFFFF"/>
                <w:lang w:eastAsia="pt-BR" w:bidi="ar-SA"/>
              </w:rPr>
            </w:pPr>
          </w:p>
        </w:tc>
        <w:tc>
          <w:tcPr>
            <w:tcW w:w="1382" w:type="dxa"/>
            <w:gridSpan w:val="2"/>
            <w:tcBorders>
              <w:top w:val="single" w:sz="4" w:space="0" w:color="auto"/>
              <w:left w:val="single" w:sz="4" w:space="0" w:color="auto"/>
              <w:bottom w:val="single" w:sz="4" w:space="0" w:color="auto"/>
              <w:right w:val="single" w:sz="4" w:space="0" w:color="auto"/>
            </w:tcBorders>
            <w:vAlign w:val="center"/>
          </w:tcPr>
          <w:p w14:paraId="52D111FC" w14:textId="77777777" w:rsidR="00444216" w:rsidRPr="00005582" w:rsidRDefault="00444216" w:rsidP="00444216">
            <w:pPr>
              <w:overflowPunct/>
              <w:spacing w:after="0" w:line="240" w:lineRule="auto"/>
              <w:jc w:val="center"/>
              <w:rPr>
                <w:rFonts w:eastAsia="Times New Roman"/>
                <w:b/>
                <w:bCs/>
                <w:color w:val="000000"/>
                <w:szCs w:val="24"/>
                <w:shd w:val="clear" w:color="auto" w:fill="FFFFFF"/>
                <w:lang w:eastAsia="pt-BR" w:bidi="ar-SA"/>
              </w:rPr>
            </w:pPr>
          </w:p>
        </w:tc>
      </w:tr>
      <w:tr w:rsidR="00444216" w:rsidRPr="00005582" w14:paraId="57AFA312" w14:textId="77777777" w:rsidTr="00444216">
        <w:trPr>
          <w:trHeight w:val="230"/>
        </w:trPr>
        <w:tc>
          <w:tcPr>
            <w:tcW w:w="8527" w:type="dxa"/>
            <w:gridSpan w:val="5"/>
            <w:tcBorders>
              <w:top w:val="single" w:sz="4" w:space="0" w:color="auto"/>
              <w:left w:val="single" w:sz="4" w:space="0" w:color="auto"/>
              <w:bottom w:val="single" w:sz="4" w:space="0" w:color="auto"/>
              <w:right w:val="single" w:sz="4" w:space="0" w:color="auto"/>
            </w:tcBorders>
            <w:noWrap/>
            <w:vAlign w:val="center"/>
            <w:hideMark/>
          </w:tcPr>
          <w:p w14:paraId="0E40CC7C" w14:textId="77777777" w:rsidR="00444216" w:rsidRPr="00005582" w:rsidRDefault="00444216" w:rsidP="00444216">
            <w:pPr>
              <w:overflowPunct/>
              <w:spacing w:after="0" w:line="240" w:lineRule="auto"/>
              <w:jc w:val="center"/>
              <w:rPr>
                <w:rFonts w:eastAsia="Times New Roman"/>
                <w:b/>
                <w:szCs w:val="24"/>
                <w:lang w:val="x-none" w:eastAsia="x-none" w:bidi="ar-SA"/>
              </w:rPr>
            </w:pPr>
            <w:r w:rsidRPr="00005582">
              <w:rPr>
                <w:rFonts w:eastAsia="Times New Roman"/>
                <w:b/>
                <w:szCs w:val="24"/>
                <w:lang w:val="x-none" w:eastAsia="x-none" w:bidi="ar-SA"/>
              </w:rPr>
              <w:t>VALOR TOTAL MENSAL</w:t>
            </w:r>
          </w:p>
        </w:tc>
        <w:tc>
          <w:tcPr>
            <w:tcW w:w="1382" w:type="dxa"/>
            <w:gridSpan w:val="2"/>
            <w:tcBorders>
              <w:top w:val="single" w:sz="4" w:space="0" w:color="auto"/>
              <w:left w:val="single" w:sz="4" w:space="0" w:color="auto"/>
              <w:bottom w:val="single" w:sz="4" w:space="0" w:color="auto"/>
              <w:right w:val="single" w:sz="4" w:space="0" w:color="auto"/>
            </w:tcBorders>
            <w:vAlign w:val="center"/>
          </w:tcPr>
          <w:p w14:paraId="66F17202" w14:textId="77777777" w:rsidR="00444216" w:rsidRPr="00005582" w:rsidRDefault="00444216" w:rsidP="00444216">
            <w:pPr>
              <w:overflowPunct/>
              <w:spacing w:after="0" w:line="240" w:lineRule="auto"/>
              <w:jc w:val="center"/>
              <w:rPr>
                <w:rFonts w:eastAsia="Times New Roman"/>
                <w:b/>
                <w:szCs w:val="24"/>
                <w:lang w:val="x-none" w:eastAsia="x-none" w:bidi="ar-SA"/>
              </w:rPr>
            </w:pPr>
          </w:p>
        </w:tc>
      </w:tr>
      <w:tr w:rsidR="00444216" w:rsidRPr="00005582" w14:paraId="57B0B884" w14:textId="77777777" w:rsidTr="00444216">
        <w:trPr>
          <w:trHeight w:val="261"/>
        </w:trPr>
        <w:tc>
          <w:tcPr>
            <w:tcW w:w="8527" w:type="dxa"/>
            <w:gridSpan w:val="5"/>
            <w:tcBorders>
              <w:top w:val="single" w:sz="4" w:space="0" w:color="auto"/>
              <w:left w:val="single" w:sz="4" w:space="0" w:color="auto"/>
              <w:bottom w:val="single" w:sz="4" w:space="0" w:color="auto"/>
              <w:right w:val="single" w:sz="4" w:space="0" w:color="auto"/>
            </w:tcBorders>
            <w:noWrap/>
            <w:vAlign w:val="center"/>
            <w:hideMark/>
          </w:tcPr>
          <w:p w14:paraId="080FDC68" w14:textId="77777777" w:rsidR="00444216" w:rsidRPr="00005582" w:rsidRDefault="00444216" w:rsidP="00444216">
            <w:pPr>
              <w:overflowPunct/>
              <w:spacing w:after="0" w:line="240" w:lineRule="auto"/>
              <w:jc w:val="center"/>
              <w:rPr>
                <w:rFonts w:eastAsia="Times New Roman"/>
                <w:b/>
                <w:szCs w:val="24"/>
                <w:lang w:val="x-none" w:eastAsia="x-none" w:bidi="ar-SA"/>
              </w:rPr>
            </w:pPr>
            <w:r w:rsidRPr="00005582">
              <w:rPr>
                <w:rFonts w:eastAsia="Times New Roman"/>
                <w:b/>
                <w:szCs w:val="24"/>
                <w:lang w:val="x-none" w:eastAsia="x-none" w:bidi="ar-SA"/>
              </w:rPr>
              <w:t>VALOR TOTAL GLOBAL</w:t>
            </w:r>
          </w:p>
        </w:tc>
        <w:tc>
          <w:tcPr>
            <w:tcW w:w="1382" w:type="dxa"/>
            <w:gridSpan w:val="2"/>
            <w:tcBorders>
              <w:top w:val="single" w:sz="4" w:space="0" w:color="auto"/>
              <w:left w:val="single" w:sz="4" w:space="0" w:color="auto"/>
              <w:bottom w:val="single" w:sz="4" w:space="0" w:color="auto"/>
              <w:right w:val="single" w:sz="4" w:space="0" w:color="auto"/>
            </w:tcBorders>
            <w:vAlign w:val="center"/>
          </w:tcPr>
          <w:p w14:paraId="638746B7" w14:textId="77777777" w:rsidR="00444216" w:rsidRPr="00005582" w:rsidRDefault="00444216" w:rsidP="00444216">
            <w:pPr>
              <w:overflowPunct/>
              <w:spacing w:after="0" w:line="240" w:lineRule="auto"/>
              <w:jc w:val="center"/>
              <w:rPr>
                <w:rFonts w:eastAsia="Times New Roman"/>
                <w:b/>
                <w:szCs w:val="24"/>
                <w:lang w:val="x-none" w:eastAsia="x-none" w:bidi="ar-SA"/>
              </w:rPr>
            </w:pPr>
          </w:p>
        </w:tc>
      </w:tr>
    </w:tbl>
    <w:p w14:paraId="31A37838" w14:textId="77777777" w:rsidR="00444216" w:rsidRPr="00005582" w:rsidRDefault="00444216" w:rsidP="00444216">
      <w:pPr>
        <w:overflowPunct/>
        <w:spacing w:after="0" w:line="240" w:lineRule="auto"/>
        <w:ind w:right="141"/>
        <w:jc w:val="both"/>
        <w:rPr>
          <w:rFonts w:eastAsia="Tahoma"/>
          <w:szCs w:val="24"/>
          <w:highlight w:val="yellow"/>
          <w:lang w:eastAsia="pt-BR" w:bidi="ar-SA"/>
        </w:rPr>
      </w:pPr>
    </w:p>
    <w:p w14:paraId="6747D522" w14:textId="77777777" w:rsidR="00444216" w:rsidRPr="00005582" w:rsidRDefault="00444216" w:rsidP="00444216">
      <w:pPr>
        <w:overflowPunct/>
        <w:spacing w:after="0" w:line="240" w:lineRule="auto"/>
        <w:ind w:right="141"/>
        <w:jc w:val="both"/>
        <w:rPr>
          <w:rFonts w:eastAsia="Tahoma"/>
          <w:b/>
          <w:szCs w:val="24"/>
          <w:lang w:eastAsia="pt-BR" w:bidi="ar-SA"/>
        </w:rPr>
      </w:pPr>
      <w:r w:rsidRPr="00005582">
        <w:rPr>
          <w:rFonts w:eastAsia="Tahoma"/>
          <w:b/>
          <w:szCs w:val="24"/>
          <w:lang w:eastAsia="pt-BR" w:bidi="ar-SA"/>
        </w:rPr>
        <w:t>CLÁUSULA SEGUNDA – VALOR</w:t>
      </w:r>
    </w:p>
    <w:p w14:paraId="49C85C8E" w14:textId="77777777" w:rsidR="00444216" w:rsidRPr="00005582"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O Órgão CONTRATANTE pagará à CONTRATADA pelo objeto deste CONTRATO o valor global de R$ _____________ (________________________), conforme proposta apresentada pela CONTRATADA (anexo a este contrato) observado o disposto na CLÁUSULA TERCEIRA deste Instrumento.</w:t>
      </w:r>
    </w:p>
    <w:p w14:paraId="2693A04F" w14:textId="189108D3" w:rsidR="00444216" w:rsidRDefault="00444216" w:rsidP="00444216">
      <w:pPr>
        <w:overflowPunct/>
        <w:spacing w:after="0" w:line="240" w:lineRule="auto"/>
        <w:ind w:right="141"/>
        <w:jc w:val="both"/>
        <w:rPr>
          <w:rFonts w:eastAsia="Tahoma"/>
          <w:szCs w:val="24"/>
          <w:lang w:eastAsia="pt-BR" w:bidi="ar-SA"/>
        </w:rPr>
      </w:pPr>
    </w:p>
    <w:p w14:paraId="0F0C4539" w14:textId="64C84285" w:rsidR="00A50CF9" w:rsidRDefault="00A50CF9" w:rsidP="00444216">
      <w:pPr>
        <w:overflowPunct/>
        <w:spacing w:after="0" w:line="240" w:lineRule="auto"/>
        <w:ind w:right="141"/>
        <w:jc w:val="both"/>
        <w:rPr>
          <w:rFonts w:eastAsia="Tahoma"/>
          <w:szCs w:val="24"/>
          <w:lang w:eastAsia="pt-BR" w:bidi="ar-SA"/>
        </w:rPr>
      </w:pPr>
    </w:p>
    <w:p w14:paraId="71ACC599" w14:textId="77777777" w:rsidR="00A50CF9" w:rsidRPr="00005582" w:rsidRDefault="00A50CF9" w:rsidP="00444216">
      <w:pPr>
        <w:overflowPunct/>
        <w:spacing w:after="0" w:line="240" w:lineRule="auto"/>
        <w:ind w:right="141"/>
        <w:jc w:val="both"/>
        <w:rPr>
          <w:rFonts w:eastAsia="Tahoma"/>
          <w:szCs w:val="24"/>
          <w:lang w:eastAsia="pt-BR" w:bidi="ar-SA"/>
        </w:rPr>
      </w:pPr>
    </w:p>
    <w:p w14:paraId="0879BFAF" w14:textId="77777777" w:rsidR="00444216" w:rsidRPr="00005582" w:rsidRDefault="00444216" w:rsidP="00444216">
      <w:pPr>
        <w:overflowPunct/>
        <w:spacing w:after="0" w:line="240" w:lineRule="auto"/>
        <w:ind w:right="141"/>
        <w:jc w:val="both"/>
        <w:rPr>
          <w:rFonts w:eastAsia="Tahoma"/>
          <w:b/>
          <w:szCs w:val="24"/>
          <w:lang w:eastAsia="pt-BR" w:bidi="ar-SA"/>
        </w:rPr>
      </w:pPr>
      <w:r w:rsidRPr="00005582">
        <w:rPr>
          <w:rFonts w:eastAsia="Tahoma"/>
          <w:b/>
          <w:szCs w:val="24"/>
          <w:lang w:eastAsia="pt-BR" w:bidi="ar-SA"/>
        </w:rPr>
        <w:lastRenderedPageBreak/>
        <w:t>Parágrafo Primeiro:</w:t>
      </w:r>
    </w:p>
    <w:p w14:paraId="41BB4CE7" w14:textId="77777777" w:rsidR="00444216" w:rsidRPr="00005582"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No valor ajustado no caput desta Cláusula estão incluídos todos os insumos e os tributos, inclusive contribuições fiscais e para fiscais, previdenciárias e encargos trabalhistas, bem como quaisquer outras despesas necessárias à execução deste CONTRATO.</w:t>
      </w:r>
    </w:p>
    <w:p w14:paraId="498219D3" w14:textId="77777777" w:rsidR="00444216" w:rsidRPr="00005582" w:rsidRDefault="00444216" w:rsidP="00444216">
      <w:pPr>
        <w:overflowPunct/>
        <w:spacing w:after="0" w:line="240" w:lineRule="auto"/>
        <w:ind w:right="141"/>
        <w:jc w:val="both"/>
        <w:rPr>
          <w:rFonts w:eastAsia="Tahoma"/>
          <w:szCs w:val="24"/>
          <w:lang w:eastAsia="pt-BR" w:bidi="ar-SA"/>
        </w:rPr>
      </w:pPr>
    </w:p>
    <w:p w14:paraId="1F25A0AD" w14:textId="77777777" w:rsidR="00444216" w:rsidRPr="00005582" w:rsidRDefault="00444216" w:rsidP="00444216">
      <w:pPr>
        <w:overflowPunct/>
        <w:spacing w:after="0" w:line="240" w:lineRule="auto"/>
        <w:ind w:right="141"/>
        <w:jc w:val="both"/>
        <w:rPr>
          <w:rFonts w:eastAsia="Tahoma"/>
          <w:b/>
          <w:szCs w:val="24"/>
          <w:lang w:eastAsia="pt-BR" w:bidi="ar-SA"/>
        </w:rPr>
      </w:pPr>
      <w:r w:rsidRPr="00005582">
        <w:rPr>
          <w:rFonts w:eastAsia="Tahoma"/>
          <w:b/>
          <w:szCs w:val="24"/>
          <w:lang w:eastAsia="pt-BR" w:bidi="ar-SA"/>
        </w:rPr>
        <w:t>Parágrafo Segundo:</w:t>
      </w:r>
    </w:p>
    <w:p w14:paraId="0191CB58" w14:textId="77777777" w:rsidR="00444216" w:rsidRPr="00005582"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No ato do pagamento deverá ser comprovada a manutenção das condições iniciais de habilitação quanto à situação de regularidade da empresa, bem como o recolhimento do ICMS da diferença da alíquota interna e interestadual, quando for o caso.</w:t>
      </w:r>
    </w:p>
    <w:p w14:paraId="51328ED0" w14:textId="77777777" w:rsidR="00444216" w:rsidRPr="00005582" w:rsidRDefault="00444216" w:rsidP="00444216">
      <w:pPr>
        <w:overflowPunct/>
        <w:spacing w:after="0" w:line="240" w:lineRule="auto"/>
        <w:ind w:right="141"/>
        <w:jc w:val="both"/>
        <w:rPr>
          <w:rFonts w:eastAsia="Tahoma"/>
          <w:szCs w:val="24"/>
          <w:lang w:eastAsia="pt-BR" w:bidi="ar-SA"/>
        </w:rPr>
      </w:pPr>
    </w:p>
    <w:p w14:paraId="1B9DA2F9" w14:textId="77777777" w:rsidR="00444216" w:rsidRPr="00005582" w:rsidRDefault="00444216" w:rsidP="00444216">
      <w:pPr>
        <w:overflowPunct/>
        <w:spacing w:after="0" w:line="240" w:lineRule="auto"/>
        <w:ind w:right="141"/>
        <w:jc w:val="both"/>
        <w:rPr>
          <w:rFonts w:eastAsia="Tahoma"/>
          <w:b/>
          <w:szCs w:val="24"/>
          <w:lang w:eastAsia="pt-BR" w:bidi="ar-SA"/>
        </w:rPr>
      </w:pPr>
      <w:r w:rsidRPr="00005582">
        <w:rPr>
          <w:rFonts w:eastAsia="Tahoma"/>
          <w:b/>
          <w:szCs w:val="24"/>
          <w:lang w:eastAsia="pt-BR" w:bidi="ar-SA"/>
        </w:rPr>
        <w:t>CLÁUSULA TERCEIRA - DA VIGÊNCIA</w:t>
      </w:r>
    </w:p>
    <w:p w14:paraId="0981EE7F" w14:textId="77777777" w:rsidR="00444216" w:rsidRPr="00005582"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O presente Instrumento vigorará pelo prazo de ___ (______) dias, contados a partir de sua assinatura.</w:t>
      </w:r>
    </w:p>
    <w:p w14:paraId="58A72EEA" w14:textId="77777777" w:rsidR="00444216" w:rsidRPr="00005582" w:rsidRDefault="00444216" w:rsidP="00444216">
      <w:pPr>
        <w:overflowPunct/>
        <w:spacing w:after="0" w:line="240" w:lineRule="auto"/>
        <w:ind w:right="141"/>
        <w:jc w:val="both"/>
        <w:rPr>
          <w:rFonts w:eastAsia="Tahoma"/>
          <w:szCs w:val="24"/>
          <w:lang w:eastAsia="pt-BR" w:bidi="ar-SA"/>
        </w:rPr>
      </w:pPr>
    </w:p>
    <w:p w14:paraId="20BFAA5D" w14:textId="77777777" w:rsidR="00444216" w:rsidRPr="00005582" w:rsidRDefault="00444216" w:rsidP="00444216">
      <w:pPr>
        <w:overflowPunct/>
        <w:spacing w:after="0" w:line="240" w:lineRule="auto"/>
        <w:ind w:right="141"/>
        <w:jc w:val="both"/>
        <w:rPr>
          <w:rFonts w:eastAsia="Tahoma"/>
          <w:b/>
          <w:szCs w:val="24"/>
          <w:lang w:eastAsia="pt-BR" w:bidi="ar-SA"/>
        </w:rPr>
      </w:pPr>
      <w:r w:rsidRPr="00005582">
        <w:rPr>
          <w:rFonts w:eastAsia="Tahoma"/>
          <w:b/>
          <w:szCs w:val="24"/>
          <w:lang w:eastAsia="pt-BR" w:bidi="ar-SA"/>
        </w:rPr>
        <w:t>Parágrafo Único</w:t>
      </w:r>
    </w:p>
    <w:p w14:paraId="73F78614" w14:textId="77777777" w:rsidR="00444216" w:rsidRPr="00005582"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A nota de empenho poderá ser alterada nos casos previstos no art. 65 da Lei 8.666/93, desde que haja interesse da Administração</w:t>
      </w:r>
    </w:p>
    <w:p w14:paraId="79DF945D" w14:textId="77777777" w:rsidR="00444216" w:rsidRPr="00005582" w:rsidRDefault="00444216" w:rsidP="00444216">
      <w:pPr>
        <w:overflowPunct/>
        <w:spacing w:after="0" w:line="240" w:lineRule="auto"/>
        <w:ind w:right="141"/>
        <w:jc w:val="both"/>
        <w:rPr>
          <w:rFonts w:eastAsia="Tahoma"/>
          <w:szCs w:val="24"/>
          <w:lang w:eastAsia="pt-BR" w:bidi="ar-SA"/>
        </w:rPr>
      </w:pPr>
    </w:p>
    <w:p w14:paraId="114BB198" w14:textId="77777777" w:rsidR="00444216" w:rsidRPr="00005582" w:rsidRDefault="00444216" w:rsidP="00444216">
      <w:pPr>
        <w:overflowPunct/>
        <w:spacing w:after="0" w:line="240" w:lineRule="auto"/>
        <w:ind w:right="141"/>
        <w:jc w:val="both"/>
        <w:rPr>
          <w:rFonts w:eastAsia="Tahoma"/>
          <w:b/>
          <w:szCs w:val="24"/>
          <w:lang w:eastAsia="pt-BR" w:bidi="ar-SA"/>
        </w:rPr>
      </w:pPr>
      <w:r w:rsidRPr="00005582">
        <w:rPr>
          <w:rFonts w:eastAsia="Tahoma"/>
          <w:b/>
          <w:szCs w:val="24"/>
          <w:lang w:eastAsia="pt-BR" w:bidi="ar-SA"/>
        </w:rPr>
        <w:t>CLÁSULA QUARTA – PRAZO, LOCAL E CONDIÇÕES DE ENTREGA</w:t>
      </w:r>
    </w:p>
    <w:p w14:paraId="1FE8C6CC" w14:textId="77777777" w:rsidR="00444216" w:rsidRPr="00005582" w:rsidRDefault="00444216" w:rsidP="00444216">
      <w:pPr>
        <w:overflowPunct/>
        <w:spacing w:after="0" w:line="240" w:lineRule="auto"/>
        <w:ind w:right="-1"/>
        <w:jc w:val="both"/>
        <w:rPr>
          <w:rFonts w:eastAsia="Tahoma"/>
          <w:szCs w:val="24"/>
          <w:lang w:eastAsia="pt-BR" w:bidi="ar-SA"/>
        </w:rPr>
      </w:pPr>
      <w:r w:rsidRPr="00005582">
        <w:rPr>
          <w:rFonts w:eastAsia="Tahoma"/>
          <w:szCs w:val="24"/>
          <w:lang w:eastAsia="pt-BR" w:bidi="ar-SA"/>
        </w:rPr>
        <w:t>O</w:t>
      </w:r>
      <w:r w:rsidRPr="00005582">
        <w:rPr>
          <w:rFonts w:eastAsia="Tahoma"/>
          <w:szCs w:val="24"/>
          <w:lang w:eastAsia="pt-BR" w:bidi="ar-SA"/>
        </w:rPr>
        <w:tab/>
        <w:t>fornecimento</w:t>
      </w:r>
      <w:r w:rsidRPr="00005582">
        <w:rPr>
          <w:rFonts w:eastAsia="Tahoma"/>
          <w:szCs w:val="24"/>
          <w:lang w:eastAsia="pt-BR" w:bidi="ar-SA"/>
        </w:rPr>
        <w:tab/>
        <w:t>dos equipamentos que trata este</w:t>
      </w:r>
      <w:r w:rsidRPr="00005582">
        <w:rPr>
          <w:rFonts w:eastAsia="Tahoma"/>
          <w:szCs w:val="24"/>
          <w:lang w:eastAsia="pt-BR" w:bidi="ar-SA"/>
        </w:rPr>
        <w:tab/>
        <w:t>CONTRATO</w:t>
      </w:r>
      <w:r w:rsidRPr="00005582">
        <w:rPr>
          <w:rFonts w:eastAsia="Tahoma"/>
          <w:szCs w:val="24"/>
          <w:lang w:eastAsia="pt-BR" w:bidi="ar-SA"/>
        </w:rPr>
        <w:tab/>
        <w:t>deverá</w:t>
      </w:r>
      <w:r w:rsidRPr="00005582">
        <w:rPr>
          <w:rFonts w:eastAsia="Tahoma"/>
          <w:szCs w:val="24"/>
          <w:lang w:eastAsia="pt-BR" w:bidi="ar-SA"/>
        </w:rPr>
        <w:tab/>
        <w:t>ser executado, conforme</w:t>
      </w:r>
      <w:r w:rsidRPr="00005582">
        <w:rPr>
          <w:rFonts w:eastAsia="Tahoma"/>
          <w:szCs w:val="24"/>
          <w:lang w:eastAsia="pt-BR" w:bidi="ar-SA"/>
        </w:rPr>
        <w:tab/>
        <w:t>solicitação</w:t>
      </w:r>
      <w:r w:rsidRPr="00005582">
        <w:rPr>
          <w:rFonts w:eastAsia="Tahoma"/>
          <w:szCs w:val="24"/>
          <w:lang w:eastAsia="pt-BR" w:bidi="ar-SA"/>
        </w:rPr>
        <w:tab/>
        <w:t xml:space="preserve">do CONTRATANTE, de acordo com o especificado no Termo de </w:t>
      </w:r>
      <w:proofErr w:type="spellStart"/>
      <w:r w:rsidRPr="00005582">
        <w:rPr>
          <w:rFonts w:eastAsia="Tahoma"/>
          <w:szCs w:val="24"/>
          <w:lang w:eastAsia="pt-BR" w:bidi="ar-SA"/>
        </w:rPr>
        <w:t>Referencia</w:t>
      </w:r>
      <w:proofErr w:type="spellEnd"/>
      <w:r w:rsidRPr="00005582">
        <w:rPr>
          <w:rFonts w:eastAsia="Tahoma"/>
          <w:szCs w:val="24"/>
          <w:lang w:eastAsia="pt-BR" w:bidi="ar-SA"/>
        </w:rPr>
        <w:t>, Anexo I do Edital.</w:t>
      </w:r>
    </w:p>
    <w:p w14:paraId="401F4AE3" w14:textId="77777777" w:rsidR="00444216" w:rsidRPr="00005582" w:rsidRDefault="00444216" w:rsidP="00444216">
      <w:pPr>
        <w:overflowPunct/>
        <w:spacing w:after="0" w:line="240" w:lineRule="auto"/>
        <w:ind w:right="-1"/>
        <w:jc w:val="both"/>
        <w:rPr>
          <w:rFonts w:eastAsia="Tahoma"/>
          <w:szCs w:val="24"/>
          <w:lang w:eastAsia="pt-BR" w:bidi="ar-SA"/>
        </w:rPr>
      </w:pPr>
    </w:p>
    <w:p w14:paraId="0B88CAF2" w14:textId="77777777" w:rsidR="00444216" w:rsidRPr="00005582" w:rsidRDefault="00444216" w:rsidP="00444216">
      <w:pPr>
        <w:overflowPunct/>
        <w:spacing w:after="0" w:line="240" w:lineRule="auto"/>
        <w:ind w:right="141"/>
        <w:jc w:val="both"/>
        <w:rPr>
          <w:rFonts w:eastAsia="Tahoma"/>
          <w:b/>
          <w:szCs w:val="24"/>
          <w:lang w:eastAsia="pt-BR" w:bidi="ar-SA"/>
        </w:rPr>
      </w:pPr>
      <w:r w:rsidRPr="00005582">
        <w:rPr>
          <w:rFonts w:eastAsia="Tahoma"/>
          <w:b/>
          <w:szCs w:val="24"/>
          <w:lang w:eastAsia="pt-BR" w:bidi="ar-SA"/>
        </w:rPr>
        <w:t>Parágrafo Primeiro:</w:t>
      </w:r>
    </w:p>
    <w:p w14:paraId="19DE6FA5" w14:textId="77777777" w:rsidR="00444216" w:rsidRPr="00005582"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O recebimento observará o estabelecido adiante:</w:t>
      </w:r>
    </w:p>
    <w:p w14:paraId="056DDC98" w14:textId="77777777" w:rsidR="00444216" w:rsidRPr="00005582" w:rsidRDefault="00444216" w:rsidP="00444216">
      <w:pPr>
        <w:overflowPunct/>
        <w:spacing w:after="0" w:line="240" w:lineRule="auto"/>
        <w:ind w:right="141"/>
        <w:jc w:val="both"/>
        <w:rPr>
          <w:rFonts w:eastAsia="Tahoma"/>
          <w:szCs w:val="24"/>
          <w:lang w:eastAsia="pt-BR" w:bidi="ar-SA"/>
        </w:rPr>
      </w:pPr>
    </w:p>
    <w:p w14:paraId="62B469EA" w14:textId="77777777" w:rsidR="00444216" w:rsidRPr="00005582"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Recebimento provisório – o material será recebido provisoriamente, quando da respectiva entrega, mediante recibo, para efeito de posterior verificação da conformidade e quantidade do mesmo com as especificações constantes dos Anexos I e II deste Instrumento, bem como atendimento das obrigações estipuladas neste CONTRATO;</w:t>
      </w:r>
    </w:p>
    <w:p w14:paraId="3E5026C6" w14:textId="77777777" w:rsidR="00444216" w:rsidRPr="00005582" w:rsidRDefault="00444216" w:rsidP="00444216">
      <w:pPr>
        <w:overflowPunct/>
        <w:spacing w:after="0" w:line="240" w:lineRule="auto"/>
        <w:ind w:right="141"/>
        <w:jc w:val="both"/>
        <w:rPr>
          <w:rFonts w:eastAsia="Tahoma"/>
          <w:szCs w:val="24"/>
          <w:lang w:eastAsia="pt-BR" w:bidi="ar-SA"/>
        </w:rPr>
      </w:pPr>
    </w:p>
    <w:p w14:paraId="23EC61EF" w14:textId="77777777" w:rsidR="00444216" w:rsidRPr="00005582"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Recebimento definitivo – o material será recebido definitivamente após a verificação da qualidade (adequação às especificações técnicas, constantes no Anexo I deste CONTRATO), e da quantidade, mediante o aceite pelo Gestor do Contrato/Comissão de Recebimento, designados pela CONTRATANTE para tal fim, consoante disposto no inciso I da Cláusula Sétima, após a verificação do cumprimento das obrigações assumidas.</w:t>
      </w:r>
    </w:p>
    <w:p w14:paraId="3E75C5CC" w14:textId="77777777" w:rsidR="00444216" w:rsidRPr="00005582" w:rsidRDefault="00444216" w:rsidP="00444216">
      <w:pPr>
        <w:overflowPunct/>
        <w:spacing w:after="0" w:line="240" w:lineRule="auto"/>
        <w:ind w:right="141"/>
        <w:jc w:val="both"/>
        <w:rPr>
          <w:rFonts w:eastAsia="Tahoma"/>
          <w:szCs w:val="24"/>
          <w:lang w:eastAsia="pt-BR" w:bidi="ar-SA"/>
        </w:rPr>
      </w:pPr>
    </w:p>
    <w:p w14:paraId="4731F0E3" w14:textId="77777777" w:rsidR="00444216" w:rsidRPr="00005582" w:rsidRDefault="00444216" w:rsidP="00444216">
      <w:pPr>
        <w:overflowPunct/>
        <w:spacing w:after="0" w:line="240" w:lineRule="auto"/>
        <w:ind w:right="141"/>
        <w:jc w:val="both"/>
        <w:rPr>
          <w:rFonts w:eastAsia="Tahoma"/>
          <w:b/>
          <w:szCs w:val="24"/>
          <w:lang w:eastAsia="pt-BR" w:bidi="ar-SA"/>
        </w:rPr>
      </w:pPr>
      <w:r w:rsidRPr="00005582">
        <w:rPr>
          <w:rFonts w:eastAsia="Tahoma"/>
          <w:b/>
          <w:szCs w:val="24"/>
          <w:lang w:eastAsia="pt-BR" w:bidi="ar-SA"/>
        </w:rPr>
        <w:t>CLÁUSULA QUINTA – FORMA E CONDIÇÕES DE PAGAMENTO</w:t>
      </w:r>
    </w:p>
    <w:p w14:paraId="61F2FCC5" w14:textId="77777777" w:rsidR="00444216" w:rsidRPr="00005582"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A CONTRATANTE efetuará o pagamento do fornecimento efetivamente realizado, por meio de crédito em conta bancária em até 30 (trinta) dias a contar da data de apresentação da Nota Fiscal/Fatura, desde que tenha sido efetuado ateste pelo Gestor do CONTRATO do recebimento do material e demais obrigações contratuais assumidas pela CONTRATADA, conforme previsto na Cláusula Sétima, inciso I, deste Instrumento.</w:t>
      </w:r>
    </w:p>
    <w:p w14:paraId="41D7F645" w14:textId="77777777" w:rsidR="00444216" w:rsidRPr="00005582" w:rsidRDefault="00444216" w:rsidP="00444216">
      <w:pPr>
        <w:overflowPunct/>
        <w:spacing w:after="0" w:line="240" w:lineRule="auto"/>
        <w:ind w:right="141"/>
        <w:jc w:val="both"/>
        <w:rPr>
          <w:rFonts w:eastAsia="Tahoma"/>
          <w:szCs w:val="24"/>
          <w:lang w:eastAsia="pt-BR" w:bidi="ar-SA"/>
        </w:rPr>
      </w:pPr>
    </w:p>
    <w:p w14:paraId="164F8D41" w14:textId="77777777" w:rsidR="00A50CF9" w:rsidRDefault="00A50CF9" w:rsidP="00444216">
      <w:pPr>
        <w:overflowPunct/>
        <w:spacing w:after="0" w:line="240" w:lineRule="auto"/>
        <w:ind w:right="141"/>
        <w:jc w:val="both"/>
        <w:rPr>
          <w:rFonts w:eastAsia="Tahoma"/>
          <w:b/>
          <w:szCs w:val="24"/>
          <w:lang w:eastAsia="pt-BR" w:bidi="ar-SA"/>
        </w:rPr>
      </w:pPr>
    </w:p>
    <w:p w14:paraId="3A639C54" w14:textId="77777777" w:rsidR="00A50CF9" w:rsidRDefault="00A50CF9" w:rsidP="00444216">
      <w:pPr>
        <w:overflowPunct/>
        <w:spacing w:after="0" w:line="240" w:lineRule="auto"/>
        <w:ind w:right="141"/>
        <w:jc w:val="both"/>
        <w:rPr>
          <w:rFonts w:eastAsia="Tahoma"/>
          <w:b/>
          <w:szCs w:val="24"/>
          <w:lang w:eastAsia="pt-BR" w:bidi="ar-SA"/>
        </w:rPr>
      </w:pPr>
    </w:p>
    <w:p w14:paraId="150F93B4" w14:textId="04EAAFB6" w:rsidR="00444216" w:rsidRPr="00005582" w:rsidRDefault="00444216" w:rsidP="00444216">
      <w:pPr>
        <w:overflowPunct/>
        <w:spacing w:after="0" w:line="240" w:lineRule="auto"/>
        <w:ind w:right="141"/>
        <w:jc w:val="both"/>
        <w:rPr>
          <w:rFonts w:eastAsia="Tahoma"/>
          <w:b/>
          <w:szCs w:val="24"/>
          <w:lang w:eastAsia="pt-BR" w:bidi="ar-SA"/>
        </w:rPr>
      </w:pPr>
      <w:r w:rsidRPr="00005582">
        <w:rPr>
          <w:rFonts w:eastAsia="Tahoma"/>
          <w:b/>
          <w:szCs w:val="24"/>
          <w:lang w:eastAsia="pt-BR" w:bidi="ar-SA"/>
        </w:rPr>
        <w:lastRenderedPageBreak/>
        <w:t>Parágrafo Primeiro</w:t>
      </w:r>
    </w:p>
    <w:p w14:paraId="11A223AE" w14:textId="77777777" w:rsidR="00444216" w:rsidRPr="00005582"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A CONTRATADA entregará, no protocolo da CONTRATANTE, no mínimo duas vias da Nota Fiscal/Fatura referente ao objeto deste CONTRATO, fazendo constar, obrigatoriamente, número da OCS – Ordem de Compra/Serviço, nome e número do Banco, nome e número da agência e número da conta corrente.</w:t>
      </w:r>
    </w:p>
    <w:p w14:paraId="636C531B" w14:textId="77777777" w:rsidR="00515FAF" w:rsidRPr="00005582" w:rsidRDefault="00515FAF" w:rsidP="00444216">
      <w:pPr>
        <w:overflowPunct/>
        <w:spacing w:after="0" w:line="240" w:lineRule="auto"/>
        <w:ind w:right="141"/>
        <w:jc w:val="both"/>
        <w:rPr>
          <w:rFonts w:eastAsia="Tahoma"/>
          <w:szCs w:val="24"/>
          <w:lang w:eastAsia="pt-BR" w:bidi="ar-SA"/>
        </w:rPr>
      </w:pPr>
    </w:p>
    <w:p w14:paraId="4DBD29B8" w14:textId="77777777" w:rsidR="00444216" w:rsidRPr="00005582" w:rsidRDefault="00444216" w:rsidP="00444216">
      <w:pPr>
        <w:overflowPunct/>
        <w:spacing w:after="0" w:line="240" w:lineRule="auto"/>
        <w:ind w:right="141"/>
        <w:jc w:val="both"/>
        <w:rPr>
          <w:rFonts w:eastAsia="Tahoma"/>
          <w:b/>
          <w:szCs w:val="24"/>
          <w:lang w:eastAsia="pt-BR" w:bidi="ar-SA"/>
        </w:rPr>
      </w:pPr>
      <w:r w:rsidRPr="00005582">
        <w:rPr>
          <w:rFonts w:eastAsia="Tahoma"/>
          <w:b/>
          <w:szCs w:val="24"/>
          <w:lang w:eastAsia="pt-BR" w:bidi="ar-SA"/>
        </w:rPr>
        <w:t>Parágrafo Segundo</w:t>
      </w:r>
    </w:p>
    <w:p w14:paraId="6CF65BCC" w14:textId="77777777" w:rsidR="00444216" w:rsidRPr="00005582"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A Nota Fiscal/Fatura deverá ser encaminhada a CONTRATANTE com a seguinte identificação:</w:t>
      </w:r>
    </w:p>
    <w:p w14:paraId="422C86CA" w14:textId="0D4BF76B" w:rsidR="00444216" w:rsidRPr="00005582"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ÓRGÃO CONTRATANTE: PREFEITURA MUNICIPAL DE</w:t>
      </w:r>
      <w:r w:rsidR="00A50CF9">
        <w:rPr>
          <w:rFonts w:eastAsia="Tahoma"/>
          <w:szCs w:val="24"/>
          <w:lang w:eastAsia="pt-BR" w:bidi="ar-SA"/>
        </w:rPr>
        <w:t xml:space="preserve"> </w:t>
      </w:r>
      <w:proofErr w:type="spellStart"/>
      <w:r w:rsidR="00A50CF9">
        <w:rPr>
          <w:rFonts w:eastAsia="Tahoma"/>
          <w:szCs w:val="24"/>
          <w:lang w:eastAsia="pt-BR" w:bidi="ar-SA"/>
        </w:rPr>
        <w:t>xxxxxxxxxxxxxxxxxxxxxxxxxxxx</w:t>
      </w:r>
      <w:proofErr w:type="spellEnd"/>
      <w:r w:rsidRPr="00005582">
        <w:rPr>
          <w:rFonts w:eastAsia="Tahoma"/>
          <w:szCs w:val="24"/>
          <w:lang w:eastAsia="pt-BR" w:bidi="ar-SA"/>
        </w:rPr>
        <w:t>/AC</w:t>
      </w:r>
    </w:p>
    <w:p w14:paraId="09EDA66D" w14:textId="77777777" w:rsidR="00A50CF9" w:rsidRDefault="00A50CF9" w:rsidP="00444216">
      <w:pPr>
        <w:overflowPunct/>
        <w:spacing w:after="0" w:line="240" w:lineRule="auto"/>
        <w:ind w:right="141"/>
        <w:jc w:val="both"/>
        <w:rPr>
          <w:rFonts w:eastAsia="Tahoma"/>
          <w:szCs w:val="24"/>
          <w:lang w:eastAsia="pt-BR" w:bidi="ar-SA"/>
        </w:rPr>
      </w:pPr>
    </w:p>
    <w:p w14:paraId="413BB997" w14:textId="365F87E8" w:rsidR="00444216" w:rsidRPr="00A50CF9" w:rsidRDefault="00444216" w:rsidP="00444216">
      <w:pPr>
        <w:overflowPunct/>
        <w:spacing w:after="0" w:line="240" w:lineRule="auto"/>
        <w:ind w:right="141"/>
        <w:jc w:val="both"/>
        <w:rPr>
          <w:rFonts w:eastAsia="Tahoma"/>
          <w:b/>
          <w:bCs/>
          <w:szCs w:val="24"/>
          <w:lang w:eastAsia="pt-BR" w:bidi="ar-SA"/>
        </w:rPr>
      </w:pPr>
      <w:r w:rsidRPr="00A50CF9">
        <w:rPr>
          <w:rFonts w:eastAsia="Tahoma"/>
          <w:b/>
          <w:bCs/>
          <w:szCs w:val="24"/>
          <w:lang w:eastAsia="pt-BR" w:bidi="ar-SA"/>
        </w:rPr>
        <w:t>Parágrafo Terceiro</w:t>
      </w:r>
    </w:p>
    <w:p w14:paraId="2B4BB744" w14:textId="77777777" w:rsidR="00444216" w:rsidRPr="00005582"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Os casos de eventuais atrasos de pagamento, desde que a Contratada não tenha concorrido de alguma forma para tanto, fica convencionada a taxa de encargos moratórios devida pelo órgão indicado no item 1.1, entre a data acima referida e a correspondente ao efetivo adimplemento do fornecimento, mediante a aplicação da seguinte fórmula:</w:t>
      </w:r>
    </w:p>
    <w:p w14:paraId="12C26447" w14:textId="77777777" w:rsidR="00444216" w:rsidRPr="00005582"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EM=I x N x VP</w:t>
      </w:r>
    </w:p>
    <w:p w14:paraId="468DB097" w14:textId="77777777" w:rsidR="00444216" w:rsidRPr="00005582"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Onde:</w:t>
      </w:r>
    </w:p>
    <w:p w14:paraId="44BC5E8E" w14:textId="77777777" w:rsidR="00444216" w:rsidRPr="00005582"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EM= Encargos Moratórios</w:t>
      </w:r>
    </w:p>
    <w:p w14:paraId="0984554A" w14:textId="77777777" w:rsidR="00444216" w:rsidRPr="00005582"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N = número de dias entre a data prevista para o pagamento e a do efetivo pagamento.</w:t>
      </w:r>
    </w:p>
    <w:p w14:paraId="34C8BA58" w14:textId="77777777" w:rsidR="00444216" w:rsidRPr="00005582"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VP = Valor da parcela pertinente a ser paga;</w:t>
      </w:r>
    </w:p>
    <w:p w14:paraId="13A1A03B" w14:textId="77777777" w:rsidR="00444216" w:rsidRPr="00005582"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TX = percentual da Taxa anual = 6%</w:t>
      </w:r>
    </w:p>
    <w:p w14:paraId="3A8CBE3E" w14:textId="77777777" w:rsidR="00444216" w:rsidRPr="00005582"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I = Índice de compensação financeira, assim apurado:</w:t>
      </w:r>
    </w:p>
    <w:p w14:paraId="446B1CF3" w14:textId="77777777" w:rsidR="00444216" w:rsidRPr="00005582"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I = (TX/100) I=(6/100) I=0,00016438 365</w:t>
      </w:r>
      <w:r w:rsidRPr="00005582">
        <w:rPr>
          <w:rFonts w:eastAsia="Tahoma"/>
          <w:szCs w:val="24"/>
          <w:lang w:eastAsia="pt-BR" w:bidi="ar-SA"/>
        </w:rPr>
        <w:tab/>
        <w:t>365</w:t>
      </w:r>
    </w:p>
    <w:p w14:paraId="5C427A9B" w14:textId="77777777" w:rsidR="00444216" w:rsidRPr="00005582"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Parágrafo Quarto</w:t>
      </w:r>
    </w:p>
    <w:p w14:paraId="7D666E76" w14:textId="77777777" w:rsidR="00444216" w:rsidRPr="00005582"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A compensação financeira prevista nesta condição será cobrada em Nota Fiscal/Fatura após a ocorrência.</w:t>
      </w:r>
    </w:p>
    <w:p w14:paraId="5DA8A31F" w14:textId="77777777" w:rsidR="00444216" w:rsidRPr="00005582" w:rsidRDefault="00444216" w:rsidP="00444216">
      <w:pPr>
        <w:overflowPunct/>
        <w:spacing w:after="0" w:line="240" w:lineRule="auto"/>
        <w:ind w:right="141"/>
        <w:jc w:val="both"/>
        <w:rPr>
          <w:rFonts w:eastAsia="Tahoma"/>
          <w:szCs w:val="24"/>
          <w:lang w:eastAsia="pt-BR" w:bidi="ar-SA"/>
        </w:rPr>
      </w:pPr>
    </w:p>
    <w:p w14:paraId="2986B8A6" w14:textId="77777777" w:rsidR="00444216" w:rsidRPr="00005582" w:rsidRDefault="00444216" w:rsidP="00444216">
      <w:pPr>
        <w:overflowPunct/>
        <w:spacing w:after="0" w:line="240" w:lineRule="auto"/>
        <w:ind w:right="141"/>
        <w:jc w:val="both"/>
        <w:rPr>
          <w:rFonts w:eastAsia="Tahoma"/>
          <w:b/>
          <w:szCs w:val="24"/>
          <w:lang w:eastAsia="pt-BR" w:bidi="ar-SA"/>
        </w:rPr>
      </w:pPr>
      <w:r w:rsidRPr="00005582">
        <w:rPr>
          <w:rFonts w:eastAsia="Tahoma"/>
          <w:b/>
          <w:szCs w:val="24"/>
          <w:lang w:eastAsia="pt-BR" w:bidi="ar-SA"/>
        </w:rPr>
        <w:t>CLÁUSULA SEXTA – OBRIGAÇÕES DA CONTRATADA</w:t>
      </w:r>
    </w:p>
    <w:p w14:paraId="306690B9" w14:textId="77777777" w:rsidR="00444216" w:rsidRPr="00005582"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Além de outras obrigações estipuladas neste Instrumento ou estabelecidas em lei, particularmente na Lei nº. 8.666/93, constituem obrigações da CONTRATADA:</w:t>
      </w:r>
    </w:p>
    <w:p w14:paraId="69CAC991" w14:textId="77777777" w:rsidR="00444216" w:rsidRPr="00005582"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Designar 1 (um) representante para figurar como responsável por este CONTRATO;</w:t>
      </w:r>
    </w:p>
    <w:p w14:paraId="23A3C101" w14:textId="77777777" w:rsidR="00444216" w:rsidRPr="00005582"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Responsabilizar-se pela autenticidade do material.</w:t>
      </w:r>
    </w:p>
    <w:p w14:paraId="5C300A78" w14:textId="77777777" w:rsidR="00444216" w:rsidRPr="00005582"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Observar, durante a execução do CONTRATO, o fiel cumprimento das pertinentes leis federais, estaduais e municipais vigentes ou que venham a viger, sendo a única responsável pelas infrações que venham a ser cometidas, ficando, desde já, convencionado que a CONTRATANTE poderá descontar de qualquer crédito da CONTRATADA a importância correspondente a eventuais pagamentos desta natureza que a CONTRATANTE venha efetuar por imposição legal;</w:t>
      </w:r>
    </w:p>
    <w:p w14:paraId="3A0E85E5" w14:textId="77777777" w:rsidR="00444216" w:rsidRPr="00005582"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Responsabilizar-se pelo ressarcimento de quaisquer danos ou prejuízos causados a CONTRATANTE ou a terceiros, decorrentes de execução do CONTRATO, bastando, para tanto, comunicação por escrito;</w:t>
      </w:r>
    </w:p>
    <w:p w14:paraId="5A337609" w14:textId="77777777" w:rsidR="00444216" w:rsidRPr="00005582"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Comprovar, sempre que solicitado pela CONTRATANTE, a regularidade de situação perante o Fundo de Garantia por Tempo de Serviço - FGTS (CRF) e a Previdência Social (CND) e as exigências do CONTRATO;</w:t>
      </w:r>
    </w:p>
    <w:p w14:paraId="03441AEE" w14:textId="77777777" w:rsidR="00444216" w:rsidRPr="00005582"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VI. Manter, durante a vigência deste CONTRATO, todas as condições exigidas na ocasião da contratação (habilitação e proposta);</w:t>
      </w:r>
    </w:p>
    <w:p w14:paraId="66C9BFE6" w14:textId="77777777" w:rsidR="00444216" w:rsidRPr="00005582" w:rsidRDefault="00444216" w:rsidP="00444216">
      <w:pPr>
        <w:overflowPunct/>
        <w:spacing w:after="0" w:line="240" w:lineRule="auto"/>
        <w:ind w:right="141"/>
        <w:jc w:val="both"/>
        <w:rPr>
          <w:rFonts w:eastAsia="Tahoma"/>
          <w:szCs w:val="24"/>
          <w:lang w:eastAsia="pt-BR" w:bidi="ar-SA"/>
        </w:rPr>
      </w:pPr>
    </w:p>
    <w:p w14:paraId="64D3D789" w14:textId="77777777" w:rsidR="00444216" w:rsidRPr="00005582" w:rsidRDefault="00444216" w:rsidP="00444216">
      <w:pPr>
        <w:overflowPunct/>
        <w:spacing w:after="0" w:line="240" w:lineRule="auto"/>
        <w:ind w:right="141"/>
        <w:jc w:val="both"/>
        <w:rPr>
          <w:rFonts w:eastAsia="Tahoma"/>
          <w:b/>
          <w:szCs w:val="24"/>
          <w:lang w:eastAsia="pt-BR" w:bidi="ar-SA"/>
        </w:rPr>
      </w:pPr>
      <w:r w:rsidRPr="00005582">
        <w:rPr>
          <w:rFonts w:eastAsia="Tahoma"/>
          <w:b/>
          <w:szCs w:val="24"/>
          <w:lang w:eastAsia="pt-BR" w:bidi="ar-SA"/>
        </w:rPr>
        <w:t>CLÁUSULA SÉTIMA - OBRIGAÇÕES DA CONTRATANTE</w:t>
      </w:r>
    </w:p>
    <w:p w14:paraId="2E0092B7" w14:textId="77777777" w:rsidR="00444216" w:rsidRPr="00005582"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Além de outras obrigações estipuladas neste Instrumento ou estabelecidas em lei, particularmente na Lei nº. 8.666/93, constituem, ainda, obrigações da CONTRATANTE:</w:t>
      </w:r>
    </w:p>
    <w:p w14:paraId="67093831" w14:textId="77777777" w:rsidR="00444216" w:rsidRPr="00005582" w:rsidRDefault="00444216" w:rsidP="00444216">
      <w:pPr>
        <w:overflowPunct/>
        <w:spacing w:after="0" w:line="240" w:lineRule="auto"/>
        <w:ind w:right="141"/>
        <w:jc w:val="both"/>
        <w:rPr>
          <w:rFonts w:eastAsia="Tahoma"/>
          <w:szCs w:val="24"/>
          <w:lang w:eastAsia="pt-BR" w:bidi="ar-SA"/>
        </w:rPr>
      </w:pPr>
    </w:p>
    <w:p w14:paraId="67BD951A" w14:textId="77777777" w:rsidR="00444216" w:rsidRPr="00005582"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Alocar como Gestor do CONTRATO, o Secretário de Planejamento, que será responsável por designar a comissão de recebimento dos equipamentos, que, conjuntamente com o Gestor, serão responsáveis pela avaliação do material fornecido, pela liquidação da despesa e pelo atestado de cumprimento das obrigações do CONTRATO, consoante as disposições do artigo 67 da Lei n° 8.666/93;</w:t>
      </w:r>
    </w:p>
    <w:p w14:paraId="6F0DF676" w14:textId="77777777" w:rsidR="00444216" w:rsidRPr="00005582" w:rsidRDefault="00444216" w:rsidP="00444216">
      <w:pPr>
        <w:overflowPunct/>
        <w:spacing w:after="0" w:line="240" w:lineRule="auto"/>
        <w:ind w:right="141"/>
        <w:jc w:val="both"/>
        <w:rPr>
          <w:rFonts w:eastAsia="Tahoma"/>
          <w:szCs w:val="24"/>
          <w:lang w:eastAsia="pt-BR" w:bidi="ar-SA"/>
        </w:rPr>
      </w:pPr>
    </w:p>
    <w:p w14:paraId="05B4FBEA" w14:textId="77777777" w:rsidR="00444216" w:rsidRPr="00005582"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Realizar, quando conveniente, a substituição do Gestor / Comissão de Recebimento, designados no inciso anterior por outros profissionais, mediante carta endereçada à CONTRATADA;</w:t>
      </w:r>
    </w:p>
    <w:p w14:paraId="0B30FAFB" w14:textId="77777777" w:rsidR="00444216" w:rsidRPr="00005582"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Colocar à disposição da CONTRATADA todas as informações necessárias para a perfeita execução do CONTRATO.</w:t>
      </w:r>
    </w:p>
    <w:p w14:paraId="711920C9" w14:textId="77777777" w:rsidR="00444216" w:rsidRPr="00005582"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Comunicar à CONTRATADA, por escrito:</w:t>
      </w:r>
    </w:p>
    <w:p w14:paraId="6C0BA24C" w14:textId="77777777" w:rsidR="00444216" w:rsidRPr="00005582"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quaisquer instruções ou procedimentos sobre assuntos relacionados com este CONTRATO;</w:t>
      </w:r>
    </w:p>
    <w:p w14:paraId="155E3160" w14:textId="77777777" w:rsidR="00444216" w:rsidRPr="00005582"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a aplicação de eventual penalidade, nos termos deste CONTRATO.</w:t>
      </w:r>
    </w:p>
    <w:p w14:paraId="5998FBC7" w14:textId="77777777" w:rsidR="00444216" w:rsidRPr="00005582" w:rsidRDefault="00444216" w:rsidP="00444216">
      <w:pPr>
        <w:overflowPunct/>
        <w:spacing w:after="0" w:line="240" w:lineRule="auto"/>
        <w:ind w:right="141"/>
        <w:jc w:val="both"/>
        <w:rPr>
          <w:rFonts w:eastAsia="Tahoma"/>
          <w:szCs w:val="24"/>
          <w:lang w:eastAsia="pt-BR" w:bidi="ar-SA"/>
        </w:rPr>
      </w:pPr>
    </w:p>
    <w:p w14:paraId="5CFFDB35" w14:textId="77777777" w:rsidR="00444216" w:rsidRPr="00005582" w:rsidRDefault="00444216" w:rsidP="00444216">
      <w:pPr>
        <w:overflowPunct/>
        <w:spacing w:after="0" w:line="240" w:lineRule="auto"/>
        <w:ind w:right="141"/>
        <w:jc w:val="both"/>
        <w:rPr>
          <w:rFonts w:eastAsia="Tahoma"/>
          <w:b/>
          <w:szCs w:val="24"/>
          <w:lang w:eastAsia="pt-BR" w:bidi="ar-SA"/>
        </w:rPr>
      </w:pPr>
      <w:r w:rsidRPr="00005582">
        <w:rPr>
          <w:rFonts w:eastAsia="Tahoma"/>
          <w:b/>
          <w:szCs w:val="24"/>
          <w:lang w:eastAsia="pt-BR" w:bidi="ar-SA"/>
        </w:rPr>
        <w:t>CLÁUSULA OITAVA - CESSÃO E TRANSFERÊNCIA DO CONTRATO E DIREITOS</w:t>
      </w:r>
    </w:p>
    <w:p w14:paraId="5E8958E4" w14:textId="77777777" w:rsidR="00444216" w:rsidRPr="00005582"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Este CONTRATO obrigará e disciplinará os contratantes e seus sucessores, não podendo nenhum deles ceder ou transferir o CONTRATO ou quaisquer direitos dele decorrentes.</w:t>
      </w:r>
    </w:p>
    <w:p w14:paraId="56241E75" w14:textId="77777777" w:rsidR="00444216" w:rsidRPr="00005582" w:rsidRDefault="00444216" w:rsidP="00444216">
      <w:pPr>
        <w:overflowPunct/>
        <w:spacing w:after="0" w:line="240" w:lineRule="auto"/>
        <w:ind w:right="141"/>
        <w:jc w:val="both"/>
        <w:rPr>
          <w:rFonts w:eastAsia="Tahoma"/>
          <w:szCs w:val="24"/>
          <w:lang w:eastAsia="pt-BR" w:bidi="ar-SA"/>
        </w:rPr>
      </w:pPr>
    </w:p>
    <w:p w14:paraId="42B16378" w14:textId="77777777" w:rsidR="00444216" w:rsidRPr="00005582" w:rsidRDefault="00444216" w:rsidP="00444216">
      <w:pPr>
        <w:overflowPunct/>
        <w:spacing w:after="0" w:line="240" w:lineRule="auto"/>
        <w:ind w:right="141"/>
        <w:jc w:val="both"/>
        <w:rPr>
          <w:rFonts w:eastAsia="Tahoma"/>
          <w:b/>
          <w:szCs w:val="24"/>
          <w:lang w:eastAsia="pt-BR" w:bidi="ar-SA"/>
        </w:rPr>
      </w:pPr>
      <w:r w:rsidRPr="00005582">
        <w:rPr>
          <w:rFonts w:eastAsia="Tahoma"/>
          <w:b/>
          <w:szCs w:val="24"/>
          <w:lang w:eastAsia="pt-BR" w:bidi="ar-SA"/>
        </w:rPr>
        <w:t>Parágrafo Único</w:t>
      </w:r>
    </w:p>
    <w:p w14:paraId="2A41BAD4" w14:textId="77777777" w:rsidR="00444216" w:rsidRPr="00005582"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 xml:space="preserve">É vedada a cessão de qualquer crédito decorrente do presente CONTRATO e de todo e qualquer título de crédito, emitido em razão do mesmo, que conterá, necessariamente, a cláusula “Não à Ordem”, retirando-lhe o caráter de </w:t>
      </w:r>
      <w:proofErr w:type="spellStart"/>
      <w:r w:rsidRPr="00005582">
        <w:rPr>
          <w:rFonts w:eastAsia="Tahoma"/>
          <w:szCs w:val="24"/>
          <w:lang w:eastAsia="pt-BR" w:bidi="ar-SA"/>
        </w:rPr>
        <w:t>circulabilidade</w:t>
      </w:r>
      <w:proofErr w:type="spellEnd"/>
      <w:r w:rsidRPr="00005582">
        <w:rPr>
          <w:rFonts w:eastAsia="Tahoma"/>
          <w:szCs w:val="24"/>
          <w:lang w:eastAsia="pt-BR" w:bidi="ar-SA"/>
        </w:rPr>
        <w:t>, eximindo-se a CONTRATANTE, de todo e qualquer pagamento ou obrigação a terceiros, por títulos colocados em cobrança, desconto, caução ou outra modalidade de circulação ou garantia, inclusive quanto aos direitos emergentes do presente CONTRATO e, em hipótese alguma, a CONTRATANTE aceitará tais títulos, os quais serão devolvidos, imediatamente, à pessoa jurídica ou física que os houver apresentado.</w:t>
      </w:r>
    </w:p>
    <w:p w14:paraId="36A90E63" w14:textId="77777777" w:rsidR="00444216" w:rsidRPr="00005582" w:rsidRDefault="00444216" w:rsidP="00444216">
      <w:pPr>
        <w:overflowPunct/>
        <w:spacing w:after="0" w:line="240" w:lineRule="auto"/>
        <w:ind w:right="141"/>
        <w:jc w:val="both"/>
        <w:rPr>
          <w:rFonts w:eastAsia="Tahoma"/>
          <w:szCs w:val="24"/>
          <w:lang w:eastAsia="pt-BR" w:bidi="ar-SA"/>
        </w:rPr>
      </w:pPr>
    </w:p>
    <w:p w14:paraId="0E99CEB9" w14:textId="77777777" w:rsidR="00444216" w:rsidRPr="00005582" w:rsidRDefault="00444216" w:rsidP="00444216">
      <w:pPr>
        <w:overflowPunct/>
        <w:spacing w:after="0" w:line="240" w:lineRule="auto"/>
        <w:ind w:right="141"/>
        <w:jc w:val="both"/>
        <w:rPr>
          <w:rFonts w:eastAsia="Tahoma"/>
          <w:b/>
          <w:szCs w:val="24"/>
          <w:lang w:eastAsia="pt-BR" w:bidi="ar-SA"/>
        </w:rPr>
      </w:pPr>
      <w:r w:rsidRPr="00005582">
        <w:rPr>
          <w:rFonts w:eastAsia="Tahoma"/>
          <w:b/>
          <w:szCs w:val="24"/>
          <w:lang w:eastAsia="pt-BR" w:bidi="ar-SA"/>
        </w:rPr>
        <w:t>CLÁUSULA NONA – PENALIDADES</w:t>
      </w:r>
    </w:p>
    <w:p w14:paraId="3D9C521E" w14:textId="77777777" w:rsidR="00444216" w:rsidRPr="00005582"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Em caso de atraso injustificado no fornecimento ou de inexecução total ou parcial do CONTRATO, a CONTRATADA ficará sujeita às seguintes penalidades, garantida a prévia defesa no prazo de 5 (cinco) dias úteis contados da notificação da CONTRATANTE, sem prejuízo da aplicação do disposto nos artigos 86 e 87 da Lei 8.666/93, conjugado com o artigo 7º da Lei 10.520/02 e com o § 1º do artigo 10 do Decreto nº Decreto nº. 12.472, de 5 de julho de 2005:</w:t>
      </w:r>
    </w:p>
    <w:p w14:paraId="31072A9B" w14:textId="77777777" w:rsidR="00444216" w:rsidRPr="00005582"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multa compensatória no percentual de até 10% (dez por cento), calculada sobre o valor total do contrato, pela recusa em assiná-lo ou retirar a Nota de Empenho, no prazo máximo de 05 (cinco) dias úteis, após regularmente convocada, sem prejuízo da aplicação de outras sanções previstas neste Edital;</w:t>
      </w:r>
    </w:p>
    <w:p w14:paraId="7AFA50C0" w14:textId="77777777" w:rsidR="00444216" w:rsidRPr="00005582"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multa de mora no percentual correspondente a 0,5% (meio por cento), calculada sobre o valor total do contrato, por dia de inadimplência, até o limite máximo de 10% (dez por cento), ou seja, por 20 (vinte) dias corridos;</w:t>
      </w:r>
    </w:p>
    <w:p w14:paraId="6FF8CAC9" w14:textId="77777777" w:rsidR="00444216" w:rsidRPr="00005582"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lastRenderedPageBreak/>
        <w:t>multa compensatória no percentual de 10% (dez por cento), calculada sobre o valor total da Nota de Empenho, pela inadimplência além do prazo acima, o que poderá ensejar a não aceitação do material.</w:t>
      </w:r>
    </w:p>
    <w:p w14:paraId="368876BC" w14:textId="77777777" w:rsidR="00444216" w:rsidRPr="00005582"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Declaração de inidoneidade para licitar ou contratar com a Administração Pública, enquanto perdurarem os motivos determinantes da punição ou até que seja promovida sua reabilitação perante a própria autoridade que aplicou a penalidade.</w:t>
      </w:r>
    </w:p>
    <w:p w14:paraId="2C3FCB90" w14:textId="77777777" w:rsidR="00444216" w:rsidRPr="00005582" w:rsidRDefault="00444216" w:rsidP="00444216">
      <w:pPr>
        <w:overflowPunct/>
        <w:spacing w:after="0" w:line="240" w:lineRule="auto"/>
        <w:ind w:right="141"/>
        <w:jc w:val="both"/>
        <w:rPr>
          <w:rFonts w:eastAsia="Tahoma"/>
          <w:szCs w:val="24"/>
          <w:lang w:eastAsia="pt-BR" w:bidi="ar-SA"/>
        </w:rPr>
      </w:pPr>
    </w:p>
    <w:p w14:paraId="26710ECF" w14:textId="77777777" w:rsidR="00444216" w:rsidRPr="00005582" w:rsidRDefault="00444216" w:rsidP="00444216">
      <w:pPr>
        <w:overflowPunct/>
        <w:spacing w:after="0" w:line="240" w:lineRule="auto"/>
        <w:ind w:right="141"/>
        <w:jc w:val="both"/>
        <w:rPr>
          <w:rFonts w:eastAsia="Tahoma"/>
          <w:b/>
          <w:szCs w:val="24"/>
          <w:lang w:eastAsia="pt-BR" w:bidi="ar-SA"/>
        </w:rPr>
      </w:pPr>
      <w:r w:rsidRPr="00005582">
        <w:rPr>
          <w:rFonts w:eastAsia="Tahoma"/>
          <w:b/>
          <w:szCs w:val="24"/>
          <w:lang w:eastAsia="pt-BR" w:bidi="ar-SA"/>
        </w:rPr>
        <w:t>Parágrafo Primeiro</w:t>
      </w:r>
    </w:p>
    <w:p w14:paraId="5A51D737" w14:textId="77777777" w:rsidR="00444216" w:rsidRPr="00005582"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As penalidades previstas nas alíneas desta Cláusula poderão ser aplicadas conjuntamente.</w:t>
      </w:r>
    </w:p>
    <w:p w14:paraId="10BA45C8" w14:textId="77777777" w:rsidR="00444216" w:rsidRPr="00005582"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Parágrafo Segundo</w:t>
      </w:r>
    </w:p>
    <w:p w14:paraId="5513B33E" w14:textId="77777777" w:rsidR="00444216" w:rsidRPr="00005582"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Quando da aplicação das penalidades previstas nas alíneas “b” do caput desta Cláusula, fica a CONTRATANTE, desde logo, autorizado a reter e compensar, dos créditos da CONTRATADA o valor da multa devida.</w:t>
      </w:r>
    </w:p>
    <w:p w14:paraId="6FD02418" w14:textId="77777777" w:rsidR="00444216" w:rsidRPr="00005582" w:rsidRDefault="00444216" w:rsidP="00444216">
      <w:pPr>
        <w:overflowPunct/>
        <w:spacing w:after="0" w:line="240" w:lineRule="auto"/>
        <w:ind w:right="141"/>
        <w:jc w:val="both"/>
        <w:rPr>
          <w:rFonts w:eastAsia="Tahoma"/>
          <w:szCs w:val="24"/>
          <w:lang w:eastAsia="pt-BR" w:bidi="ar-SA"/>
        </w:rPr>
      </w:pPr>
    </w:p>
    <w:p w14:paraId="1F058D01" w14:textId="77777777" w:rsidR="00444216" w:rsidRPr="00005582" w:rsidRDefault="00444216" w:rsidP="00444216">
      <w:pPr>
        <w:overflowPunct/>
        <w:spacing w:after="0" w:line="240" w:lineRule="auto"/>
        <w:ind w:right="141"/>
        <w:jc w:val="both"/>
        <w:rPr>
          <w:rFonts w:eastAsia="Tahoma"/>
          <w:b/>
          <w:szCs w:val="24"/>
          <w:lang w:eastAsia="pt-BR" w:bidi="ar-SA"/>
        </w:rPr>
      </w:pPr>
      <w:r w:rsidRPr="00005582">
        <w:rPr>
          <w:rFonts w:eastAsia="Tahoma"/>
          <w:b/>
          <w:szCs w:val="24"/>
          <w:lang w:eastAsia="pt-BR" w:bidi="ar-SA"/>
        </w:rPr>
        <w:t>CLÁUSULA DÉCIMA – RESCISÃO</w:t>
      </w:r>
    </w:p>
    <w:p w14:paraId="32FF2293" w14:textId="77777777" w:rsidR="00444216" w:rsidRPr="00005582"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O presente CONTRATO poderá ser rescindido:</w:t>
      </w:r>
    </w:p>
    <w:p w14:paraId="00DE38A0" w14:textId="77777777" w:rsidR="00444216" w:rsidRPr="00005582"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Por ato unilateral e escrito pela CONTRATANTE, nas hipóteses previstas nos incisos I a XII, XVII e XVIII do artigo 78 da Lei 8.666/93, com a devida motivação, assegurado o contraditório, no prazo de 5 (cinco) dias úteis, sem prejuízo da aplicação das penalidades previstas na Cláusula anterior;</w:t>
      </w:r>
    </w:p>
    <w:p w14:paraId="682EEFB8" w14:textId="77777777" w:rsidR="00444216" w:rsidRPr="00005582"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Por acordo entre as partes, mediante autorização da autoridade competente, reduzido a termo, e desde que haja conveniência para a CONTRATANTE;</w:t>
      </w:r>
    </w:p>
    <w:p w14:paraId="6BAF5C61" w14:textId="77777777" w:rsidR="00444216" w:rsidRPr="00005582"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Por via judicial, nos termos da legislação.</w:t>
      </w:r>
    </w:p>
    <w:p w14:paraId="4177E82E" w14:textId="77777777" w:rsidR="00444216" w:rsidRPr="00005582" w:rsidRDefault="00444216" w:rsidP="00444216">
      <w:pPr>
        <w:overflowPunct/>
        <w:spacing w:after="0" w:line="240" w:lineRule="auto"/>
        <w:ind w:right="141"/>
        <w:jc w:val="both"/>
        <w:rPr>
          <w:rFonts w:eastAsia="Tahoma"/>
          <w:szCs w:val="24"/>
          <w:lang w:eastAsia="pt-BR" w:bidi="ar-SA"/>
        </w:rPr>
      </w:pPr>
    </w:p>
    <w:p w14:paraId="3012F8C4" w14:textId="77777777" w:rsidR="00444216" w:rsidRPr="00005582" w:rsidRDefault="00444216" w:rsidP="00444216">
      <w:pPr>
        <w:overflowPunct/>
        <w:spacing w:after="0" w:line="240" w:lineRule="auto"/>
        <w:ind w:right="141"/>
        <w:jc w:val="both"/>
        <w:rPr>
          <w:rFonts w:eastAsia="Tahoma"/>
          <w:b/>
          <w:szCs w:val="24"/>
          <w:lang w:eastAsia="pt-BR" w:bidi="ar-SA"/>
        </w:rPr>
      </w:pPr>
      <w:r w:rsidRPr="00005582">
        <w:rPr>
          <w:rFonts w:eastAsia="Tahoma"/>
          <w:b/>
          <w:szCs w:val="24"/>
          <w:lang w:eastAsia="pt-BR" w:bidi="ar-SA"/>
        </w:rPr>
        <w:t>Parágrafo Primeiro</w:t>
      </w:r>
    </w:p>
    <w:p w14:paraId="62DE38B0" w14:textId="77777777" w:rsidR="00444216" w:rsidRPr="00005582"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Rescindido o CONTRATO nos termos dos incisos I a XI e XVIII do artigo 78 da Lei 8.666/93, além de responder por perdas e danos decorrentes do CONTRATO, a CONTRATADA obriga-se ao pagamento de multa correspondente a até 10% (dez por cento) do valor total global atualizado deste CONTRATO, considerada dívida líquida e certa, autorizando a CONTRATANTE a aplicar o disposto no artigo 80, incisos I a IV, da Lei 8.666/93, no que couber.</w:t>
      </w:r>
    </w:p>
    <w:p w14:paraId="0231AEB4" w14:textId="77777777" w:rsidR="00444216" w:rsidRPr="00005582" w:rsidRDefault="00444216" w:rsidP="00444216">
      <w:pPr>
        <w:overflowPunct/>
        <w:spacing w:after="0" w:line="240" w:lineRule="auto"/>
        <w:ind w:right="141"/>
        <w:jc w:val="both"/>
        <w:rPr>
          <w:rFonts w:eastAsia="Tahoma"/>
          <w:szCs w:val="24"/>
          <w:lang w:eastAsia="pt-BR" w:bidi="ar-SA"/>
        </w:rPr>
      </w:pPr>
    </w:p>
    <w:p w14:paraId="4707DF0B" w14:textId="77777777" w:rsidR="00444216" w:rsidRPr="00005582" w:rsidRDefault="00444216" w:rsidP="00444216">
      <w:pPr>
        <w:overflowPunct/>
        <w:spacing w:after="0" w:line="240" w:lineRule="auto"/>
        <w:ind w:right="141"/>
        <w:jc w:val="both"/>
        <w:rPr>
          <w:rFonts w:eastAsia="Tahoma"/>
          <w:b/>
          <w:szCs w:val="24"/>
          <w:lang w:eastAsia="pt-BR" w:bidi="ar-SA"/>
        </w:rPr>
      </w:pPr>
      <w:r w:rsidRPr="00005582">
        <w:rPr>
          <w:rFonts w:eastAsia="Tahoma"/>
          <w:b/>
          <w:szCs w:val="24"/>
          <w:lang w:eastAsia="pt-BR" w:bidi="ar-SA"/>
        </w:rPr>
        <w:t>Parágrafo Segundo</w:t>
      </w:r>
    </w:p>
    <w:p w14:paraId="140496EC" w14:textId="77777777" w:rsidR="00444216" w:rsidRPr="00005582"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Em caso de rescisão pelos motivos previstos nos incisos XII a XVII do artigo 78 da Lei 8.666/93, sem que haja culpa da CONTRATADA, será esta ressarcida dos prejuízos que comprovadamente houver sofrido, tendo ainda o direito, se for o caso, aos pagamentos devidos pela execução do CONTRATO até a data da rescisão.</w:t>
      </w:r>
    </w:p>
    <w:p w14:paraId="0F1E91C3" w14:textId="77777777" w:rsidR="00444216" w:rsidRPr="00005582" w:rsidRDefault="00444216" w:rsidP="00444216">
      <w:pPr>
        <w:overflowPunct/>
        <w:spacing w:after="0" w:line="240" w:lineRule="auto"/>
        <w:ind w:right="141"/>
        <w:jc w:val="both"/>
        <w:rPr>
          <w:rFonts w:eastAsia="Tahoma"/>
          <w:szCs w:val="24"/>
          <w:lang w:eastAsia="pt-BR" w:bidi="ar-SA"/>
        </w:rPr>
      </w:pPr>
    </w:p>
    <w:p w14:paraId="22CA97E5" w14:textId="77777777" w:rsidR="00444216" w:rsidRPr="00005582" w:rsidRDefault="00444216" w:rsidP="00444216">
      <w:pPr>
        <w:overflowPunct/>
        <w:spacing w:after="0" w:line="240" w:lineRule="auto"/>
        <w:ind w:right="141"/>
        <w:jc w:val="both"/>
        <w:rPr>
          <w:rFonts w:eastAsia="Tahoma"/>
          <w:b/>
          <w:szCs w:val="24"/>
          <w:lang w:eastAsia="pt-BR" w:bidi="ar-SA"/>
        </w:rPr>
      </w:pPr>
      <w:r w:rsidRPr="00005582">
        <w:rPr>
          <w:rFonts w:eastAsia="Tahoma"/>
          <w:b/>
          <w:szCs w:val="24"/>
          <w:lang w:eastAsia="pt-BR" w:bidi="ar-SA"/>
        </w:rPr>
        <w:t>CLÁUSULA DÉCIMA PRIMEIRA – ÔNUS FISCAIS</w:t>
      </w:r>
    </w:p>
    <w:p w14:paraId="5131EC8E" w14:textId="77777777" w:rsidR="00444216" w:rsidRPr="00005582"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Constitui, também, obrigação da CONTRATADA o pagamento de todos os tributos, inclusive contribuições previdenciárias que incidam ou venham incidir, direta ou indiretamente, sobre este CONTRATO ou seu objeto, podendo a CONTRATANTE, a qualquer momento, exigir da CONTRATADA a comprovação de sua regularidade. Fica, desde logo, convencionado que a CONTRATANTE poderá descontar, de qualquer crédito da CONTRATADA a importância correspondente a eventuais pagamentos desta natureza, que venha a efetuar por imposição legal.</w:t>
      </w:r>
    </w:p>
    <w:p w14:paraId="034CDE8E" w14:textId="77777777" w:rsidR="00444216" w:rsidRPr="00005582" w:rsidRDefault="00444216" w:rsidP="00444216">
      <w:pPr>
        <w:overflowPunct/>
        <w:spacing w:after="0" w:line="240" w:lineRule="auto"/>
        <w:ind w:right="141"/>
        <w:jc w:val="both"/>
        <w:rPr>
          <w:rFonts w:eastAsia="Tahoma"/>
          <w:b/>
          <w:szCs w:val="24"/>
          <w:lang w:eastAsia="pt-BR" w:bidi="ar-SA"/>
        </w:rPr>
      </w:pPr>
      <w:r w:rsidRPr="00005582">
        <w:rPr>
          <w:rFonts w:eastAsia="Tahoma"/>
          <w:b/>
          <w:szCs w:val="24"/>
          <w:lang w:eastAsia="pt-BR" w:bidi="ar-SA"/>
        </w:rPr>
        <w:t>Parágrafo Único</w:t>
      </w:r>
    </w:p>
    <w:p w14:paraId="37028E55" w14:textId="77777777" w:rsidR="00444216" w:rsidRPr="00005582"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 xml:space="preserve">Quando for devido o pagamento da diferença de ICMS entre a alíquota interna e interestadual, e por qualquer motivo a CONTRATADA não apresentar o comprovante no ato da liquidação financeira do </w:t>
      </w:r>
      <w:r w:rsidRPr="00005582">
        <w:rPr>
          <w:rFonts w:eastAsia="Tahoma"/>
          <w:szCs w:val="24"/>
          <w:lang w:eastAsia="pt-BR" w:bidi="ar-SA"/>
        </w:rPr>
        <w:lastRenderedPageBreak/>
        <w:t>contrato, fica convencionado que a CONTRATANTE realizará às expensas do valor contratado e na qualidade de substituto tributário o recolhimento do valor diferencial do ICMS devido.</w:t>
      </w:r>
    </w:p>
    <w:p w14:paraId="781B14D1" w14:textId="77777777" w:rsidR="00444216" w:rsidRPr="00005582" w:rsidRDefault="00444216" w:rsidP="00444216">
      <w:pPr>
        <w:overflowPunct/>
        <w:spacing w:after="0" w:line="240" w:lineRule="auto"/>
        <w:ind w:right="141"/>
        <w:jc w:val="both"/>
        <w:rPr>
          <w:rFonts w:eastAsia="Tahoma"/>
          <w:szCs w:val="24"/>
          <w:lang w:eastAsia="pt-BR" w:bidi="ar-SA"/>
        </w:rPr>
      </w:pPr>
    </w:p>
    <w:p w14:paraId="41FA80C6" w14:textId="77777777" w:rsidR="00444216" w:rsidRPr="00005582" w:rsidRDefault="00444216" w:rsidP="00444216">
      <w:pPr>
        <w:overflowPunct/>
        <w:spacing w:after="0" w:line="240" w:lineRule="auto"/>
        <w:ind w:right="141"/>
        <w:jc w:val="both"/>
        <w:rPr>
          <w:rFonts w:eastAsia="Tahoma"/>
          <w:b/>
          <w:szCs w:val="24"/>
          <w:lang w:eastAsia="pt-BR" w:bidi="ar-SA"/>
        </w:rPr>
      </w:pPr>
      <w:r w:rsidRPr="00005582">
        <w:rPr>
          <w:rFonts w:eastAsia="Tahoma"/>
          <w:b/>
          <w:szCs w:val="24"/>
          <w:lang w:eastAsia="pt-BR" w:bidi="ar-SA"/>
        </w:rPr>
        <w:t>CLÁUSULA DÉCIMA SEGUNDA – DISPOSIÇÕES FINAIS</w:t>
      </w:r>
    </w:p>
    <w:p w14:paraId="422B06AB" w14:textId="15C379FC" w:rsidR="00444216"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Este CONTRATO representa todo o acordo entre as partes com relação ao objeto nele previsto. Qualquer ajuste complementar que crie ou altere direitos e obrigações há de ser efetuado por escrito e assinado pelos representantes de ambas as partes.</w:t>
      </w:r>
    </w:p>
    <w:p w14:paraId="072B7099" w14:textId="77777777" w:rsidR="00A50CF9" w:rsidRPr="00005582" w:rsidRDefault="00A50CF9" w:rsidP="00444216">
      <w:pPr>
        <w:overflowPunct/>
        <w:spacing w:after="0" w:line="240" w:lineRule="auto"/>
        <w:ind w:right="141"/>
        <w:jc w:val="both"/>
        <w:rPr>
          <w:rFonts w:eastAsia="Tahoma"/>
          <w:szCs w:val="24"/>
          <w:lang w:eastAsia="pt-BR" w:bidi="ar-SA"/>
        </w:rPr>
      </w:pPr>
    </w:p>
    <w:p w14:paraId="07ABA6B1" w14:textId="77777777" w:rsidR="00444216" w:rsidRPr="00005582" w:rsidRDefault="00444216" w:rsidP="00444216">
      <w:pPr>
        <w:overflowPunct/>
        <w:spacing w:after="0" w:line="240" w:lineRule="auto"/>
        <w:ind w:right="141"/>
        <w:jc w:val="both"/>
        <w:rPr>
          <w:rFonts w:eastAsia="Tahoma"/>
          <w:b/>
          <w:szCs w:val="24"/>
          <w:lang w:eastAsia="pt-BR" w:bidi="ar-SA"/>
        </w:rPr>
      </w:pPr>
      <w:r w:rsidRPr="00005582">
        <w:rPr>
          <w:rFonts w:eastAsia="Tahoma"/>
          <w:b/>
          <w:szCs w:val="24"/>
          <w:lang w:eastAsia="pt-BR" w:bidi="ar-SA"/>
        </w:rPr>
        <w:t>Parágrafo Primeiro</w:t>
      </w:r>
    </w:p>
    <w:p w14:paraId="5F267C3C" w14:textId="165566DA" w:rsidR="00444216"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 xml:space="preserve">Integram o presente CONTRATO a PROPOSTA apresentada pela CONTRATADA, </w:t>
      </w:r>
      <w:proofErr w:type="gramStart"/>
      <w:r w:rsidRPr="00005582">
        <w:rPr>
          <w:rFonts w:eastAsia="Tahoma"/>
          <w:szCs w:val="24"/>
          <w:lang w:eastAsia="pt-BR" w:bidi="ar-SA"/>
        </w:rPr>
        <w:t>respectivamente Anexos</w:t>
      </w:r>
      <w:proofErr w:type="gramEnd"/>
      <w:r w:rsidRPr="00005582">
        <w:rPr>
          <w:rFonts w:eastAsia="Tahoma"/>
          <w:szCs w:val="24"/>
          <w:lang w:eastAsia="pt-BR" w:bidi="ar-SA"/>
        </w:rPr>
        <w:t xml:space="preserve"> I e III a este Instrumento.</w:t>
      </w:r>
    </w:p>
    <w:p w14:paraId="65577D0A" w14:textId="77777777" w:rsidR="00A50CF9" w:rsidRPr="00005582" w:rsidRDefault="00A50CF9" w:rsidP="00444216">
      <w:pPr>
        <w:overflowPunct/>
        <w:spacing w:after="0" w:line="240" w:lineRule="auto"/>
        <w:ind w:right="141"/>
        <w:jc w:val="both"/>
        <w:rPr>
          <w:rFonts w:eastAsia="Tahoma"/>
          <w:szCs w:val="24"/>
          <w:lang w:eastAsia="pt-BR" w:bidi="ar-SA"/>
        </w:rPr>
      </w:pPr>
    </w:p>
    <w:p w14:paraId="627902E1" w14:textId="77777777" w:rsidR="00444216" w:rsidRPr="00005582" w:rsidRDefault="00444216" w:rsidP="00444216">
      <w:pPr>
        <w:overflowPunct/>
        <w:spacing w:after="0" w:line="240" w:lineRule="auto"/>
        <w:ind w:right="141"/>
        <w:jc w:val="both"/>
        <w:rPr>
          <w:rFonts w:eastAsia="Tahoma"/>
          <w:b/>
          <w:szCs w:val="24"/>
          <w:lang w:eastAsia="pt-BR" w:bidi="ar-SA"/>
        </w:rPr>
      </w:pPr>
      <w:r w:rsidRPr="00005582">
        <w:rPr>
          <w:rFonts w:eastAsia="Tahoma"/>
          <w:b/>
          <w:szCs w:val="24"/>
          <w:lang w:eastAsia="pt-BR" w:bidi="ar-SA"/>
        </w:rPr>
        <w:t>Parágrafo Segundo</w:t>
      </w:r>
    </w:p>
    <w:p w14:paraId="57705FF5" w14:textId="77777777" w:rsidR="00444216" w:rsidRPr="00005582"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A omissão ou tolerância quanto à exigência do estrito cumprimento das obrigações contratuais ou ao exercício da prerrogativa decorrente do CONTRATO não constituirá renúncia ou novação nem impedirá a parte de exercer seu direito a qualquer tempo.</w:t>
      </w:r>
    </w:p>
    <w:p w14:paraId="0D1E1B44" w14:textId="77777777" w:rsidR="00444216" w:rsidRPr="00005582" w:rsidRDefault="00444216" w:rsidP="00444216">
      <w:pPr>
        <w:overflowPunct/>
        <w:spacing w:after="0" w:line="240" w:lineRule="auto"/>
        <w:ind w:right="141"/>
        <w:jc w:val="both"/>
        <w:rPr>
          <w:rFonts w:eastAsia="Tahoma"/>
          <w:szCs w:val="24"/>
          <w:lang w:eastAsia="pt-BR" w:bidi="ar-SA"/>
        </w:rPr>
      </w:pPr>
    </w:p>
    <w:p w14:paraId="5708AA56" w14:textId="77777777" w:rsidR="00444216" w:rsidRPr="00005582" w:rsidRDefault="00444216" w:rsidP="00444216">
      <w:pPr>
        <w:overflowPunct/>
        <w:spacing w:after="0" w:line="240" w:lineRule="auto"/>
        <w:ind w:right="141"/>
        <w:jc w:val="both"/>
        <w:rPr>
          <w:rFonts w:eastAsia="Tahoma"/>
          <w:b/>
          <w:szCs w:val="24"/>
          <w:lang w:eastAsia="pt-BR" w:bidi="ar-SA"/>
        </w:rPr>
      </w:pPr>
      <w:r w:rsidRPr="00005582">
        <w:rPr>
          <w:rFonts w:eastAsia="Tahoma"/>
          <w:b/>
          <w:szCs w:val="24"/>
          <w:lang w:eastAsia="pt-BR" w:bidi="ar-SA"/>
        </w:rPr>
        <w:t xml:space="preserve">CLÁUSULA DÉCIMA TERCEIRA – DA PUBLICAÇÃO DO CONTRATO – </w:t>
      </w:r>
    </w:p>
    <w:p w14:paraId="027B8CA6" w14:textId="77777777" w:rsidR="00444216" w:rsidRPr="00005582"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A publicação do extrato do presente contrato no Diário Oficial do Estado, ficará a cargo do órgão que autorizou este certame no item 1.1.do edital e será providenciada no prazo de até 20 (vinte) dias, contados do 5° dia útil do mês seguinte ao de sua assinatura.</w:t>
      </w:r>
    </w:p>
    <w:p w14:paraId="58CF62E4" w14:textId="77777777" w:rsidR="00A72A1A" w:rsidRPr="00005582" w:rsidRDefault="00A72A1A" w:rsidP="00444216">
      <w:pPr>
        <w:overflowPunct/>
        <w:spacing w:after="0" w:line="240" w:lineRule="auto"/>
        <w:ind w:right="141"/>
        <w:jc w:val="both"/>
        <w:rPr>
          <w:rFonts w:eastAsia="Tahoma"/>
          <w:b/>
          <w:szCs w:val="24"/>
          <w:lang w:eastAsia="pt-BR" w:bidi="ar-SA"/>
        </w:rPr>
      </w:pPr>
    </w:p>
    <w:p w14:paraId="2711B394" w14:textId="77777777" w:rsidR="00444216" w:rsidRPr="00005582" w:rsidRDefault="00444216" w:rsidP="00444216">
      <w:pPr>
        <w:overflowPunct/>
        <w:spacing w:after="0" w:line="240" w:lineRule="auto"/>
        <w:ind w:right="141"/>
        <w:jc w:val="both"/>
        <w:rPr>
          <w:rFonts w:eastAsia="Tahoma"/>
          <w:b/>
          <w:szCs w:val="24"/>
          <w:lang w:eastAsia="pt-BR" w:bidi="ar-SA"/>
        </w:rPr>
      </w:pPr>
      <w:r w:rsidRPr="00005582">
        <w:rPr>
          <w:rFonts w:eastAsia="Tahoma"/>
          <w:b/>
          <w:szCs w:val="24"/>
          <w:lang w:eastAsia="pt-BR" w:bidi="ar-SA"/>
        </w:rPr>
        <w:t>CLÁUSULA DÉCIMA QUARTA – DA DOTAÇÃO ORÇAMENTÁRIA</w:t>
      </w:r>
    </w:p>
    <w:p w14:paraId="6D22EAB6" w14:textId="77777777" w:rsidR="00444216" w:rsidRPr="00005582"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As despesas decorrentes do presente Contrato correrão por conta do orçamento específico da seguinte dotação:</w:t>
      </w:r>
    </w:p>
    <w:p w14:paraId="6F933FED" w14:textId="77777777" w:rsidR="00444216" w:rsidRPr="00005582" w:rsidRDefault="00444216" w:rsidP="00444216">
      <w:pPr>
        <w:overflowPunct/>
        <w:spacing w:after="0" w:line="240" w:lineRule="auto"/>
        <w:ind w:right="141"/>
        <w:jc w:val="both"/>
        <w:rPr>
          <w:rFonts w:eastAsia="Tahoma"/>
          <w:szCs w:val="24"/>
          <w:lang w:eastAsia="pt-BR" w:bidi="ar-SA"/>
        </w:rPr>
      </w:pPr>
    </w:p>
    <w:p w14:paraId="7F085204" w14:textId="77777777" w:rsidR="00444216" w:rsidRPr="00005582"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Programa de Trabalho: ____________________</w:t>
      </w:r>
    </w:p>
    <w:p w14:paraId="7D3F6B72" w14:textId="77777777" w:rsidR="00444216" w:rsidRPr="00005582"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Elemento de Despesa: ____________________</w:t>
      </w:r>
    </w:p>
    <w:p w14:paraId="0509E855" w14:textId="77777777" w:rsidR="00444216" w:rsidRPr="00005582"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Fonte de Recurso: ________________________</w:t>
      </w:r>
    </w:p>
    <w:p w14:paraId="6822B85A" w14:textId="77777777" w:rsidR="00444216" w:rsidRPr="00005582" w:rsidRDefault="00444216" w:rsidP="00444216">
      <w:pPr>
        <w:overflowPunct/>
        <w:spacing w:after="0" w:line="240" w:lineRule="auto"/>
        <w:ind w:right="141"/>
        <w:jc w:val="both"/>
        <w:rPr>
          <w:rFonts w:eastAsia="Tahoma"/>
          <w:szCs w:val="24"/>
          <w:lang w:eastAsia="pt-BR" w:bidi="ar-SA"/>
        </w:rPr>
      </w:pPr>
    </w:p>
    <w:p w14:paraId="17074CBC" w14:textId="77777777" w:rsidR="00444216" w:rsidRPr="00005582" w:rsidRDefault="00444216" w:rsidP="00444216">
      <w:pPr>
        <w:overflowPunct/>
        <w:spacing w:after="0" w:line="240" w:lineRule="auto"/>
        <w:ind w:right="141"/>
        <w:jc w:val="both"/>
        <w:rPr>
          <w:rFonts w:eastAsia="Tahoma"/>
          <w:b/>
          <w:szCs w:val="24"/>
          <w:lang w:eastAsia="pt-BR" w:bidi="ar-SA"/>
        </w:rPr>
      </w:pPr>
      <w:r w:rsidRPr="00005582">
        <w:rPr>
          <w:rFonts w:eastAsia="Tahoma"/>
          <w:b/>
          <w:szCs w:val="24"/>
          <w:lang w:eastAsia="pt-BR" w:bidi="ar-SA"/>
        </w:rPr>
        <w:t>CLÁUSULA DÉCIMA QUINTA – DOS CASOS OMISSOS</w:t>
      </w:r>
    </w:p>
    <w:p w14:paraId="0E177B54" w14:textId="77777777" w:rsidR="00444216" w:rsidRPr="00005582"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A execução deste Contrato, bem como os casos nele omissos, serão regulados pelas cláusulas contratuais e pelos preceitos de direito público, aplicando-lhes, supletivamente, os princípios da teoria geral dos Contratos e das disposições do direito privado, na forma do artigo 54, da Lei nº. 8.666/93, combinado com o inciso XII, do art. 55, do mesmo diploma legal.</w:t>
      </w:r>
    </w:p>
    <w:p w14:paraId="35E2ED61" w14:textId="77777777" w:rsidR="00444216" w:rsidRPr="00005582" w:rsidRDefault="00444216" w:rsidP="00444216">
      <w:pPr>
        <w:overflowPunct/>
        <w:spacing w:after="0" w:line="240" w:lineRule="auto"/>
        <w:ind w:right="141"/>
        <w:jc w:val="both"/>
        <w:rPr>
          <w:rFonts w:eastAsia="Tahoma"/>
          <w:szCs w:val="24"/>
          <w:lang w:eastAsia="pt-BR" w:bidi="ar-SA"/>
        </w:rPr>
      </w:pPr>
    </w:p>
    <w:p w14:paraId="5DB96DFD" w14:textId="77777777" w:rsidR="00444216" w:rsidRPr="00005582" w:rsidRDefault="00444216" w:rsidP="00444216">
      <w:pPr>
        <w:overflowPunct/>
        <w:spacing w:after="0" w:line="240" w:lineRule="auto"/>
        <w:ind w:right="141"/>
        <w:jc w:val="both"/>
        <w:rPr>
          <w:rFonts w:eastAsia="Tahoma"/>
          <w:b/>
          <w:szCs w:val="24"/>
          <w:lang w:eastAsia="pt-BR" w:bidi="ar-SA"/>
        </w:rPr>
      </w:pPr>
      <w:r w:rsidRPr="00005582">
        <w:rPr>
          <w:rFonts w:eastAsia="Tahoma"/>
          <w:b/>
          <w:szCs w:val="24"/>
          <w:lang w:eastAsia="pt-BR" w:bidi="ar-SA"/>
        </w:rPr>
        <w:t>CLÁUSULA DÉCIMA SEXTA – FORO</w:t>
      </w:r>
    </w:p>
    <w:p w14:paraId="2DBD7541" w14:textId="77777777" w:rsidR="00444216" w:rsidRPr="00005582"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Fica eleito o foro da cidade de Senador Guiomard/AC, para solucionar eventuais litígios decorrentes deste CONTRATO, afastado qualquer outro, por privilegiado que seja.</w:t>
      </w:r>
    </w:p>
    <w:p w14:paraId="5847F922" w14:textId="77777777" w:rsidR="00444216" w:rsidRPr="00005582" w:rsidRDefault="00444216" w:rsidP="00444216">
      <w:pPr>
        <w:overflowPunct/>
        <w:spacing w:after="0" w:line="240" w:lineRule="auto"/>
        <w:ind w:right="141"/>
        <w:jc w:val="both"/>
        <w:rPr>
          <w:rFonts w:eastAsia="Tahoma"/>
          <w:szCs w:val="24"/>
          <w:lang w:eastAsia="pt-BR" w:bidi="ar-SA"/>
        </w:rPr>
      </w:pPr>
      <w:r w:rsidRPr="00005582">
        <w:rPr>
          <w:rFonts w:eastAsia="Tahoma"/>
          <w:szCs w:val="24"/>
          <w:lang w:eastAsia="pt-BR" w:bidi="ar-SA"/>
        </w:rPr>
        <w:t>E, por estarem assim justos e contratados, firmam o presente instrumento, redigido em 2 (duas) vias de igual teor e forma, para um só efeito.</w:t>
      </w:r>
    </w:p>
    <w:p w14:paraId="5C2D61DF" w14:textId="6864E7E5" w:rsidR="00444216" w:rsidRDefault="00444216" w:rsidP="00444216">
      <w:pPr>
        <w:overflowPunct/>
        <w:spacing w:after="0" w:line="240" w:lineRule="auto"/>
        <w:ind w:right="54"/>
        <w:jc w:val="both"/>
        <w:rPr>
          <w:rFonts w:eastAsia="Tahoma"/>
          <w:szCs w:val="24"/>
          <w:lang w:eastAsia="pt-BR" w:bidi="ar-SA"/>
        </w:rPr>
      </w:pPr>
    </w:p>
    <w:p w14:paraId="02213D12" w14:textId="50309F33" w:rsidR="00A50CF9" w:rsidRDefault="00A50CF9" w:rsidP="00444216">
      <w:pPr>
        <w:overflowPunct/>
        <w:spacing w:after="0" w:line="240" w:lineRule="auto"/>
        <w:ind w:right="54"/>
        <w:jc w:val="both"/>
        <w:rPr>
          <w:rFonts w:eastAsia="Tahoma"/>
          <w:szCs w:val="24"/>
          <w:lang w:eastAsia="pt-BR" w:bidi="ar-SA"/>
        </w:rPr>
      </w:pPr>
    </w:p>
    <w:p w14:paraId="74584231" w14:textId="78F03A66" w:rsidR="00A50CF9" w:rsidRDefault="00A50CF9" w:rsidP="00444216">
      <w:pPr>
        <w:overflowPunct/>
        <w:spacing w:after="0" w:line="240" w:lineRule="auto"/>
        <w:ind w:right="54"/>
        <w:jc w:val="both"/>
        <w:rPr>
          <w:rFonts w:eastAsia="Tahoma"/>
          <w:szCs w:val="24"/>
          <w:lang w:eastAsia="pt-BR" w:bidi="ar-SA"/>
        </w:rPr>
      </w:pPr>
    </w:p>
    <w:p w14:paraId="32FD4AC6" w14:textId="77777777" w:rsidR="00A50CF9" w:rsidRPr="00005582" w:rsidRDefault="00A50CF9" w:rsidP="00444216">
      <w:pPr>
        <w:overflowPunct/>
        <w:spacing w:after="0" w:line="240" w:lineRule="auto"/>
        <w:ind w:right="54"/>
        <w:jc w:val="both"/>
        <w:rPr>
          <w:rFonts w:eastAsia="Tahoma"/>
          <w:szCs w:val="24"/>
          <w:lang w:eastAsia="pt-BR" w:bidi="ar-SA"/>
        </w:rPr>
      </w:pPr>
    </w:p>
    <w:p w14:paraId="54107DA7" w14:textId="77777777" w:rsidR="00A72A1A" w:rsidRPr="00005582" w:rsidRDefault="00A72A1A" w:rsidP="00444216">
      <w:pPr>
        <w:overflowPunct/>
        <w:spacing w:after="0" w:line="240" w:lineRule="auto"/>
        <w:ind w:right="54"/>
        <w:jc w:val="right"/>
        <w:rPr>
          <w:rFonts w:eastAsia="Tahoma"/>
          <w:szCs w:val="24"/>
          <w:lang w:eastAsia="pt-BR" w:bidi="ar-SA"/>
        </w:rPr>
      </w:pPr>
    </w:p>
    <w:p w14:paraId="17B1611D" w14:textId="0101B538" w:rsidR="00444216" w:rsidRPr="00005582" w:rsidRDefault="00A50CF9" w:rsidP="00444216">
      <w:pPr>
        <w:overflowPunct/>
        <w:spacing w:after="0" w:line="240" w:lineRule="auto"/>
        <w:ind w:right="54"/>
        <w:jc w:val="right"/>
        <w:rPr>
          <w:rFonts w:eastAsia="Tahoma"/>
          <w:szCs w:val="24"/>
          <w:lang w:eastAsia="pt-BR" w:bidi="ar-SA"/>
        </w:rPr>
      </w:pPr>
      <w:proofErr w:type="spellStart"/>
      <w:r>
        <w:rPr>
          <w:rFonts w:eastAsia="Tahoma"/>
          <w:szCs w:val="24"/>
          <w:lang w:eastAsia="pt-BR" w:bidi="ar-SA"/>
        </w:rPr>
        <w:t>xxxxxxxxxxxxxxxxxxxxxx</w:t>
      </w:r>
      <w:proofErr w:type="spellEnd"/>
      <w:r w:rsidR="00444216" w:rsidRPr="00005582">
        <w:rPr>
          <w:rFonts w:eastAsia="Tahoma"/>
          <w:szCs w:val="24"/>
          <w:lang w:eastAsia="pt-BR" w:bidi="ar-SA"/>
        </w:rPr>
        <w:t xml:space="preserve">/AC, </w:t>
      </w:r>
      <w:r w:rsidR="00444216" w:rsidRPr="00005582">
        <w:rPr>
          <w:rFonts w:eastAsia="Tahoma"/>
          <w:spacing w:val="1"/>
          <w:szCs w:val="24"/>
          <w:lang w:eastAsia="pt-BR" w:bidi="ar-SA"/>
        </w:rPr>
        <w:t>.</w:t>
      </w:r>
      <w:r w:rsidR="00444216" w:rsidRPr="00005582">
        <w:rPr>
          <w:rFonts w:eastAsia="Tahoma"/>
          <w:szCs w:val="24"/>
          <w:lang w:eastAsia="pt-BR" w:bidi="ar-SA"/>
        </w:rPr>
        <w:t>.</w:t>
      </w:r>
      <w:r w:rsidR="00444216" w:rsidRPr="00005582">
        <w:rPr>
          <w:rFonts w:eastAsia="Tahoma"/>
          <w:spacing w:val="-1"/>
          <w:szCs w:val="24"/>
          <w:lang w:eastAsia="pt-BR" w:bidi="ar-SA"/>
        </w:rPr>
        <w:t>.</w:t>
      </w:r>
      <w:r w:rsidR="00444216" w:rsidRPr="00005582">
        <w:rPr>
          <w:rFonts w:eastAsia="Tahoma"/>
          <w:szCs w:val="24"/>
          <w:lang w:eastAsia="pt-BR" w:bidi="ar-SA"/>
        </w:rPr>
        <w:t>.</w:t>
      </w:r>
      <w:r w:rsidR="00444216" w:rsidRPr="00005582">
        <w:rPr>
          <w:rFonts w:eastAsia="Tahoma"/>
          <w:spacing w:val="1"/>
          <w:szCs w:val="24"/>
          <w:lang w:eastAsia="pt-BR" w:bidi="ar-SA"/>
        </w:rPr>
        <w:t>.</w:t>
      </w:r>
      <w:r w:rsidR="00444216" w:rsidRPr="00005582">
        <w:rPr>
          <w:rFonts w:eastAsia="Tahoma"/>
          <w:szCs w:val="24"/>
          <w:lang w:eastAsia="pt-BR" w:bidi="ar-SA"/>
        </w:rPr>
        <w:t xml:space="preserve">.. de </w:t>
      </w:r>
      <w:r w:rsidR="00444216" w:rsidRPr="00005582">
        <w:rPr>
          <w:rFonts w:eastAsia="Tahoma"/>
          <w:spacing w:val="-1"/>
          <w:szCs w:val="24"/>
          <w:lang w:eastAsia="pt-BR" w:bidi="ar-SA"/>
        </w:rPr>
        <w:t>.</w:t>
      </w:r>
      <w:r w:rsidR="00444216" w:rsidRPr="00005582">
        <w:rPr>
          <w:rFonts w:eastAsia="Tahoma"/>
          <w:szCs w:val="24"/>
          <w:lang w:eastAsia="pt-BR" w:bidi="ar-SA"/>
        </w:rPr>
        <w:t>.</w:t>
      </w:r>
      <w:r w:rsidR="00444216" w:rsidRPr="00005582">
        <w:rPr>
          <w:rFonts w:eastAsia="Tahoma"/>
          <w:spacing w:val="1"/>
          <w:szCs w:val="24"/>
          <w:lang w:eastAsia="pt-BR" w:bidi="ar-SA"/>
        </w:rPr>
        <w:t>.</w:t>
      </w:r>
      <w:r w:rsidR="00444216" w:rsidRPr="00005582">
        <w:rPr>
          <w:rFonts w:eastAsia="Tahoma"/>
          <w:szCs w:val="24"/>
          <w:lang w:eastAsia="pt-BR" w:bidi="ar-SA"/>
        </w:rPr>
        <w:t>.</w:t>
      </w:r>
      <w:r w:rsidR="00444216" w:rsidRPr="00005582">
        <w:rPr>
          <w:rFonts w:eastAsia="Tahoma"/>
          <w:spacing w:val="1"/>
          <w:szCs w:val="24"/>
          <w:lang w:eastAsia="pt-BR" w:bidi="ar-SA"/>
        </w:rPr>
        <w:t>.</w:t>
      </w:r>
      <w:r w:rsidR="00444216" w:rsidRPr="00005582">
        <w:rPr>
          <w:rFonts w:eastAsia="Tahoma"/>
          <w:szCs w:val="24"/>
          <w:lang w:eastAsia="pt-BR" w:bidi="ar-SA"/>
        </w:rPr>
        <w:t>.. de 2</w:t>
      </w:r>
      <w:r w:rsidR="00444216" w:rsidRPr="00005582">
        <w:rPr>
          <w:rFonts w:eastAsia="Tahoma"/>
          <w:spacing w:val="1"/>
          <w:szCs w:val="24"/>
          <w:lang w:eastAsia="pt-BR" w:bidi="ar-SA"/>
        </w:rPr>
        <w:t>02</w:t>
      </w:r>
      <w:r>
        <w:rPr>
          <w:rFonts w:eastAsia="Tahoma"/>
          <w:spacing w:val="1"/>
          <w:szCs w:val="24"/>
          <w:lang w:eastAsia="pt-BR" w:bidi="ar-SA"/>
        </w:rPr>
        <w:t>x</w:t>
      </w:r>
      <w:r w:rsidR="00444216" w:rsidRPr="00005582">
        <w:rPr>
          <w:rFonts w:eastAsia="Tahoma"/>
          <w:szCs w:val="24"/>
          <w:lang w:eastAsia="pt-BR" w:bidi="ar-SA"/>
        </w:rPr>
        <w:t>.</w:t>
      </w:r>
    </w:p>
    <w:p w14:paraId="0AE7492A" w14:textId="77777777" w:rsidR="00A72A1A" w:rsidRPr="00005582" w:rsidRDefault="00A72A1A" w:rsidP="00444216">
      <w:pPr>
        <w:overflowPunct/>
        <w:spacing w:after="0" w:line="240" w:lineRule="auto"/>
        <w:ind w:right="54"/>
        <w:jc w:val="right"/>
        <w:rPr>
          <w:rFonts w:eastAsia="Tahoma"/>
          <w:szCs w:val="24"/>
          <w:lang w:eastAsia="pt-BR" w:bidi="ar-SA"/>
        </w:rPr>
      </w:pPr>
    </w:p>
    <w:p w14:paraId="65EE8980" w14:textId="77777777" w:rsidR="00A72A1A" w:rsidRPr="00005582" w:rsidRDefault="00A72A1A" w:rsidP="00444216">
      <w:pPr>
        <w:overflowPunct/>
        <w:spacing w:after="0" w:line="240" w:lineRule="auto"/>
        <w:ind w:right="54"/>
        <w:jc w:val="right"/>
        <w:rPr>
          <w:rFonts w:eastAsia="Tahoma"/>
          <w:szCs w:val="24"/>
          <w:lang w:eastAsia="pt-BR" w:bidi="ar-SA"/>
        </w:rPr>
      </w:pPr>
    </w:p>
    <w:p w14:paraId="5E845526" w14:textId="77777777" w:rsidR="00A50CF9" w:rsidRDefault="00A50CF9" w:rsidP="00444216">
      <w:pPr>
        <w:overflowPunct/>
        <w:spacing w:after="0" w:line="240" w:lineRule="auto"/>
        <w:ind w:right="54"/>
        <w:jc w:val="center"/>
        <w:rPr>
          <w:rFonts w:eastAsia="Tahoma"/>
          <w:b/>
          <w:szCs w:val="24"/>
          <w:lang w:eastAsia="pt-BR" w:bidi="ar-SA"/>
        </w:rPr>
      </w:pPr>
    </w:p>
    <w:p w14:paraId="0B1DEB04" w14:textId="7D166096" w:rsidR="00444216" w:rsidRPr="00005582" w:rsidRDefault="00444216" w:rsidP="00444216">
      <w:pPr>
        <w:overflowPunct/>
        <w:spacing w:after="0" w:line="240" w:lineRule="auto"/>
        <w:ind w:right="54"/>
        <w:jc w:val="center"/>
        <w:rPr>
          <w:rFonts w:eastAsia="Tahoma"/>
          <w:b/>
          <w:szCs w:val="24"/>
          <w:lang w:eastAsia="pt-BR" w:bidi="ar-SA"/>
        </w:rPr>
      </w:pPr>
      <w:r w:rsidRPr="00005582">
        <w:rPr>
          <w:rFonts w:eastAsia="Tahoma"/>
          <w:b/>
          <w:szCs w:val="24"/>
          <w:lang w:eastAsia="pt-BR" w:bidi="ar-SA"/>
        </w:rPr>
        <w:t>CONTR</w:t>
      </w:r>
      <w:r w:rsidRPr="00005582">
        <w:rPr>
          <w:rFonts w:eastAsia="Tahoma"/>
          <w:b/>
          <w:spacing w:val="-1"/>
          <w:szCs w:val="24"/>
          <w:lang w:eastAsia="pt-BR" w:bidi="ar-SA"/>
        </w:rPr>
        <w:t>A</w:t>
      </w:r>
      <w:r w:rsidRPr="00005582">
        <w:rPr>
          <w:rFonts w:eastAsia="Tahoma"/>
          <w:b/>
          <w:szCs w:val="24"/>
          <w:lang w:eastAsia="pt-BR" w:bidi="ar-SA"/>
        </w:rPr>
        <w:t>T</w:t>
      </w:r>
      <w:r w:rsidRPr="00005582">
        <w:rPr>
          <w:rFonts w:eastAsia="Tahoma"/>
          <w:b/>
          <w:spacing w:val="-2"/>
          <w:szCs w:val="24"/>
          <w:lang w:eastAsia="pt-BR" w:bidi="ar-SA"/>
        </w:rPr>
        <w:t>A</w:t>
      </w:r>
      <w:r w:rsidRPr="00005582">
        <w:rPr>
          <w:rFonts w:eastAsia="Tahoma"/>
          <w:b/>
          <w:szCs w:val="24"/>
          <w:lang w:eastAsia="pt-BR" w:bidi="ar-SA"/>
        </w:rPr>
        <w:t>N</w:t>
      </w:r>
      <w:r w:rsidRPr="00005582">
        <w:rPr>
          <w:rFonts w:eastAsia="Tahoma"/>
          <w:b/>
          <w:spacing w:val="-1"/>
          <w:szCs w:val="24"/>
          <w:lang w:eastAsia="pt-BR" w:bidi="ar-SA"/>
        </w:rPr>
        <w:t>T</w:t>
      </w:r>
      <w:r w:rsidRPr="00005582">
        <w:rPr>
          <w:rFonts w:eastAsia="Tahoma"/>
          <w:b/>
          <w:spacing w:val="1"/>
          <w:szCs w:val="24"/>
          <w:lang w:eastAsia="pt-BR" w:bidi="ar-SA"/>
        </w:rPr>
        <w:t>E</w:t>
      </w:r>
      <w:r w:rsidRPr="00005582">
        <w:rPr>
          <w:rFonts w:eastAsia="Tahoma"/>
          <w:b/>
          <w:szCs w:val="24"/>
          <w:lang w:eastAsia="pt-BR" w:bidi="ar-SA"/>
        </w:rPr>
        <w:t>:</w:t>
      </w:r>
    </w:p>
    <w:p w14:paraId="15CDA111" w14:textId="4AF4818F" w:rsidR="00444216" w:rsidRPr="00005582" w:rsidRDefault="00444216" w:rsidP="00444216">
      <w:pPr>
        <w:overflowPunct/>
        <w:spacing w:after="0" w:line="240" w:lineRule="auto"/>
        <w:ind w:right="54"/>
        <w:jc w:val="center"/>
        <w:rPr>
          <w:rFonts w:eastAsia="Tahoma"/>
          <w:szCs w:val="24"/>
          <w:lang w:eastAsia="pt-BR" w:bidi="ar-SA"/>
        </w:rPr>
      </w:pPr>
      <w:r w:rsidRPr="00005582">
        <w:rPr>
          <w:rFonts w:eastAsia="Tahoma"/>
          <w:szCs w:val="24"/>
          <w:lang w:eastAsia="pt-BR" w:bidi="ar-SA"/>
        </w:rPr>
        <w:t xml:space="preserve">Prefeitura de </w:t>
      </w:r>
      <w:proofErr w:type="spellStart"/>
      <w:r w:rsidR="00A50CF9">
        <w:rPr>
          <w:rFonts w:eastAsia="Tahoma"/>
          <w:szCs w:val="24"/>
          <w:lang w:eastAsia="pt-BR" w:bidi="ar-SA"/>
        </w:rPr>
        <w:t>xxxxxxxxxxxx</w:t>
      </w:r>
      <w:proofErr w:type="spellEnd"/>
    </w:p>
    <w:p w14:paraId="0CA8CDE3" w14:textId="39921FE6" w:rsidR="00444216" w:rsidRPr="00005582" w:rsidRDefault="00444216" w:rsidP="00444216">
      <w:pPr>
        <w:overflowPunct/>
        <w:spacing w:after="0" w:line="240" w:lineRule="auto"/>
        <w:ind w:right="54"/>
        <w:jc w:val="center"/>
        <w:rPr>
          <w:rFonts w:eastAsia="Tahoma"/>
          <w:szCs w:val="24"/>
          <w:lang w:eastAsia="pt-BR" w:bidi="ar-SA"/>
        </w:rPr>
      </w:pPr>
      <w:r w:rsidRPr="00005582">
        <w:rPr>
          <w:rFonts w:eastAsia="Tahoma"/>
          <w:szCs w:val="24"/>
          <w:lang w:eastAsia="pt-BR" w:bidi="ar-SA"/>
        </w:rPr>
        <w:t>CNPJ Nº</w:t>
      </w:r>
      <w:r w:rsidR="00A50CF9">
        <w:rPr>
          <w:rFonts w:eastAsia="Tahoma"/>
          <w:szCs w:val="24"/>
          <w:lang w:eastAsia="pt-BR" w:bidi="ar-SA"/>
        </w:rPr>
        <w:t xml:space="preserve"> </w:t>
      </w:r>
      <w:proofErr w:type="spellStart"/>
      <w:r w:rsidR="00A50CF9">
        <w:rPr>
          <w:rFonts w:eastAsia="Tahoma"/>
          <w:szCs w:val="24"/>
          <w:lang w:eastAsia="pt-BR" w:bidi="ar-SA"/>
        </w:rPr>
        <w:t>xxxxxxxxxxxxxxxxxxxx</w:t>
      </w:r>
      <w:proofErr w:type="spellEnd"/>
    </w:p>
    <w:p w14:paraId="42EF4698" w14:textId="16DFD6D5" w:rsidR="00444216" w:rsidRPr="00005582" w:rsidRDefault="00A50CF9" w:rsidP="00444216">
      <w:pPr>
        <w:overflowPunct/>
        <w:spacing w:after="0" w:line="240" w:lineRule="auto"/>
        <w:ind w:right="54"/>
        <w:jc w:val="center"/>
        <w:rPr>
          <w:rFonts w:eastAsia="Tahoma"/>
          <w:szCs w:val="24"/>
          <w:lang w:eastAsia="pt-BR" w:bidi="ar-SA"/>
        </w:rPr>
      </w:pPr>
      <w:proofErr w:type="spellStart"/>
      <w:r>
        <w:rPr>
          <w:rFonts w:eastAsia="Tahoma"/>
          <w:szCs w:val="24"/>
          <w:lang w:eastAsia="pt-BR" w:bidi="ar-SA"/>
        </w:rPr>
        <w:t>xxxxxxxxxxxxxxxxxxxxxxxxxxxxxxx</w:t>
      </w:r>
      <w:proofErr w:type="spellEnd"/>
    </w:p>
    <w:p w14:paraId="707419D8" w14:textId="77777777" w:rsidR="00444216" w:rsidRDefault="00444216" w:rsidP="00444216">
      <w:pPr>
        <w:overflowPunct/>
        <w:spacing w:after="0" w:line="240" w:lineRule="auto"/>
        <w:ind w:right="54"/>
        <w:jc w:val="center"/>
        <w:rPr>
          <w:rFonts w:eastAsia="Tahoma"/>
          <w:szCs w:val="24"/>
          <w:lang w:eastAsia="pt-BR" w:bidi="ar-SA"/>
        </w:rPr>
      </w:pPr>
    </w:p>
    <w:p w14:paraId="31107180" w14:textId="77777777" w:rsidR="00515FAF" w:rsidRDefault="00515FAF" w:rsidP="00444216">
      <w:pPr>
        <w:overflowPunct/>
        <w:spacing w:after="0" w:line="240" w:lineRule="auto"/>
        <w:ind w:right="54"/>
        <w:jc w:val="center"/>
        <w:rPr>
          <w:rFonts w:eastAsia="Tahoma"/>
          <w:szCs w:val="24"/>
          <w:lang w:eastAsia="pt-BR" w:bidi="ar-SA"/>
        </w:rPr>
      </w:pPr>
    </w:p>
    <w:p w14:paraId="5EDF030E" w14:textId="77777777" w:rsidR="00515FAF" w:rsidRPr="00005582" w:rsidRDefault="00515FAF" w:rsidP="00444216">
      <w:pPr>
        <w:overflowPunct/>
        <w:spacing w:after="0" w:line="240" w:lineRule="auto"/>
        <w:ind w:right="54"/>
        <w:jc w:val="center"/>
        <w:rPr>
          <w:rFonts w:eastAsia="Tahoma"/>
          <w:szCs w:val="24"/>
          <w:lang w:eastAsia="pt-BR" w:bidi="ar-SA"/>
        </w:rPr>
      </w:pPr>
    </w:p>
    <w:p w14:paraId="2C851BD6" w14:textId="77777777" w:rsidR="00444216" w:rsidRPr="00A50CF9" w:rsidRDefault="00444216" w:rsidP="00444216">
      <w:pPr>
        <w:overflowPunct/>
        <w:spacing w:after="0" w:line="240" w:lineRule="auto"/>
        <w:ind w:right="54"/>
        <w:jc w:val="center"/>
        <w:rPr>
          <w:rFonts w:eastAsia="Tahoma"/>
          <w:b/>
          <w:bCs/>
          <w:szCs w:val="24"/>
          <w:lang w:eastAsia="pt-BR" w:bidi="ar-SA"/>
        </w:rPr>
      </w:pPr>
      <w:r w:rsidRPr="00A50CF9">
        <w:rPr>
          <w:rFonts w:eastAsia="Tahoma"/>
          <w:b/>
          <w:bCs/>
          <w:szCs w:val="24"/>
          <w:lang w:eastAsia="pt-BR" w:bidi="ar-SA"/>
        </w:rPr>
        <w:t>CONTRADA:</w:t>
      </w:r>
    </w:p>
    <w:p w14:paraId="09899BDD" w14:textId="77777777" w:rsidR="00444216" w:rsidRPr="00005582" w:rsidRDefault="00444216" w:rsidP="00444216">
      <w:pPr>
        <w:overflowPunct/>
        <w:spacing w:after="0" w:line="240" w:lineRule="auto"/>
        <w:ind w:right="54"/>
        <w:jc w:val="center"/>
        <w:rPr>
          <w:rFonts w:eastAsia="Tahoma"/>
          <w:szCs w:val="24"/>
          <w:lang w:eastAsia="pt-BR" w:bidi="ar-SA"/>
        </w:rPr>
      </w:pPr>
      <w:r w:rsidRPr="00005582">
        <w:rPr>
          <w:rFonts w:eastAsia="Tahoma"/>
          <w:szCs w:val="24"/>
          <w:lang w:eastAsia="pt-BR" w:bidi="ar-SA"/>
        </w:rPr>
        <w:t>.........................</w:t>
      </w:r>
    </w:p>
    <w:p w14:paraId="7F2D2CD2" w14:textId="77777777" w:rsidR="00444216" w:rsidRPr="00005582" w:rsidRDefault="00444216" w:rsidP="00444216">
      <w:pPr>
        <w:overflowPunct/>
        <w:spacing w:after="0" w:line="240" w:lineRule="auto"/>
        <w:ind w:right="54"/>
        <w:jc w:val="center"/>
        <w:rPr>
          <w:rFonts w:eastAsia="Tahoma"/>
          <w:szCs w:val="24"/>
          <w:lang w:eastAsia="pt-BR" w:bidi="ar-SA"/>
        </w:rPr>
      </w:pPr>
      <w:r w:rsidRPr="00005582">
        <w:rPr>
          <w:rFonts w:eastAsia="Tahoma"/>
          <w:szCs w:val="24"/>
          <w:lang w:eastAsia="pt-BR" w:bidi="ar-SA"/>
        </w:rPr>
        <w:t>CNPJ Nº .....................</w:t>
      </w:r>
    </w:p>
    <w:p w14:paraId="031D75B2" w14:textId="77777777" w:rsidR="00444216" w:rsidRPr="00005582" w:rsidRDefault="00444216" w:rsidP="00444216">
      <w:pPr>
        <w:overflowPunct/>
        <w:spacing w:after="0" w:line="240" w:lineRule="auto"/>
        <w:ind w:right="54"/>
        <w:jc w:val="center"/>
        <w:rPr>
          <w:rFonts w:eastAsia="Tahoma"/>
          <w:szCs w:val="24"/>
          <w:lang w:eastAsia="pt-BR" w:bidi="ar-SA"/>
        </w:rPr>
      </w:pPr>
      <w:r w:rsidRPr="00005582">
        <w:rPr>
          <w:rFonts w:eastAsia="Tahoma"/>
          <w:szCs w:val="24"/>
          <w:lang w:eastAsia="pt-BR" w:bidi="ar-SA"/>
        </w:rPr>
        <w:t>.......................</w:t>
      </w:r>
    </w:p>
    <w:p w14:paraId="1C38D574" w14:textId="77777777" w:rsidR="00444216" w:rsidRPr="00005582" w:rsidRDefault="00444216" w:rsidP="00444216">
      <w:pPr>
        <w:overflowPunct/>
        <w:autoSpaceDE w:val="0"/>
        <w:autoSpaceDN w:val="0"/>
        <w:adjustRightInd w:val="0"/>
        <w:spacing w:after="0" w:line="240" w:lineRule="auto"/>
        <w:ind w:right="54"/>
        <w:jc w:val="center"/>
        <w:rPr>
          <w:rFonts w:eastAsia="Times New Roman"/>
          <w:b/>
          <w:bCs/>
          <w:color w:val="000000"/>
          <w:szCs w:val="24"/>
          <w:lang w:eastAsia="pt-BR" w:bidi="ar-SA"/>
        </w:rPr>
      </w:pPr>
    </w:p>
    <w:p w14:paraId="7C433BD4" w14:textId="77777777" w:rsidR="00A50CF9" w:rsidRDefault="00A50CF9" w:rsidP="00444216">
      <w:pPr>
        <w:overflowPunct/>
        <w:autoSpaceDE w:val="0"/>
        <w:autoSpaceDN w:val="0"/>
        <w:adjustRightInd w:val="0"/>
        <w:spacing w:after="0" w:line="240" w:lineRule="auto"/>
        <w:ind w:right="54"/>
        <w:jc w:val="center"/>
        <w:rPr>
          <w:rFonts w:eastAsia="Times New Roman"/>
          <w:b/>
          <w:bCs/>
          <w:color w:val="000000"/>
          <w:szCs w:val="24"/>
          <w:lang w:eastAsia="pt-BR" w:bidi="ar-SA"/>
        </w:rPr>
      </w:pPr>
    </w:p>
    <w:p w14:paraId="5737225E" w14:textId="77777777" w:rsidR="00A50CF9" w:rsidRDefault="00A50CF9" w:rsidP="00444216">
      <w:pPr>
        <w:overflowPunct/>
        <w:autoSpaceDE w:val="0"/>
        <w:autoSpaceDN w:val="0"/>
        <w:adjustRightInd w:val="0"/>
        <w:spacing w:after="0" w:line="240" w:lineRule="auto"/>
        <w:ind w:right="54"/>
        <w:jc w:val="center"/>
        <w:rPr>
          <w:rFonts w:eastAsia="Times New Roman"/>
          <w:b/>
          <w:bCs/>
          <w:color w:val="000000"/>
          <w:szCs w:val="24"/>
          <w:lang w:eastAsia="pt-BR" w:bidi="ar-SA"/>
        </w:rPr>
      </w:pPr>
    </w:p>
    <w:p w14:paraId="001B5D9D" w14:textId="77777777" w:rsidR="00A50CF9" w:rsidRDefault="00A50CF9" w:rsidP="00444216">
      <w:pPr>
        <w:overflowPunct/>
        <w:autoSpaceDE w:val="0"/>
        <w:autoSpaceDN w:val="0"/>
        <w:adjustRightInd w:val="0"/>
        <w:spacing w:after="0" w:line="240" w:lineRule="auto"/>
        <w:ind w:right="54"/>
        <w:jc w:val="center"/>
        <w:rPr>
          <w:rFonts w:eastAsia="Times New Roman"/>
          <w:b/>
          <w:bCs/>
          <w:color w:val="000000"/>
          <w:szCs w:val="24"/>
          <w:lang w:eastAsia="pt-BR" w:bidi="ar-SA"/>
        </w:rPr>
      </w:pPr>
    </w:p>
    <w:p w14:paraId="01476A15" w14:textId="77777777" w:rsidR="00A50CF9" w:rsidRDefault="00A50CF9" w:rsidP="00444216">
      <w:pPr>
        <w:overflowPunct/>
        <w:autoSpaceDE w:val="0"/>
        <w:autoSpaceDN w:val="0"/>
        <w:adjustRightInd w:val="0"/>
        <w:spacing w:after="0" w:line="240" w:lineRule="auto"/>
        <w:ind w:right="54"/>
        <w:jc w:val="center"/>
        <w:rPr>
          <w:rFonts w:eastAsia="Times New Roman"/>
          <w:b/>
          <w:bCs/>
          <w:color w:val="000000"/>
          <w:szCs w:val="24"/>
          <w:lang w:eastAsia="pt-BR" w:bidi="ar-SA"/>
        </w:rPr>
      </w:pPr>
    </w:p>
    <w:p w14:paraId="19267A74" w14:textId="77777777" w:rsidR="00A50CF9" w:rsidRDefault="00A50CF9" w:rsidP="00444216">
      <w:pPr>
        <w:overflowPunct/>
        <w:autoSpaceDE w:val="0"/>
        <w:autoSpaceDN w:val="0"/>
        <w:adjustRightInd w:val="0"/>
        <w:spacing w:after="0" w:line="240" w:lineRule="auto"/>
        <w:ind w:right="54"/>
        <w:jc w:val="center"/>
        <w:rPr>
          <w:rFonts w:eastAsia="Times New Roman"/>
          <w:b/>
          <w:bCs/>
          <w:color w:val="000000"/>
          <w:szCs w:val="24"/>
          <w:lang w:eastAsia="pt-BR" w:bidi="ar-SA"/>
        </w:rPr>
      </w:pPr>
    </w:p>
    <w:p w14:paraId="18D58161" w14:textId="77777777" w:rsidR="00A50CF9" w:rsidRDefault="00A50CF9" w:rsidP="00444216">
      <w:pPr>
        <w:overflowPunct/>
        <w:autoSpaceDE w:val="0"/>
        <w:autoSpaceDN w:val="0"/>
        <w:adjustRightInd w:val="0"/>
        <w:spacing w:after="0" w:line="240" w:lineRule="auto"/>
        <w:ind w:right="54"/>
        <w:jc w:val="center"/>
        <w:rPr>
          <w:rFonts w:eastAsia="Times New Roman"/>
          <w:b/>
          <w:bCs/>
          <w:color w:val="000000"/>
          <w:szCs w:val="24"/>
          <w:lang w:eastAsia="pt-BR" w:bidi="ar-SA"/>
        </w:rPr>
      </w:pPr>
    </w:p>
    <w:p w14:paraId="610A6E2A" w14:textId="77777777" w:rsidR="00A50CF9" w:rsidRDefault="00A50CF9" w:rsidP="00444216">
      <w:pPr>
        <w:overflowPunct/>
        <w:autoSpaceDE w:val="0"/>
        <w:autoSpaceDN w:val="0"/>
        <w:adjustRightInd w:val="0"/>
        <w:spacing w:after="0" w:line="240" w:lineRule="auto"/>
        <w:ind w:right="54"/>
        <w:jc w:val="center"/>
        <w:rPr>
          <w:rFonts w:eastAsia="Times New Roman"/>
          <w:b/>
          <w:bCs/>
          <w:color w:val="000000"/>
          <w:szCs w:val="24"/>
          <w:lang w:eastAsia="pt-BR" w:bidi="ar-SA"/>
        </w:rPr>
      </w:pPr>
    </w:p>
    <w:p w14:paraId="40704E2A" w14:textId="77777777" w:rsidR="00A50CF9" w:rsidRDefault="00A50CF9" w:rsidP="00444216">
      <w:pPr>
        <w:overflowPunct/>
        <w:autoSpaceDE w:val="0"/>
        <w:autoSpaceDN w:val="0"/>
        <w:adjustRightInd w:val="0"/>
        <w:spacing w:after="0" w:line="240" w:lineRule="auto"/>
        <w:ind w:right="54"/>
        <w:jc w:val="center"/>
        <w:rPr>
          <w:rFonts w:eastAsia="Times New Roman"/>
          <w:b/>
          <w:bCs/>
          <w:color w:val="000000"/>
          <w:szCs w:val="24"/>
          <w:lang w:eastAsia="pt-BR" w:bidi="ar-SA"/>
        </w:rPr>
      </w:pPr>
    </w:p>
    <w:p w14:paraId="7E73E6A9" w14:textId="77777777" w:rsidR="00A50CF9" w:rsidRDefault="00A50CF9" w:rsidP="00444216">
      <w:pPr>
        <w:overflowPunct/>
        <w:autoSpaceDE w:val="0"/>
        <w:autoSpaceDN w:val="0"/>
        <w:adjustRightInd w:val="0"/>
        <w:spacing w:after="0" w:line="240" w:lineRule="auto"/>
        <w:ind w:right="54"/>
        <w:jc w:val="center"/>
        <w:rPr>
          <w:rFonts w:eastAsia="Times New Roman"/>
          <w:b/>
          <w:bCs/>
          <w:color w:val="000000"/>
          <w:szCs w:val="24"/>
          <w:lang w:eastAsia="pt-BR" w:bidi="ar-SA"/>
        </w:rPr>
      </w:pPr>
    </w:p>
    <w:p w14:paraId="1D09F281" w14:textId="77777777" w:rsidR="00A50CF9" w:rsidRDefault="00A50CF9" w:rsidP="00444216">
      <w:pPr>
        <w:overflowPunct/>
        <w:autoSpaceDE w:val="0"/>
        <w:autoSpaceDN w:val="0"/>
        <w:adjustRightInd w:val="0"/>
        <w:spacing w:after="0" w:line="240" w:lineRule="auto"/>
        <w:ind w:right="54"/>
        <w:jc w:val="center"/>
        <w:rPr>
          <w:rFonts w:eastAsia="Times New Roman"/>
          <w:b/>
          <w:bCs/>
          <w:color w:val="000000"/>
          <w:szCs w:val="24"/>
          <w:lang w:eastAsia="pt-BR" w:bidi="ar-SA"/>
        </w:rPr>
      </w:pPr>
    </w:p>
    <w:p w14:paraId="696E64E3" w14:textId="77777777" w:rsidR="00A50CF9" w:rsidRDefault="00A50CF9" w:rsidP="00444216">
      <w:pPr>
        <w:overflowPunct/>
        <w:autoSpaceDE w:val="0"/>
        <w:autoSpaceDN w:val="0"/>
        <w:adjustRightInd w:val="0"/>
        <w:spacing w:after="0" w:line="240" w:lineRule="auto"/>
        <w:ind w:right="54"/>
        <w:jc w:val="center"/>
        <w:rPr>
          <w:rFonts w:eastAsia="Times New Roman"/>
          <w:b/>
          <w:bCs/>
          <w:color w:val="000000"/>
          <w:szCs w:val="24"/>
          <w:lang w:eastAsia="pt-BR" w:bidi="ar-SA"/>
        </w:rPr>
      </w:pPr>
    </w:p>
    <w:p w14:paraId="5767DFE8" w14:textId="77777777" w:rsidR="00A50CF9" w:rsidRDefault="00A50CF9" w:rsidP="00444216">
      <w:pPr>
        <w:overflowPunct/>
        <w:autoSpaceDE w:val="0"/>
        <w:autoSpaceDN w:val="0"/>
        <w:adjustRightInd w:val="0"/>
        <w:spacing w:after="0" w:line="240" w:lineRule="auto"/>
        <w:ind w:right="54"/>
        <w:jc w:val="center"/>
        <w:rPr>
          <w:rFonts w:eastAsia="Times New Roman"/>
          <w:b/>
          <w:bCs/>
          <w:color w:val="000000"/>
          <w:szCs w:val="24"/>
          <w:lang w:eastAsia="pt-BR" w:bidi="ar-SA"/>
        </w:rPr>
      </w:pPr>
    </w:p>
    <w:p w14:paraId="4010FC44" w14:textId="66AAA334" w:rsidR="00A50CF9" w:rsidRDefault="00A50CF9" w:rsidP="00444216">
      <w:pPr>
        <w:overflowPunct/>
        <w:autoSpaceDE w:val="0"/>
        <w:autoSpaceDN w:val="0"/>
        <w:adjustRightInd w:val="0"/>
        <w:spacing w:after="0" w:line="240" w:lineRule="auto"/>
        <w:ind w:right="54"/>
        <w:jc w:val="center"/>
        <w:rPr>
          <w:rFonts w:eastAsia="Times New Roman"/>
          <w:b/>
          <w:bCs/>
          <w:color w:val="000000"/>
          <w:szCs w:val="24"/>
          <w:lang w:eastAsia="pt-BR" w:bidi="ar-SA"/>
        </w:rPr>
      </w:pPr>
    </w:p>
    <w:p w14:paraId="3B43EE50" w14:textId="381A4689" w:rsidR="00A50CF9" w:rsidRDefault="00A50CF9" w:rsidP="00444216">
      <w:pPr>
        <w:overflowPunct/>
        <w:autoSpaceDE w:val="0"/>
        <w:autoSpaceDN w:val="0"/>
        <w:adjustRightInd w:val="0"/>
        <w:spacing w:after="0" w:line="240" w:lineRule="auto"/>
        <w:ind w:right="54"/>
        <w:jc w:val="center"/>
        <w:rPr>
          <w:rFonts w:eastAsia="Times New Roman"/>
          <w:b/>
          <w:bCs/>
          <w:color w:val="000000"/>
          <w:szCs w:val="24"/>
          <w:lang w:eastAsia="pt-BR" w:bidi="ar-SA"/>
        </w:rPr>
      </w:pPr>
    </w:p>
    <w:p w14:paraId="6310B695" w14:textId="1339508B" w:rsidR="00A50CF9" w:rsidRDefault="00A50CF9" w:rsidP="00444216">
      <w:pPr>
        <w:overflowPunct/>
        <w:autoSpaceDE w:val="0"/>
        <w:autoSpaceDN w:val="0"/>
        <w:adjustRightInd w:val="0"/>
        <w:spacing w:after="0" w:line="240" w:lineRule="auto"/>
        <w:ind w:right="54"/>
        <w:jc w:val="center"/>
        <w:rPr>
          <w:rFonts w:eastAsia="Times New Roman"/>
          <w:b/>
          <w:bCs/>
          <w:color w:val="000000"/>
          <w:szCs w:val="24"/>
          <w:lang w:eastAsia="pt-BR" w:bidi="ar-SA"/>
        </w:rPr>
      </w:pPr>
    </w:p>
    <w:p w14:paraId="18D392E1" w14:textId="07B685ED" w:rsidR="00A50CF9" w:rsidRDefault="00A50CF9" w:rsidP="00444216">
      <w:pPr>
        <w:overflowPunct/>
        <w:autoSpaceDE w:val="0"/>
        <w:autoSpaceDN w:val="0"/>
        <w:adjustRightInd w:val="0"/>
        <w:spacing w:after="0" w:line="240" w:lineRule="auto"/>
        <w:ind w:right="54"/>
        <w:jc w:val="center"/>
        <w:rPr>
          <w:rFonts w:eastAsia="Times New Roman"/>
          <w:b/>
          <w:bCs/>
          <w:color w:val="000000"/>
          <w:szCs w:val="24"/>
          <w:lang w:eastAsia="pt-BR" w:bidi="ar-SA"/>
        </w:rPr>
      </w:pPr>
    </w:p>
    <w:p w14:paraId="003C93D1" w14:textId="2EFF6DAD" w:rsidR="00A50CF9" w:rsidRDefault="00A50CF9" w:rsidP="00444216">
      <w:pPr>
        <w:overflowPunct/>
        <w:autoSpaceDE w:val="0"/>
        <w:autoSpaceDN w:val="0"/>
        <w:adjustRightInd w:val="0"/>
        <w:spacing w:after="0" w:line="240" w:lineRule="auto"/>
        <w:ind w:right="54"/>
        <w:jc w:val="center"/>
        <w:rPr>
          <w:rFonts w:eastAsia="Times New Roman"/>
          <w:b/>
          <w:bCs/>
          <w:color w:val="000000"/>
          <w:szCs w:val="24"/>
          <w:lang w:eastAsia="pt-BR" w:bidi="ar-SA"/>
        </w:rPr>
      </w:pPr>
    </w:p>
    <w:p w14:paraId="181F5AE5" w14:textId="05EECB47" w:rsidR="00A50CF9" w:rsidRDefault="00A50CF9" w:rsidP="00444216">
      <w:pPr>
        <w:overflowPunct/>
        <w:autoSpaceDE w:val="0"/>
        <w:autoSpaceDN w:val="0"/>
        <w:adjustRightInd w:val="0"/>
        <w:spacing w:after="0" w:line="240" w:lineRule="auto"/>
        <w:ind w:right="54"/>
        <w:jc w:val="center"/>
        <w:rPr>
          <w:rFonts w:eastAsia="Times New Roman"/>
          <w:b/>
          <w:bCs/>
          <w:color w:val="000000"/>
          <w:szCs w:val="24"/>
          <w:lang w:eastAsia="pt-BR" w:bidi="ar-SA"/>
        </w:rPr>
      </w:pPr>
    </w:p>
    <w:p w14:paraId="34F90C3B" w14:textId="5156F811" w:rsidR="00A50CF9" w:rsidRDefault="00A50CF9" w:rsidP="00444216">
      <w:pPr>
        <w:overflowPunct/>
        <w:autoSpaceDE w:val="0"/>
        <w:autoSpaceDN w:val="0"/>
        <w:adjustRightInd w:val="0"/>
        <w:spacing w:after="0" w:line="240" w:lineRule="auto"/>
        <w:ind w:right="54"/>
        <w:jc w:val="center"/>
        <w:rPr>
          <w:rFonts w:eastAsia="Times New Roman"/>
          <w:b/>
          <w:bCs/>
          <w:color w:val="000000"/>
          <w:szCs w:val="24"/>
          <w:lang w:eastAsia="pt-BR" w:bidi="ar-SA"/>
        </w:rPr>
      </w:pPr>
    </w:p>
    <w:p w14:paraId="10778CB4" w14:textId="555D97C7" w:rsidR="00A50CF9" w:rsidRDefault="00A50CF9" w:rsidP="00444216">
      <w:pPr>
        <w:overflowPunct/>
        <w:autoSpaceDE w:val="0"/>
        <w:autoSpaceDN w:val="0"/>
        <w:adjustRightInd w:val="0"/>
        <w:spacing w:after="0" w:line="240" w:lineRule="auto"/>
        <w:ind w:right="54"/>
        <w:jc w:val="center"/>
        <w:rPr>
          <w:rFonts w:eastAsia="Times New Roman"/>
          <w:b/>
          <w:bCs/>
          <w:color w:val="000000"/>
          <w:szCs w:val="24"/>
          <w:lang w:eastAsia="pt-BR" w:bidi="ar-SA"/>
        </w:rPr>
      </w:pPr>
    </w:p>
    <w:p w14:paraId="02948497" w14:textId="16AF396C" w:rsidR="00A50CF9" w:rsidRDefault="00A50CF9" w:rsidP="00444216">
      <w:pPr>
        <w:overflowPunct/>
        <w:autoSpaceDE w:val="0"/>
        <w:autoSpaceDN w:val="0"/>
        <w:adjustRightInd w:val="0"/>
        <w:spacing w:after="0" w:line="240" w:lineRule="auto"/>
        <w:ind w:right="54"/>
        <w:jc w:val="center"/>
        <w:rPr>
          <w:rFonts w:eastAsia="Times New Roman"/>
          <w:b/>
          <w:bCs/>
          <w:color w:val="000000"/>
          <w:szCs w:val="24"/>
          <w:lang w:eastAsia="pt-BR" w:bidi="ar-SA"/>
        </w:rPr>
      </w:pPr>
    </w:p>
    <w:p w14:paraId="5B3AB04A" w14:textId="7589DF5F" w:rsidR="00A50CF9" w:rsidRDefault="00A50CF9" w:rsidP="00444216">
      <w:pPr>
        <w:overflowPunct/>
        <w:autoSpaceDE w:val="0"/>
        <w:autoSpaceDN w:val="0"/>
        <w:adjustRightInd w:val="0"/>
        <w:spacing w:after="0" w:line="240" w:lineRule="auto"/>
        <w:ind w:right="54"/>
        <w:jc w:val="center"/>
        <w:rPr>
          <w:rFonts w:eastAsia="Times New Roman"/>
          <w:b/>
          <w:bCs/>
          <w:color w:val="000000"/>
          <w:szCs w:val="24"/>
          <w:lang w:eastAsia="pt-BR" w:bidi="ar-SA"/>
        </w:rPr>
      </w:pPr>
    </w:p>
    <w:p w14:paraId="454B2D35" w14:textId="70122118" w:rsidR="00A50CF9" w:rsidRDefault="00A50CF9" w:rsidP="00444216">
      <w:pPr>
        <w:overflowPunct/>
        <w:autoSpaceDE w:val="0"/>
        <w:autoSpaceDN w:val="0"/>
        <w:adjustRightInd w:val="0"/>
        <w:spacing w:after="0" w:line="240" w:lineRule="auto"/>
        <w:ind w:right="54"/>
        <w:jc w:val="center"/>
        <w:rPr>
          <w:rFonts w:eastAsia="Times New Roman"/>
          <w:b/>
          <w:bCs/>
          <w:color w:val="000000"/>
          <w:szCs w:val="24"/>
          <w:lang w:eastAsia="pt-BR" w:bidi="ar-SA"/>
        </w:rPr>
      </w:pPr>
    </w:p>
    <w:p w14:paraId="028C8391" w14:textId="63A0103D" w:rsidR="00A50CF9" w:rsidRDefault="00A50CF9" w:rsidP="00444216">
      <w:pPr>
        <w:overflowPunct/>
        <w:autoSpaceDE w:val="0"/>
        <w:autoSpaceDN w:val="0"/>
        <w:adjustRightInd w:val="0"/>
        <w:spacing w:after="0" w:line="240" w:lineRule="auto"/>
        <w:ind w:right="54"/>
        <w:jc w:val="center"/>
        <w:rPr>
          <w:rFonts w:eastAsia="Times New Roman"/>
          <w:b/>
          <w:bCs/>
          <w:color w:val="000000"/>
          <w:szCs w:val="24"/>
          <w:lang w:eastAsia="pt-BR" w:bidi="ar-SA"/>
        </w:rPr>
      </w:pPr>
    </w:p>
    <w:p w14:paraId="0E9BE7B5" w14:textId="0E14B252" w:rsidR="00A50CF9" w:rsidRDefault="00A50CF9" w:rsidP="00444216">
      <w:pPr>
        <w:overflowPunct/>
        <w:autoSpaceDE w:val="0"/>
        <w:autoSpaceDN w:val="0"/>
        <w:adjustRightInd w:val="0"/>
        <w:spacing w:after="0" w:line="240" w:lineRule="auto"/>
        <w:ind w:right="54"/>
        <w:jc w:val="center"/>
        <w:rPr>
          <w:rFonts w:eastAsia="Times New Roman"/>
          <w:b/>
          <w:bCs/>
          <w:color w:val="000000"/>
          <w:szCs w:val="24"/>
          <w:lang w:eastAsia="pt-BR" w:bidi="ar-SA"/>
        </w:rPr>
      </w:pPr>
    </w:p>
    <w:p w14:paraId="4B09A3AB" w14:textId="4BD8B395" w:rsidR="00A50CF9" w:rsidRDefault="00A50CF9" w:rsidP="00444216">
      <w:pPr>
        <w:overflowPunct/>
        <w:autoSpaceDE w:val="0"/>
        <w:autoSpaceDN w:val="0"/>
        <w:adjustRightInd w:val="0"/>
        <w:spacing w:after="0" w:line="240" w:lineRule="auto"/>
        <w:ind w:right="54"/>
        <w:jc w:val="center"/>
        <w:rPr>
          <w:rFonts w:eastAsia="Times New Roman"/>
          <w:b/>
          <w:bCs/>
          <w:color w:val="000000"/>
          <w:szCs w:val="24"/>
          <w:lang w:eastAsia="pt-BR" w:bidi="ar-SA"/>
        </w:rPr>
      </w:pPr>
    </w:p>
    <w:p w14:paraId="536E3A83" w14:textId="46C79632" w:rsidR="00A50CF9" w:rsidRDefault="00A50CF9" w:rsidP="00444216">
      <w:pPr>
        <w:overflowPunct/>
        <w:autoSpaceDE w:val="0"/>
        <w:autoSpaceDN w:val="0"/>
        <w:adjustRightInd w:val="0"/>
        <w:spacing w:after="0" w:line="240" w:lineRule="auto"/>
        <w:ind w:right="54"/>
        <w:jc w:val="center"/>
        <w:rPr>
          <w:rFonts w:eastAsia="Times New Roman"/>
          <w:b/>
          <w:bCs/>
          <w:color w:val="000000"/>
          <w:szCs w:val="24"/>
          <w:lang w:eastAsia="pt-BR" w:bidi="ar-SA"/>
        </w:rPr>
      </w:pPr>
    </w:p>
    <w:p w14:paraId="71D9D780" w14:textId="77777777" w:rsidR="00A50CF9" w:rsidRDefault="00A50CF9" w:rsidP="00444216">
      <w:pPr>
        <w:overflowPunct/>
        <w:autoSpaceDE w:val="0"/>
        <w:autoSpaceDN w:val="0"/>
        <w:adjustRightInd w:val="0"/>
        <w:spacing w:after="0" w:line="240" w:lineRule="auto"/>
        <w:ind w:right="54"/>
        <w:jc w:val="center"/>
        <w:rPr>
          <w:rFonts w:eastAsia="Times New Roman"/>
          <w:b/>
          <w:bCs/>
          <w:color w:val="000000"/>
          <w:szCs w:val="24"/>
          <w:lang w:eastAsia="pt-BR" w:bidi="ar-SA"/>
        </w:rPr>
      </w:pPr>
    </w:p>
    <w:p w14:paraId="5A1B969F" w14:textId="77777777" w:rsidR="00A50CF9" w:rsidRDefault="00A50CF9" w:rsidP="00444216">
      <w:pPr>
        <w:overflowPunct/>
        <w:autoSpaceDE w:val="0"/>
        <w:autoSpaceDN w:val="0"/>
        <w:adjustRightInd w:val="0"/>
        <w:spacing w:after="0" w:line="240" w:lineRule="auto"/>
        <w:ind w:right="54"/>
        <w:jc w:val="center"/>
        <w:rPr>
          <w:rFonts w:eastAsia="Times New Roman"/>
          <w:b/>
          <w:bCs/>
          <w:color w:val="000000"/>
          <w:szCs w:val="24"/>
          <w:lang w:eastAsia="pt-BR" w:bidi="ar-SA"/>
        </w:rPr>
      </w:pPr>
    </w:p>
    <w:p w14:paraId="4B6187ED" w14:textId="4D2D3373" w:rsidR="00444216" w:rsidRPr="00005582" w:rsidRDefault="00444216" w:rsidP="00444216">
      <w:pPr>
        <w:overflowPunct/>
        <w:autoSpaceDE w:val="0"/>
        <w:autoSpaceDN w:val="0"/>
        <w:adjustRightInd w:val="0"/>
        <w:spacing w:after="0" w:line="240" w:lineRule="auto"/>
        <w:ind w:right="54"/>
        <w:jc w:val="center"/>
        <w:rPr>
          <w:rFonts w:eastAsia="Times New Roman"/>
          <w:b/>
          <w:bCs/>
          <w:color w:val="000000"/>
          <w:szCs w:val="24"/>
          <w:lang w:eastAsia="pt-BR" w:bidi="ar-SA"/>
        </w:rPr>
      </w:pPr>
      <w:r w:rsidRPr="00005582">
        <w:rPr>
          <w:rFonts w:eastAsia="Times New Roman"/>
          <w:b/>
          <w:bCs/>
          <w:color w:val="000000"/>
          <w:szCs w:val="24"/>
          <w:lang w:eastAsia="pt-BR" w:bidi="ar-SA"/>
        </w:rPr>
        <w:t>ANEXO VI - DECLARAÇÃO DE ELABORAÇÃO INDEPENDENTE DE PROPOSTA.</w:t>
      </w:r>
    </w:p>
    <w:p w14:paraId="77A87632" w14:textId="77777777" w:rsidR="00444216" w:rsidRPr="00005582" w:rsidRDefault="00444216" w:rsidP="00444216">
      <w:pPr>
        <w:overflowPunct/>
        <w:autoSpaceDE w:val="0"/>
        <w:autoSpaceDN w:val="0"/>
        <w:adjustRightInd w:val="0"/>
        <w:spacing w:after="0" w:line="240" w:lineRule="auto"/>
        <w:ind w:right="54"/>
        <w:jc w:val="both"/>
        <w:rPr>
          <w:rFonts w:eastAsia="Times New Roman"/>
          <w:color w:val="000000"/>
          <w:szCs w:val="24"/>
          <w:lang w:eastAsia="pt-BR" w:bidi="ar-SA"/>
        </w:rPr>
      </w:pPr>
      <w:r w:rsidRPr="00005582">
        <w:rPr>
          <w:rFonts w:eastAsia="Times New Roman"/>
          <w:b/>
          <w:bCs/>
          <w:color w:val="000000"/>
          <w:szCs w:val="24"/>
          <w:lang w:eastAsia="pt-BR" w:bidi="ar-SA"/>
        </w:rPr>
        <w:t xml:space="preserve"> </w:t>
      </w:r>
    </w:p>
    <w:p w14:paraId="14CB59F9" w14:textId="77777777" w:rsidR="00444216" w:rsidRPr="00005582" w:rsidRDefault="00444216" w:rsidP="00444216">
      <w:pPr>
        <w:overflowPunct/>
        <w:autoSpaceDE w:val="0"/>
        <w:autoSpaceDN w:val="0"/>
        <w:adjustRightInd w:val="0"/>
        <w:spacing w:after="0" w:line="240" w:lineRule="auto"/>
        <w:ind w:right="54"/>
        <w:jc w:val="both"/>
        <w:rPr>
          <w:rFonts w:eastAsia="Tahoma"/>
          <w:szCs w:val="24"/>
          <w:lang w:eastAsia="pt-BR" w:bidi="ar-SA"/>
        </w:rPr>
      </w:pPr>
      <w:r w:rsidRPr="00005582">
        <w:rPr>
          <w:rFonts w:eastAsia="Tahoma"/>
          <w:szCs w:val="24"/>
          <w:lang w:eastAsia="pt-BR" w:bidi="ar-SA"/>
        </w:rPr>
        <w:t xml:space="preserve">[identificação completa do representante da licitante], como representante devidamente constituído de [identificação completa da licitante] (doravante denominado [licitante/consórcio]), para fins do disposto no item [completar] do edital [completar com identificação do edital], declara, sob as penas da lei, em especial o art. 299 do código penal brasileiro, que: </w:t>
      </w:r>
    </w:p>
    <w:p w14:paraId="58475808" w14:textId="77777777" w:rsidR="00444216" w:rsidRPr="00005582" w:rsidRDefault="00444216" w:rsidP="00444216">
      <w:pPr>
        <w:overflowPunct/>
        <w:autoSpaceDE w:val="0"/>
        <w:autoSpaceDN w:val="0"/>
        <w:adjustRightInd w:val="0"/>
        <w:spacing w:after="0" w:line="240" w:lineRule="auto"/>
        <w:ind w:right="54"/>
        <w:jc w:val="both"/>
        <w:rPr>
          <w:rFonts w:eastAsia="Tahoma"/>
          <w:b/>
          <w:szCs w:val="24"/>
          <w:lang w:eastAsia="pt-BR" w:bidi="ar-SA"/>
        </w:rPr>
      </w:pPr>
    </w:p>
    <w:p w14:paraId="44091C0C" w14:textId="77777777" w:rsidR="00444216" w:rsidRPr="00005582" w:rsidRDefault="00444216" w:rsidP="00444216">
      <w:pPr>
        <w:overflowPunct/>
        <w:autoSpaceDE w:val="0"/>
        <w:autoSpaceDN w:val="0"/>
        <w:adjustRightInd w:val="0"/>
        <w:spacing w:after="0" w:line="240" w:lineRule="auto"/>
        <w:ind w:right="54"/>
        <w:jc w:val="both"/>
        <w:rPr>
          <w:rFonts w:eastAsia="Tahoma"/>
          <w:szCs w:val="24"/>
          <w:lang w:eastAsia="pt-BR" w:bidi="ar-SA"/>
        </w:rPr>
      </w:pPr>
      <w:r w:rsidRPr="00005582">
        <w:rPr>
          <w:rFonts w:eastAsia="Tahoma"/>
          <w:b/>
          <w:szCs w:val="24"/>
          <w:lang w:eastAsia="pt-BR" w:bidi="ar-SA"/>
        </w:rPr>
        <w:t>(a)</w:t>
      </w:r>
      <w:r w:rsidRPr="00005582">
        <w:rPr>
          <w:rFonts w:eastAsia="Tahoma"/>
          <w:szCs w:val="24"/>
          <w:lang w:eastAsia="pt-BR" w:bidi="ar-SA"/>
        </w:rPr>
        <w:t xml:space="preserve"> a proposta anexa foi elaborada de maneira independente [pelo licitante/consórcio], e que o conteúdo da proposta anexa não foi, no todo ou em </w:t>
      </w:r>
    </w:p>
    <w:p w14:paraId="2C85DCD7" w14:textId="77777777" w:rsidR="00444216" w:rsidRPr="00005582" w:rsidRDefault="00444216" w:rsidP="00444216">
      <w:pPr>
        <w:overflowPunct/>
        <w:autoSpaceDE w:val="0"/>
        <w:autoSpaceDN w:val="0"/>
        <w:adjustRightInd w:val="0"/>
        <w:spacing w:after="0" w:line="240" w:lineRule="auto"/>
        <w:ind w:right="54"/>
        <w:jc w:val="both"/>
        <w:rPr>
          <w:rFonts w:eastAsia="Tahoma"/>
          <w:szCs w:val="24"/>
          <w:lang w:eastAsia="pt-BR" w:bidi="ar-SA"/>
        </w:rPr>
      </w:pPr>
      <w:r w:rsidRPr="00005582">
        <w:rPr>
          <w:rFonts w:eastAsia="Tahoma"/>
          <w:szCs w:val="24"/>
          <w:lang w:eastAsia="pt-BR" w:bidi="ar-SA"/>
        </w:rPr>
        <w:t xml:space="preserve">parte, direta ou indiretamente, informado a, discutido com ou recebido de qualquer outro participante potencial ou de fato da [identificação da licitação], por qualquer meio ou por qualquer pessoa; </w:t>
      </w:r>
    </w:p>
    <w:p w14:paraId="2675EDD6" w14:textId="77777777" w:rsidR="00444216" w:rsidRPr="00005582" w:rsidRDefault="00444216" w:rsidP="00444216">
      <w:pPr>
        <w:overflowPunct/>
        <w:autoSpaceDE w:val="0"/>
        <w:autoSpaceDN w:val="0"/>
        <w:adjustRightInd w:val="0"/>
        <w:spacing w:after="0" w:line="240" w:lineRule="auto"/>
        <w:ind w:right="54"/>
        <w:jc w:val="both"/>
        <w:rPr>
          <w:rFonts w:eastAsia="Tahoma"/>
          <w:b/>
          <w:szCs w:val="24"/>
          <w:lang w:eastAsia="pt-BR" w:bidi="ar-SA"/>
        </w:rPr>
      </w:pPr>
    </w:p>
    <w:p w14:paraId="1531FA65" w14:textId="77777777" w:rsidR="00444216" w:rsidRPr="00005582" w:rsidRDefault="00444216" w:rsidP="00444216">
      <w:pPr>
        <w:overflowPunct/>
        <w:autoSpaceDE w:val="0"/>
        <w:autoSpaceDN w:val="0"/>
        <w:adjustRightInd w:val="0"/>
        <w:spacing w:after="0" w:line="240" w:lineRule="auto"/>
        <w:ind w:right="54"/>
        <w:jc w:val="both"/>
        <w:rPr>
          <w:rFonts w:eastAsia="Tahoma"/>
          <w:szCs w:val="24"/>
          <w:lang w:eastAsia="pt-BR" w:bidi="ar-SA"/>
        </w:rPr>
      </w:pPr>
      <w:r w:rsidRPr="00005582">
        <w:rPr>
          <w:rFonts w:eastAsia="Tahoma"/>
          <w:b/>
          <w:szCs w:val="24"/>
          <w:lang w:eastAsia="pt-BR" w:bidi="ar-SA"/>
        </w:rPr>
        <w:t>(b)</w:t>
      </w:r>
      <w:r w:rsidRPr="00005582">
        <w:rPr>
          <w:rFonts w:eastAsia="Tahoma"/>
          <w:szCs w:val="24"/>
          <w:lang w:eastAsia="pt-BR" w:bidi="ar-SA"/>
        </w:rPr>
        <w:t xml:space="preserve"> a intenção de apresentar a proposta anexa não foi informada a discutido com ou recebido de qualquer outro participante potencial ou de fato da [identificação da licitação], por qualquer meio ou por qualquer pessoa; </w:t>
      </w:r>
    </w:p>
    <w:p w14:paraId="395FAB64" w14:textId="77777777" w:rsidR="00444216" w:rsidRPr="00005582" w:rsidRDefault="00444216" w:rsidP="00444216">
      <w:pPr>
        <w:overflowPunct/>
        <w:autoSpaceDE w:val="0"/>
        <w:autoSpaceDN w:val="0"/>
        <w:adjustRightInd w:val="0"/>
        <w:spacing w:after="0" w:line="240" w:lineRule="auto"/>
        <w:ind w:right="54"/>
        <w:jc w:val="both"/>
        <w:rPr>
          <w:rFonts w:eastAsia="Tahoma"/>
          <w:b/>
          <w:szCs w:val="24"/>
          <w:lang w:eastAsia="pt-BR" w:bidi="ar-SA"/>
        </w:rPr>
      </w:pPr>
    </w:p>
    <w:p w14:paraId="263EE5BC" w14:textId="77777777" w:rsidR="00444216" w:rsidRPr="00005582" w:rsidRDefault="00444216" w:rsidP="00444216">
      <w:pPr>
        <w:overflowPunct/>
        <w:autoSpaceDE w:val="0"/>
        <w:autoSpaceDN w:val="0"/>
        <w:adjustRightInd w:val="0"/>
        <w:spacing w:after="0" w:line="240" w:lineRule="auto"/>
        <w:ind w:right="54"/>
        <w:jc w:val="both"/>
        <w:rPr>
          <w:rFonts w:eastAsia="Tahoma"/>
          <w:szCs w:val="24"/>
          <w:lang w:eastAsia="pt-BR" w:bidi="ar-SA"/>
        </w:rPr>
      </w:pPr>
      <w:r w:rsidRPr="00005582">
        <w:rPr>
          <w:rFonts w:eastAsia="Tahoma"/>
          <w:b/>
          <w:szCs w:val="24"/>
          <w:lang w:eastAsia="pt-BR" w:bidi="ar-SA"/>
        </w:rPr>
        <w:t xml:space="preserve">(c) </w:t>
      </w:r>
      <w:r w:rsidRPr="00005582">
        <w:rPr>
          <w:rFonts w:eastAsia="Tahoma"/>
          <w:szCs w:val="24"/>
          <w:lang w:eastAsia="pt-BR" w:bidi="ar-SA"/>
        </w:rPr>
        <w:t xml:space="preserve">que não tentou, por qualquer meio ou por qualquer pessoa, influir na decisão de qualquer outro participante potencial ou de fato da [identificação da licitação] quanto a participar ou não da referida licitação; </w:t>
      </w:r>
    </w:p>
    <w:p w14:paraId="56001EEF" w14:textId="77777777" w:rsidR="00444216" w:rsidRPr="00005582" w:rsidRDefault="00444216" w:rsidP="00444216">
      <w:pPr>
        <w:overflowPunct/>
        <w:autoSpaceDE w:val="0"/>
        <w:autoSpaceDN w:val="0"/>
        <w:adjustRightInd w:val="0"/>
        <w:spacing w:after="0" w:line="240" w:lineRule="auto"/>
        <w:ind w:right="54"/>
        <w:jc w:val="both"/>
        <w:rPr>
          <w:rFonts w:eastAsia="Tahoma"/>
          <w:b/>
          <w:szCs w:val="24"/>
          <w:lang w:eastAsia="pt-BR" w:bidi="ar-SA"/>
        </w:rPr>
      </w:pPr>
    </w:p>
    <w:p w14:paraId="5DAF9528" w14:textId="77777777" w:rsidR="00444216" w:rsidRPr="00005582" w:rsidRDefault="00444216" w:rsidP="00444216">
      <w:pPr>
        <w:overflowPunct/>
        <w:autoSpaceDE w:val="0"/>
        <w:autoSpaceDN w:val="0"/>
        <w:adjustRightInd w:val="0"/>
        <w:spacing w:after="0" w:line="240" w:lineRule="auto"/>
        <w:ind w:right="54"/>
        <w:jc w:val="both"/>
        <w:rPr>
          <w:rFonts w:eastAsia="Tahoma"/>
          <w:szCs w:val="24"/>
          <w:lang w:eastAsia="pt-BR" w:bidi="ar-SA"/>
        </w:rPr>
      </w:pPr>
      <w:r w:rsidRPr="00005582">
        <w:rPr>
          <w:rFonts w:eastAsia="Tahoma"/>
          <w:b/>
          <w:szCs w:val="24"/>
          <w:lang w:eastAsia="pt-BR" w:bidi="ar-SA"/>
        </w:rPr>
        <w:t>(d)</w:t>
      </w:r>
      <w:r w:rsidRPr="00005582">
        <w:rPr>
          <w:rFonts w:eastAsia="Tahoma"/>
          <w:szCs w:val="24"/>
          <w:lang w:eastAsia="pt-BR" w:bidi="ar-SA"/>
        </w:rPr>
        <w:t xml:space="preserve"> que o conteúdo da proposta anexa não será, no todo ou em parte, direta ou indiretamente, comunicado a ou discutido com qualquer outro participante potencial ou de fato da [identificação da licitação] antes da adjudicação do objeto da referida licitação; </w:t>
      </w:r>
    </w:p>
    <w:p w14:paraId="33FA13AC" w14:textId="77777777" w:rsidR="00444216" w:rsidRPr="00005582" w:rsidRDefault="00444216" w:rsidP="00444216">
      <w:pPr>
        <w:overflowPunct/>
        <w:autoSpaceDE w:val="0"/>
        <w:autoSpaceDN w:val="0"/>
        <w:adjustRightInd w:val="0"/>
        <w:spacing w:after="0" w:line="240" w:lineRule="auto"/>
        <w:ind w:right="54"/>
        <w:jc w:val="both"/>
        <w:rPr>
          <w:rFonts w:eastAsia="Tahoma"/>
          <w:b/>
          <w:szCs w:val="24"/>
          <w:lang w:eastAsia="pt-BR" w:bidi="ar-SA"/>
        </w:rPr>
      </w:pPr>
    </w:p>
    <w:p w14:paraId="1BD175CB" w14:textId="77777777" w:rsidR="00444216" w:rsidRPr="00005582" w:rsidRDefault="00444216" w:rsidP="00444216">
      <w:pPr>
        <w:overflowPunct/>
        <w:autoSpaceDE w:val="0"/>
        <w:autoSpaceDN w:val="0"/>
        <w:adjustRightInd w:val="0"/>
        <w:spacing w:after="0" w:line="240" w:lineRule="auto"/>
        <w:ind w:right="54"/>
        <w:jc w:val="both"/>
        <w:rPr>
          <w:rFonts w:eastAsia="Tahoma"/>
          <w:szCs w:val="24"/>
          <w:lang w:eastAsia="pt-BR" w:bidi="ar-SA"/>
        </w:rPr>
      </w:pPr>
      <w:r w:rsidRPr="00005582">
        <w:rPr>
          <w:rFonts w:eastAsia="Tahoma"/>
          <w:b/>
          <w:szCs w:val="24"/>
          <w:lang w:eastAsia="pt-BR" w:bidi="ar-SA"/>
        </w:rPr>
        <w:t>(e)</w:t>
      </w:r>
      <w:r w:rsidRPr="00005582">
        <w:rPr>
          <w:rFonts w:eastAsia="Tahoma"/>
          <w:szCs w:val="24"/>
          <w:lang w:eastAsia="pt-BR" w:bidi="ar-SA"/>
        </w:rPr>
        <w:t xml:space="preserve"> que o conteúdo da proposta anexa não foi, no todo ou em parte, direta ou indiretamente, informado a, discutido com ou recebido de qualquer integrante de </w:t>
      </w:r>
    </w:p>
    <w:p w14:paraId="4DA0AB16" w14:textId="77777777" w:rsidR="00444216" w:rsidRPr="00005582" w:rsidRDefault="00444216" w:rsidP="00444216">
      <w:pPr>
        <w:overflowPunct/>
        <w:autoSpaceDE w:val="0"/>
        <w:autoSpaceDN w:val="0"/>
        <w:adjustRightInd w:val="0"/>
        <w:spacing w:after="0" w:line="240" w:lineRule="auto"/>
        <w:ind w:right="54"/>
        <w:jc w:val="both"/>
        <w:rPr>
          <w:rFonts w:eastAsia="Times New Roman"/>
          <w:color w:val="000000"/>
          <w:szCs w:val="24"/>
          <w:lang w:eastAsia="pt-BR" w:bidi="ar-SA"/>
        </w:rPr>
      </w:pPr>
      <w:r w:rsidRPr="00005582">
        <w:rPr>
          <w:rFonts w:eastAsia="Tahoma"/>
          <w:szCs w:val="24"/>
          <w:lang w:eastAsia="pt-BR" w:bidi="ar-SA"/>
        </w:rPr>
        <w:t>[órgão licitante] antes da abertura oficial das propostas; e que está plenamente ciente do teor e da extensão desta declaração e que detém plenos poderes e informações para firmá-la.</w:t>
      </w:r>
      <w:r w:rsidRPr="00005582">
        <w:rPr>
          <w:rFonts w:eastAsia="Times New Roman"/>
          <w:color w:val="000000"/>
          <w:szCs w:val="24"/>
          <w:lang w:eastAsia="pt-BR" w:bidi="ar-SA"/>
        </w:rPr>
        <w:t xml:space="preserve"> </w:t>
      </w:r>
    </w:p>
    <w:p w14:paraId="27D049A1" w14:textId="77777777" w:rsidR="00444216" w:rsidRPr="00005582" w:rsidRDefault="00444216" w:rsidP="00444216">
      <w:pPr>
        <w:overflowPunct/>
        <w:autoSpaceDE w:val="0"/>
        <w:autoSpaceDN w:val="0"/>
        <w:adjustRightInd w:val="0"/>
        <w:spacing w:after="0" w:line="240" w:lineRule="auto"/>
        <w:ind w:right="54"/>
        <w:jc w:val="right"/>
        <w:rPr>
          <w:rFonts w:eastAsia="Times New Roman"/>
          <w:color w:val="000000"/>
          <w:szCs w:val="24"/>
          <w:lang w:eastAsia="pt-BR" w:bidi="ar-SA"/>
        </w:rPr>
      </w:pPr>
    </w:p>
    <w:p w14:paraId="7CA568C5" w14:textId="77777777" w:rsidR="00A72A1A" w:rsidRPr="00005582" w:rsidRDefault="00A72A1A" w:rsidP="00444216">
      <w:pPr>
        <w:overflowPunct/>
        <w:autoSpaceDE w:val="0"/>
        <w:autoSpaceDN w:val="0"/>
        <w:adjustRightInd w:val="0"/>
        <w:spacing w:after="0" w:line="240" w:lineRule="auto"/>
        <w:ind w:right="54"/>
        <w:jc w:val="right"/>
        <w:rPr>
          <w:rFonts w:eastAsia="Times New Roman"/>
          <w:color w:val="000000"/>
          <w:szCs w:val="24"/>
          <w:lang w:eastAsia="pt-BR" w:bidi="ar-SA"/>
        </w:rPr>
      </w:pPr>
    </w:p>
    <w:p w14:paraId="70B1521D" w14:textId="187CAFC1" w:rsidR="00444216" w:rsidRPr="00005582" w:rsidRDefault="0010177A" w:rsidP="00444216">
      <w:pPr>
        <w:overflowPunct/>
        <w:autoSpaceDE w:val="0"/>
        <w:autoSpaceDN w:val="0"/>
        <w:adjustRightInd w:val="0"/>
        <w:spacing w:after="0" w:line="240" w:lineRule="auto"/>
        <w:ind w:right="54"/>
        <w:jc w:val="right"/>
        <w:rPr>
          <w:rFonts w:eastAsia="Times New Roman"/>
          <w:color w:val="000000"/>
          <w:szCs w:val="24"/>
          <w:lang w:eastAsia="pt-BR" w:bidi="ar-SA"/>
        </w:rPr>
      </w:pPr>
      <w:proofErr w:type="spellStart"/>
      <w:r>
        <w:rPr>
          <w:rFonts w:eastAsia="Times New Roman"/>
          <w:color w:val="000000"/>
          <w:szCs w:val="24"/>
          <w:lang w:eastAsia="pt-BR" w:bidi="ar-SA"/>
        </w:rPr>
        <w:t>xxxxxxxxxxxxxxxxxxxxxxxxxxx</w:t>
      </w:r>
      <w:proofErr w:type="spellEnd"/>
      <w:r w:rsidR="00444216" w:rsidRPr="00005582">
        <w:rPr>
          <w:rFonts w:eastAsia="Times New Roman"/>
          <w:color w:val="000000"/>
          <w:szCs w:val="24"/>
          <w:lang w:eastAsia="pt-BR" w:bidi="ar-SA"/>
        </w:rPr>
        <w:t>, .... de .................... de 202</w:t>
      </w:r>
      <w:r>
        <w:rPr>
          <w:rFonts w:eastAsia="Times New Roman"/>
          <w:color w:val="000000"/>
          <w:szCs w:val="24"/>
          <w:lang w:eastAsia="pt-BR" w:bidi="ar-SA"/>
        </w:rPr>
        <w:t>x</w:t>
      </w:r>
      <w:r w:rsidR="00444216" w:rsidRPr="00005582">
        <w:rPr>
          <w:rFonts w:eastAsia="Times New Roman"/>
          <w:color w:val="000000"/>
          <w:szCs w:val="24"/>
          <w:lang w:eastAsia="pt-BR" w:bidi="ar-SA"/>
        </w:rPr>
        <w:t>.</w:t>
      </w:r>
    </w:p>
    <w:p w14:paraId="5DA808D0" w14:textId="77777777" w:rsidR="00444216" w:rsidRPr="00005582" w:rsidRDefault="00444216" w:rsidP="00444216">
      <w:pPr>
        <w:overflowPunct/>
        <w:autoSpaceDE w:val="0"/>
        <w:autoSpaceDN w:val="0"/>
        <w:adjustRightInd w:val="0"/>
        <w:spacing w:after="0" w:line="240" w:lineRule="auto"/>
        <w:ind w:right="54"/>
        <w:jc w:val="right"/>
        <w:rPr>
          <w:rFonts w:eastAsia="Times New Roman"/>
          <w:color w:val="000000"/>
          <w:szCs w:val="24"/>
          <w:lang w:eastAsia="pt-BR" w:bidi="ar-SA"/>
        </w:rPr>
      </w:pPr>
    </w:p>
    <w:p w14:paraId="1266EB28" w14:textId="77777777" w:rsidR="00444216" w:rsidRPr="00005582" w:rsidRDefault="00444216" w:rsidP="00444216">
      <w:pPr>
        <w:overflowPunct/>
        <w:autoSpaceDE w:val="0"/>
        <w:autoSpaceDN w:val="0"/>
        <w:adjustRightInd w:val="0"/>
        <w:spacing w:after="0" w:line="240" w:lineRule="auto"/>
        <w:ind w:right="54"/>
        <w:jc w:val="right"/>
        <w:rPr>
          <w:rFonts w:eastAsia="Times New Roman"/>
          <w:color w:val="000000"/>
          <w:szCs w:val="24"/>
          <w:lang w:eastAsia="pt-BR" w:bidi="ar-SA"/>
        </w:rPr>
      </w:pPr>
    </w:p>
    <w:p w14:paraId="11581DF9" w14:textId="77777777" w:rsidR="00444216" w:rsidRPr="00005582" w:rsidRDefault="00444216" w:rsidP="00444216">
      <w:pPr>
        <w:overflowPunct/>
        <w:autoSpaceDE w:val="0"/>
        <w:autoSpaceDN w:val="0"/>
        <w:adjustRightInd w:val="0"/>
        <w:spacing w:after="0" w:line="240" w:lineRule="auto"/>
        <w:ind w:right="54"/>
        <w:jc w:val="right"/>
        <w:rPr>
          <w:rFonts w:eastAsia="Times New Roman"/>
          <w:color w:val="000000"/>
          <w:szCs w:val="24"/>
          <w:lang w:eastAsia="pt-BR" w:bidi="ar-SA"/>
        </w:rPr>
      </w:pPr>
      <w:r w:rsidRPr="00005582">
        <w:rPr>
          <w:rFonts w:eastAsia="Times New Roman"/>
          <w:color w:val="000000"/>
          <w:szCs w:val="24"/>
          <w:lang w:eastAsia="pt-BR" w:bidi="ar-SA"/>
        </w:rPr>
        <w:t xml:space="preserve"> </w:t>
      </w:r>
    </w:p>
    <w:p w14:paraId="7C829506" w14:textId="77777777" w:rsidR="00444216" w:rsidRPr="00005582" w:rsidRDefault="00444216" w:rsidP="00444216">
      <w:pPr>
        <w:overflowPunct/>
        <w:autoSpaceDE w:val="0"/>
        <w:autoSpaceDN w:val="0"/>
        <w:adjustRightInd w:val="0"/>
        <w:spacing w:after="0" w:line="240" w:lineRule="auto"/>
        <w:ind w:right="54"/>
        <w:jc w:val="center"/>
        <w:rPr>
          <w:rFonts w:eastAsia="Times New Roman"/>
          <w:color w:val="000000"/>
          <w:szCs w:val="24"/>
          <w:lang w:eastAsia="pt-BR" w:bidi="ar-SA"/>
        </w:rPr>
      </w:pPr>
      <w:r w:rsidRPr="00005582">
        <w:rPr>
          <w:rFonts w:eastAsia="Times New Roman"/>
          <w:color w:val="000000"/>
          <w:szCs w:val="24"/>
          <w:lang w:eastAsia="pt-BR" w:bidi="ar-SA"/>
        </w:rPr>
        <w:t>............................</w:t>
      </w:r>
    </w:p>
    <w:p w14:paraId="389BF088" w14:textId="77777777" w:rsidR="00015CB3" w:rsidRPr="00005582" w:rsidRDefault="00444216" w:rsidP="00444216">
      <w:pPr>
        <w:tabs>
          <w:tab w:val="left" w:pos="4305"/>
        </w:tabs>
        <w:spacing w:after="0" w:line="240" w:lineRule="auto"/>
        <w:jc w:val="center"/>
        <w:rPr>
          <w:b/>
          <w:szCs w:val="24"/>
        </w:rPr>
      </w:pPr>
      <w:r w:rsidRPr="00005582">
        <w:rPr>
          <w:rFonts w:eastAsia="Times New Roman"/>
          <w:color w:val="000000"/>
          <w:szCs w:val="24"/>
          <w:lang w:eastAsia="pt-BR" w:bidi="ar-SA"/>
        </w:rPr>
        <w:t>Representante Legal do Licitante</w:t>
      </w:r>
    </w:p>
    <w:p w14:paraId="516753DE" w14:textId="77777777" w:rsidR="00015CB3" w:rsidRPr="00005582" w:rsidRDefault="00015CB3" w:rsidP="007129BD">
      <w:pPr>
        <w:tabs>
          <w:tab w:val="left" w:pos="4305"/>
        </w:tabs>
        <w:spacing w:after="0" w:line="240" w:lineRule="auto"/>
        <w:jc w:val="center"/>
        <w:rPr>
          <w:b/>
          <w:szCs w:val="24"/>
        </w:rPr>
      </w:pPr>
    </w:p>
    <w:p w14:paraId="335EE61C" w14:textId="026F313F" w:rsidR="00015CB3" w:rsidRDefault="00015CB3" w:rsidP="007129BD">
      <w:pPr>
        <w:tabs>
          <w:tab w:val="left" w:pos="4305"/>
        </w:tabs>
        <w:spacing w:after="0" w:line="240" w:lineRule="auto"/>
        <w:jc w:val="center"/>
        <w:rPr>
          <w:b/>
          <w:szCs w:val="24"/>
        </w:rPr>
      </w:pPr>
    </w:p>
    <w:p w14:paraId="7EC0DEDA" w14:textId="48324E67" w:rsidR="0010177A" w:rsidRDefault="0010177A" w:rsidP="007129BD">
      <w:pPr>
        <w:tabs>
          <w:tab w:val="left" w:pos="4305"/>
        </w:tabs>
        <w:spacing w:after="0" w:line="240" w:lineRule="auto"/>
        <w:jc w:val="center"/>
        <w:rPr>
          <w:b/>
          <w:szCs w:val="24"/>
        </w:rPr>
      </w:pPr>
    </w:p>
    <w:p w14:paraId="4CF6A3E7" w14:textId="2CFAB0A2" w:rsidR="0010177A" w:rsidRDefault="0010177A" w:rsidP="007129BD">
      <w:pPr>
        <w:tabs>
          <w:tab w:val="left" w:pos="4305"/>
        </w:tabs>
        <w:spacing w:after="0" w:line="240" w:lineRule="auto"/>
        <w:jc w:val="center"/>
        <w:rPr>
          <w:b/>
          <w:szCs w:val="24"/>
        </w:rPr>
      </w:pPr>
    </w:p>
    <w:p w14:paraId="2856F6EB" w14:textId="2B4B5476" w:rsidR="0010177A" w:rsidRDefault="0010177A" w:rsidP="007129BD">
      <w:pPr>
        <w:tabs>
          <w:tab w:val="left" w:pos="4305"/>
        </w:tabs>
        <w:spacing w:after="0" w:line="240" w:lineRule="auto"/>
        <w:jc w:val="center"/>
        <w:rPr>
          <w:b/>
          <w:szCs w:val="24"/>
        </w:rPr>
      </w:pPr>
    </w:p>
    <w:p w14:paraId="03F40A76" w14:textId="4442114E" w:rsidR="0010177A" w:rsidRDefault="0010177A" w:rsidP="007129BD">
      <w:pPr>
        <w:tabs>
          <w:tab w:val="left" w:pos="4305"/>
        </w:tabs>
        <w:spacing w:after="0" w:line="240" w:lineRule="auto"/>
        <w:jc w:val="center"/>
        <w:rPr>
          <w:b/>
          <w:szCs w:val="24"/>
        </w:rPr>
      </w:pPr>
    </w:p>
    <w:p w14:paraId="359EBF45" w14:textId="261C7D0E" w:rsidR="0010177A" w:rsidRDefault="0010177A" w:rsidP="007129BD">
      <w:pPr>
        <w:tabs>
          <w:tab w:val="left" w:pos="4305"/>
        </w:tabs>
        <w:spacing w:after="0" w:line="240" w:lineRule="auto"/>
        <w:jc w:val="center"/>
        <w:rPr>
          <w:b/>
          <w:szCs w:val="24"/>
        </w:rPr>
      </w:pPr>
    </w:p>
    <w:p w14:paraId="2DF64466" w14:textId="5BAACD60" w:rsidR="0010177A" w:rsidRDefault="0010177A" w:rsidP="007129BD">
      <w:pPr>
        <w:tabs>
          <w:tab w:val="left" w:pos="4305"/>
        </w:tabs>
        <w:spacing w:after="0" w:line="240" w:lineRule="auto"/>
        <w:jc w:val="center"/>
        <w:rPr>
          <w:b/>
          <w:szCs w:val="24"/>
        </w:rPr>
      </w:pPr>
    </w:p>
    <w:p w14:paraId="4295D14A" w14:textId="77777777" w:rsidR="0010177A" w:rsidRPr="00005582" w:rsidRDefault="0010177A" w:rsidP="007129BD">
      <w:pPr>
        <w:tabs>
          <w:tab w:val="left" w:pos="4305"/>
        </w:tabs>
        <w:spacing w:after="0" w:line="240" w:lineRule="auto"/>
        <w:jc w:val="center"/>
        <w:rPr>
          <w:b/>
          <w:szCs w:val="24"/>
        </w:rPr>
      </w:pPr>
    </w:p>
    <w:p w14:paraId="5AAE9AC2" w14:textId="77777777" w:rsidR="00015CB3" w:rsidRPr="00005582" w:rsidRDefault="00015CB3" w:rsidP="007129BD">
      <w:pPr>
        <w:tabs>
          <w:tab w:val="left" w:pos="4305"/>
        </w:tabs>
        <w:spacing w:after="0" w:line="240" w:lineRule="auto"/>
        <w:jc w:val="center"/>
        <w:rPr>
          <w:b/>
          <w:szCs w:val="24"/>
        </w:rPr>
      </w:pPr>
      <w:r w:rsidRPr="00005582">
        <w:rPr>
          <w:b/>
          <w:szCs w:val="24"/>
        </w:rPr>
        <w:t>MODELOS DE EDITAIS DE LICITAÇÃO</w:t>
      </w:r>
    </w:p>
    <w:p w14:paraId="7773F577" w14:textId="77777777" w:rsidR="00015CB3" w:rsidRPr="00005582" w:rsidRDefault="00015CB3" w:rsidP="007129BD">
      <w:pPr>
        <w:tabs>
          <w:tab w:val="left" w:pos="4305"/>
        </w:tabs>
        <w:spacing w:after="0" w:line="240" w:lineRule="auto"/>
        <w:jc w:val="center"/>
        <w:rPr>
          <w:b/>
          <w:szCs w:val="24"/>
        </w:rPr>
      </w:pPr>
    </w:p>
    <w:p w14:paraId="369CD323" w14:textId="77777777" w:rsidR="00015CB3" w:rsidRPr="00005582" w:rsidRDefault="00015CB3" w:rsidP="007129BD">
      <w:pPr>
        <w:tabs>
          <w:tab w:val="left" w:pos="4305"/>
        </w:tabs>
        <w:spacing w:after="0" w:line="240" w:lineRule="auto"/>
        <w:jc w:val="center"/>
        <w:rPr>
          <w:b/>
          <w:szCs w:val="24"/>
        </w:rPr>
      </w:pPr>
      <w:r w:rsidRPr="00005582">
        <w:rPr>
          <w:b/>
          <w:szCs w:val="24"/>
        </w:rPr>
        <w:t xml:space="preserve">MODELO DE PREGÃO </w:t>
      </w:r>
    </w:p>
    <w:p w14:paraId="395CB7C3" w14:textId="77777777" w:rsidR="00015CB3" w:rsidRPr="00005582" w:rsidRDefault="00015CB3" w:rsidP="007129BD">
      <w:pPr>
        <w:tabs>
          <w:tab w:val="left" w:pos="4305"/>
        </w:tabs>
        <w:spacing w:after="0" w:line="240" w:lineRule="auto"/>
        <w:jc w:val="center"/>
        <w:rPr>
          <w:b/>
          <w:szCs w:val="24"/>
        </w:rPr>
      </w:pPr>
    </w:p>
    <w:p w14:paraId="350289B5" w14:textId="77777777" w:rsidR="00D861FD" w:rsidRPr="00005582" w:rsidRDefault="00D861FD" w:rsidP="00D861FD">
      <w:pPr>
        <w:adjustRightInd w:val="0"/>
        <w:ind w:right="218"/>
        <w:jc w:val="center"/>
        <w:rPr>
          <w:b/>
          <w:bCs/>
          <w:szCs w:val="24"/>
        </w:rPr>
      </w:pPr>
      <w:r w:rsidRPr="00005582">
        <w:rPr>
          <w:b/>
          <w:bCs/>
          <w:szCs w:val="24"/>
        </w:rPr>
        <w:t>MINUTA DE EDITAL DE LICITAÇÃO</w:t>
      </w:r>
    </w:p>
    <w:p w14:paraId="3D69C4BD" w14:textId="50498C52" w:rsidR="00D861FD" w:rsidRPr="00005582" w:rsidRDefault="00D861FD" w:rsidP="00D861FD">
      <w:pPr>
        <w:adjustRightInd w:val="0"/>
        <w:ind w:right="218"/>
        <w:jc w:val="center"/>
        <w:rPr>
          <w:b/>
          <w:bCs/>
          <w:szCs w:val="24"/>
        </w:rPr>
      </w:pPr>
      <w:r w:rsidRPr="00005582">
        <w:rPr>
          <w:b/>
          <w:bCs/>
          <w:szCs w:val="24"/>
        </w:rPr>
        <w:t xml:space="preserve">MODALIDADE: PREGÃO PRESENCIAL SRP Nº </w:t>
      </w:r>
      <w:proofErr w:type="spellStart"/>
      <w:r w:rsidRPr="00005582">
        <w:rPr>
          <w:b/>
          <w:bCs/>
          <w:szCs w:val="24"/>
        </w:rPr>
        <w:t>xxx</w:t>
      </w:r>
      <w:proofErr w:type="spellEnd"/>
      <w:r w:rsidRPr="00005582">
        <w:rPr>
          <w:b/>
          <w:bCs/>
          <w:szCs w:val="24"/>
        </w:rPr>
        <w:t>/202</w:t>
      </w:r>
      <w:r w:rsidR="0010177A">
        <w:rPr>
          <w:b/>
          <w:bCs/>
          <w:szCs w:val="24"/>
        </w:rPr>
        <w:t>x</w:t>
      </w:r>
    </w:p>
    <w:p w14:paraId="1DAD544A" w14:textId="77777777" w:rsidR="00D861FD" w:rsidRPr="00005582" w:rsidRDefault="00D861FD" w:rsidP="00D861FD">
      <w:pPr>
        <w:adjustRightInd w:val="0"/>
        <w:ind w:right="218"/>
        <w:jc w:val="center"/>
        <w:rPr>
          <w:b/>
          <w:szCs w:val="24"/>
        </w:rPr>
      </w:pPr>
      <w:r w:rsidRPr="00005582">
        <w:rPr>
          <w:b/>
          <w:bCs/>
          <w:szCs w:val="24"/>
        </w:rPr>
        <w:t xml:space="preserve">TIPO: </w:t>
      </w:r>
      <w:r w:rsidRPr="00005582">
        <w:rPr>
          <w:b/>
          <w:szCs w:val="24"/>
        </w:rPr>
        <w:t>menor preço por item</w:t>
      </w:r>
    </w:p>
    <w:p w14:paraId="1D875541" w14:textId="77777777" w:rsidR="00D861FD" w:rsidRPr="00005582" w:rsidRDefault="00D861FD" w:rsidP="00D861FD">
      <w:pPr>
        <w:spacing w:before="30"/>
        <w:ind w:right="218"/>
        <w:rPr>
          <w:b/>
          <w:szCs w:val="24"/>
        </w:rPr>
      </w:pPr>
      <w:r w:rsidRPr="00005582">
        <w:rPr>
          <w:b/>
          <w:szCs w:val="24"/>
        </w:rPr>
        <w:t xml:space="preserve"> </w:t>
      </w:r>
    </w:p>
    <w:p w14:paraId="6BDE6532" w14:textId="77777777" w:rsidR="00D861FD" w:rsidRPr="00005582" w:rsidRDefault="00D861FD" w:rsidP="00D861FD">
      <w:pPr>
        <w:ind w:left="392" w:right="218"/>
        <w:jc w:val="both"/>
        <w:rPr>
          <w:szCs w:val="24"/>
        </w:rPr>
      </w:pPr>
      <w:r w:rsidRPr="00005582">
        <w:rPr>
          <w:b/>
          <w:szCs w:val="24"/>
        </w:rPr>
        <w:t>OBJETO</w:t>
      </w:r>
      <w:r w:rsidRPr="00005582">
        <w:rPr>
          <w:szCs w:val="24"/>
        </w:rPr>
        <w:t xml:space="preserve">: Constitui objeto do presente PREGÃO PRESENCIAL PARA REGISTRO DE PREÇOS: Fornecimento de </w:t>
      </w:r>
      <w:proofErr w:type="spellStart"/>
      <w:r w:rsidRPr="00005582">
        <w:rPr>
          <w:szCs w:val="24"/>
        </w:rPr>
        <w:t>xxxxxxxxxxxxxxxxxxxxxxxxxxxxxxxxxx</w:t>
      </w:r>
      <w:proofErr w:type="spellEnd"/>
      <w:r w:rsidRPr="00005582">
        <w:rPr>
          <w:szCs w:val="24"/>
        </w:rPr>
        <w:t>, conforme anexo I – Termo de</w:t>
      </w:r>
      <w:r w:rsidRPr="00005582">
        <w:rPr>
          <w:spacing w:val="-4"/>
          <w:szCs w:val="24"/>
        </w:rPr>
        <w:t xml:space="preserve"> </w:t>
      </w:r>
      <w:r w:rsidRPr="00005582">
        <w:rPr>
          <w:szCs w:val="24"/>
        </w:rPr>
        <w:t>Referência.</w:t>
      </w:r>
    </w:p>
    <w:p w14:paraId="4DDD0D0C" w14:textId="77777777" w:rsidR="00D861FD" w:rsidRPr="00005582" w:rsidRDefault="00D861FD" w:rsidP="00D861FD">
      <w:pPr>
        <w:pStyle w:val="Corpodetexto"/>
        <w:spacing w:before="2"/>
        <w:ind w:right="218"/>
        <w:rPr>
          <w:szCs w:val="24"/>
        </w:rPr>
      </w:pPr>
    </w:p>
    <w:p w14:paraId="344A7621" w14:textId="77777777" w:rsidR="00D861FD" w:rsidRPr="00005582" w:rsidRDefault="00D861FD" w:rsidP="00D861FD">
      <w:pPr>
        <w:spacing w:before="93"/>
        <w:ind w:left="392" w:right="218"/>
        <w:rPr>
          <w:b/>
          <w:szCs w:val="24"/>
        </w:rPr>
      </w:pPr>
      <w:r w:rsidRPr="00005582">
        <w:rPr>
          <w:b/>
          <w:szCs w:val="24"/>
        </w:rPr>
        <w:t>ANEXOS:</w:t>
      </w:r>
    </w:p>
    <w:p w14:paraId="27A291A1" w14:textId="6FB137F9" w:rsidR="00D861FD" w:rsidRPr="0010177A" w:rsidRDefault="00D861FD" w:rsidP="0010177A">
      <w:pPr>
        <w:pStyle w:val="PargrafodaLista"/>
        <w:widowControl w:val="0"/>
        <w:numPr>
          <w:ilvl w:val="0"/>
          <w:numId w:val="83"/>
        </w:numPr>
        <w:autoSpaceDE w:val="0"/>
        <w:autoSpaceDN w:val="0"/>
        <w:spacing w:before="100" w:beforeAutospacing="1" w:after="100" w:afterAutospacing="1" w:line="240" w:lineRule="auto"/>
        <w:ind w:firstLine="0"/>
        <w:rPr>
          <w:rFonts w:ascii="Arial" w:hAnsi="Arial"/>
        </w:rPr>
      </w:pPr>
      <w:r w:rsidRPr="0010177A">
        <w:rPr>
          <w:rFonts w:ascii="Arial" w:hAnsi="Arial"/>
        </w:rPr>
        <w:t>Termo de</w:t>
      </w:r>
      <w:r w:rsidRPr="0010177A">
        <w:rPr>
          <w:rFonts w:ascii="Arial" w:hAnsi="Arial"/>
          <w:spacing w:val="-3"/>
        </w:rPr>
        <w:t xml:space="preserve"> </w:t>
      </w:r>
      <w:r w:rsidRPr="0010177A">
        <w:rPr>
          <w:rFonts w:ascii="Arial" w:hAnsi="Arial"/>
        </w:rPr>
        <w:t>Referência;</w:t>
      </w:r>
    </w:p>
    <w:p w14:paraId="22B98576" w14:textId="77777777" w:rsidR="00D861FD" w:rsidRPr="0010177A" w:rsidRDefault="00D861FD" w:rsidP="0010177A">
      <w:pPr>
        <w:pStyle w:val="PargrafodaLista"/>
        <w:widowControl w:val="0"/>
        <w:numPr>
          <w:ilvl w:val="0"/>
          <w:numId w:val="83"/>
        </w:numPr>
        <w:tabs>
          <w:tab w:val="left" w:pos="1169"/>
        </w:tabs>
        <w:autoSpaceDE w:val="0"/>
        <w:autoSpaceDN w:val="0"/>
        <w:spacing w:before="100" w:beforeAutospacing="1" w:after="100" w:afterAutospacing="1" w:line="240" w:lineRule="auto"/>
        <w:ind w:left="1168" w:hanging="166"/>
        <w:rPr>
          <w:rFonts w:ascii="Arial" w:hAnsi="Arial"/>
        </w:rPr>
      </w:pPr>
      <w:r w:rsidRPr="0010177A">
        <w:rPr>
          <w:rFonts w:ascii="Arial" w:hAnsi="Arial"/>
        </w:rPr>
        <w:t>- Modelo de Proposta de Preço;</w:t>
      </w:r>
    </w:p>
    <w:p w14:paraId="4241CDA5" w14:textId="77777777" w:rsidR="00D861FD" w:rsidRPr="0010177A" w:rsidRDefault="00D861FD" w:rsidP="0010177A">
      <w:pPr>
        <w:pStyle w:val="PargrafodaLista"/>
        <w:widowControl w:val="0"/>
        <w:numPr>
          <w:ilvl w:val="0"/>
          <w:numId w:val="83"/>
        </w:numPr>
        <w:tabs>
          <w:tab w:val="left" w:pos="1239"/>
        </w:tabs>
        <w:autoSpaceDE w:val="0"/>
        <w:autoSpaceDN w:val="0"/>
        <w:spacing w:before="100" w:beforeAutospacing="1" w:after="100" w:afterAutospacing="1" w:line="240" w:lineRule="auto"/>
        <w:ind w:firstLine="12"/>
        <w:rPr>
          <w:rFonts w:ascii="Arial" w:hAnsi="Arial"/>
        </w:rPr>
      </w:pPr>
      <w:r w:rsidRPr="0010177A">
        <w:rPr>
          <w:rFonts w:ascii="Arial" w:hAnsi="Arial"/>
        </w:rPr>
        <w:t>- Modelo de Declaração de Elaboração Independente de</w:t>
      </w:r>
      <w:r w:rsidRPr="0010177A">
        <w:rPr>
          <w:rFonts w:ascii="Arial" w:hAnsi="Arial"/>
          <w:spacing w:val="-23"/>
        </w:rPr>
        <w:t xml:space="preserve"> </w:t>
      </w:r>
      <w:r w:rsidRPr="0010177A">
        <w:rPr>
          <w:rFonts w:ascii="Arial" w:hAnsi="Arial"/>
        </w:rPr>
        <w:t>Propostas.</w:t>
      </w:r>
    </w:p>
    <w:p w14:paraId="717AFB3F" w14:textId="77777777" w:rsidR="00D861FD" w:rsidRPr="0010177A" w:rsidRDefault="00D861FD" w:rsidP="0010177A">
      <w:pPr>
        <w:pStyle w:val="PargrafodaLista"/>
        <w:widowControl w:val="0"/>
        <w:numPr>
          <w:ilvl w:val="0"/>
          <w:numId w:val="83"/>
        </w:numPr>
        <w:tabs>
          <w:tab w:val="left" w:pos="1239"/>
        </w:tabs>
        <w:autoSpaceDE w:val="0"/>
        <w:autoSpaceDN w:val="0"/>
        <w:spacing w:before="100" w:beforeAutospacing="1" w:after="100" w:afterAutospacing="1" w:line="240" w:lineRule="auto"/>
        <w:ind w:firstLine="12"/>
        <w:rPr>
          <w:rFonts w:ascii="Arial" w:hAnsi="Arial"/>
        </w:rPr>
      </w:pPr>
      <w:r w:rsidRPr="0010177A">
        <w:rPr>
          <w:rFonts w:ascii="Arial" w:hAnsi="Arial"/>
        </w:rPr>
        <w:t>- Minuta da Ata de Registro de</w:t>
      </w:r>
      <w:r w:rsidRPr="0010177A">
        <w:rPr>
          <w:rFonts w:ascii="Arial" w:hAnsi="Arial"/>
          <w:spacing w:val="-6"/>
        </w:rPr>
        <w:t xml:space="preserve"> </w:t>
      </w:r>
      <w:r w:rsidRPr="0010177A">
        <w:rPr>
          <w:rFonts w:ascii="Arial" w:hAnsi="Arial"/>
        </w:rPr>
        <w:t>Preços;</w:t>
      </w:r>
    </w:p>
    <w:p w14:paraId="16058498" w14:textId="77777777" w:rsidR="00D861FD" w:rsidRPr="0010177A" w:rsidRDefault="00D861FD" w:rsidP="0010177A">
      <w:pPr>
        <w:spacing w:before="100" w:beforeAutospacing="1" w:after="100" w:afterAutospacing="1" w:line="240" w:lineRule="auto"/>
        <w:ind w:left="1017" w:hanging="15"/>
        <w:rPr>
          <w:szCs w:val="24"/>
        </w:rPr>
      </w:pPr>
      <w:r w:rsidRPr="0010177A">
        <w:rPr>
          <w:szCs w:val="24"/>
        </w:rPr>
        <w:t xml:space="preserve">IV-A - Encarte I a Ata de Registro de Preços; </w:t>
      </w:r>
    </w:p>
    <w:p w14:paraId="6CBC737D" w14:textId="77777777" w:rsidR="00D861FD" w:rsidRPr="0010177A" w:rsidRDefault="00D861FD" w:rsidP="0010177A">
      <w:pPr>
        <w:spacing w:before="100" w:beforeAutospacing="1" w:after="100" w:afterAutospacing="1" w:line="240" w:lineRule="auto"/>
        <w:ind w:left="1017" w:hanging="15"/>
        <w:rPr>
          <w:szCs w:val="24"/>
        </w:rPr>
      </w:pPr>
      <w:r w:rsidRPr="0010177A">
        <w:rPr>
          <w:szCs w:val="24"/>
        </w:rPr>
        <w:t>V – Minuta do Contrato</w:t>
      </w:r>
    </w:p>
    <w:p w14:paraId="14A76C10" w14:textId="77777777" w:rsidR="00D861FD" w:rsidRPr="0010177A" w:rsidRDefault="00D861FD" w:rsidP="0010177A">
      <w:pPr>
        <w:pStyle w:val="PargrafodaLista"/>
        <w:widowControl w:val="0"/>
        <w:numPr>
          <w:ilvl w:val="0"/>
          <w:numId w:val="82"/>
        </w:numPr>
        <w:tabs>
          <w:tab w:val="left" w:pos="1248"/>
        </w:tabs>
        <w:autoSpaceDE w:val="0"/>
        <w:autoSpaceDN w:val="0"/>
        <w:spacing w:before="100" w:beforeAutospacing="1" w:after="100" w:afterAutospacing="1" w:line="240" w:lineRule="auto"/>
        <w:ind w:firstLine="610"/>
        <w:rPr>
          <w:rFonts w:ascii="Arial" w:hAnsi="Arial"/>
        </w:rPr>
      </w:pPr>
      <w:r w:rsidRPr="0010177A">
        <w:rPr>
          <w:rFonts w:ascii="Arial" w:hAnsi="Arial"/>
        </w:rPr>
        <w:t>- Modelo de Declaração que cumpre os requisitos do</w:t>
      </w:r>
      <w:r w:rsidRPr="0010177A">
        <w:rPr>
          <w:rFonts w:ascii="Arial" w:hAnsi="Arial"/>
          <w:spacing w:val="-8"/>
        </w:rPr>
        <w:t xml:space="preserve"> </w:t>
      </w:r>
      <w:r w:rsidRPr="0010177A">
        <w:rPr>
          <w:rFonts w:ascii="Arial" w:hAnsi="Arial"/>
        </w:rPr>
        <w:t>Edital;</w:t>
      </w:r>
    </w:p>
    <w:p w14:paraId="75E959C8" w14:textId="77777777" w:rsidR="00D861FD" w:rsidRPr="0010177A" w:rsidRDefault="00D861FD" w:rsidP="0010177A">
      <w:pPr>
        <w:pStyle w:val="PargrafodaLista"/>
        <w:widowControl w:val="0"/>
        <w:numPr>
          <w:ilvl w:val="0"/>
          <w:numId w:val="82"/>
        </w:numPr>
        <w:tabs>
          <w:tab w:val="left" w:pos="1303"/>
        </w:tabs>
        <w:autoSpaceDE w:val="0"/>
        <w:autoSpaceDN w:val="0"/>
        <w:spacing w:before="100" w:beforeAutospacing="1" w:after="100" w:afterAutospacing="1" w:line="240" w:lineRule="auto"/>
        <w:ind w:left="1302" w:hanging="300"/>
        <w:rPr>
          <w:rFonts w:ascii="Arial" w:hAnsi="Arial"/>
        </w:rPr>
      </w:pPr>
      <w:r w:rsidRPr="0010177A">
        <w:rPr>
          <w:rFonts w:ascii="Arial" w:hAnsi="Arial"/>
        </w:rPr>
        <w:t>– Modelo de Declaração de Enquadramento de Microempresa ou Empresa de Pequeno</w:t>
      </w:r>
      <w:r w:rsidRPr="0010177A">
        <w:rPr>
          <w:rFonts w:ascii="Arial" w:hAnsi="Arial"/>
          <w:spacing w:val="-5"/>
        </w:rPr>
        <w:t xml:space="preserve"> </w:t>
      </w:r>
      <w:r w:rsidRPr="0010177A">
        <w:rPr>
          <w:rFonts w:ascii="Arial" w:hAnsi="Arial"/>
        </w:rPr>
        <w:t>Porte;</w:t>
      </w:r>
    </w:p>
    <w:p w14:paraId="142641CC" w14:textId="09830711" w:rsidR="00D861FD" w:rsidRPr="0010177A" w:rsidRDefault="00D861FD" w:rsidP="0010177A">
      <w:pPr>
        <w:pStyle w:val="PargrafodaLista"/>
        <w:widowControl w:val="0"/>
        <w:numPr>
          <w:ilvl w:val="0"/>
          <w:numId w:val="82"/>
        </w:numPr>
        <w:tabs>
          <w:tab w:val="left" w:pos="1375"/>
        </w:tabs>
        <w:autoSpaceDE w:val="0"/>
        <w:autoSpaceDN w:val="0"/>
        <w:spacing w:before="100" w:beforeAutospacing="1" w:after="100" w:afterAutospacing="1" w:line="240" w:lineRule="auto"/>
        <w:ind w:firstLine="610"/>
        <w:rPr>
          <w:rFonts w:ascii="Arial" w:hAnsi="Arial"/>
        </w:rPr>
      </w:pPr>
      <w:r w:rsidRPr="0010177A">
        <w:rPr>
          <w:rFonts w:ascii="Arial" w:hAnsi="Arial"/>
        </w:rPr>
        <w:t>– Modelo de Declaração de Inexistência de Fatos Impeditivos e Cumprimento do XXXIII do art. 7°da Constituição</w:t>
      </w:r>
      <w:r w:rsidRPr="0010177A">
        <w:rPr>
          <w:rFonts w:ascii="Arial" w:hAnsi="Arial"/>
          <w:spacing w:val="-2"/>
        </w:rPr>
        <w:t xml:space="preserve"> </w:t>
      </w:r>
      <w:r w:rsidRPr="0010177A">
        <w:rPr>
          <w:rFonts w:ascii="Arial" w:hAnsi="Arial"/>
        </w:rPr>
        <w:t>Federal;</w:t>
      </w:r>
    </w:p>
    <w:p w14:paraId="1AB6F791" w14:textId="77777777" w:rsidR="00D861FD" w:rsidRPr="00005582" w:rsidRDefault="00D861FD" w:rsidP="0010177A">
      <w:pPr>
        <w:spacing w:before="93"/>
        <w:ind w:left="426" w:right="218"/>
        <w:jc w:val="both"/>
        <w:rPr>
          <w:b/>
          <w:szCs w:val="24"/>
        </w:rPr>
      </w:pPr>
      <w:r w:rsidRPr="00005582">
        <w:rPr>
          <w:b/>
          <w:szCs w:val="24"/>
          <w:u w:val="single"/>
        </w:rPr>
        <w:t>ÍNDICE</w:t>
      </w:r>
    </w:p>
    <w:p w14:paraId="784441F3" w14:textId="77777777" w:rsidR="00D861FD" w:rsidRPr="00005582" w:rsidRDefault="00D861FD" w:rsidP="00D861FD">
      <w:pPr>
        <w:tabs>
          <w:tab w:val="left" w:pos="2092"/>
        </w:tabs>
        <w:spacing w:before="93"/>
        <w:ind w:left="669" w:right="218"/>
        <w:rPr>
          <w:b/>
          <w:szCs w:val="24"/>
        </w:rPr>
      </w:pPr>
      <w:r w:rsidRPr="00005582">
        <w:rPr>
          <w:b/>
          <w:szCs w:val="24"/>
          <w:u w:val="single"/>
        </w:rPr>
        <w:t>ITEM</w:t>
      </w:r>
      <w:r w:rsidRPr="00005582">
        <w:rPr>
          <w:b/>
          <w:szCs w:val="24"/>
        </w:rPr>
        <w:tab/>
      </w:r>
      <w:r w:rsidRPr="00005582">
        <w:rPr>
          <w:b/>
          <w:szCs w:val="24"/>
          <w:u w:val="single"/>
        </w:rPr>
        <w:t>ASSUNTO</w:t>
      </w:r>
    </w:p>
    <w:p w14:paraId="6DA30408" w14:textId="77777777" w:rsidR="00D861FD" w:rsidRPr="00005582" w:rsidRDefault="00D861FD" w:rsidP="00D861FD">
      <w:pPr>
        <w:pStyle w:val="Corpodetexto"/>
        <w:ind w:right="218"/>
        <w:rPr>
          <w:szCs w:val="24"/>
        </w:rPr>
      </w:pPr>
    </w:p>
    <w:p w14:paraId="21DE9162" w14:textId="77777777" w:rsidR="00D861FD" w:rsidRPr="00005582" w:rsidRDefault="00D861FD" w:rsidP="00D861FD">
      <w:pPr>
        <w:pStyle w:val="PargrafodaLista"/>
        <w:widowControl w:val="0"/>
        <w:numPr>
          <w:ilvl w:val="0"/>
          <w:numId w:val="81"/>
        </w:numPr>
        <w:tabs>
          <w:tab w:val="left" w:pos="1893"/>
          <w:tab w:val="left" w:pos="1894"/>
        </w:tabs>
        <w:autoSpaceDE w:val="0"/>
        <w:autoSpaceDN w:val="0"/>
        <w:spacing w:before="93" w:line="240" w:lineRule="auto"/>
        <w:ind w:right="218" w:firstLine="541"/>
        <w:rPr>
          <w:rFonts w:ascii="Arial" w:hAnsi="Arial"/>
        </w:rPr>
      </w:pPr>
      <w:r w:rsidRPr="00005582">
        <w:rPr>
          <w:rFonts w:ascii="Arial" w:hAnsi="Arial"/>
        </w:rPr>
        <w:t>DO ÓRGÃO QUE AUTORIZA A</w:t>
      </w:r>
      <w:r w:rsidRPr="00005582">
        <w:rPr>
          <w:rFonts w:ascii="Arial" w:hAnsi="Arial"/>
          <w:spacing w:val="-1"/>
        </w:rPr>
        <w:t xml:space="preserve"> </w:t>
      </w:r>
      <w:r w:rsidRPr="00005582">
        <w:rPr>
          <w:rFonts w:ascii="Arial" w:hAnsi="Arial"/>
        </w:rPr>
        <w:t>LICITAÇÃO</w:t>
      </w:r>
    </w:p>
    <w:p w14:paraId="727C146C" w14:textId="77777777" w:rsidR="00D861FD" w:rsidRPr="00005582" w:rsidRDefault="00D861FD" w:rsidP="00D861FD">
      <w:pPr>
        <w:pStyle w:val="PargrafodaLista"/>
        <w:widowControl w:val="0"/>
        <w:numPr>
          <w:ilvl w:val="0"/>
          <w:numId w:val="81"/>
        </w:numPr>
        <w:tabs>
          <w:tab w:val="left" w:pos="1893"/>
          <w:tab w:val="left" w:pos="1894"/>
        </w:tabs>
        <w:autoSpaceDE w:val="0"/>
        <w:autoSpaceDN w:val="0"/>
        <w:spacing w:line="240" w:lineRule="auto"/>
        <w:ind w:right="218" w:firstLine="541"/>
        <w:rPr>
          <w:rFonts w:ascii="Arial" w:hAnsi="Arial"/>
        </w:rPr>
      </w:pPr>
      <w:r w:rsidRPr="00005582">
        <w:rPr>
          <w:rFonts w:ascii="Arial" w:hAnsi="Arial"/>
        </w:rPr>
        <w:t>DO</w:t>
      </w:r>
      <w:r w:rsidRPr="00005582">
        <w:rPr>
          <w:rFonts w:ascii="Arial" w:hAnsi="Arial"/>
          <w:spacing w:val="-1"/>
        </w:rPr>
        <w:t xml:space="preserve"> </w:t>
      </w:r>
      <w:r w:rsidRPr="00005582">
        <w:rPr>
          <w:rFonts w:ascii="Arial" w:hAnsi="Arial"/>
        </w:rPr>
        <w:t>OBJETO</w:t>
      </w:r>
    </w:p>
    <w:p w14:paraId="1D285970" w14:textId="77777777" w:rsidR="00D861FD" w:rsidRPr="00005582" w:rsidRDefault="00D861FD" w:rsidP="00D861FD">
      <w:pPr>
        <w:pStyle w:val="PargrafodaLista"/>
        <w:widowControl w:val="0"/>
        <w:numPr>
          <w:ilvl w:val="0"/>
          <w:numId w:val="81"/>
        </w:numPr>
        <w:tabs>
          <w:tab w:val="left" w:pos="1893"/>
          <w:tab w:val="left" w:pos="1894"/>
        </w:tabs>
        <w:autoSpaceDE w:val="0"/>
        <w:autoSpaceDN w:val="0"/>
        <w:spacing w:before="1" w:line="229" w:lineRule="exact"/>
        <w:ind w:right="218" w:firstLine="541"/>
        <w:rPr>
          <w:rFonts w:ascii="Arial" w:hAnsi="Arial"/>
        </w:rPr>
      </w:pPr>
      <w:r w:rsidRPr="00005582">
        <w:rPr>
          <w:rFonts w:ascii="Arial" w:hAnsi="Arial"/>
        </w:rPr>
        <w:t>DA ABERTURA, DIA, HORÁRIO E</w:t>
      </w:r>
      <w:r w:rsidRPr="00005582">
        <w:rPr>
          <w:rFonts w:ascii="Arial" w:hAnsi="Arial"/>
          <w:spacing w:val="-1"/>
        </w:rPr>
        <w:t xml:space="preserve"> </w:t>
      </w:r>
      <w:r w:rsidRPr="00005582">
        <w:rPr>
          <w:rFonts w:ascii="Arial" w:hAnsi="Arial"/>
        </w:rPr>
        <w:t>LOCAL</w:t>
      </w:r>
    </w:p>
    <w:p w14:paraId="2FFBEE3D" w14:textId="77777777" w:rsidR="00D861FD" w:rsidRPr="00005582" w:rsidRDefault="00D861FD" w:rsidP="00D861FD">
      <w:pPr>
        <w:pStyle w:val="PargrafodaLista"/>
        <w:widowControl w:val="0"/>
        <w:numPr>
          <w:ilvl w:val="0"/>
          <w:numId w:val="81"/>
        </w:numPr>
        <w:tabs>
          <w:tab w:val="left" w:pos="1893"/>
          <w:tab w:val="left" w:pos="1894"/>
        </w:tabs>
        <w:autoSpaceDE w:val="0"/>
        <w:autoSpaceDN w:val="0"/>
        <w:spacing w:line="229" w:lineRule="exact"/>
        <w:ind w:right="218" w:firstLine="541"/>
        <w:rPr>
          <w:rFonts w:ascii="Arial" w:hAnsi="Arial"/>
        </w:rPr>
      </w:pPr>
      <w:r w:rsidRPr="00005582">
        <w:rPr>
          <w:rFonts w:ascii="Arial" w:hAnsi="Arial"/>
        </w:rPr>
        <w:t>DO CREDENCIAMENTO E REPRESENTAÇÃO</w:t>
      </w:r>
    </w:p>
    <w:p w14:paraId="6EEF57C0" w14:textId="77777777" w:rsidR="00D861FD" w:rsidRPr="00005582" w:rsidRDefault="00D861FD" w:rsidP="00D861FD">
      <w:pPr>
        <w:pStyle w:val="PargrafodaLista"/>
        <w:widowControl w:val="0"/>
        <w:numPr>
          <w:ilvl w:val="0"/>
          <w:numId w:val="81"/>
        </w:numPr>
        <w:tabs>
          <w:tab w:val="left" w:pos="1893"/>
          <w:tab w:val="left" w:pos="1894"/>
        </w:tabs>
        <w:autoSpaceDE w:val="0"/>
        <w:autoSpaceDN w:val="0"/>
        <w:spacing w:line="240" w:lineRule="auto"/>
        <w:ind w:right="218" w:firstLine="541"/>
        <w:rPr>
          <w:rFonts w:ascii="Arial" w:hAnsi="Arial"/>
        </w:rPr>
      </w:pPr>
      <w:r w:rsidRPr="00005582">
        <w:rPr>
          <w:rFonts w:ascii="Arial" w:hAnsi="Arial"/>
        </w:rPr>
        <w:t>DA PARTICIPAÇÃO E APRESENTAÇÃO DE DOCUMENTOS</w:t>
      </w:r>
    </w:p>
    <w:p w14:paraId="6F06466D" w14:textId="77777777" w:rsidR="00D861FD" w:rsidRPr="00005582" w:rsidRDefault="00D861FD" w:rsidP="00D861FD">
      <w:pPr>
        <w:pStyle w:val="PargrafodaLista"/>
        <w:widowControl w:val="0"/>
        <w:numPr>
          <w:ilvl w:val="0"/>
          <w:numId w:val="81"/>
        </w:numPr>
        <w:tabs>
          <w:tab w:val="left" w:pos="1893"/>
          <w:tab w:val="left" w:pos="1894"/>
        </w:tabs>
        <w:autoSpaceDE w:val="0"/>
        <w:autoSpaceDN w:val="0"/>
        <w:spacing w:before="1" w:line="240" w:lineRule="auto"/>
        <w:ind w:right="218" w:firstLine="541"/>
        <w:rPr>
          <w:rFonts w:ascii="Arial" w:hAnsi="Arial"/>
        </w:rPr>
      </w:pPr>
      <w:r w:rsidRPr="00005582">
        <w:rPr>
          <w:rFonts w:ascii="Arial" w:hAnsi="Arial"/>
        </w:rPr>
        <w:lastRenderedPageBreak/>
        <w:t>DAS PESSOAS IMPEDIDADAS DE PARTICIPAR DA</w:t>
      </w:r>
      <w:r w:rsidRPr="00005582">
        <w:rPr>
          <w:rFonts w:ascii="Arial" w:hAnsi="Arial"/>
          <w:spacing w:val="1"/>
        </w:rPr>
        <w:t xml:space="preserve"> </w:t>
      </w:r>
      <w:r w:rsidRPr="00005582">
        <w:rPr>
          <w:rFonts w:ascii="Arial" w:hAnsi="Arial"/>
        </w:rPr>
        <w:t>LICITAÇÃO</w:t>
      </w:r>
    </w:p>
    <w:p w14:paraId="5EC8B02B" w14:textId="77777777" w:rsidR="00D861FD" w:rsidRPr="00005582" w:rsidRDefault="00D861FD" w:rsidP="00D861FD">
      <w:pPr>
        <w:pStyle w:val="PargrafodaLista"/>
        <w:widowControl w:val="0"/>
        <w:numPr>
          <w:ilvl w:val="0"/>
          <w:numId w:val="81"/>
        </w:numPr>
        <w:tabs>
          <w:tab w:val="left" w:pos="1893"/>
          <w:tab w:val="left" w:pos="1894"/>
        </w:tabs>
        <w:autoSpaceDE w:val="0"/>
        <w:autoSpaceDN w:val="0"/>
        <w:spacing w:line="240" w:lineRule="auto"/>
        <w:ind w:right="218" w:firstLine="541"/>
        <w:rPr>
          <w:rFonts w:ascii="Arial" w:hAnsi="Arial"/>
        </w:rPr>
      </w:pPr>
      <w:r w:rsidRPr="00005582">
        <w:rPr>
          <w:rFonts w:ascii="Arial" w:hAnsi="Arial"/>
        </w:rPr>
        <w:t>DA APRESENTAÇÃO DA PROPOSTA DE PREÇOS E DA DOCUMENTAÇÃO DE HABILITAÇÃO</w:t>
      </w:r>
    </w:p>
    <w:p w14:paraId="541B431A" w14:textId="77777777" w:rsidR="00D861FD" w:rsidRPr="00005582" w:rsidRDefault="00D861FD" w:rsidP="00D861FD">
      <w:pPr>
        <w:pStyle w:val="PargrafodaLista"/>
        <w:widowControl w:val="0"/>
        <w:numPr>
          <w:ilvl w:val="0"/>
          <w:numId w:val="81"/>
        </w:numPr>
        <w:tabs>
          <w:tab w:val="left" w:pos="1893"/>
          <w:tab w:val="left" w:pos="1894"/>
        </w:tabs>
        <w:autoSpaceDE w:val="0"/>
        <w:autoSpaceDN w:val="0"/>
        <w:spacing w:line="228" w:lineRule="exact"/>
        <w:ind w:right="218" w:firstLine="541"/>
        <w:rPr>
          <w:rFonts w:ascii="Arial" w:hAnsi="Arial"/>
        </w:rPr>
      </w:pPr>
      <w:r w:rsidRPr="00005582">
        <w:rPr>
          <w:rFonts w:ascii="Arial" w:hAnsi="Arial"/>
        </w:rPr>
        <w:t>DA PROPOSTA DE PREÇOS</w:t>
      </w:r>
    </w:p>
    <w:p w14:paraId="34EA2259" w14:textId="77777777" w:rsidR="00D861FD" w:rsidRPr="00005582" w:rsidRDefault="00D861FD" w:rsidP="00D861FD">
      <w:pPr>
        <w:pStyle w:val="PargrafodaLista"/>
        <w:widowControl w:val="0"/>
        <w:numPr>
          <w:ilvl w:val="0"/>
          <w:numId w:val="81"/>
        </w:numPr>
        <w:tabs>
          <w:tab w:val="left" w:pos="1893"/>
          <w:tab w:val="left" w:pos="1894"/>
        </w:tabs>
        <w:autoSpaceDE w:val="0"/>
        <w:autoSpaceDN w:val="0"/>
        <w:spacing w:before="1" w:line="240" w:lineRule="auto"/>
        <w:ind w:right="218" w:firstLine="541"/>
        <w:rPr>
          <w:rFonts w:ascii="Arial" w:hAnsi="Arial"/>
        </w:rPr>
      </w:pPr>
      <w:r w:rsidRPr="00005582">
        <w:rPr>
          <w:rFonts w:ascii="Arial" w:hAnsi="Arial"/>
        </w:rPr>
        <w:t>DAS ENTREGASE DO LOCAL DE</w:t>
      </w:r>
      <w:r w:rsidRPr="00005582">
        <w:rPr>
          <w:rFonts w:ascii="Arial" w:hAnsi="Arial"/>
          <w:spacing w:val="-2"/>
        </w:rPr>
        <w:t xml:space="preserve"> </w:t>
      </w:r>
      <w:r w:rsidRPr="00005582">
        <w:rPr>
          <w:rFonts w:ascii="Arial" w:hAnsi="Arial"/>
        </w:rPr>
        <w:t>RECEBIMENTO</w:t>
      </w:r>
    </w:p>
    <w:p w14:paraId="15348B5F" w14:textId="77777777" w:rsidR="00D861FD" w:rsidRPr="00005582" w:rsidRDefault="00D861FD" w:rsidP="00D861FD">
      <w:pPr>
        <w:pStyle w:val="PargrafodaLista"/>
        <w:widowControl w:val="0"/>
        <w:numPr>
          <w:ilvl w:val="0"/>
          <w:numId w:val="81"/>
        </w:numPr>
        <w:tabs>
          <w:tab w:val="left" w:pos="1893"/>
          <w:tab w:val="left" w:pos="1894"/>
        </w:tabs>
        <w:autoSpaceDE w:val="0"/>
        <w:autoSpaceDN w:val="0"/>
        <w:spacing w:line="240" w:lineRule="auto"/>
        <w:ind w:right="218" w:firstLine="541"/>
        <w:rPr>
          <w:rFonts w:ascii="Arial" w:hAnsi="Arial"/>
        </w:rPr>
      </w:pPr>
      <w:r w:rsidRPr="00005582">
        <w:rPr>
          <w:rFonts w:ascii="Arial" w:hAnsi="Arial"/>
        </w:rPr>
        <w:t>DO PRAZO DE VIGÊNCIA DO CONTRATO</w:t>
      </w:r>
    </w:p>
    <w:p w14:paraId="1BD38997" w14:textId="77777777" w:rsidR="00D861FD" w:rsidRPr="00005582" w:rsidRDefault="00D861FD" w:rsidP="00D861FD">
      <w:pPr>
        <w:pStyle w:val="PargrafodaLista"/>
        <w:widowControl w:val="0"/>
        <w:numPr>
          <w:ilvl w:val="0"/>
          <w:numId w:val="81"/>
        </w:numPr>
        <w:tabs>
          <w:tab w:val="left" w:pos="1893"/>
          <w:tab w:val="left" w:pos="1894"/>
        </w:tabs>
        <w:autoSpaceDE w:val="0"/>
        <w:autoSpaceDN w:val="0"/>
        <w:spacing w:line="240" w:lineRule="auto"/>
        <w:ind w:right="218" w:firstLine="541"/>
        <w:rPr>
          <w:rFonts w:ascii="Arial" w:hAnsi="Arial"/>
        </w:rPr>
      </w:pPr>
      <w:r w:rsidRPr="00005582">
        <w:rPr>
          <w:rFonts w:ascii="Arial" w:hAnsi="Arial"/>
        </w:rPr>
        <w:t>DA ATA DE REGISTRO DE</w:t>
      </w:r>
      <w:r w:rsidRPr="00005582">
        <w:rPr>
          <w:rFonts w:ascii="Arial" w:hAnsi="Arial"/>
          <w:spacing w:val="-3"/>
        </w:rPr>
        <w:t xml:space="preserve"> </w:t>
      </w:r>
      <w:r w:rsidRPr="00005582">
        <w:rPr>
          <w:rFonts w:ascii="Arial" w:hAnsi="Arial"/>
        </w:rPr>
        <w:t>PREÇOS</w:t>
      </w:r>
    </w:p>
    <w:p w14:paraId="1D5223AC" w14:textId="77777777" w:rsidR="00D861FD" w:rsidRPr="00005582" w:rsidRDefault="00D861FD" w:rsidP="00D861FD">
      <w:pPr>
        <w:pStyle w:val="PargrafodaLista"/>
        <w:widowControl w:val="0"/>
        <w:numPr>
          <w:ilvl w:val="0"/>
          <w:numId w:val="81"/>
        </w:numPr>
        <w:tabs>
          <w:tab w:val="left" w:pos="1893"/>
          <w:tab w:val="left" w:pos="1894"/>
        </w:tabs>
        <w:autoSpaceDE w:val="0"/>
        <w:autoSpaceDN w:val="0"/>
        <w:spacing w:before="1" w:line="240" w:lineRule="auto"/>
        <w:ind w:right="218" w:firstLine="541"/>
        <w:rPr>
          <w:rFonts w:ascii="Arial" w:hAnsi="Arial"/>
        </w:rPr>
      </w:pPr>
      <w:r w:rsidRPr="00005582">
        <w:rPr>
          <w:rFonts w:ascii="Arial" w:hAnsi="Arial"/>
        </w:rPr>
        <w:t>DO RECEBIMENTO E DA ABERTURA DOS</w:t>
      </w:r>
      <w:r w:rsidRPr="00005582">
        <w:rPr>
          <w:rFonts w:ascii="Arial" w:hAnsi="Arial"/>
          <w:spacing w:val="-4"/>
        </w:rPr>
        <w:t xml:space="preserve"> </w:t>
      </w:r>
      <w:r w:rsidRPr="00005582">
        <w:rPr>
          <w:rFonts w:ascii="Arial" w:hAnsi="Arial"/>
        </w:rPr>
        <w:t>ENVELOPES</w:t>
      </w:r>
    </w:p>
    <w:p w14:paraId="732F51B3" w14:textId="77777777" w:rsidR="00D861FD" w:rsidRPr="00005582" w:rsidRDefault="00D861FD" w:rsidP="00D861FD">
      <w:pPr>
        <w:pStyle w:val="PargrafodaLista"/>
        <w:widowControl w:val="0"/>
        <w:numPr>
          <w:ilvl w:val="0"/>
          <w:numId w:val="81"/>
        </w:numPr>
        <w:tabs>
          <w:tab w:val="left" w:pos="1893"/>
          <w:tab w:val="left" w:pos="1894"/>
        </w:tabs>
        <w:autoSpaceDE w:val="0"/>
        <w:autoSpaceDN w:val="0"/>
        <w:spacing w:line="229" w:lineRule="exact"/>
        <w:ind w:right="218" w:firstLine="541"/>
        <w:rPr>
          <w:rFonts w:ascii="Arial" w:hAnsi="Arial"/>
        </w:rPr>
      </w:pPr>
      <w:r w:rsidRPr="00005582">
        <w:rPr>
          <w:rFonts w:ascii="Arial" w:hAnsi="Arial"/>
        </w:rPr>
        <w:t>DOS CRITÉRIOS DE JULGAMENTO E DA</w:t>
      </w:r>
      <w:r w:rsidRPr="00005582">
        <w:rPr>
          <w:rFonts w:ascii="Arial" w:hAnsi="Arial"/>
          <w:spacing w:val="-4"/>
        </w:rPr>
        <w:t xml:space="preserve"> </w:t>
      </w:r>
      <w:r w:rsidRPr="00005582">
        <w:rPr>
          <w:rFonts w:ascii="Arial" w:hAnsi="Arial"/>
        </w:rPr>
        <w:t>ADJUDICAÇÃO</w:t>
      </w:r>
    </w:p>
    <w:p w14:paraId="795E4685" w14:textId="77777777" w:rsidR="00D861FD" w:rsidRPr="00005582" w:rsidRDefault="00D861FD" w:rsidP="00D861FD">
      <w:pPr>
        <w:pStyle w:val="PargrafodaLista"/>
        <w:widowControl w:val="0"/>
        <w:numPr>
          <w:ilvl w:val="0"/>
          <w:numId w:val="81"/>
        </w:numPr>
        <w:tabs>
          <w:tab w:val="left" w:pos="1893"/>
          <w:tab w:val="left" w:pos="1894"/>
        </w:tabs>
        <w:autoSpaceDE w:val="0"/>
        <w:autoSpaceDN w:val="0"/>
        <w:spacing w:line="229" w:lineRule="exact"/>
        <w:ind w:right="218" w:firstLine="541"/>
        <w:rPr>
          <w:rFonts w:ascii="Arial" w:hAnsi="Arial"/>
        </w:rPr>
      </w:pPr>
      <w:r w:rsidRPr="00005582">
        <w:rPr>
          <w:rFonts w:ascii="Arial" w:hAnsi="Arial"/>
        </w:rPr>
        <w:t>DOS DOCUMENTOS DE</w:t>
      </w:r>
      <w:r w:rsidRPr="00005582">
        <w:rPr>
          <w:rFonts w:ascii="Arial" w:hAnsi="Arial"/>
          <w:spacing w:val="-2"/>
        </w:rPr>
        <w:t xml:space="preserve"> </w:t>
      </w:r>
      <w:r w:rsidRPr="00005582">
        <w:rPr>
          <w:rFonts w:ascii="Arial" w:hAnsi="Arial"/>
        </w:rPr>
        <w:t>HABILITAÇÃO</w:t>
      </w:r>
    </w:p>
    <w:p w14:paraId="30C45E51" w14:textId="77777777" w:rsidR="00D861FD" w:rsidRPr="00005582" w:rsidRDefault="00D861FD" w:rsidP="00D861FD">
      <w:pPr>
        <w:pStyle w:val="PargrafodaLista"/>
        <w:widowControl w:val="0"/>
        <w:numPr>
          <w:ilvl w:val="0"/>
          <w:numId w:val="81"/>
        </w:numPr>
        <w:tabs>
          <w:tab w:val="left" w:pos="1893"/>
          <w:tab w:val="left" w:pos="1894"/>
        </w:tabs>
        <w:autoSpaceDE w:val="0"/>
        <w:autoSpaceDN w:val="0"/>
        <w:spacing w:before="1" w:line="240" w:lineRule="auto"/>
        <w:ind w:right="218" w:firstLine="541"/>
        <w:rPr>
          <w:rFonts w:ascii="Arial" w:hAnsi="Arial"/>
        </w:rPr>
      </w:pPr>
      <w:r w:rsidRPr="00005582">
        <w:rPr>
          <w:rFonts w:ascii="Arial" w:hAnsi="Arial"/>
        </w:rPr>
        <w:t>DA IMPUGNAÇÃO E ESCLARECIMENTO DO ATO</w:t>
      </w:r>
      <w:r w:rsidRPr="00005582">
        <w:rPr>
          <w:rFonts w:ascii="Arial" w:hAnsi="Arial"/>
          <w:spacing w:val="-4"/>
        </w:rPr>
        <w:t xml:space="preserve"> </w:t>
      </w:r>
      <w:r w:rsidRPr="00005582">
        <w:rPr>
          <w:rFonts w:ascii="Arial" w:hAnsi="Arial"/>
        </w:rPr>
        <w:t>CONVOCATÓRIO</w:t>
      </w:r>
    </w:p>
    <w:p w14:paraId="786328F5" w14:textId="77777777" w:rsidR="00D861FD" w:rsidRPr="00005582" w:rsidRDefault="00D861FD" w:rsidP="00D861FD">
      <w:pPr>
        <w:pStyle w:val="PargrafodaLista"/>
        <w:widowControl w:val="0"/>
        <w:numPr>
          <w:ilvl w:val="0"/>
          <w:numId w:val="81"/>
        </w:numPr>
        <w:tabs>
          <w:tab w:val="left" w:pos="1893"/>
          <w:tab w:val="left" w:pos="1894"/>
        </w:tabs>
        <w:autoSpaceDE w:val="0"/>
        <w:autoSpaceDN w:val="0"/>
        <w:spacing w:line="240" w:lineRule="auto"/>
        <w:ind w:right="218" w:firstLine="541"/>
        <w:rPr>
          <w:rFonts w:ascii="Arial" w:hAnsi="Arial"/>
        </w:rPr>
      </w:pPr>
      <w:r w:rsidRPr="00005582">
        <w:rPr>
          <w:rFonts w:ascii="Arial" w:hAnsi="Arial"/>
        </w:rPr>
        <w:t>DOS</w:t>
      </w:r>
      <w:r w:rsidRPr="00005582">
        <w:rPr>
          <w:rFonts w:ascii="Arial" w:hAnsi="Arial"/>
          <w:spacing w:val="-2"/>
        </w:rPr>
        <w:t xml:space="preserve"> </w:t>
      </w:r>
      <w:r w:rsidRPr="00005582">
        <w:rPr>
          <w:rFonts w:ascii="Arial" w:hAnsi="Arial"/>
        </w:rPr>
        <w:t>RECURSOS</w:t>
      </w:r>
    </w:p>
    <w:p w14:paraId="0F272F8D" w14:textId="77777777" w:rsidR="00D861FD" w:rsidRPr="00005582" w:rsidRDefault="00D861FD" w:rsidP="00D861FD">
      <w:pPr>
        <w:pStyle w:val="PargrafodaLista"/>
        <w:widowControl w:val="0"/>
        <w:numPr>
          <w:ilvl w:val="0"/>
          <w:numId w:val="81"/>
        </w:numPr>
        <w:tabs>
          <w:tab w:val="left" w:pos="1893"/>
          <w:tab w:val="left" w:pos="1894"/>
        </w:tabs>
        <w:autoSpaceDE w:val="0"/>
        <w:autoSpaceDN w:val="0"/>
        <w:spacing w:before="1" w:line="240" w:lineRule="auto"/>
        <w:ind w:right="218" w:firstLine="541"/>
        <w:rPr>
          <w:rFonts w:ascii="Arial" w:hAnsi="Arial"/>
        </w:rPr>
      </w:pPr>
      <w:r w:rsidRPr="00005582">
        <w:rPr>
          <w:rFonts w:ascii="Arial" w:hAnsi="Arial"/>
        </w:rPr>
        <w:t>SANÇÕES</w:t>
      </w:r>
      <w:r w:rsidRPr="00005582">
        <w:rPr>
          <w:rFonts w:ascii="Arial" w:hAnsi="Arial"/>
          <w:spacing w:val="-2"/>
        </w:rPr>
        <w:t xml:space="preserve"> </w:t>
      </w:r>
      <w:r w:rsidRPr="00005582">
        <w:rPr>
          <w:rFonts w:ascii="Arial" w:hAnsi="Arial"/>
        </w:rPr>
        <w:t>ADMINISTRATIVAS</w:t>
      </w:r>
    </w:p>
    <w:p w14:paraId="6D57E11A" w14:textId="77777777" w:rsidR="00D861FD" w:rsidRPr="00005582" w:rsidRDefault="00D861FD" w:rsidP="00D861FD">
      <w:pPr>
        <w:pStyle w:val="PargrafodaLista"/>
        <w:widowControl w:val="0"/>
        <w:numPr>
          <w:ilvl w:val="0"/>
          <w:numId w:val="81"/>
        </w:numPr>
        <w:tabs>
          <w:tab w:val="left" w:pos="1893"/>
          <w:tab w:val="left" w:pos="1894"/>
        </w:tabs>
        <w:autoSpaceDE w:val="0"/>
        <w:autoSpaceDN w:val="0"/>
        <w:spacing w:line="240" w:lineRule="auto"/>
        <w:ind w:right="218" w:firstLine="541"/>
        <w:rPr>
          <w:rFonts w:ascii="Arial" w:hAnsi="Arial"/>
        </w:rPr>
      </w:pPr>
      <w:r w:rsidRPr="00005582">
        <w:rPr>
          <w:rFonts w:ascii="Arial" w:hAnsi="Arial"/>
        </w:rPr>
        <w:t>DA FORMALIZAÇÃO DA ATA DE REGISTRO DE</w:t>
      </w:r>
      <w:r w:rsidRPr="00005582">
        <w:rPr>
          <w:rFonts w:ascii="Arial" w:hAnsi="Arial"/>
          <w:spacing w:val="-4"/>
        </w:rPr>
        <w:t xml:space="preserve"> </w:t>
      </w:r>
      <w:r w:rsidRPr="00005582">
        <w:rPr>
          <w:rFonts w:ascii="Arial" w:hAnsi="Arial"/>
        </w:rPr>
        <w:t>PREÇO</w:t>
      </w:r>
    </w:p>
    <w:p w14:paraId="5F639B14" w14:textId="77777777" w:rsidR="00D861FD" w:rsidRPr="00005582" w:rsidRDefault="00D861FD" w:rsidP="00D861FD">
      <w:pPr>
        <w:pStyle w:val="PargrafodaLista"/>
        <w:widowControl w:val="0"/>
        <w:numPr>
          <w:ilvl w:val="0"/>
          <w:numId w:val="81"/>
        </w:numPr>
        <w:tabs>
          <w:tab w:val="left" w:pos="1893"/>
          <w:tab w:val="left" w:pos="1894"/>
        </w:tabs>
        <w:autoSpaceDE w:val="0"/>
        <w:autoSpaceDN w:val="0"/>
        <w:spacing w:before="1" w:line="229" w:lineRule="exact"/>
        <w:ind w:right="218" w:firstLine="541"/>
        <w:rPr>
          <w:rFonts w:ascii="Arial" w:hAnsi="Arial"/>
        </w:rPr>
      </w:pPr>
      <w:r w:rsidRPr="00005582">
        <w:rPr>
          <w:rFonts w:ascii="Arial" w:hAnsi="Arial"/>
        </w:rPr>
        <w:t>DOS USUÁRIOS DA ATA DE REGISTRO DE</w:t>
      </w:r>
      <w:r w:rsidRPr="00005582">
        <w:rPr>
          <w:rFonts w:ascii="Arial" w:hAnsi="Arial"/>
          <w:spacing w:val="-3"/>
        </w:rPr>
        <w:t xml:space="preserve"> </w:t>
      </w:r>
      <w:r w:rsidRPr="00005582">
        <w:rPr>
          <w:rFonts w:ascii="Arial" w:hAnsi="Arial"/>
        </w:rPr>
        <w:t>PREÇOS</w:t>
      </w:r>
    </w:p>
    <w:p w14:paraId="0B413931" w14:textId="77777777" w:rsidR="00D861FD" w:rsidRPr="00005582" w:rsidRDefault="00D861FD" w:rsidP="00D861FD">
      <w:pPr>
        <w:pStyle w:val="PargrafodaLista"/>
        <w:widowControl w:val="0"/>
        <w:numPr>
          <w:ilvl w:val="0"/>
          <w:numId w:val="81"/>
        </w:numPr>
        <w:tabs>
          <w:tab w:val="left" w:pos="1893"/>
          <w:tab w:val="left" w:pos="1894"/>
        </w:tabs>
        <w:autoSpaceDE w:val="0"/>
        <w:autoSpaceDN w:val="0"/>
        <w:spacing w:line="229" w:lineRule="exact"/>
        <w:ind w:right="218" w:firstLine="541"/>
        <w:rPr>
          <w:rFonts w:ascii="Arial" w:hAnsi="Arial"/>
        </w:rPr>
      </w:pPr>
      <w:r w:rsidRPr="00005582">
        <w:rPr>
          <w:rFonts w:ascii="Arial" w:hAnsi="Arial"/>
        </w:rPr>
        <w:t>DO CONTROLE E DAS ALTERAÇÕES DE</w:t>
      </w:r>
      <w:r w:rsidRPr="00005582">
        <w:rPr>
          <w:rFonts w:ascii="Arial" w:hAnsi="Arial"/>
          <w:spacing w:val="-3"/>
        </w:rPr>
        <w:t xml:space="preserve"> </w:t>
      </w:r>
      <w:r w:rsidRPr="00005582">
        <w:rPr>
          <w:rFonts w:ascii="Arial" w:hAnsi="Arial"/>
        </w:rPr>
        <w:t>PREÇOS</w:t>
      </w:r>
    </w:p>
    <w:p w14:paraId="603BC7FE" w14:textId="77777777" w:rsidR="00D861FD" w:rsidRPr="00005582" w:rsidRDefault="00D861FD" w:rsidP="00D861FD">
      <w:pPr>
        <w:pStyle w:val="PargrafodaLista"/>
        <w:widowControl w:val="0"/>
        <w:numPr>
          <w:ilvl w:val="0"/>
          <w:numId w:val="81"/>
        </w:numPr>
        <w:tabs>
          <w:tab w:val="left" w:pos="1893"/>
          <w:tab w:val="left" w:pos="1894"/>
        </w:tabs>
        <w:autoSpaceDE w:val="0"/>
        <w:autoSpaceDN w:val="0"/>
        <w:spacing w:line="240" w:lineRule="auto"/>
        <w:ind w:right="218" w:firstLine="541"/>
        <w:rPr>
          <w:rFonts w:ascii="Arial" w:hAnsi="Arial"/>
        </w:rPr>
      </w:pPr>
      <w:r w:rsidRPr="00005582">
        <w:rPr>
          <w:rFonts w:ascii="Arial" w:hAnsi="Arial"/>
        </w:rPr>
        <w:t>DO CANCELAMENTO E DO REGISTRO DE PREÇOS DO</w:t>
      </w:r>
      <w:r w:rsidRPr="00005582">
        <w:rPr>
          <w:rFonts w:ascii="Arial" w:hAnsi="Arial"/>
          <w:spacing w:val="-5"/>
        </w:rPr>
        <w:t xml:space="preserve"> </w:t>
      </w:r>
      <w:r w:rsidRPr="00005582">
        <w:rPr>
          <w:rFonts w:ascii="Arial" w:hAnsi="Arial"/>
        </w:rPr>
        <w:t>PROPONENTE</w:t>
      </w:r>
    </w:p>
    <w:p w14:paraId="70744824" w14:textId="77777777" w:rsidR="00D861FD" w:rsidRPr="00005582" w:rsidRDefault="00D861FD" w:rsidP="00D861FD">
      <w:pPr>
        <w:pStyle w:val="PargrafodaLista"/>
        <w:widowControl w:val="0"/>
        <w:numPr>
          <w:ilvl w:val="0"/>
          <w:numId w:val="81"/>
        </w:numPr>
        <w:tabs>
          <w:tab w:val="left" w:pos="1893"/>
          <w:tab w:val="left" w:pos="1894"/>
        </w:tabs>
        <w:autoSpaceDE w:val="0"/>
        <w:autoSpaceDN w:val="0"/>
        <w:spacing w:before="1" w:line="240" w:lineRule="auto"/>
        <w:ind w:right="218" w:firstLine="541"/>
        <w:rPr>
          <w:rFonts w:ascii="Arial" w:hAnsi="Arial"/>
        </w:rPr>
      </w:pPr>
      <w:r w:rsidRPr="00005582">
        <w:rPr>
          <w:rFonts w:ascii="Arial" w:hAnsi="Arial"/>
        </w:rPr>
        <w:t>DO CANCELAMENTO DA ATA DE REGISTRO DE</w:t>
      </w:r>
      <w:r w:rsidRPr="00005582">
        <w:rPr>
          <w:rFonts w:ascii="Arial" w:hAnsi="Arial"/>
          <w:spacing w:val="-4"/>
        </w:rPr>
        <w:t xml:space="preserve"> </w:t>
      </w:r>
      <w:r w:rsidRPr="00005582">
        <w:rPr>
          <w:rFonts w:ascii="Arial" w:hAnsi="Arial"/>
        </w:rPr>
        <w:t>PREÇOS</w:t>
      </w:r>
    </w:p>
    <w:p w14:paraId="38008A5C" w14:textId="77777777" w:rsidR="00D861FD" w:rsidRPr="00005582" w:rsidRDefault="00D861FD" w:rsidP="00D861FD">
      <w:pPr>
        <w:pStyle w:val="PargrafodaLista"/>
        <w:widowControl w:val="0"/>
        <w:numPr>
          <w:ilvl w:val="0"/>
          <w:numId w:val="81"/>
        </w:numPr>
        <w:tabs>
          <w:tab w:val="left" w:pos="1893"/>
          <w:tab w:val="left" w:pos="1894"/>
        </w:tabs>
        <w:autoSpaceDE w:val="0"/>
        <w:autoSpaceDN w:val="0"/>
        <w:spacing w:line="240" w:lineRule="auto"/>
        <w:ind w:right="218" w:firstLine="541"/>
        <w:rPr>
          <w:rFonts w:ascii="Arial" w:hAnsi="Arial"/>
        </w:rPr>
      </w:pPr>
      <w:r w:rsidRPr="00005582">
        <w:rPr>
          <w:rFonts w:ascii="Arial" w:hAnsi="Arial"/>
        </w:rPr>
        <w:t>DO</w:t>
      </w:r>
      <w:r w:rsidRPr="00005582">
        <w:rPr>
          <w:rFonts w:ascii="Arial" w:hAnsi="Arial"/>
          <w:spacing w:val="-1"/>
        </w:rPr>
        <w:t xml:space="preserve"> </w:t>
      </w:r>
      <w:r w:rsidRPr="00005582">
        <w:rPr>
          <w:rFonts w:ascii="Arial" w:hAnsi="Arial"/>
        </w:rPr>
        <w:t>CONTRATO</w:t>
      </w:r>
    </w:p>
    <w:p w14:paraId="07C8B9E0" w14:textId="77777777" w:rsidR="00D861FD" w:rsidRPr="00005582" w:rsidRDefault="00D861FD" w:rsidP="00D861FD">
      <w:pPr>
        <w:pStyle w:val="PargrafodaLista"/>
        <w:widowControl w:val="0"/>
        <w:numPr>
          <w:ilvl w:val="0"/>
          <w:numId w:val="81"/>
        </w:numPr>
        <w:tabs>
          <w:tab w:val="left" w:pos="1893"/>
          <w:tab w:val="left" w:pos="1894"/>
        </w:tabs>
        <w:autoSpaceDE w:val="0"/>
        <w:autoSpaceDN w:val="0"/>
        <w:spacing w:before="1" w:line="240" w:lineRule="auto"/>
        <w:ind w:right="218" w:firstLine="541"/>
        <w:rPr>
          <w:rFonts w:ascii="Arial" w:hAnsi="Arial"/>
        </w:rPr>
      </w:pPr>
      <w:r w:rsidRPr="00005582">
        <w:rPr>
          <w:rFonts w:ascii="Arial" w:hAnsi="Arial"/>
        </w:rPr>
        <w:t>DO</w:t>
      </w:r>
      <w:r w:rsidRPr="00005582">
        <w:rPr>
          <w:rFonts w:ascii="Arial" w:hAnsi="Arial"/>
          <w:spacing w:val="-1"/>
        </w:rPr>
        <w:t xml:space="preserve"> </w:t>
      </w:r>
      <w:r w:rsidRPr="00005582">
        <w:rPr>
          <w:rFonts w:ascii="Arial" w:hAnsi="Arial"/>
        </w:rPr>
        <w:t>PAGAMENTO</w:t>
      </w:r>
    </w:p>
    <w:p w14:paraId="3A8F80AB" w14:textId="77777777" w:rsidR="00D861FD" w:rsidRPr="00005582" w:rsidRDefault="00D861FD" w:rsidP="00D861FD">
      <w:pPr>
        <w:pStyle w:val="PargrafodaLista"/>
        <w:widowControl w:val="0"/>
        <w:numPr>
          <w:ilvl w:val="0"/>
          <w:numId w:val="81"/>
        </w:numPr>
        <w:tabs>
          <w:tab w:val="left" w:pos="1893"/>
          <w:tab w:val="left" w:pos="1894"/>
        </w:tabs>
        <w:autoSpaceDE w:val="0"/>
        <w:autoSpaceDN w:val="0"/>
        <w:spacing w:line="229" w:lineRule="exact"/>
        <w:ind w:right="218" w:firstLine="541"/>
        <w:rPr>
          <w:rFonts w:ascii="Arial" w:hAnsi="Arial"/>
        </w:rPr>
      </w:pPr>
      <w:r w:rsidRPr="00005582">
        <w:rPr>
          <w:rFonts w:ascii="Arial" w:hAnsi="Arial"/>
        </w:rPr>
        <w:t>DOTAÇÃO</w:t>
      </w:r>
      <w:r w:rsidRPr="00005582">
        <w:rPr>
          <w:rFonts w:ascii="Arial" w:hAnsi="Arial"/>
          <w:spacing w:val="-1"/>
        </w:rPr>
        <w:t xml:space="preserve"> </w:t>
      </w:r>
      <w:r w:rsidRPr="00005582">
        <w:rPr>
          <w:rFonts w:ascii="Arial" w:hAnsi="Arial"/>
        </w:rPr>
        <w:t>ORÇAMENTÁRIA</w:t>
      </w:r>
    </w:p>
    <w:p w14:paraId="2E48061A" w14:textId="77777777" w:rsidR="00D861FD" w:rsidRPr="00005582" w:rsidRDefault="00D861FD" w:rsidP="00D861FD">
      <w:pPr>
        <w:pStyle w:val="PargrafodaLista"/>
        <w:widowControl w:val="0"/>
        <w:numPr>
          <w:ilvl w:val="0"/>
          <w:numId w:val="81"/>
        </w:numPr>
        <w:tabs>
          <w:tab w:val="left" w:pos="1893"/>
          <w:tab w:val="left" w:pos="1894"/>
        </w:tabs>
        <w:autoSpaceDE w:val="0"/>
        <w:autoSpaceDN w:val="0"/>
        <w:spacing w:line="229" w:lineRule="exact"/>
        <w:ind w:right="218" w:firstLine="541"/>
        <w:rPr>
          <w:rFonts w:ascii="Arial" w:hAnsi="Arial"/>
        </w:rPr>
      </w:pPr>
      <w:r w:rsidRPr="00005582">
        <w:rPr>
          <w:rFonts w:ascii="Arial" w:hAnsi="Arial"/>
        </w:rPr>
        <w:t>DA VALIDADE DO REGISTRO DE PREÇOS</w:t>
      </w:r>
    </w:p>
    <w:p w14:paraId="1C1ECF17" w14:textId="77777777" w:rsidR="00D861FD" w:rsidRPr="00005582" w:rsidRDefault="00D861FD" w:rsidP="00D861FD">
      <w:pPr>
        <w:pStyle w:val="PargrafodaLista"/>
        <w:widowControl w:val="0"/>
        <w:numPr>
          <w:ilvl w:val="0"/>
          <w:numId w:val="81"/>
        </w:numPr>
        <w:tabs>
          <w:tab w:val="left" w:pos="1893"/>
          <w:tab w:val="left" w:pos="1894"/>
        </w:tabs>
        <w:autoSpaceDE w:val="0"/>
        <w:autoSpaceDN w:val="0"/>
        <w:spacing w:line="240" w:lineRule="auto"/>
        <w:ind w:right="218" w:firstLine="541"/>
        <w:rPr>
          <w:rFonts w:ascii="Arial" w:hAnsi="Arial"/>
        </w:rPr>
      </w:pPr>
      <w:r w:rsidRPr="00005582">
        <w:rPr>
          <w:rFonts w:ascii="Arial" w:hAnsi="Arial"/>
        </w:rPr>
        <w:t>DAS DISPOSIÇÕES</w:t>
      </w:r>
      <w:r w:rsidRPr="00005582">
        <w:rPr>
          <w:rFonts w:ascii="Arial" w:hAnsi="Arial"/>
          <w:spacing w:val="-1"/>
        </w:rPr>
        <w:t xml:space="preserve"> </w:t>
      </w:r>
      <w:r w:rsidRPr="00005582">
        <w:rPr>
          <w:rFonts w:ascii="Arial" w:hAnsi="Arial"/>
        </w:rPr>
        <w:t>GERAIS</w:t>
      </w:r>
    </w:p>
    <w:p w14:paraId="64FB6F4F" w14:textId="77777777" w:rsidR="00D861FD" w:rsidRPr="00005582" w:rsidRDefault="00D861FD" w:rsidP="00D861FD">
      <w:pPr>
        <w:pStyle w:val="PargrafodaLista"/>
        <w:widowControl w:val="0"/>
        <w:numPr>
          <w:ilvl w:val="0"/>
          <w:numId w:val="81"/>
        </w:numPr>
        <w:tabs>
          <w:tab w:val="left" w:pos="1893"/>
          <w:tab w:val="left" w:pos="1894"/>
        </w:tabs>
        <w:autoSpaceDE w:val="0"/>
        <w:autoSpaceDN w:val="0"/>
        <w:spacing w:before="1" w:line="240" w:lineRule="auto"/>
        <w:ind w:right="218" w:firstLine="541"/>
        <w:rPr>
          <w:rFonts w:ascii="Arial" w:hAnsi="Arial"/>
        </w:rPr>
      </w:pPr>
      <w:r w:rsidRPr="00005582">
        <w:rPr>
          <w:rFonts w:ascii="Arial" w:hAnsi="Arial"/>
        </w:rPr>
        <w:t>DAS DISPOSIÇÕES</w:t>
      </w:r>
      <w:r w:rsidRPr="00005582">
        <w:rPr>
          <w:rFonts w:ascii="Arial" w:hAnsi="Arial"/>
          <w:spacing w:val="-1"/>
        </w:rPr>
        <w:t xml:space="preserve"> </w:t>
      </w:r>
      <w:r w:rsidRPr="00005582">
        <w:rPr>
          <w:rFonts w:ascii="Arial" w:hAnsi="Arial"/>
        </w:rPr>
        <w:t>FINAIS</w:t>
      </w:r>
    </w:p>
    <w:p w14:paraId="1CEA0E41" w14:textId="77777777" w:rsidR="00D861FD" w:rsidRPr="00005582" w:rsidRDefault="00D861FD" w:rsidP="00D861FD">
      <w:pPr>
        <w:pStyle w:val="PargrafodaLista"/>
        <w:widowControl w:val="0"/>
        <w:numPr>
          <w:ilvl w:val="0"/>
          <w:numId w:val="81"/>
        </w:numPr>
        <w:tabs>
          <w:tab w:val="left" w:pos="1893"/>
          <w:tab w:val="left" w:pos="1894"/>
        </w:tabs>
        <w:autoSpaceDE w:val="0"/>
        <w:autoSpaceDN w:val="0"/>
        <w:spacing w:before="3" w:line="240" w:lineRule="auto"/>
        <w:ind w:right="218" w:firstLine="541"/>
        <w:rPr>
          <w:rFonts w:ascii="Arial" w:hAnsi="Arial"/>
        </w:rPr>
      </w:pPr>
      <w:r w:rsidRPr="00005582">
        <w:rPr>
          <w:rFonts w:ascii="Arial" w:hAnsi="Arial"/>
        </w:rPr>
        <w:t>DO</w:t>
      </w:r>
      <w:r w:rsidRPr="00005582">
        <w:rPr>
          <w:rFonts w:ascii="Arial" w:hAnsi="Arial"/>
          <w:spacing w:val="-1"/>
        </w:rPr>
        <w:t xml:space="preserve"> </w:t>
      </w:r>
      <w:r w:rsidRPr="00005582">
        <w:rPr>
          <w:rFonts w:ascii="Arial" w:hAnsi="Arial"/>
        </w:rPr>
        <w:t>FORO</w:t>
      </w:r>
    </w:p>
    <w:p w14:paraId="5A31A44F" w14:textId="77777777" w:rsidR="00D861FD" w:rsidRPr="00005582" w:rsidRDefault="00D861FD" w:rsidP="00D861FD">
      <w:pPr>
        <w:pStyle w:val="PargrafodaLista"/>
        <w:widowControl w:val="0"/>
        <w:tabs>
          <w:tab w:val="left" w:pos="1893"/>
          <w:tab w:val="left" w:pos="1894"/>
        </w:tabs>
        <w:autoSpaceDE w:val="0"/>
        <w:autoSpaceDN w:val="0"/>
        <w:spacing w:before="3" w:line="240" w:lineRule="auto"/>
        <w:ind w:left="933" w:right="218"/>
        <w:rPr>
          <w:rFonts w:ascii="Arial" w:hAnsi="Arial"/>
        </w:rPr>
      </w:pPr>
    </w:p>
    <w:p w14:paraId="3D795C97" w14:textId="3965A3E8" w:rsidR="00D861FD" w:rsidRPr="00005582" w:rsidRDefault="00D861FD" w:rsidP="00D861FD">
      <w:pPr>
        <w:pStyle w:val="Corpodetexto"/>
        <w:spacing w:before="2"/>
        <w:ind w:left="572" w:right="218"/>
        <w:jc w:val="both"/>
        <w:rPr>
          <w:szCs w:val="24"/>
        </w:rPr>
      </w:pPr>
      <w:r w:rsidRPr="00005582">
        <w:rPr>
          <w:b/>
          <w:szCs w:val="24"/>
        </w:rPr>
        <w:t>A PREFEITURA DE SENADOR GUIOMARD/AC</w:t>
      </w:r>
      <w:r w:rsidRPr="00005582">
        <w:rPr>
          <w:szCs w:val="24"/>
        </w:rPr>
        <w:t xml:space="preserve">, por intermédio da Comissão Permanente de Licitação CPL, e seu Pregoeiro designado pelo Decreto nº. </w:t>
      </w:r>
      <w:proofErr w:type="spellStart"/>
      <w:r w:rsidRPr="00005582">
        <w:rPr>
          <w:szCs w:val="24"/>
        </w:rPr>
        <w:t>xxx</w:t>
      </w:r>
      <w:proofErr w:type="spellEnd"/>
      <w:r w:rsidRPr="00005582">
        <w:rPr>
          <w:szCs w:val="24"/>
        </w:rPr>
        <w:t xml:space="preserve">/20xx, publicado no Diário Oficial do Estado nº </w:t>
      </w:r>
      <w:proofErr w:type="spellStart"/>
      <w:r w:rsidRPr="00005582">
        <w:rPr>
          <w:szCs w:val="24"/>
        </w:rPr>
        <w:t>xxxxxxx</w:t>
      </w:r>
      <w:proofErr w:type="spellEnd"/>
      <w:r w:rsidRPr="00005582">
        <w:rPr>
          <w:szCs w:val="24"/>
        </w:rPr>
        <w:t xml:space="preserve">, pagina nº </w:t>
      </w:r>
      <w:proofErr w:type="spellStart"/>
      <w:r w:rsidRPr="00005582">
        <w:rPr>
          <w:szCs w:val="24"/>
        </w:rPr>
        <w:t>xxx</w:t>
      </w:r>
      <w:proofErr w:type="spellEnd"/>
      <w:r w:rsidRPr="00005582">
        <w:rPr>
          <w:szCs w:val="24"/>
        </w:rPr>
        <w:t xml:space="preserve">, torna público, aos interessados que estará reunida </w:t>
      </w:r>
      <w:r w:rsidRPr="00005582">
        <w:rPr>
          <w:b/>
          <w:szCs w:val="24"/>
        </w:rPr>
        <w:t xml:space="preserve">no dia ____ de ________ </w:t>
      </w:r>
      <w:proofErr w:type="spellStart"/>
      <w:r w:rsidRPr="00005582">
        <w:rPr>
          <w:b/>
          <w:szCs w:val="24"/>
        </w:rPr>
        <w:t>de</w:t>
      </w:r>
      <w:proofErr w:type="spellEnd"/>
      <w:r w:rsidRPr="00005582">
        <w:rPr>
          <w:b/>
          <w:szCs w:val="24"/>
        </w:rPr>
        <w:t xml:space="preserve"> 202</w:t>
      </w:r>
      <w:r w:rsidR="0010177A">
        <w:rPr>
          <w:b/>
          <w:szCs w:val="24"/>
        </w:rPr>
        <w:t>x</w:t>
      </w:r>
      <w:r w:rsidRPr="00005582">
        <w:rPr>
          <w:b/>
          <w:szCs w:val="24"/>
        </w:rPr>
        <w:t xml:space="preserve"> às ___</w:t>
      </w:r>
      <w:proofErr w:type="spellStart"/>
      <w:r w:rsidRPr="00005582">
        <w:rPr>
          <w:b/>
          <w:szCs w:val="24"/>
        </w:rPr>
        <w:t>h___min</w:t>
      </w:r>
      <w:proofErr w:type="spellEnd"/>
      <w:r w:rsidRPr="00005582">
        <w:rPr>
          <w:b/>
          <w:szCs w:val="24"/>
        </w:rPr>
        <w:t xml:space="preserve">, </w:t>
      </w:r>
      <w:r w:rsidRPr="00005582">
        <w:rPr>
          <w:szCs w:val="24"/>
        </w:rPr>
        <w:t xml:space="preserve">na sala de reunião da Sec. de licitações e contratos, para realização de licitação na modalidade de </w:t>
      </w:r>
      <w:r w:rsidRPr="00005582">
        <w:rPr>
          <w:b/>
          <w:szCs w:val="24"/>
        </w:rPr>
        <w:t xml:space="preserve">Pregão Presencial para Registro de Preços, tipo menor preço por item, </w:t>
      </w:r>
      <w:r w:rsidRPr="00005582">
        <w:rPr>
          <w:szCs w:val="24"/>
        </w:rPr>
        <w:t>para contratação do objeto especificado no item 2.1, tudo de conformidade com a Lei Federal 10.520/02, Lei Complementar 123/06 e demais legislação correlata, aplicando-se subsidiariamente, no que couber, a Lei Federal nº 8.666/93, com suas alterações e demais exigências deste Edital. O presente Edital poderá ser retirado diretamente na Secretaria de licitação e contratos ou ainda através do Portal de licitações do TCE/AC.</w:t>
      </w:r>
    </w:p>
    <w:p w14:paraId="73E1EA4A" w14:textId="77777777" w:rsidR="00D861FD" w:rsidRPr="00005582" w:rsidRDefault="00D861FD" w:rsidP="00D861FD">
      <w:pPr>
        <w:pStyle w:val="Corpodetexto"/>
        <w:spacing w:before="1"/>
        <w:ind w:left="572" w:right="218"/>
        <w:jc w:val="both"/>
        <w:rPr>
          <w:szCs w:val="24"/>
        </w:rPr>
      </w:pPr>
      <w:r w:rsidRPr="00005582">
        <w:rPr>
          <w:szCs w:val="24"/>
        </w:rPr>
        <w:t xml:space="preserve">O Pregão será realizado pelo Pregoeiro </w:t>
      </w:r>
      <w:proofErr w:type="spellStart"/>
      <w:r w:rsidRPr="00005582">
        <w:rPr>
          <w:szCs w:val="24"/>
        </w:rPr>
        <w:t>xxxxxxxxxxxxxx</w:t>
      </w:r>
      <w:proofErr w:type="spellEnd"/>
      <w:r w:rsidRPr="00005582">
        <w:rPr>
          <w:szCs w:val="24"/>
        </w:rPr>
        <w:t xml:space="preserve">, tendo como equipe de apoio os 02 membros seguintes: </w:t>
      </w:r>
      <w:proofErr w:type="spellStart"/>
      <w:r w:rsidRPr="00005582">
        <w:rPr>
          <w:szCs w:val="24"/>
        </w:rPr>
        <w:t>xxxxxxxxxxxxxxxxxxxxxxx</w:t>
      </w:r>
      <w:proofErr w:type="spellEnd"/>
      <w:r w:rsidRPr="00005582">
        <w:rPr>
          <w:szCs w:val="24"/>
        </w:rPr>
        <w:t xml:space="preserve"> e </w:t>
      </w:r>
      <w:proofErr w:type="spellStart"/>
      <w:r w:rsidRPr="00005582">
        <w:rPr>
          <w:szCs w:val="24"/>
        </w:rPr>
        <w:t>xxxxxxxxxxxxxxxxxxxxxxxxxxxx</w:t>
      </w:r>
      <w:proofErr w:type="spellEnd"/>
      <w:r w:rsidRPr="00005582">
        <w:rPr>
          <w:szCs w:val="24"/>
        </w:rPr>
        <w:t>.</w:t>
      </w:r>
    </w:p>
    <w:p w14:paraId="3CE60621" w14:textId="77777777" w:rsidR="00D861FD" w:rsidRPr="00586FEE" w:rsidRDefault="00D861FD" w:rsidP="00D861FD">
      <w:pPr>
        <w:pStyle w:val="Ttulo1"/>
        <w:keepNext w:val="0"/>
        <w:keepLines w:val="0"/>
        <w:widowControl w:val="0"/>
        <w:numPr>
          <w:ilvl w:val="0"/>
          <w:numId w:val="80"/>
        </w:numPr>
        <w:tabs>
          <w:tab w:val="left" w:pos="934"/>
        </w:tabs>
        <w:overflowPunct/>
        <w:autoSpaceDE w:val="0"/>
        <w:autoSpaceDN w:val="0"/>
        <w:spacing w:before="0" w:line="240" w:lineRule="auto"/>
        <w:ind w:right="218"/>
        <w:rPr>
          <w:rFonts w:ascii="Arial" w:hAnsi="Arial" w:cs="Arial"/>
          <w:color w:val="auto"/>
          <w:sz w:val="24"/>
          <w:szCs w:val="24"/>
        </w:rPr>
      </w:pPr>
      <w:r w:rsidRPr="00586FEE">
        <w:rPr>
          <w:rFonts w:ascii="Arial" w:hAnsi="Arial" w:cs="Arial"/>
          <w:color w:val="auto"/>
          <w:sz w:val="24"/>
          <w:szCs w:val="24"/>
        </w:rPr>
        <w:t>DO ÓRGÃO QUE AUTORIZA ESTA</w:t>
      </w:r>
      <w:r w:rsidRPr="00586FEE">
        <w:rPr>
          <w:rFonts w:ascii="Arial" w:hAnsi="Arial" w:cs="Arial"/>
          <w:color w:val="auto"/>
          <w:spacing w:val="-9"/>
          <w:sz w:val="24"/>
          <w:szCs w:val="24"/>
        </w:rPr>
        <w:t xml:space="preserve"> </w:t>
      </w:r>
      <w:r w:rsidRPr="00586FEE">
        <w:rPr>
          <w:rFonts w:ascii="Arial" w:hAnsi="Arial" w:cs="Arial"/>
          <w:color w:val="auto"/>
          <w:sz w:val="24"/>
          <w:szCs w:val="24"/>
        </w:rPr>
        <w:t>LICITAÇÃO</w:t>
      </w:r>
    </w:p>
    <w:p w14:paraId="5F85F388" w14:textId="7353D882" w:rsidR="00D861FD" w:rsidRPr="00586FEE" w:rsidRDefault="00D861FD" w:rsidP="00D861FD">
      <w:pPr>
        <w:pStyle w:val="PargrafodaLista"/>
        <w:widowControl w:val="0"/>
        <w:numPr>
          <w:ilvl w:val="1"/>
          <w:numId w:val="80"/>
        </w:numPr>
        <w:tabs>
          <w:tab w:val="left" w:pos="1426"/>
        </w:tabs>
        <w:autoSpaceDE w:val="0"/>
        <w:autoSpaceDN w:val="0"/>
        <w:spacing w:line="240" w:lineRule="auto"/>
        <w:ind w:right="218" w:hanging="432"/>
        <w:rPr>
          <w:rFonts w:ascii="Arial" w:hAnsi="Arial"/>
        </w:rPr>
      </w:pPr>
      <w:r w:rsidRPr="00586FEE">
        <w:rPr>
          <w:rFonts w:ascii="Arial" w:hAnsi="Arial"/>
        </w:rPr>
        <w:t>Esta licitação foi regularmente autorizada pelo Prefeito Municipal, Sr.</w:t>
      </w:r>
      <w:r w:rsidR="0010177A">
        <w:rPr>
          <w:rFonts w:ascii="Arial" w:hAnsi="Arial"/>
        </w:rPr>
        <w:t xml:space="preserve"> </w:t>
      </w:r>
      <w:proofErr w:type="spellStart"/>
      <w:r w:rsidR="0010177A">
        <w:rPr>
          <w:rFonts w:ascii="Arial" w:hAnsi="Arial"/>
        </w:rPr>
        <w:t>xxxxxxxxxxxxxxxxxxxx</w:t>
      </w:r>
      <w:proofErr w:type="spellEnd"/>
      <w:r w:rsidRPr="00586FEE">
        <w:rPr>
          <w:rFonts w:ascii="Arial" w:hAnsi="Arial"/>
        </w:rPr>
        <w:t>, conforme consta nos autos.</w:t>
      </w:r>
    </w:p>
    <w:p w14:paraId="30DC968D" w14:textId="72A5E7F6" w:rsidR="00D861FD" w:rsidRDefault="00D861FD" w:rsidP="00D861FD">
      <w:pPr>
        <w:pStyle w:val="Corpodetexto"/>
        <w:ind w:right="218"/>
        <w:rPr>
          <w:szCs w:val="24"/>
        </w:rPr>
      </w:pPr>
    </w:p>
    <w:p w14:paraId="61C0C891" w14:textId="77777777" w:rsidR="0010177A" w:rsidRPr="00586FEE" w:rsidRDefault="0010177A" w:rsidP="00D861FD">
      <w:pPr>
        <w:pStyle w:val="Corpodetexto"/>
        <w:ind w:right="218"/>
        <w:rPr>
          <w:szCs w:val="24"/>
        </w:rPr>
      </w:pPr>
    </w:p>
    <w:p w14:paraId="19887984" w14:textId="77777777" w:rsidR="00D861FD" w:rsidRPr="00586FEE" w:rsidRDefault="00D861FD" w:rsidP="00D861FD">
      <w:pPr>
        <w:pStyle w:val="Ttulo1"/>
        <w:keepNext w:val="0"/>
        <w:keepLines w:val="0"/>
        <w:widowControl w:val="0"/>
        <w:numPr>
          <w:ilvl w:val="0"/>
          <w:numId w:val="80"/>
        </w:numPr>
        <w:tabs>
          <w:tab w:val="left" w:pos="934"/>
        </w:tabs>
        <w:overflowPunct/>
        <w:autoSpaceDE w:val="0"/>
        <w:autoSpaceDN w:val="0"/>
        <w:spacing w:before="0" w:line="240" w:lineRule="auto"/>
        <w:ind w:right="218"/>
        <w:rPr>
          <w:rFonts w:ascii="Arial" w:hAnsi="Arial" w:cs="Arial"/>
          <w:color w:val="auto"/>
          <w:sz w:val="24"/>
          <w:szCs w:val="24"/>
        </w:rPr>
      </w:pPr>
      <w:r w:rsidRPr="00586FEE">
        <w:rPr>
          <w:rFonts w:ascii="Arial" w:hAnsi="Arial" w:cs="Arial"/>
          <w:color w:val="auto"/>
          <w:sz w:val="24"/>
          <w:szCs w:val="24"/>
        </w:rPr>
        <w:lastRenderedPageBreak/>
        <w:t>DO OBJETO</w:t>
      </w:r>
    </w:p>
    <w:p w14:paraId="23AA6BB6" w14:textId="77777777" w:rsidR="00D861FD" w:rsidRPr="00586FEE" w:rsidRDefault="00D861FD" w:rsidP="00D861FD">
      <w:pPr>
        <w:pStyle w:val="PargrafodaLista"/>
        <w:widowControl w:val="0"/>
        <w:numPr>
          <w:ilvl w:val="1"/>
          <w:numId w:val="80"/>
        </w:numPr>
        <w:tabs>
          <w:tab w:val="left" w:pos="1426"/>
        </w:tabs>
        <w:autoSpaceDE w:val="0"/>
        <w:autoSpaceDN w:val="0"/>
        <w:spacing w:line="240" w:lineRule="auto"/>
        <w:ind w:right="218" w:hanging="432"/>
        <w:rPr>
          <w:rFonts w:ascii="Arial" w:hAnsi="Arial"/>
        </w:rPr>
      </w:pPr>
      <w:r w:rsidRPr="00586FEE">
        <w:rPr>
          <w:rFonts w:ascii="Arial" w:hAnsi="Arial"/>
        </w:rPr>
        <w:t xml:space="preserve">Constitui objeto do presente Pregão Presencial para Registro de Preços: Fornecimento de </w:t>
      </w:r>
      <w:proofErr w:type="spellStart"/>
      <w:r w:rsidRPr="00586FEE">
        <w:rPr>
          <w:rFonts w:ascii="Arial" w:hAnsi="Arial"/>
        </w:rPr>
        <w:t>xxxxxxxxxxxxxxxxxxxxxxxxxxxxxxxxxxxxxx</w:t>
      </w:r>
      <w:proofErr w:type="spellEnd"/>
      <w:r w:rsidRPr="00586FEE">
        <w:rPr>
          <w:rFonts w:ascii="Arial" w:hAnsi="Arial"/>
        </w:rPr>
        <w:t>, conforme anexo I – Termo de Referência.</w:t>
      </w:r>
    </w:p>
    <w:p w14:paraId="5BF2E5C7" w14:textId="77777777" w:rsidR="00D861FD" w:rsidRDefault="00D861FD" w:rsidP="00D861FD">
      <w:pPr>
        <w:pStyle w:val="Corpodetexto"/>
        <w:spacing w:before="1"/>
        <w:ind w:right="218"/>
        <w:rPr>
          <w:szCs w:val="24"/>
        </w:rPr>
      </w:pPr>
    </w:p>
    <w:p w14:paraId="3339A0FA" w14:textId="77777777" w:rsidR="00586FEE" w:rsidRPr="00586FEE" w:rsidRDefault="00D861FD" w:rsidP="00586FEE">
      <w:pPr>
        <w:pStyle w:val="Ttulo1"/>
        <w:keepNext w:val="0"/>
        <w:keepLines w:val="0"/>
        <w:widowControl w:val="0"/>
        <w:numPr>
          <w:ilvl w:val="0"/>
          <w:numId w:val="80"/>
        </w:numPr>
        <w:tabs>
          <w:tab w:val="left" w:pos="934"/>
        </w:tabs>
        <w:overflowPunct/>
        <w:autoSpaceDE w:val="0"/>
        <w:autoSpaceDN w:val="0"/>
        <w:spacing w:before="0" w:line="240" w:lineRule="auto"/>
        <w:ind w:right="218"/>
        <w:rPr>
          <w:rFonts w:ascii="Arial" w:hAnsi="Arial" w:cs="Arial"/>
          <w:color w:val="auto"/>
          <w:sz w:val="24"/>
          <w:szCs w:val="24"/>
        </w:rPr>
      </w:pPr>
      <w:r w:rsidRPr="00586FEE">
        <w:rPr>
          <w:rFonts w:ascii="Arial" w:hAnsi="Arial" w:cs="Arial"/>
          <w:color w:val="auto"/>
          <w:sz w:val="24"/>
          <w:szCs w:val="24"/>
        </w:rPr>
        <w:t>DA ABERTURA, DIA, HORA E</w:t>
      </w:r>
      <w:r w:rsidRPr="00586FEE">
        <w:rPr>
          <w:rFonts w:ascii="Arial" w:hAnsi="Arial" w:cs="Arial"/>
          <w:color w:val="auto"/>
          <w:spacing w:val="-4"/>
          <w:sz w:val="24"/>
          <w:szCs w:val="24"/>
        </w:rPr>
        <w:t xml:space="preserve"> </w:t>
      </w:r>
      <w:r w:rsidRPr="00586FEE">
        <w:rPr>
          <w:rFonts w:ascii="Arial" w:hAnsi="Arial" w:cs="Arial"/>
          <w:color w:val="auto"/>
          <w:sz w:val="24"/>
          <w:szCs w:val="24"/>
        </w:rPr>
        <w:t>LOCAL</w:t>
      </w:r>
    </w:p>
    <w:p w14:paraId="44E15A41" w14:textId="77777777" w:rsidR="00D861FD" w:rsidRPr="00586FEE" w:rsidRDefault="00D861FD" w:rsidP="00D861FD">
      <w:pPr>
        <w:pStyle w:val="PargrafodaLista"/>
        <w:widowControl w:val="0"/>
        <w:numPr>
          <w:ilvl w:val="1"/>
          <w:numId w:val="80"/>
        </w:numPr>
        <w:tabs>
          <w:tab w:val="left" w:pos="1426"/>
        </w:tabs>
        <w:autoSpaceDE w:val="0"/>
        <w:autoSpaceDN w:val="0"/>
        <w:spacing w:line="240" w:lineRule="auto"/>
        <w:ind w:right="218" w:hanging="432"/>
        <w:rPr>
          <w:rFonts w:ascii="Arial" w:hAnsi="Arial"/>
        </w:rPr>
      </w:pPr>
      <w:r w:rsidRPr="00586FEE">
        <w:rPr>
          <w:rFonts w:ascii="Arial" w:hAnsi="Arial"/>
        </w:rPr>
        <w:t>A abertura dos envelopes relativos à proposta e à habilitação será efetuada no dia e local mencionado no preâmbulo deste Edital e obedecerá a seguinte</w:t>
      </w:r>
      <w:r w:rsidRPr="00586FEE">
        <w:rPr>
          <w:rFonts w:ascii="Arial" w:hAnsi="Arial"/>
          <w:spacing w:val="-17"/>
        </w:rPr>
        <w:t xml:space="preserve"> </w:t>
      </w:r>
      <w:r w:rsidRPr="00586FEE">
        <w:rPr>
          <w:rFonts w:ascii="Arial" w:hAnsi="Arial"/>
        </w:rPr>
        <w:t>forma:</w:t>
      </w:r>
    </w:p>
    <w:p w14:paraId="14505BBD" w14:textId="77777777" w:rsidR="00D861FD" w:rsidRPr="00586FEE" w:rsidRDefault="00D861FD" w:rsidP="00D861FD">
      <w:pPr>
        <w:pStyle w:val="PargrafodaLista"/>
        <w:widowControl w:val="0"/>
        <w:numPr>
          <w:ilvl w:val="2"/>
          <w:numId w:val="80"/>
        </w:numPr>
        <w:tabs>
          <w:tab w:val="left" w:pos="1850"/>
        </w:tabs>
        <w:autoSpaceDE w:val="0"/>
        <w:autoSpaceDN w:val="0"/>
        <w:spacing w:line="240" w:lineRule="auto"/>
        <w:ind w:right="218" w:hanging="720"/>
        <w:rPr>
          <w:rFonts w:ascii="Arial" w:hAnsi="Arial"/>
        </w:rPr>
      </w:pPr>
      <w:r w:rsidRPr="00586FEE">
        <w:rPr>
          <w:rFonts w:ascii="Arial" w:hAnsi="Arial"/>
        </w:rPr>
        <w:t xml:space="preserve">Os envelopes contendo as propostas de preços e documentações de habilitação deverão ser entregues em envelopes separados e fechados com as </w:t>
      </w:r>
      <w:r w:rsidRPr="00586FEE">
        <w:rPr>
          <w:rFonts w:ascii="Arial" w:hAnsi="Arial"/>
          <w:b/>
        </w:rPr>
        <w:t xml:space="preserve">Declarações previstas nos anexos: III, VI e VII </w:t>
      </w:r>
      <w:r w:rsidRPr="00586FEE">
        <w:rPr>
          <w:rFonts w:ascii="Arial" w:hAnsi="Arial"/>
        </w:rPr>
        <w:t>da forma de que trata o Edital. As declarações deverão vir separadas dos envelopes, conforme item 12.1 deste Edital.</w:t>
      </w:r>
    </w:p>
    <w:p w14:paraId="69DC1941" w14:textId="77777777" w:rsidR="00D861FD" w:rsidRPr="00586FEE" w:rsidRDefault="00D861FD" w:rsidP="00D861FD">
      <w:pPr>
        <w:pStyle w:val="PargrafodaLista"/>
        <w:widowControl w:val="0"/>
        <w:numPr>
          <w:ilvl w:val="1"/>
          <w:numId w:val="80"/>
        </w:numPr>
        <w:tabs>
          <w:tab w:val="left" w:pos="1426"/>
        </w:tabs>
        <w:autoSpaceDE w:val="0"/>
        <w:autoSpaceDN w:val="0"/>
        <w:spacing w:line="240" w:lineRule="auto"/>
        <w:ind w:right="218" w:hanging="432"/>
        <w:rPr>
          <w:rFonts w:ascii="Arial" w:hAnsi="Arial"/>
        </w:rPr>
      </w:pPr>
      <w:r w:rsidRPr="00586FEE">
        <w:rPr>
          <w:rFonts w:ascii="Arial" w:hAnsi="Arial"/>
        </w:rPr>
        <w:t xml:space="preserve">Não havendo expediente na data marcada, a reunião será realizada no primeiro dia útil </w:t>
      </w:r>
      <w:proofErr w:type="spellStart"/>
      <w:r w:rsidRPr="00586FEE">
        <w:rPr>
          <w:rFonts w:ascii="Arial" w:hAnsi="Arial"/>
        </w:rPr>
        <w:t>subseqüente</w:t>
      </w:r>
      <w:proofErr w:type="spellEnd"/>
      <w:r w:rsidRPr="00586FEE">
        <w:rPr>
          <w:rFonts w:ascii="Arial" w:hAnsi="Arial"/>
        </w:rPr>
        <w:t>, à mesma hora e local, salvo por motivo de força maior, ou qualquer outro fator ou fato</w:t>
      </w:r>
      <w:r w:rsidRPr="00586FEE">
        <w:rPr>
          <w:rFonts w:ascii="Arial" w:hAnsi="Arial"/>
          <w:spacing w:val="-8"/>
        </w:rPr>
        <w:t xml:space="preserve"> </w:t>
      </w:r>
      <w:r w:rsidRPr="00586FEE">
        <w:rPr>
          <w:rFonts w:ascii="Arial" w:hAnsi="Arial"/>
        </w:rPr>
        <w:t>imprevisível.</w:t>
      </w:r>
    </w:p>
    <w:p w14:paraId="3BC1CA46" w14:textId="77777777" w:rsidR="00D861FD" w:rsidRPr="00586FEE" w:rsidRDefault="00D861FD" w:rsidP="00D861FD">
      <w:pPr>
        <w:pStyle w:val="PargrafodaLista"/>
        <w:widowControl w:val="0"/>
        <w:numPr>
          <w:ilvl w:val="1"/>
          <w:numId w:val="80"/>
        </w:numPr>
        <w:tabs>
          <w:tab w:val="left" w:pos="1426"/>
        </w:tabs>
        <w:autoSpaceDE w:val="0"/>
        <w:autoSpaceDN w:val="0"/>
        <w:spacing w:line="240" w:lineRule="auto"/>
        <w:ind w:right="218" w:hanging="432"/>
        <w:rPr>
          <w:rFonts w:ascii="Arial" w:hAnsi="Arial"/>
        </w:rPr>
      </w:pPr>
      <w:r w:rsidRPr="00586FEE">
        <w:rPr>
          <w:rFonts w:ascii="Arial" w:hAnsi="Arial"/>
        </w:rPr>
        <w:t>Os envelopes de proposta e documentação encaminhados a pregoeira após a data e horário fixado no presente Edital, serão devolvidos, ainda fechados, aos respectivos</w:t>
      </w:r>
      <w:r w:rsidRPr="00586FEE">
        <w:rPr>
          <w:rFonts w:ascii="Arial" w:hAnsi="Arial"/>
          <w:spacing w:val="-1"/>
        </w:rPr>
        <w:t xml:space="preserve"> </w:t>
      </w:r>
      <w:r w:rsidRPr="00586FEE">
        <w:rPr>
          <w:rFonts w:ascii="Arial" w:hAnsi="Arial"/>
        </w:rPr>
        <w:t>remetentes.</w:t>
      </w:r>
    </w:p>
    <w:p w14:paraId="1479BC58" w14:textId="77777777" w:rsidR="00D861FD" w:rsidRPr="00586FEE" w:rsidRDefault="00D861FD" w:rsidP="00D861FD">
      <w:pPr>
        <w:pStyle w:val="PargrafodaLista"/>
        <w:widowControl w:val="0"/>
        <w:numPr>
          <w:ilvl w:val="1"/>
          <w:numId w:val="80"/>
        </w:numPr>
        <w:tabs>
          <w:tab w:val="left" w:pos="1426"/>
        </w:tabs>
        <w:autoSpaceDE w:val="0"/>
        <w:autoSpaceDN w:val="0"/>
        <w:spacing w:line="240" w:lineRule="auto"/>
        <w:ind w:right="218" w:hanging="432"/>
        <w:rPr>
          <w:rFonts w:ascii="Arial" w:hAnsi="Arial"/>
        </w:rPr>
      </w:pPr>
      <w:r w:rsidRPr="00586FEE">
        <w:rPr>
          <w:rFonts w:ascii="Arial" w:hAnsi="Arial"/>
        </w:rPr>
        <w:t xml:space="preserve">O Licitante que pretender obter esclarecimentos sobre este Edital e seus Anexos deverá solicitá-los por escrito, por meio de carta, telegrama, E-mail ou fac-símile, enviados ao endereço abaixo, até ás 2 (dois) dias uteis antes da data estabelecida para a apresentação das propostas. No caso de ausência da solicitação pressupõe- se que os elementos constantes deste ato convocatório são suficientes claros e precisos, não cabendo, portanto, posteriormente, qualquer reclamação. </w:t>
      </w:r>
    </w:p>
    <w:p w14:paraId="1D3B3870" w14:textId="77777777" w:rsidR="00D861FD" w:rsidRPr="00586FEE" w:rsidRDefault="00D861FD" w:rsidP="00D861FD">
      <w:pPr>
        <w:pStyle w:val="Ttulo1"/>
        <w:keepNext w:val="0"/>
        <w:keepLines w:val="0"/>
        <w:widowControl w:val="0"/>
        <w:numPr>
          <w:ilvl w:val="0"/>
          <w:numId w:val="80"/>
        </w:numPr>
        <w:tabs>
          <w:tab w:val="left" w:pos="934"/>
        </w:tabs>
        <w:overflowPunct/>
        <w:autoSpaceDE w:val="0"/>
        <w:autoSpaceDN w:val="0"/>
        <w:spacing w:before="0" w:line="240" w:lineRule="auto"/>
        <w:ind w:right="218"/>
        <w:rPr>
          <w:rFonts w:ascii="Arial" w:hAnsi="Arial" w:cs="Arial"/>
          <w:color w:val="auto"/>
          <w:sz w:val="24"/>
          <w:szCs w:val="24"/>
        </w:rPr>
      </w:pPr>
      <w:r w:rsidRPr="00586FEE">
        <w:rPr>
          <w:rFonts w:ascii="Arial" w:hAnsi="Arial" w:cs="Arial"/>
          <w:color w:val="auto"/>
          <w:sz w:val="24"/>
          <w:szCs w:val="24"/>
        </w:rPr>
        <w:t>DO CREDENCIAMENTO E</w:t>
      </w:r>
      <w:r w:rsidRPr="00586FEE">
        <w:rPr>
          <w:rFonts w:ascii="Arial" w:hAnsi="Arial" w:cs="Arial"/>
          <w:color w:val="auto"/>
          <w:spacing w:val="-1"/>
          <w:sz w:val="24"/>
          <w:szCs w:val="24"/>
        </w:rPr>
        <w:t xml:space="preserve"> </w:t>
      </w:r>
      <w:r w:rsidRPr="00586FEE">
        <w:rPr>
          <w:rFonts w:ascii="Arial" w:hAnsi="Arial" w:cs="Arial"/>
          <w:color w:val="auto"/>
          <w:sz w:val="24"/>
          <w:szCs w:val="24"/>
        </w:rPr>
        <w:t>REPRESENTAÇÃO</w:t>
      </w:r>
    </w:p>
    <w:p w14:paraId="03F0EA92" w14:textId="77777777" w:rsidR="00D861FD" w:rsidRPr="00586FEE" w:rsidRDefault="00D861FD" w:rsidP="00D861FD">
      <w:pPr>
        <w:pStyle w:val="PargrafodaLista"/>
        <w:widowControl w:val="0"/>
        <w:numPr>
          <w:ilvl w:val="1"/>
          <w:numId w:val="80"/>
        </w:numPr>
        <w:tabs>
          <w:tab w:val="left" w:pos="1426"/>
        </w:tabs>
        <w:autoSpaceDE w:val="0"/>
        <w:autoSpaceDN w:val="0"/>
        <w:spacing w:line="240" w:lineRule="auto"/>
        <w:ind w:right="218" w:hanging="432"/>
        <w:rPr>
          <w:rFonts w:ascii="Arial" w:hAnsi="Arial"/>
        </w:rPr>
      </w:pPr>
      <w:r w:rsidRPr="00586FEE">
        <w:rPr>
          <w:rFonts w:ascii="Arial" w:hAnsi="Arial"/>
        </w:rPr>
        <w:t>Os representantes legais deverão fazer seu credenciamento no ato da abertura da sessão pública deste PREGÃO, devendo identificar-se, exibindo Cédula de Identidade ou documento equivalente, para em seguida fazer a entrega dos envelopes, conforme subitens</w:t>
      </w:r>
      <w:r w:rsidRPr="00586FEE">
        <w:rPr>
          <w:rFonts w:ascii="Arial" w:hAnsi="Arial"/>
          <w:spacing w:val="-1"/>
        </w:rPr>
        <w:t xml:space="preserve"> </w:t>
      </w:r>
      <w:r w:rsidRPr="00586FEE">
        <w:rPr>
          <w:rFonts w:ascii="Arial" w:hAnsi="Arial"/>
        </w:rPr>
        <w:t>abaixo.</w:t>
      </w:r>
    </w:p>
    <w:p w14:paraId="4C639A43" w14:textId="77777777" w:rsidR="00D861FD" w:rsidRPr="00586FEE" w:rsidRDefault="00D861FD" w:rsidP="00D861FD">
      <w:pPr>
        <w:pStyle w:val="PargrafodaLista"/>
        <w:widowControl w:val="0"/>
        <w:numPr>
          <w:ilvl w:val="1"/>
          <w:numId w:val="80"/>
        </w:numPr>
        <w:tabs>
          <w:tab w:val="left" w:pos="1493"/>
        </w:tabs>
        <w:autoSpaceDE w:val="0"/>
        <w:autoSpaceDN w:val="0"/>
        <w:spacing w:line="240" w:lineRule="auto"/>
        <w:ind w:right="218" w:hanging="432"/>
        <w:rPr>
          <w:rFonts w:ascii="Arial" w:hAnsi="Arial"/>
        </w:rPr>
      </w:pPr>
      <w:r w:rsidRPr="00586FEE">
        <w:rPr>
          <w:rFonts w:ascii="Arial" w:hAnsi="Arial"/>
        </w:rPr>
        <w:t xml:space="preserve">SÓCIO, PROPRIETÁRIO, DIRIGENTE OU ASSEMELHADO: deverá apresentar o Estatuto ou Contrato Social que comprovem sua capacidade de representação legal, com expressa previsão dos poderes para exercício de direitos e assunção de obrigações. Em caso de administrador eleito em ato apartado, deverá ser apresentada cópia da ata de reunião ou </w:t>
      </w:r>
      <w:proofErr w:type="spellStart"/>
      <w:r w:rsidRPr="00586FEE">
        <w:rPr>
          <w:rFonts w:ascii="Arial" w:hAnsi="Arial"/>
        </w:rPr>
        <w:t>assembléia</w:t>
      </w:r>
      <w:proofErr w:type="spellEnd"/>
      <w:r w:rsidRPr="00586FEE">
        <w:rPr>
          <w:rFonts w:ascii="Arial" w:hAnsi="Arial"/>
        </w:rPr>
        <w:t xml:space="preserve"> em que se deu a</w:t>
      </w:r>
      <w:r w:rsidRPr="00586FEE">
        <w:rPr>
          <w:rFonts w:ascii="Arial" w:hAnsi="Arial"/>
          <w:spacing w:val="-17"/>
        </w:rPr>
        <w:t xml:space="preserve"> </w:t>
      </w:r>
      <w:r w:rsidRPr="00586FEE">
        <w:rPr>
          <w:rFonts w:ascii="Arial" w:hAnsi="Arial"/>
        </w:rPr>
        <w:t>eleição.</w:t>
      </w:r>
    </w:p>
    <w:p w14:paraId="2421D129" w14:textId="77777777" w:rsidR="00D861FD" w:rsidRPr="00586FEE" w:rsidRDefault="00D861FD" w:rsidP="00D861FD">
      <w:pPr>
        <w:pStyle w:val="PargrafodaLista"/>
        <w:widowControl w:val="0"/>
        <w:numPr>
          <w:ilvl w:val="1"/>
          <w:numId w:val="80"/>
        </w:numPr>
        <w:tabs>
          <w:tab w:val="left" w:pos="1493"/>
        </w:tabs>
        <w:autoSpaceDE w:val="0"/>
        <w:autoSpaceDN w:val="0"/>
        <w:spacing w:line="240" w:lineRule="auto"/>
        <w:ind w:right="218" w:hanging="432"/>
        <w:rPr>
          <w:rFonts w:ascii="Arial" w:hAnsi="Arial"/>
        </w:rPr>
      </w:pPr>
      <w:r w:rsidRPr="00586FEE">
        <w:rPr>
          <w:rFonts w:ascii="Arial" w:hAnsi="Arial"/>
        </w:rPr>
        <w:t>PROCURADOR: o credenciamento deverá ser feito por meio de Instrumento Público ou Particular de Mandato (procuração), com firma reconhecida em cartório, outorgando expressamente poderes para formular ofertas e lances de preços, emitirem declarações, receber intimação, interpor recurso e renunciar à sua interposição, assim como praticar todos os demais atos pertinentes ao certame, em nome do</w:t>
      </w:r>
      <w:r w:rsidRPr="00586FEE">
        <w:rPr>
          <w:rFonts w:ascii="Arial" w:hAnsi="Arial"/>
          <w:spacing w:val="-1"/>
        </w:rPr>
        <w:t xml:space="preserve"> </w:t>
      </w:r>
      <w:r w:rsidRPr="00586FEE">
        <w:rPr>
          <w:rFonts w:ascii="Arial" w:hAnsi="Arial"/>
        </w:rPr>
        <w:t>Licitante.</w:t>
      </w:r>
    </w:p>
    <w:p w14:paraId="4061DD0C" w14:textId="77777777" w:rsidR="00D861FD" w:rsidRPr="00586FEE" w:rsidRDefault="00D861FD" w:rsidP="00D861FD">
      <w:pPr>
        <w:pStyle w:val="PargrafodaLista"/>
        <w:widowControl w:val="0"/>
        <w:numPr>
          <w:ilvl w:val="1"/>
          <w:numId w:val="80"/>
        </w:numPr>
        <w:tabs>
          <w:tab w:val="left" w:pos="1493"/>
        </w:tabs>
        <w:autoSpaceDE w:val="0"/>
        <w:autoSpaceDN w:val="0"/>
        <w:spacing w:line="240" w:lineRule="auto"/>
        <w:ind w:right="218" w:hanging="432"/>
        <w:rPr>
          <w:rFonts w:ascii="Arial" w:hAnsi="Arial"/>
        </w:rPr>
      </w:pPr>
      <w:r w:rsidRPr="00586FEE">
        <w:rPr>
          <w:rFonts w:ascii="Arial" w:hAnsi="Arial"/>
        </w:rPr>
        <w:t>A procuração por instrumento particular deverá ser entregue juntamente com o Contrato Social ou com o Estatuto Social e a ata de eleição da Diretoria em exercício, para se estabelecer a competência da</w:t>
      </w:r>
      <w:r w:rsidRPr="00586FEE">
        <w:rPr>
          <w:rFonts w:ascii="Arial" w:hAnsi="Arial"/>
          <w:spacing w:val="-8"/>
        </w:rPr>
        <w:t xml:space="preserve"> </w:t>
      </w:r>
      <w:r w:rsidRPr="00586FEE">
        <w:rPr>
          <w:rFonts w:ascii="Arial" w:hAnsi="Arial"/>
        </w:rPr>
        <w:t>outorga.</w:t>
      </w:r>
    </w:p>
    <w:p w14:paraId="0569F652" w14:textId="77777777" w:rsidR="00D861FD" w:rsidRPr="00586FEE" w:rsidRDefault="00D861FD" w:rsidP="00D861FD">
      <w:pPr>
        <w:pStyle w:val="PargrafodaLista"/>
        <w:widowControl w:val="0"/>
        <w:numPr>
          <w:ilvl w:val="1"/>
          <w:numId w:val="80"/>
        </w:numPr>
        <w:tabs>
          <w:tab w:val="left" w:pos="1493"/>
        </w:tabs>
        <w:autoSpaceDE w:val="0"/>
        <w:autoSpaceDN w:val="0"/>
        <w:spacing w:line="240" w:lineRule="auto"/>
        <w:ind w:right="218" w:hanging="432"/>
        <w:rPr>
          <w:rFonts w:ascii="Arial" w:hAnsi="Arial"/>
        </w:rPr>
      </w:pPr>
      <w:r w:rsidRPr="00586FEE">
        <w:rPr>
          <w:rFonts w:ascii="Arial" w:hAnsi="Arial"/>
        </w:rPr>
        <w:t>A não apresentação ou incorreção nos documentos de credenciamento a que se refere este item 4, não excluirão o Licitante do certame, mas impedirão o seu representante</w:t>
      </w:r>
      <w:r w:rsidRPr="00586FEE">
        <w:rPr>
          <w:rFonts w:ascii="Arial" w:hAnsi="Arial"/>
          <w:spacing w:val="25"/>
        </w:rPr>
        <w:t xml:space="preserve"> </w:t>
      </w:r>
      <w:r w:rsidRPr="00586FEE">
        <w:rPr>
          <w:rFonts w:ascii="Arial" w:hAnsi="Arial"/>
        </w:rPr>
        <w:lastRenderedPageBreak/>
        <w:t>de</w:t>
      </w:r>
      <w:r w:rsidRPr="00586FEE">
        <w:rPr>
          <w:rFonts w:ascii="Arial" w:hAnsi="Arial"/>
          <w:spacing w:val="25"/>
        </w:rPr>
        <w:t xml:space="preserve"> </w:t>
      </w:r>
      <w:r w:rsidRPr="00586FEE">
        <w:rPr>
          <w:rFonts w:ascii="Arial" w:hAnsi="Arial"/>
        </w:rPr>
        <w:t>se</w:t>
      </w:r>
      <w:r w:rsidRPr="00586FEE">
        <w:rPr>
          <w:rFonts w:ascii="Arial" w:hAnsi="Arial"/>
          <w:spacing w:val="22"/>
        </w:rPr>
        <w:t xml:space="preserve"> </w:t>
      </w:r>
      <w:r w:rsidRPr="00586FEE">
        <w:rPr>
          <w:rFonts w:ascii="Arial" w:hAnsi="Arial"/>
        </w:rPr>
        <w:t>manifestar</w:t>
      </w:r>
      <w:r w:rsidRPr="00586FEE">
        <w:rPr>
          <w:rFonts w:ascii="Arial" w:hAnsi="Arial"/>
          <w:spacing w:val="22"/>
        </w:rPr>
        <w:t xml:space="preserve"> </w:t>
      </w:r>
      <w:r w:rsidRPr="00586FEE">
        <w:rPr>
          <w:rFonts w:ascii="Arial" w:hAnsi="Arial"/>
        </w:rPr>
        <w:t>e</w:t>
      </w:r>
      <w:r w:rsidRPr="00586FEE">
        <w:rPr>
          <w:rFonts w:ascii="Arial" w:hAnsi="Arial"/>
          <w:spacing w:val="26"/>
        </w:rPr>
        <w:t xml:space="preserve"> </w:t>
      </w:r>
      <w:r w:rsidRPr="00586FEE">
        <w:rPr>
          <w:rFonts w:ascii="Arial" w:hAnsi="Arial"/>
        </w:rPr>
        <w:t>de</w:t>
      </w:r>
      <w:r w:rsidRPr="00586FEE">
        <w:rPr>
          <w:rFonts w:ascii="Arial" w:hAnsi="Arial"/>
          <w:spacing w:val="25"/>
        </w:rPr>
        <w:t xml:space="preserve"> </w:t>
      </w:r>
      <w:r w:rsidRPr="00586FEE">
        <w:rPr>
          <w:rFonts w:ascii="Arial" w:hAnsi="Arial"/>
        </w:rPr>
        <w:t>responder</w:t>
      </w:r>
      <w:r w:rsidRPr="00586FEE">
        <w:rPr>
          <w:rFonts w:ascii="Arial" w:hAnsi="Arial"/>
          <w:spacing w:val="22"/>
        </w:rPr>
        <w:t xml:space="preserve"> </w:t>
      </w:r>
      <w:r w:rsidRPr="00586FEE">
        <w:rPr>
          <w:rFonts w:ascii="Arial" w:hAnsi="Arial"/>
        </w:rPr>
        <w:t>pela</w:t>
      </w:r>
      <w:r w:rsidRPr="00586FEE">
        <w:rPr>
          <w:rFonts w:ascii="Arial" w:hAnsi="Arial"/>
          <w:spacing w:val="25"/>
        </w:rPr>
        <w:t xml:space="preserve"> </w:t>
      </w:r>
      <w:r w:rsidRPr="00586FEE">
        <w:rPr>
          <w:rFonts w:ascii="Arial" w:hAnsi="Arial"/>
        </w:rPr>
        <w:t>empresa</w:t>
      </w:r>
      <w:r w:rsidRPr="00586FEE">
        <w:rPr>
          <w:rFonts w:ascii="Arial" w:hAnsi="Arial"/>
          <w:spacing w:val="22"/>
        </w:rPr>
        <w:t xml:space="preserve"> </w:t>
      </w:r>
      <w:r w:rsidRPr="00586FEE">
        <w:rPr>
          <w:rFonts w:ascii="Arial" w:hAnsi="Arial"/>
        </w:rPr>
        <w:t>Licitante,</w:t>
      </w:r>
      <w:r w:rsidRPr="00586FEE">
        <w:rPr>
          <w:rFonts w:ascii="Arial" w:hAnsi="Arial"/>
          <w:spacing w:val="25"/>
        </w:rPr>
        <w:t xml:space="preserve"> </w:t>
      </w:r>
      <w:r w:rsidRPr="00586FEE">
        <w:rPr>
          <w:rFonts w:ascii="Arial" w:hAnsi="Arial"/>
        </w:rPr>
        <w:t>de</w:t>
      </w:r>
      <w:r w:rsidRPr="00586FEE">
        <w:rPr>
          <w:rFonts w:ascii="Arial" w:hAnsi="Arial"/>
          <w:spacing w:val="22"/>
        </w:rPr>
        <w:t xml:space="preserve"> </w:t>
      </w:r>
      <w:r w:rsidRPr="00586FEE">
        <w:rPr>
          <w:rFonts w:ascii="Arial" w:hAnsi="Arial"/>
        </w:rPr>
        <w:t>formular propostas e lances verbais, interpor recursos e de praticar qualquer outro ato inerente a este</w:t>
      </w:r>
      <w:r w:rsidRPr="00586FEE">
        <w:rPr>
          <w:rFonts w:ascii="Arial" w:hAnsi="Arial"/>
          <w:spacing w:val="-3"/>
        </w:rPr>
        <w:t xml:space="preserve"> </w:t>
      </w:r>
      <w:r w:rsidRPr="00586FEE">
        <w:rPr>
          <w:rFonts w:ascii="Arial" w:hAnsi="Arial"/>
        </w:rPr>
        <w:t>certame.</w:t>
      </w:r>
    </w:p>
    <w:p w14:paraId="4D1B5CEA" w14:textId="77777777" w:rsidR="00D861FD" w:rsidRPr="00586FEE" w:rsidRDefault="00D861FD" w:rsidP="00D861FD">
      <w:pPr>
        <w:pStyle w:val="PargrafodaLista"/>
        <w:widowControl w:val="0"/>
        <w:numPr>
          <w:ilvl w:val="1"/>
          <w:numId w:val="80"/>
        </w:numPr>
        <w:tabs>
          <w:tab w:val="left" w:pos="1493"/>
        </w:tabs>
        <w:autoSpaceDE w:val="0"/>
        <w:autoSpaceDN w:val="0"/>
        <w:spacing w:line="240" w:lineRule="auto"/>
        <w:ind w:right="218" w:hanging="432"/>
        <w:rPr>
          <w:rFonts w:ascii="Arial" w:hAnsi="Arial"/>
        </w:rPr>
      </w:pPr>
      <w:r w:rsidRPr="00586FEE">
        <w:rPr>
          <w:rFonts w:ascii="Arial" w:hAnsi="Arial"/>
        </w:rPr>
        <w:t>O representante legal ou procurador do Licitante poderá, a qualquer tempo, ser substituído por outro, desde que devidamente</w:t>
      </w:r>
      <w:r w:rsidRPr="00586FEE">
        <w:rPr>
          <w:rFonts w:ascii="Arial" w:hAnsi="Arial"/>
          <w:spacing w:val="-12"/>
        </w:rPr>
        <w:t xml:space="preserve"> </w:t>
      </w:r>
      <w:r w:rsidRPr="00586FEE">
        <w:rPr>
          <w:rFonts w:ascii="Arial" w:hAnsi="Arial"/>
        </w:rPr>
        <w:t>credenciado.</w:t>
      </w:r>
    </w:p>
    <w:p w14:paraId="2DC84E88" w14:textId="77777777" w:rsidR="00D861FD" w:rsidRPr="00586FEE" w:rsidRDefault="00D861FD" w:rsidP="00D861FD">
      <w:pPr>
        <w:pStyle w:val="PargrafodaLista"/>
        <w:widowControl w:val="0"/>
        <w:numPr>
          <w:ilvl w:val="1"/>
          <w:numId w:val="80"/>
        </w:numPr>
        <w:tabs>
          <w:tab w:val="left" w:pos="1493"/>
        </w:tabs>
        <w:autoSpaceDE w:val="0"/>
        <w:autoSpaceDN w:val="0"/>
        <w:spacing w:line="240" w:lineRule="auto"/>
        <w:ind w:right="218" w:hanging="432"/>
        <w:rPr>
          <w:rFonts w:ascii="Arial" w:hAnsi="Arial"/>
        </w:rPr>
      </w:pPr>
      <w:r w:rsidRPr="00586FEE">
        <w:rPr>
          <w:rFonts w:ascii="Arial" w:hAnsi="Arial"/>
        </w:rPr>
        <w:t>Ainda na fase de credenciamento, os representantes legais ou agentes credenciados deverão ainda, apresentar declaração de cumprimento pleno dos requisitos de habilitação, conforme modelo constante no Anexo VI do</w:t>
      </w:r>
      <w:r w:rsidRPr="00586FEE">
        <w:rPr>
          <w:rFonts w:ascii="Arial" w:hAnsi="Arial"/>
          <w:spacing w:val="-12"/>
        </w:rPr>
        <w:t xml:space="preserve"> </w:t>
      </w:r>
      <w:r w:rsidRPr="00586FEE">
        <w:rPr>
          <w:rFonts w:ascii="Arial" w:hAnsi="Arial"/>
        </w:rPr>
        <w:t>Edital.</w:t>
      </w:r>
    </w:p>
    <w:p w14:paraId="787982DB" w14:textId="77777777" w:rsidR="00D861FD" w:rsidRPr="00586FEE" w:rsidRDefault="00D861FD" w:rsidP="00D861FD">
      <w:pPr>
        <w:pStyle w:val="PargrafodaLista"/>
        <w:widowControl w:val="0"/>
        <w:numPr>
          <w:ilvl w:val="2"/>
          <w:numId w:val="80"/>
        </w:numPr>
        <w:tabs>
          <w:tab w:val="left" w:pos="1850"/>
        </w:tabs>
        <w:autoSpaceDE w:val="0"/>
        <w:autoSpaceDN w:val="0"/>
        <w:spacing w:before="1" w:line="240" w:lineRule="auto"/>
        <w:ind w:right="218" w:hanging="720"/>
        <w:rPr>
          <w:rFonts w:ascii="Arial" w:hAnsi="Arial"/>
        </w:rPr>
      </w:pPr>
      <w:r w:rsidRPr="00586FEE">
        <w:rPr>
          <w:rFonts w:ascii="Arial" w:hAnsi="Arial"/>
        </w:rPr>
        <w:t>Caso os representantes legais e/ou procuradores não tenham trazido a declaração acima poderão firmá-la, conforme modelo, até o momento de abertura dos envelopes de proposta de</w:t>
      </w:r>
      <w:r w:rsidRPr="00586FEE">
        <w:rPr>
          <w:rFonts w:ascii="Arial" w:hAnsi="Arial"/>
          <w:spacing w:val="-10"/>
        </w:rPr>
        <w:t xml:space="preserve"> </w:t>
      </w:r>
      <w:r w:rsidRPr="00586FEE">
        <w:rPr>
          <w:rFonts w:ascii="Arial" w:hAnsi="Arial"/>
        </w:rPr>
        <w:t>preços.</w:t>
      </w:r>
    </w:p>
    <w:p w14:paraId="689E0863" w14:textId="77777777" w:rsidR="00D861FD" w:rsidRPr="00586FEE" w:rsidRDefault="00165203" w:rsidP="00D861FD">
      <w:pPr>
        <w:pStyle w:val="PargrafodaLista"/>
        <w:widowControl w:val="0"/>
        <w:numPr>
          <w:ilvl w:val="1"/>
          <w:numId w:val="80"/>
        </w:numPr>
        <w:tabs>
          <w:tab w:val="left" w:pos="1426"/>
        </w:tabs>
        <w:autoSpaceDE w:val="0"/>
        <w:autoSpaceDN w:val="0"/>
        <w:spacing w:line="240" w:lineRule="auto"/>
        <w:ind w:right="218" w:hanging="432"/>
        <w:rPr>
          <w:rFonts w:ascii="Arial" w:hAnsi="Arial"/>
        </w:rPr>
      </w:pPr>
      <w:r w:rsidRPr="00586FEE">
        <w:rPr>
          <w:noProof/>
          <w:lang w:bidi="ar-SA"/>
        </w:rPr>
        <mc:AlternateContent>
          <mc:Choice Requires="wps">
            <w:drawing>
              <wp:anchor distT="0" distB="0" distL="0" distR="0" simplePos="0" relativeHeight="251877376" behindDoc="0" locked="0" layoutInCell="1" allowOverlap="1" wp14:anchorId="241356CF" wp14:editId="14F5FE19">
                <wp:simplePos x="0" y="0"/>
                <wp:positionH relativeFrom="page">
                  <wp:posOffset>1152525</wp:posOffset>
                </wp:positionH>
                <wp:positionV relativeFrom="paragraph">
                  <wp:posOffset>424180</wp:posOffset>
                </wp:positionV>
                <wp:extent cx="5943600" cy="1373505"/>
                <wp:effectExtent l="0" t="0" r="19050" b="17145"/>
                <wp:wrapTopAndBottom/>
                <wp:docPr id="131" name="Caixa de texto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735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0B2BA8" w14:textId="59CC9277" w:rsidR="00300671" w:rsidRPr="00313A7D" w:rsidRDefault="00300671" w:rsidP="00D861FD">
                            <w:pPr>
                              <w:spacing w:before="17"/>
                              <w:ind w:left="108" w:right="2343"/>
                            </w:pPr>
                            <w:r w:rsidRPr="00313A7D">
                              <w:t xml:space="preserve">ENVELOPE Nº 3 - DOCUMENTOS PARA CREDENCIAMENTO PREFEITURA DE </w:t>
                            </w:r>
                            <w:r>
                              <w:t>xxxxxxxxxxxxxxxxxxxxxx</w:t>
                            </w:r>
                          </w:p>
                          <w:p w14:paraId="68968D37" w14:textId="77777777" w:rsidR="00300671" w:rsidRPr="00313A7D" w:rsidRDefault="00300671" w:rsidP="00D861FD">
                            <w:pPr>
                              <w:ind w:left="108"/>
                            </w:pPr>
                            <w:r w:rsidRPr="00313A7D">
                              <w:t>COMISSÃO PERMANETEN DE LICITAÇÃO – CPL</w:t>
                            </w:r>
                          </w:p>
                          <w:p w14:paraId="72B4783B" w14:textId="77777777" w:rsidR="00300671" w:rsidRDefault="00300671" w:rsidP="00D861FD">
                            <w:pPr>
                              <w:ind w:left="108" w:right="888"/>
                            </w:pPr>
                            <w:r w:rsidRPr="00313A7D">
                              <w:t>PREGÃO PRESEN</w:t>
                            </w:r>
                            <w:r>
                              <w:t>CIAL PARA REGISTRO DE PREÇOS Nº xxx/20xx</w:t>
                            </w:r>
                            <w:r w:rsidRPr="00313A7D">
                              <w:t xml:space="preserve"> </w:t>
                            </w:r>
                          </w:p>
                          <w:p w14:paraId="107555F0" w14:textId="77777777" w:rsidR="00300671" w:rsidRPr="00313A7D" w:rsidRDefault="00300671" w:rsidP="00D861FD">
                            <w:pPr>
                              <w:ind w:left="108" w:right="888"/>
                            </w:pPr>
                            <w:r w:rsidRPr="00313A7D">
                              <w:t>RAZÃO SOCIAL DO PROPONENTE:</w:t>
                            </w:r>
                          </w:p>
                          <w:p w14:paraId="006E9E40" w14:textId="77777777" w:rsidR="00300671" w:rsidRPr="00313A7D" w:rsidRDefault="00300671" w:rsidP="00D861FD">
                            <w:pPr>
                              <w:spacing w:before="1"/>
                              <w:ind w:left="108"/>
                            </w:pPr>
                            <w:r w:rsidRPr="00313A7D">
                              <w:t>CNPJ Nº ............................................</w:t>
                            </w:r>
                          </w:p>
                          <w:p w14:paraId="2EB9AA5C" w14:textId="77777777" w:rsidR="00300671" w:rsidRDefault="00300671" w:rsidP="00D861FD">
                            <w:pPr>
                              <w:spacing w:before="2"/>
                              <w:ind w:left="108"/>
                              <w:rPr>
                                <w:b/>
                              </w:rPr>
                            </w:pPr>
                            <w:r w:rsidRPr="00313A7D">
                              <w:t>FONE: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356CF" id="Caixa de texto 131" o:spid="_x0000_s1028" type="#_x0000_t202" style="position:absolute;left:0;text-align:left;margin-left:90.75pt;margin-top:33.4pt;width:468pt;height:108.15pt;z-index:25187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" filled="f" strokeweight=".48pt">
                <v:textbox inset="0,0,0,0">
                  <w:txbxContent>
                    <w:p w14:paraId="150B2BA8" w14:textId="59CC9277" w:rsidR="00300671" w:rsidRPr="00313A7D" w:rsidRDefault="00300671" w:rsidP="00D861FD">
                      <w:pPr>
                        <w:spacing w:before="17"/>
                        <w:ind w:left="108" w:right="2343"/>
                      </w:pPr>
                      <w:r w:rsidRPr="00313A7D">
                        <w:t xml:space="preserve">ENVELOPE Nº 3 - DOCUMENTOS PARA CREDENCIAMENTO PREFEITURA DE </w:t>
                      </w:r>
                      <w:r>
                        <w:t>xxxxxxxxxxxxxxxxxxxxxx</w:t>
                      </w:r>
                    </w:p>
                    <w:p w14:paraId="68968D37" w14:textId="77777777" w:rsidR="00300671" w:rsidRPr="00313A7D" w:rsidRDefault="00300671" w:rsidP="00D861FD">
                      <w:pPr>
                        <w:ind w:left="108"/>
                      </w:pPr>
                      <w:r w:rsidRPr="00313A7D">
                        <w:t>COMISSÃO PERMANETEN DE LICITAÇÃO – CPL</w:t>
                      </w:r>
                    </w:p>
                    <w:p w14:paraId="72B4783B" w14:textId="77777777" w:rsidR="00300671" w:rsidRDefault="00300671" w:rsidP="00D861FD">
                      <w:pPr>
                        <w:ind w:left="108" w:right="888"/>
                      </w:pPr>
                      <w:r w:rsidRPr="00313A7D">
                        <w:t>PREGÃO PRESEN</w:t>
                      </w:r>
                      <w:r>
                        <w:t>CIAL PARA REGISTRO DE PREÇOS Nº xxx/20xx</w:t>
                      </w:r>
                      <w:r w:rsidRPr="00313A7D">
                        <w:t xml:space="preserve"> </w:t>
                      </w:r>
                    </w:p>
                    <w:p w14:paraId="107555F0" w14:textId="77777777" w:rsidR="00300671" w:rsidRPr="00313A7D" w:rsidRDefault="00300671" w:rsidP="00D861FD">
                      <w:pPr>
                        <w:ind w:left="108" w:right="888"/>
                      </w:pPr>
                      <w:r w:rsidRPr="00313A7D">
                        <w:t>RAZÃO SOCIAL DO PROPONENTE:</w:t>
                      </w:r>
                    </w:p>
                    <w:p w14:paraId="006E9E40" w14:textId="77777777" w:rsidR="00300671" w:rsidRPr="00313A7D" w:rsidRDefault="00300671" w:rsidP="00D861FD">
                      <w:pPr>
                        <w:spacing w:before="1"/>
                        <w:ind w:left="108"/>
                      </w:pPr>
                      <w:r w:rsidRPr="00313A7D">
                        <w:t>CNPJ Nº ............................................</w:t>
                      </w:r>
                    </w:p>
                    <w:p w14:paraId="2EB9AA5C" w14:textId="77777777" w:rsidR="00300671" w:rsidRDefault="00300671" w:rsidP="00D861FD">
                      <w:pPr>
                        <w:spacing w:before="2"/>
                        <w:ind w:left="108"/>
                        <w:rPr>
                          <w:b/>
                        </w:rPr>
                      </w:pPr>
                      <w:r w:rsidRPr="00313A7D">
                        <w:t>FONE: ...............................................</w:t>
                      </w:r>
                    </w:p>
                  </w:txbxContent>
                </v:textbox>
                <w10:wrap type="topAndBottom" anchorx="page"/>
              </v:shape>
            </w:pict>
          </mc:Fallback>
        </mc:AlternateContent>
      </w:r>
      <w:r w:rsidR="00D861FD" w:rsidRPr="00586FEE">
        <w:rPr>
          <w:rFonts w:ascii="Arial" w:hAnsi="Arial"/>
        </w:rPr>
        <w:t>Para o licitante que for participar do processo licitatório através de remessa postal, deve apresentar esta Declaração em envelope separado, identificando-o da seguinte forma:</w:t>
      </w:r>
    </w:p>
    <w:p w14:paraId="11B4AF7C" w14:textId="77777777" w:rsidR="00D861FD" w:rsidRDefault="00D861FD" w:rsidP="00D861FD">
      <w:pPr>
        <w:pStyle w:val="PargrafodaLista"/>
        <w:widowControl w:val="0"/>
        <w:numPr>
          <w:ilvl w:val="1"/>
          <w:numId w:val="80"/>
        </w:numPr>
        <w:tabs>
          <w:tab w:val="left" w:pos="1426"/>
        </w:tabs>
        <w:autoSpaceDE w:val="0"/>
        <w:autoSpaceDN w:val="0"/>
        <w:spacing w:before="93" w:line="240" w:lineRule="auto"/>
        <w:ind w:right="218" w:hanging="432"/>
        <w:rPr>
          <w:rFonts w:ascii="Arial" w:hAnsi="Arial"/>
        </w:rPr>
      </w:pPr>
      <w:r w:rsidRPr="00586FEE">
        <w:rPr>
          <w:rFonts w:ascii="Arial" w:hAnsi="Arial"/>
        </w:rPr>
        <w:t>Não será admitida a participação de um mesmo representante legal e/ou procurador para mais de uma empresa licitante, desde que as empresas não estejam concorrendo entre si para os mesmos</w:t>
      </w:r>
      <w:r w:rsidRPr="00586FEE">
        <w:rPr>
          <w:rFonts w:ascii="Arial" w:hAnsi="Arial"/>
          <w:spacing w:val="-10"/>
        </w:rPr>
        <w:t xml:space="preserve"> </w:t>
      </w:r>
      <w:r w:rsidRPr="00586FEE">
        <w:rPr>
          <w:rFonts w:ascii="Arial" w:hAnsi="Arial"/>
        </w:rPr>
        <w:t>itens.</w:t>
      </w:r>
    </w:p>
    <w:p w14:paraId="5BBCE2A4" w14:textId="77777777" w:rsidR="00165203" w:rsidRPr="00586FEE" w:rsidRDefault="00165203" w:rsidP="00165203">
      <w:pPr>
        <w:pStyle w:val="PargrafodaLista"/>
        <w:widowControl w:val="0"/>
        <w:tabs>
          <w:tab w:val="left" w:pos="1426"/>
        </w:tabs>
        <w:autoSpaceDE w:val="0"/>
        <w:autoSpaceDN w:val="0"/>
        <w:spacing w:before="93" w:line="240" w:lineRule="auto"/>
        <w:ind w:left="1365" w:right="218"/>
        <w:rPr>
          <w:rFonts w:ascii="Arial" w:hAnsi="Arial"/>
        </w:rPr>
      </w:pPr>
    </w:p>
    <w:p w14:paraId="784F8910" w14:textId="77777777" w:rsidR="00D861FD" w:rsidRPr="00586FEE" w:rsidRDefault="00D861FD" w:rsidP="00D861FD">
      <w:pPr>
        <w:pStyle w:val="Ttulo1"/>
        <w:keepNext w:val="0"/>
        <w:keepLines w:val="0"/>
        <w:widowControl w:val="0"/>
        <w:numPr>
          <w:ilvl w:val="0"/>
          <w:numId w:val="80"/>
        </w:numPr>
        <w:tabs>
          <w:tab w:val="left" w:pos="934"/>
        </w:tabs>
        <w:overflowPunct/>
        <w:autoSpaceDE w:val="0"/>
        <w:autoSpaceDN w:val="0"/>
        <w:spacing w:before="0" w:line="240" w:lineRule="auto"/>
        <w:ind w:right="218"/>
        <w:rPr>
          <w:rFonts w:ascii="Arial" w:hAnsi="Arial" w:cs="Arial"/>
          <w:color w:val="auto"/>
          <w:sz w:val="24"/>
          <w:szCs w:val="24"/>
        </w:rPr>
      </w:pPr>
      <w:r w:rsidRPr="00586FEE">
        <w:rPr>
          <w:rFonts w:ascii="Arial" w:hAnsi="Arial" w:cs="Arial"/>
          <w:color w:val="auto"/>
          <w:sz w:val="24"/>
          <w:szCs w:val="24"/>
        </w:rPr>
        <w:t>DA PARTICIPAÇÃO E APRESENTAÇÃO DOS DOCUMENTOS</w:t>
      </w:r>
    </w:p>
    <w:p w14:paraId="1E4A22B3" w14:textId="77777777" w:rsidR="00D861FD" w:rsidRPr="00586FEE" w:rsidRDefault="00D861FD" w:rsidP="00D861FD">
      <w:pPr>
        <w:pStyle w:val="PargrafodaLista"/>
        <w:widowControl w:val="0"/>
        <w:numPr>
          <w:ilvl w:val="1"/>
          <w:numId w:val="80"/>
        </w:numPr>
        <w:tabs>
          <w:tab w:val="left" w:pos="1426"/>
        </w:tabs>
        <w:autoSpaceDE w:val="0"/>
        <w:autoSpaceDN w:val="0"/>
        <w:spacing w:line="240" w:lineRule="auto"/>
        <w:ind w:right="218" w:hanging="432"/>
        <w:rPr>
          <w:rFonts w:ascii="Arial" w:hAnsi="Arial"/>
        </w:rPr>
      </w:pPr>
      <w:r w:rsidRPr="00586FEE">
        <w:rPr>
          <w:rFonts w:ascii="Arial" w:hAnsi="Arial"/>
        </w:rPr>
        <w:t>Este pregão está aberto a todos os licitantes pertinente ao ramo de atividade do objeto desta licitação.</w:t>
      </w:r>
    </w:p>
    <w:p w14:paraId="1D21F87C" w14:textId="77777777" w:rsidR="00D861FD" w:rsidRPr="00586FEE" w:rsidRDefault="00D861FD" w:rsidP="00D861FD">
      <w:pPr>
        <w:pStyle w:val="PargrafodaLista"/>
        <w:widowControl w:val="0"/>
        <w:numPr>
          <w:ilvl w:val="1"/>
          <w:numId w:val="80"/>
        </w:numPr>
        <w:tabs>
          <w:tab w:val="left" w:pos="1560"/>
        </w:tabs>
        <w:autoSpaceDE w:val="0"/>
        <w:autoSpaceDN w:val="0"/>
        <w:spacing w:line="240" w:lineRule="auto"/>
        <w:ind w:right="218" w:hanging="432"/>
        <w:rPr>
          <w:rFonts w:ascii="Arial" w:hAnsi="Arial"/>
        </w:rPr>
      </w:pPr>
      <w:r w:rsidRPr="00586FEE">
        <w:rPr>
          <w:rFonts w:ascii="Arial" w:hAnsi="Arial"/>
        </w:rPr>
        <w:t>Será permitida a participação deste Pregão, através de remessa postal, observado a tempestividade da recepção dos documentos e as restrições previstas no item 4. DO CREDENCIAMENTO E</w:t>
      </w:r>
      <w:r w:rsidRPr="00586FEE">
        <w:rPr>
          <w:rFonts w:ascii="Arial" w:hAnsi="Arial"/>
          <w:spacing w:val="-3"/>
        </w:rPr>
        <w:t xml:space="preserve"> </w:t>
      </w:r>
      <w:r w:rsidRPr="00586FEE">
        <w:rPr>
          <w:rFonts w:ascii="Arial" w:hAnsi="Arial"/>
        </w:rPr>
        <w:t>REPRESENTAÇÃO.</w:t>
      </w:r>
    </w:p>
    <w:p w14:paraId="3B465D27" w14:textId="77777777" w:rsidR="00D861FD" w:rsidRPr="00586FEE" w:rsidRDefault="00D861FD" w:rsidP="00D861FD">
      <w:pPr>
        <w:pStyle w:val="PargrafodaLista"/>
        <w:widowControl w:val="0"/>
        <w:numPr>
          <w:ilvl w:val="1"/>
          <w:numId w:val="80"/>
        </w:numPr>
        <w:tabs>
          <w:tab w:val="left" w:pos="1426"/>
        </w:tabs>
        <w:autoSpaceDE w:val="0"/>
        <w:autoSpaceDN w:val="0"/>
        <w:spacing w:before="1" w:line="240" w:lineRule="auto"/>
        <w:ind w:right="218" w:hanging="432"/>
        <w:rPr>
          <w:rFonts w:ascii="Arial" w:hAnsi="Arial"/>
        </w:rPr>
      </w:pPr>
      <w:r w:rsidRPr="00586FEE">
        <w:rPr>
          <w:rFonts w:ascii="Arial" w:hAnsi="Arial"/>
        </w:rPr>
        <w:t>Os documentos relativos à proposta (Envelope nº.1) e à habilitação (Envelope nº. 2) serão apresentados em original ou por qualquer processo de cópia, devidamente autenticada por cartório competente, ou por servidor da Administração Pública, ou publicação em órgão da Imprensa</w:t>
      </w:r>
      <w:r w:rsidRPr="00586FEE">
        <w:rPr>
          <w:rFonts w:ascii="Arial" w:hAnsi="Arial"/>
          <w:spacing w:val="-2"/>
        </w:rPr>
        <w:t xml:space="preserve"> </w:t>
      </w:r>
      <w:r w:rsidRPr="00586FEE">
        <w:rPr>
          <w:rFonts w:ascii="Arial" w:hAnsi="Arial"/>
        </w:rPr>
        <w:t>Oficial.</w:t>
      </w:r>
    </w:p>
    <w:p w14:paraId="15706C2D" w14:textId="77777777" w:rsidR="00D861FD" w:rsidRPr="00586FEE" w:rsidRDefault="00D861FD" w:rsidP="00D861FD">
      <w:pPr>
        <w:pStyle w:val="PargrafodaLista"/>
        <w:widowControl w:val="0"/>
        <w:numPr>
          <w:ilvl w:val="1"/>
          <w:numId w:val="80"/>
        </w:numPr>
        <w:tabs>
          <w:tab w:val="left" w:pos="1426"/>
        </w:tabs>
        <w:autoSpaceDE w:val="0"/>
        <w:autoSpaceDN w:val="0"/>
        <w:spacing w:line="240" w:lineRule="auto"/>
        <w:ind w:right="218" w:hanging="432"/>
        <w:rPr>
          <w:rFonts w:ascii="Arial" w:hAnsi="Arial"/>
        </w:rPr>
      </w:pPr>
      <w:r w:rsidRPr="00586FEE">
        <w:rPr>
          <w:rFonts w:ascii="Arial" w:hAnsi="Arial"/>
        </w:rPr>
        <w:t>Os documentos de proposta e de habilitação deverão ser entregues sem emendas, rasuras, entrelinhas ou ressalvas em envelopes devidamente fechados e identificados apropriadamente, nos termos deste</w:t>
      </w:r>
      <w:r w:rsidRPr="00586FEE">
        <w:rPr>
          <w:rFonts w:ascii="Arial" w:hAnsi="Arial"/>
          <w:spacing w:val="-5"/>
        </w:rPr>
        <w:t xml:space="preserve"> </w:t>
      </w:r>
      <w:r w:rsidRPr="00586FEE">
        <w:rPr>
          <w:rFonts w:ascii="Arial" w:hAnsi="Arial"/>
        </w:rPr>
        <w:t>edital.</w:t>
      </w:r>
    </w:p>
    <w:p w14:paraId="14F2A702" w14:textId="77777777" w:rsidR="00D861FD" w:rsidRPr="00586FEE" w:rsidRDefault="00D861FD" w:rsidP="00D861FD">
      <w:pPr>
        <w:pStyle w:val="PargrafodaLista"/>
        <w:widowControl w:val="0"/>
        <w:numPr>
          <w:ilvl w:val="1"/>
          <w:numId w:val="80"/>
        </w:numPr>
        <w:tabs>
          <w:tab w:val="left" w:pos="1426"/>
        </w:tabs>
        <w:autoSpaceDE w:val="0"/>
        <w:autoSpaceDN w:val="0"/>
        <w:spacing w:line="240" w:lineRule="auto"/>
        <w:ind w:right="218" w:hanging="432"/>
        <w:rPr>
          <w:rFonts w:ascii="Arial" w:hAnsi="Arial"/>
        </w:rPr>
      </w:pPr>
      <w:r w:rsidRPr="00586FEE">
        <w:rPr>
          <w:rFonts w:ascii="Arial" w:hAnsi="Arial"/>
        </w:rPr>
        <w:t>O licitante arcará integralmente com todos os custos de preparação e apresentação de sua proposta, independente do resultado do procedimento</w:t>
      </w:r>
      <w:r w:rsidRPr="00586FEE">
        <w:rPr>
          <w:rFonts w:ascii="Arial" w:hAnsi="Arial"/>
          <w:spacing w:val="-12"/>
        </w:rPr>
        <w:t xml:space="preserve"> </w:t>
      </w:r>
      <w:r w:rsidRPr="00586FEE">
        <w:rPr>
          <w:rFonts w:ascii="Arial" w:hAnsi="Arial"/>
        </w:rPr>
        <w:t>licitatório.</w:t>
      </w:r>
    </w:p>
    <w:p w14:paraId="3BFDB518" w14:textId="77777777" w:rsidR="00D861FD" w:rsidRPr="00586FEE" w:rsidRDefault="00D861FD" w:rsidP="00D861FD">
      <w:pPr>
        <w:pStyle w:val="PargrafodaLista"/>
        <w:widowControl w:val="0"/>
        <w:numPr>
          <w:ilvl w:val="1"/>
          <w:numId w:val="80"/>
        </w:numPr>
        <w:tabs>
          <w:tab w:val="left" w:pos="1426"/>
        </w:tabs>
        <w:autoSpaceDE w:val="0"/>
        <w:autoSpaceDN w:val="0"/>
        <w:spacing w:line="240" w:lineRule="auto"/>
        <w:ind w:right="218" w:hanging="432"/>
        <w:rPr>
          <w:rFonts w:ascii="Arial" w:hAnsi="Arial"/>
        </w:rPr>
      </w:pPr>
      <w:r w:rsidRPr="00586FEE">
        <w:rPr>
          <w:rFonts w:ascii="Arial" w:hAnsi="Arial"/>
        </w:rPr>
        <w:t xml:space="preserve">Um licitante incluído todos os membros de uma associação, ou grupo, suas filiais ou empresas que fazem parte de um mesmo grupo econômico ou financeiro, somente poderá apresentar uma única proposta. Caso um licitante participe em mais de uma proposta, estas propostas não serão levadas em consideração e serão rejeitadas pelo </w:t>
      </w:r>
      <w:r w:rsidRPr="00586FEE">
        <w:rPr>
          <w:rFonts w:ascii="Arial" w:hAnsi="Arial"/>
        </w:rPr>
        <w:lastRenderedPageBreak/>
        <w:t>pregoeiro, desde que as empresas estejam concorrendo entre si para os mesmos</w:t>
      </w:r>
      <w:r w:rsidRPr="00586FEE">
        <w:rPr>
          <w:rFonts w:ascii="Arial" w:hAnsi="Arial"/>
          <w:spacing w:val="-1"/>
        </w:rPr>
        <w:t xml:space="preserve"> </w:t>
      </w:r>
      <w:r w:rsidRPr="00586FEE">
        <w:rPr>
          <w:rFonts w:ascii="Arial" w:hAnsi="Arial"/>
        </w:rPr>
        <w:t>itens.</w:t>
      </w:r>
    </w:p>
    <w:p w14:paraId="0F192A7F" w14:textId="77777777" w:rsidR="00D861FD" w:rsidRDefault="00D861FD" w:rsidP="00D861FD">
      <w:pPr>
        <w:pStyle w:val="PargrafodaLista"/>
        <w:widowControl w:val="0"/>
        <w:numPr>
          <w:ilvl w:val="2"/>
          <w:numId w:val="80"/>
        </w:numPr>
        <w:tabs>
          <w:tab w:val="left" w:pos="1850"/>
        </w:tabs>
        <w:autoSpaceDE w:val="0"/>
        <w:autoSpaceDN w:val="0"/>
        <w:spacing w:before="1" w:line="240" w:lineRule="auto"/>
        <w:ind w:right="218" w:hanging="720"/>
        <w:rPr>
          <w:rFonts w:ascii="Arial" w:hAnsi="Arial"/>
        </w:rPr>
      </w:pPr>
      <w:r w:rsidRPr="00586FEE">
        <w:rPr>
          <w:rFonts w:ascii="Arial" w:hAnsi="Arial"/>
        </w:rPr>
        <w:t>Para tais efeitos entende-se que fazem parte de um mesmo grupo econômico ou financeiro, as empresas que tenham diretores, acionistas (com participação em mais de 5%), ou representantes legais comuns, e aquelas que dependam ou subsidiem econômica ou financeiramente a outra</w:t>
      </w:r>
      <w:r w:rsidRPr="00586FEE">
        <w:rPr>
          <w:rFonts w:ascii="Arial" w:hAnsi="Arial"/>
          <w:spacing w:val="-10"/>
        </w:rPr>
        <w:t xml:space="preserve"> </w:t>
      </w:r>
      <w:r w:rsidRPr="00586FEE">
        <w:rPr>
          <w:rFonts w:ascii="Arial" w:hAnsi="Arial"/>
        </w:rPr>
        <w:t>empresa.</w:t>
      </w:r>
    </w:p>
    <w:p w14:paraId="537FF645" w14:textId="77777777" w:rsidR="00165203" w:rsidRPr="00586FEE" w:rsidRDefault="00165203" w:rsidP="00165203">
      <w:pPr>
        <w:pStyle w:val="PargrafodaLista"/>
        <w:widowControl w:val="0"/>
        <w:tabs>
          <w:tab w:val="left" w:pos="1850"/>
        </w:tabs>
        <w:autoSpaceDE w:val="0"/>
        <w:autoSpaceDN w:val="0"/>
        <w:spacing w:before="1" w:line="240" w:lineRule="auto"/>
        <w:ind w:left="1859" w:right="218"/>
        <w:rPr>
          <w:rFonts w:ascii="Arial" w:hAnsi="Arial"/>
        </w:rPr>
      </w:pPr>
    </w:p>
    <w:p w14:paraId="6F178E61" w14:textId="77777777" w:rsidR="00D861FD" w:rsidRPr="00586FEE" w:rsidRDefault="00D861FD" w:rsidP="00D861FD">
      <w:pPr>
        <w:pStyle w:val="Ttulo1"/>
        <w:keepNext w:val="0"/>
        <w:keepLines w:val="0"/>
        <w:widowControl w:val="0"/>
        <w:numPr>
          <w:ilvl w:val="0"/>
          <w:numId w:val="80"/>
        </w:numPr>
        <w:tabs>
          <w:tab w:val="left" w:pos="934"/>
        </w:tabs>
        <w:overflowPunct/>
        <w:autoSpaceDE w:val="0"/>
        <w:autoSpaceDN w:val="0"/>
        <w:spacing w:before="0" w:line="240" w:lineRule="auto"/>
        <w:ind w:right="218"/>
        <w:rPr>
          <w:rFonts w:ascii="Arial" w:hAnsi="Arial" w:cs="Arial"/>
          <w:color w:val="auto"/>
          <w:sz w:val="24"/>
          <w:szCs w:val="24"/>
        </w:rPr>
      </w:pPr>
      <w:r w:rsidRPr="00586FEE">
        <w:rPr>
          <w:rFonts w:ascii="Arial" w:hAnsi="Arial" w:cs="Arial"/>
          <w:color w:val="auto"/>
          <w:sz w:val="24"/>
          <w:szCs w:val="24"/>
        </w:rPr>
        <w:t>DAS PESSOAS IMPEDIDAS DE PARTICIPAR DA</w:t>
      </w:r>
      <w:r w:rsidRPr="00586FEE">
        <w:rPr>
          <w:rFonts w:ascii="Arial" w:hAnsi="Arial" w:cs="Arial"/>
          <w:color w:val="auto"/>
          <w:spacing w:val="-5"/>
          <w:sz w:val="24"/>
          <w:szCs w:val="24"/>
        </w:rPr>
        <w:t xml:space="preserve"> </w:t>
      </w:r>
      <w:r w:rsidRPr="00586FEE">
        <w:rPr>
          <w:rFonts w:ascii="Arial" w:hAnsi="Arial" w:cs="Arial"/>
          <w:color w:val="auto"/>
          <w:sz w:val="24"/>
          <w:szCs w:val="24"/>
        </w:rPr>
        <w:t>LICITAÇÃO</w:t>
      </w:r>
    </w:p>
    <w:p w14:paraId="75BE0CDB" w14:textId="77777777" w:rsidR="00D861FD" w:rsidRPr="00586FEE" w:rsidRDefault="00D861FD" w:rsidP="00D861FD">
      <w:pPr>
        <w:pStyle w:val="PargrafodaLista"/>
        <w:widowControl w:val="0"/>
        <w:numPr>
          <w:ilvl w:val="1"/>
          <w:numId w:val="80"/>
        </w:numPr>
        <w:tabs>
          <w:tab w:val="left" w:pos="1653"/>
          <w:tab w:val="left" w:pos="1654"/>
        </w:tabs>
        <w:autoSpaceDE w:val="0"/>
        <w:autoSpaceDN w:val="0"/>
        <w:spacing w:line="240" w:lineRule="auto"/>
        <w:ind w:left="1653" w:right="218" w:hanging="720"/>
        <w:rPr>
          <w:rFonts w:ascii="Arial" w:hAnsi="Arial"/>
          <w:b/>
        </w:rPr>
      </w:pPr>
      <w:r w:rsidRPr="00586FEE">
        <w:rPr>
          <w:rFonts w:ascii="Arial" w:hAnsi="Arial"/>
          <w:b/>
        </w:rPr>
        <w:t>Estará impedida de participar deste processo licitatório a pessoa</w:t>
      </w:r>
      <w:r w:rsidRPr="00586FEE">
        <w:rPr>
          <w:rFonts w:ascii="Arial" w:hAnsi="Arial"/>
          <w:b/>
          <w:spacing w:val="-14"/>
        </w:rPr>
        <w:t xml:space="preserve"> </w:t>
      </w:r>
      <w:r w:rsidRPr="00586FEE">
        <w:rPr>
          <w:rFonts w:ascii="Arial" w:hAnsi="Arial"/>
          <w:b/>
        </w:rPr>
        <w:t>que:</w:t>
      </w:r>
    </w:p>
    <w:p w14:paraId="170023E0" w14:textId="77777777" w:rsidR="00D861FD" w:rsidRPr="00586FEE" w:rsidRDefault="00D861FD" w:rsidP="00D861FD">
      <w:pPr>
        <w:pStyle w:val="PargrafodaLista"/>
        <w:widowControl w:val="0"/>
        <w:numPr>
          <w:ilvl w:val="0"/>
          <w:numId w:val="79"/>
        </w:numPr>
        <w:tabs>
          <w:tab w:val="left" w:pos="1654"/>
        </w:tabs>
        <w:autoSpaceDE w:val="0"/>
        <w:autoSpaceDN w:val="0"/>
        <w:spacing w:line="240" w:lineRule="auto"/>
        <w:ind w:right="218"/>
        <w:rPr>
          <w:rFonts w:ascii="Arial" w:hAnsi="Arial"/>
        </w:rPr>
      </w:pPr>
      <w:r w:rsidRPr="00586FEE">
        <w:rPr>
          <w:rFonts w:ascii="Arial" w:hAnsi="Arial"/>
        </w:rPr>
        <w:t>Esteja sob decretação de falência, recuperação judicial, dissolução ou</w:t>
      </w:r>
      <w:r w:rsidRPr="00586FEE">
        <w:rPr>
          <w:rFonts w:ascii="Arial" w:hAnsi="Arial"/>
          <w:spacing w:val="-21"/>
        </w:rPr>
        <w:t xml:space="preserve"> </w:t>
      </w:r>
      <w:r w:rsidRPr="00586FEE">
        <w:rPr>
          <w:rFonts w:ascii="Arial" w:hAnsi="Arial"/>
        </w:rPr>
        <w:t>liquidação;</w:t>
      </w:r>
    </w:p>
    <w:p w14:paraId="7B6CF4A8" w14:textId="77777777" w:rsidR="00D861FD" w:rsidRPr="00586FEE" w:rsidRDefault="00D861FD" w:rsidP="00D861FD">
      <w:pPr>
        <w:pStyle w:val="PargrafodaLista"/>
        <w:widowControl w:val="0"/>
        <w:numPr>
          <w:ilvl w:val="0"/>
          <w:numId w:val="79"/>
        </w:numPr>
        <w:tabs>
          <w:tab w:val="left" w:pos="1654"/>
        </w:tabs>
        <w:autoSpaceDE w:val="0"/>
        <w:autoSpaceDN w:val="0"/>
        <w:spacing w:line="240" w:lineRule="auto"/>
        <w:ind w:right="218"/>
        <w:rPr>
          <w:rFonts w:ascii="Arial" w:hAnsi="Arial"/>
        </w:rPr>
      </w:pPr>
      <w:r w:rsidRPr="00586FEE">
        <w:rPr>
          <w:rFonts w:ascii="Arial" w:hAnsi="Arial"/>
        </w:rPr>
        <w:t>Esteja com o direito de participar de licitações e contratações suspenso com a Administração Direta ou Indireta Federal, Estadual ou</w:t>
      </w:r>
      <w:r w:rsidRPr="00586FEE">
        <w:rPr>
          <w:rFonts w:ascii="Arial" w:hAnsi="Arial"/>
          <w:spacing w:val="-7"/>
        </w:rPr>
        <w:t xml:space="preserve"> </w:t>
      </w:r>
      <w:r w:rsidRPr="00586FEE">
        <w:rPr>
          <w:rFonts w:ascii="Arial" w:hAnsi="Arial"/>
        </w:rPr>
        <w:t>Municipal;</w:t>
      </w:r>
    </w:p>
    <w:p w14:paraId="1DF2B849" w14:textId="77777777" w:rsidR="00D861FD" w:rsidRPr="00586FEE" w:rsidRDefault="00D861FD" w:rsidP="00D861FD">
      <w:pPr>
        <w:pStyle w:val="PargrafodaLista"/>
        <w:widowControl w:val="0"/>
        <w:numPr>
          <w:ilvl w:val="0"/>
          <w:numId w:val="79"/>
        </w:numPr>
        <w:tabs>
          <w:tab w:val="left" w:pos="1721"/>
        </w:tabs>
        <w:autoSpaceDE w:val="0"/>
        <w:autoSpaceDN w:val="0"/>
        <w:spacing w:line="240" w:lineRule="auto"/>
        <w:ind w:right="218"/>
        <w:rPr>
          <w:rFonts w:ascii="Arial" w:hAnsi="Arial"/>
        </w:rPr>
      </w:pPr>
      <w:r w:rsidRPr="00586FEE">
        <w:rPr>
          <w:rFonts w:ascii="Arial" w:hAnsi="Arial"/>
        </w:rPr>
        <w:t>Tenha sido declarada inidônea por qualquer órgão ou entidade da Administração Pública Municipal, Estadual e</w:t>
      </w:r>
      <w:r w:rsidRPr="00586FEE">
        <w:rPr>
          <w:rFonts w:ascii="Arial" w:hAnsi="Arial"/>
          <w:spacing w:val="-1"/>
        </w:rPr>
        <w:t xml:space="preserve"> </w:t>
      </w:r>
      <w:r w:rsidRPr="00586FEE">
        <w:rPr>
          <w:rFonts w:ascii="Arial" w:hAnsi="Arial"/>
        </w:rPr>
        <w:t>Federal;</w:t>
      </w:r>
    </w:p>
    <w:p w14:paraId="039487B0" w14:textId="77777777" w:rsidR="00D861FD" w:rsidRPr="00586FEE" w:rsidRDefault="00D861FD" w:rsidP="00D861FD">
      <w:pPr>
        <w:pStyle w:val="PargrafodaLista"/>
        <w:widowControl w:val="0"/>
        <w:numPr>
          <w:ilvl w:val="0"/>
          <w:numId w:val="79"/>
        </w:numPr>
        <w:tabs>
          <w:tab w:val="left" w:pos="1654"/>
        </w:tabs>
        <w:autoSpaceDE w:val="0"/>
        <w:autoSpaceDN w:val="0"/>
        <w:spacing w:line="240" w:lineRule="auto"/>
        <w:ind w:right="218"/>
        <w:rPr>
          <w:rFonts w:ascii="Arial" w:hAnsi="Arial"/>
        </w:rPr>
      </w:pPr>
      <w:r w:rsidRPr="00586FEE">
        <w:rPr>
          <w:rFonts w:ascii="Arial" w:hAnsi="Arial"/>
        </w:rPr>
        <w:t>Tenha servidor de qualquer órgão ou entidade vinculada ao órgão promotor da licitação, bem assim a empresa da qual tal servidor seja sócio, dirigente ou responsável</w:t>
      </w:r>
      <w:r w:rsidRPr="00586FEE">
        <w:rPr>
          <w:rFonts w:ascii="Arial" w:hAnsi="Arial"/>
          <w:spacing w:val="-1"/>
        </w:rPr>
        <w:t xml:space="preserve"> </w:t>
      </w:r>
      <w:r w:rsidRPr="00586FEE">
        <w:rPr>
          <w:rFonts w:ascii="Arial" w:hAnsi="Arial"/>
        </w:rPr>
        <w:t>técnico;</w:t>
      </w:r>
    </w:p>
    <w:p w14:paraId="74262322" w14:textId="77777777" w:rsidR="00D861FD" w:rsidRPr="00586FEE" w:rsidRDefault="00D861FD" w:rsidP="00D861FD">
      <w:pPr>
        <w:pStyle w:val="PargrafodaLista"/>
        <w:widowControl w:val="0"/>
        <w:numPr>
          <w:ilvl w:val="0"/>
          <w:numId w:val="79"/>
        </w:numPr>
        <w:tabs>
          <w:tab w:val="left" w:pos="1654"/>
        </w:tabs>
        <w:autoSpaceDE w:val="0"/>
        <w:autoSpaceDN w:val="0"/>
        <w:spacing w:line="240" w:lineRule="auto"/>
        <w:ind w:right="218"/>
        <w:rPr>
          <w:rFonts w:ascii="Arial" w:hAnsi="Arial"/>
          <w:b/>
        </w:rPr>
      </w:pPr>
      <w:r w:rsidRPr="00586FEE">
        <w:rPr>
          <w:rFonts w:ascii="Arial" w:hAnsi="Arial"/>
        </w:rPr>
        <w:t xml:space="preserve">Contenha no seu </w:t>
      </w:r>
      <w:r w:rsidRPr="00586FEE">
        <w:rPr>
          <w:rFonts w:ascii="Arial" w:hAnsi="Arial"/>
          <w:b/>
        </w:rPr>
        <w:t xml:space="preserve">CONTRATO </w:t>
      </w:r>
      <w:r w:rsidRPr="00586FEE">
        <w:rPr>
          <w:rFonts w:ascii="Arial" w:hAnsi="Arial"/>
        </w:rPr>
        <w:t xml:space="preserve">ou estatuto social finalidade ou objetivo incompatível com o objeto deste </w:t>
      </w:r>
      <w:r w:rsidRPr="00586FEE">
        <w:rPr>
          <w:rFonts w:ascii="Arial" w:hAnsi="Arial"/>
          <w:b/>
        </w:rPr>
        <w:t>PREGÃO;</w:t>
      </w:r>
    </w:p>
    <w:p w14:paraId="761EB207" w14:textId="4C271978" w:rsidR="00D861FD" w:rsidRPr="00586FEE" w:rsidRDefault="00D861FD" w:rsidP="00D861FD">
      <w:pPr>
        <w:pStyle w:val="PargrafodaLista"/>
        <w:widowControl w:val="0"/>
        <w:numPr>
          <w:ilvl w:val="0"/>
          <w:numId w:val="79"/>
        </w:numPr>
        <w:tabs>
          <w:tab w:val="left" w:pos="1653"/>
          <w:tab w:val="left" w:pos="1654"/>
        </w:tabs>
        <w:autoSpaceDE w:val="0"/>
        <w:autoSpaceDN w:val="0"/>
        <w:spacing w:line="240" w:lineRule="auto"/>
        <w:ind w:right="218"/>
        <w:rPr>
          <w:rFonts w:ascii="Arial" w:hAnsi="Arial"/>
          <w:b/>
        </w:rPr>
      </w:pPr>
      <w:r w:rsidRPr="00586FEE">
        <w:rPr>
          <w:rFonts w:ascii="Arial" w:hAnsi="Arial"/>
        </w:rPr>
        <w:t xml:space="preserve">Seja empresa ou instituição vinculada </w:t>
      </w:r>
      <w:r w:rsidRPr="00586FEE">
        <w:rPr>
          <w:rFonts w:ascii="Arial" w:hAnsi="Arial"/>
          <w:b/>
        </w:rPr>
        <w:t xml:space="preserve">ao Município de </w:t>
      </w:r>
      <w:proofErr w:type="spellStart"/>
      <w:r w:rsidR="0010177A">
        <w:rPr>
          <w:rFonts w:ascii="Arial" w:hAnsi="Arial"/>
          <w:b/>
        </w:rPr>
        <w:t>xxxxxxxxxxxxxxxxx</w:t>
      </w:r>
      <w:proofErr w:type="spellEnd"/>
      <w:r w:rsidRPr="00586FEE">
        <w:rPr>
          <w:rFonts w:ascii="Arial" w:hAnsi="Arial"/>
          <w:b/>
        </w:rPr>
        <w:t xml:space="preserve"> –</w:t>
      </w:r>
      <w:r w:rsidRPr="00586FEE">
        <w:rPr>
          <w:rFonts w:ascii="Arial" w:hAnsi="Arial"/>
          <w:b/>
          <w:spacing w:val="-5"/>
        </w:rPr>
        <w:t xml:space="preserve"> </w:t>
      </w:r>
      <w:r w:rsidRPr="00586FEE">
        <w:rPr>
          <w:rFonts w:ascii="Arial" w:hAnsi="Arial"/>
          <w:b/>
        </w:rPr>
        <w:t>Acre.</w:t>
      </w:r>
    </w:p>
    <w:p w14:paraId="12A0BF4A" w14:textId="77777777" w:rsidR="00D861FD" w:rsidRPr="00586FEE" w:rsidRDefault="00D861FD" w:rsidP="00D861FD">
      <w:pPr>
        <w:pStyle w:val="PargrafodaLista"/>
        <w:widowControl w:val="0"/>
        <w:numPr>
          <w:ilvl w:val="0"/>
          <w:numId w:val="79"/>
        </w:numPr>
        <w:tabs>
          <w:tab w:val="left" w:pos="1654"/>
        </w:tabs>
        <w:autoSpaceDE w:val="0"/>
        <w:autoSpaceDN w:val="0"/>
        <w:spacing w:before="1" w:line="240" w:lineRule="auto"/>
        <w:ind w:right="218"/>
        <w:rPr>
          <w:rFonts w:ascii="Arial" w:hAnsi="Arial"/>
        </w:rPr>
      </w:pPr>
      <w:r w:rsidRPr="00586FEE">
        <w:rPr>
          <w:rFonts w:ascii="Arial" w:hAnsi="Arial"/>
        </w:rPr>
        <w:t xml:space="preserve">Constar no Cadastro Nacional de Empresas Inidôneas e Suspensas – CEIS, mantido pela Controladoria Geral da União - CGU, constante no portal da internet </w:t>
      </w:r>
      <w:hyperlink r:id="rId13">
        <w:r w:rsidRPr="00586FEE">
          <w:rPr>
            <w:rFonts w:ascii="Arial" w:hAnsi="Arial"/>
          </w:rPr>
          <w:t>www.portaltransparencia.gov.br/ceis</w:t>
        </w:r>
      </w:hyperlink>
      <w:r w:rsidRPr="00586FEE">
        <w:rPr>
          <w:rFonts w:ascii="Arial" w:hAnsi="Arial"/>
        </w:rPr>
        <w:t>.</w:t>
      </w:r>
    </w:p>
    <w:p w14:paraId="3BD74064" w14:textId="77777777" w:rsidR="00D861FD" w:rsidRPr="00586FEE" w:rsidRDefault="00D861FD" w:rsidP="00D861FD">
      <w:pPr>
        <w:pStyle w:val="Corpodetexto"/>
        <w:ind w:right="218"/>
        <w:rPr>
          <w:szCs w:val="24"/>
        </w:rPr>
      </w:pPr>
    </w:p>
    <w:p w14:paraId="4BCE133F" w14:textId="77777777" w:rsidR="00D861FD" w:rsidRPr="00586FEE" w:rsidRDefault="00D861FD" w:rsidP="00D861FD">
      <w:pPr>
        <w:pStyle w:val="Ttulo1"/>
        <w:keepNext w:val="0"/>
        <w:keepLines w:val="0"/>
        <w:widowControl w:val="0"/>
        <w:numPr>
          <w:ilvl w:val="0"/>
          <w:numId w:val="80"/>
        </w:numPr>
        <w:tabs>
          <w:tab w:val="left" w:pos="934"/>
        </w:tabs>
        <w:overflowPunct/>
        <w:autoSpaceDE w:val="0"/>
        <w:autoSpaceDN w:val="0"/>
        <w:spacing w:before="0" w:line="240" w:lineRule="auto"/>
        <w:ind w:right="218"/>
        <w:rPr>
          <w:rFonts w:ascii="Arial" w:hAnsi="Arial" w:cs="Arial"/>
          <w:color w:val="auto"/>
          <w:sz w:val="24"/>
          <w:szCs w:val="24"/>
        </w:rPr>
      </w:pPr>
      <w:r w:rsidRPr="00586FEE">
        <w:rPr>
          <w:rFonts w:ascii="Arial" w:hAnsi="Arial" w:cs="Arial"/>
          <w:color w:val="auto"/>
          <w:sz w:val="24"/>
          <w:szCs w:val="24"/>
        </w:rPr>
        <w:t>DA APRESENTAÇÃO DA PROPOSTA DE PREÇOS E DA DOCUMENTAÇÃO DE HABILITAÇÃO</w:t>
      </w:r>
    </w:p>
    <w:p w14:paraId="3BC52656" w14:textId="77777777" w:rsidR="00D861FD" w:rsidRPr="00586FEE" w:rsidRDefault="00D861FD" w:rsidP="00D861FD">
      <w:pPr>
        <w:pStyle w:val="PargrafodaLista"/>
        <w:widowControl w:val="0"/>
        <w:numPr>
          <w:ilvl w:val="1"/>
          <w:numId w:val="80"/>
        </w:numPr>
        <w:tabs>
          <w:tab w:val="left" w:pos="1426"/>
        </w:tabs>
        <w:autoSpaceDE w:val="0"/>
        <w:autoSpaceDN w:val="0"/>
        <w:spacing w:line="240" w:lineRule="auto"/>
        <w:ind w:right="218" w:hanging="432"/>
        <w:rPr>
          <w:rFonts w:ascii="Arial" w:hAnsi="Arial"/>
          <w:b/>
        </w:rPr>
      </w:pPr>
      <w:r w:rsidRPr="00586FEE">
        <w:rPr>
          <w:rFonts w:ascii="Arial" w:hAnsi="Arial"/>
          <w:b/>
        </w:rPr>
        <w:t>No dia, hora e local mencionados no preâmbulo deste Edital, cada Licitante entregará ao pregoeiro e seus auxiliares, na sessão pública os seguintes documentos:</w:t>
      </w:r>
    </w:p>
    <w:p w14:paraId="155C91E7" w14:textId="77777777" w:rsidR="00D861FD" w:rsidRPr="00586FEE" w:rsidRDefault="00D861FD" w:rsidP="00D861FD">
      <w:pPr>
        <w:pStyle w:val="PargrafodaLista"/>
        <w:widowControl w:val="0"/>
        <w:numPr>
          <w:ilvl w:val="0"/>
          <w:numId w:val="78"/>
        </w:numPr>
        <w:tabs>
          <w:tab w:val="left" w:pos="1654"/>
        </w:tabs>
        <w:autoSpaceDE w:val="0"/>
        <w:autoSpaceDN w:val="0"/>
        <w:spacing w:line="240" w:lineRule="auto"/>
        <w:ind w:right="218"/>
        <w:rPr>
          <w:rFonts w:ascii="Arial" w:hAnsi="Arial"/>
        </w:rPr>
      </w:pPr>
      <w:r w:rsidRPr="00586FEE">
        <w:rPr>
          <w:rFonts w:ascii="Arial" w:hAnsi="Arial"/>
        </w:rPr>
        <w:t>Documentos relacionados no item anterior de Credenciamento e Representação, conforme situação individual de cada</w:t>
      </w:r>
      <w:r w:rsidRPr="00586FEE">
        <w:rPr>
          <w:rFonts w:ascii="Arial" w:hAnsi="Arial"/>
          <w:spacing w:val="-2"/>
        </w:rPr>
        <w:t xml:space="preserve"> </w:t>
      </w:r>
      <w:r w:rsidRPr="00586FEE">
        <w:rPr>
          <w:rFonts w:ascii="Arial" w:hAnsi="Arial"/>
        </w:rPr>
        <w:t>licitante;</w:t>
      </w:r>
    </w:p>
    <w:p w14:paraId="1B560A89" w14:textId="77777777" w:rsidR="00D861FD" w:rsidRPr="00586FEE" w:rsidRDefault="00D861FD" w:rsidP="00D861FD">
      <w:pPr>
        <w:pStyle w:val="PargrafodaLista"/>
        <w:widowControl w:val="0"/>
        <w:numPr>
          <w:ilvl w:val="0"/>
          <w:numId w:val="78"/>
        </w:numPr>
        <w:tabs>
          <w:tab w:val="left" w:pos="1720"/>
          <w:tab w:val="left" w:pos="1721"/>
          <w:tab w:val="left" w:pos="3142"/>
          <w:tab w:val="left" w:pos="4017"/>
          <w:tab w:val="left" w:pos="4974"/>
          <w:tab w:val="left" w:pos="5449"/>
          <w:tab w:val="left" w:pos="6058"/>
          <w:tab w:val="left" w:pos="7065"/>
          <w:tab w:val="left" w:pos="8527"/>
          <w:tab w:val="left" w:pos="8988"/>
          <w:tab w:val="left" w:pos="10223"/>
        </w:tabs>
        <w:autoSpaceDE w:val="0"/>
        <w:autoSpaceDN w:val="0"/>
        <w:spacing w:before="92" w:line="240" w:lineRule="auto"/>
        <w:ind w:right="218"/>
        <w:rPr>
          <w:rFonts w:ascii="Arial" w:hAnsi="Arial"/>
        </w:rPr>
      </w:pPr>
      <w:r w:rsidRPr="00586FEE">
        <w:rPr>
          <w:rFonts w:ascii="Arial" w:hAnsi="Arial"/>
        </w:rPr>
        <w:t>Declaração</w:t>
      </w:r>
      <w:r w:rsidRPr="00586FEE">
        <w:rPr>
          <w:rFonts w:ascii="Arial" w:hAnsi="Arial"/>
        </w:rPr>
        <w:tab/>
        <w:t>dando</w:t>
      </w:r>
      <w:r w:rsidRPr="00586FEE">
        <w:rPr>
          <w:rFonts w:ascii="Arial" w:hAnsi="Arial"/>
        </w:rPr>
        <w:tab/>
        <w:t>ciência</w:t>
      </w:r>
      <w:r w:rsidRPr="00586FEE">
        <w:rPr>
          <w:rFonts w:ascii="Arial" w:hAnsi="Arial"/>
        </w:rPr>
        <w:tab/>
        <w:t>de</w:t>
      </w:r>
      <w:r w:rsidRPr="00586FEE">
        <w:rPr>
          <w:rFonts w:ascii="Arial" w:hAnsi="Arial"/>
        </w:rPr>
        <w:tab/>
        <w:t>que</w:t>
      </w:r>
      <w:r w:rsidRPr="00586FEE">
        <w:rPr>
          <w:rFonts w:ascii="Arial" w:hAnsi="Arial"/>
        </w:rPr>
        <w:tab/>
        <w:t>cumpre</w:t>
      </w:r>
      <w:r w:rsidRPr="00586FEE">
        <w:rPr>
          <w:rFonts w:ascii="Arial" w:hAnsi="Arial"/>
        </w:rPr>
        <w:tab/>
        <w:t>plenamente</w:t>
      </w:r>
      <w:r w:rsidRPr="00586FEE">
        <w:rPr>
          <w:rFonts w:ascii="Arial" w:hAnsi="Arial"/>
        </w:rPr>
        <w:tab/>
        <w:t>os</w:t>
      </w:r>
      <w:r w:rsidRPr="00586FEE">
        <w:rPr>
          <w:rFonts w:ascii="Arial" w:hAnsi="Arial"/>
        </w:rPr>
        <w:tab/>
        <w:t>requisitos</w:t>
      </w:r>
      <w:r w:rsidRPr="00586FEE">
        <w:rPr>
          <w:rFonts w:ascii="Arial" w:hAnsi="Arial"/>
        </w:rPr>
        <w:tab/>
        <w:t>de habilitação, conforme Anexo VI do</w:t>
      </w:r>
      <w:r w:rsidRPr="00586FEE">
        <w:rPr>
          <w:rFonts w:ascii="Arial" w:hAnsi="Arial"/>
          <w:spacing w:val="-9"/>
        </w:rPr>
        <w:t xml:space="preserve"> </w:t>
      </w:r>
      <w:r w:rsidRPr="00586FEE">
        <w:rPr>
          <w:rFonts w:ascii="Arial" w:hAnsi="Arial"/>
        </w:rPr>
        <w:t>Edital;</w:t>
      </w:r>
    </w:p>
    <w:p w14:paraId="4EDEE569" w14:textId="77777777" w:rsidR="00D861FD" w:rsidRPr="00586FEE" w:rsidRDefault="00D861FD" w:rsidP="00D861FD">
      <w:pPr>
        <w:pStyle w:val="PargrafodaLista"/>
        <w:widowControl w:val="0"/>
        <w:numPr>
          <w:ilvl w:val="0"/>
          <w:numId w:val="78"/>
        </w:numPr>
        <w:tabs>
          <w:tab w:val="left" w:pos="1654"/>
        </w:tabs>
        <w:autoSpaceDE w:val="0"/>
        <w:autoSpaceDN w:val="0"/>
        <w:spacing w:line="240" w:lineRule="auto"/>
        <w:ind w:right="218"/>
        <w:rPr>
          <w:rFonts w:ascii="Arial" w:hAnsi="Arial"/>
        </w:rPr>
      </w:pPr>
      <w:r w:rsidRPr="00586FEE">
        <w:rPr>
          <w:rFonts w:ascii="Arial" w:hAnsi="Arial"/>
        </w:rPr>
        <w:t>Declaração de Enquadramento de Microempresa ou Empresa de Pequeno Porte conforme Anexo VII do</w:t>
      </w:r>
      <w:r w:rsidRPr="00586FEE">
        <w:rPr>
          <w:rFonts w:ascii="Arial" w:hAnsi="Arial"/>
          <w:spacing w:val="-4"/>
        </w:rPr>
        <w:t xml:space="preserve"> </w:t>
      </w:r>
      <w:r w:rsidRPr="00586FEE">
        <w:rPr>
          <w:rFonts w:ascii="Arial" w:hAnsi="Arial"/>
        </w:rPr>
        <w:t>Edital;</w:t>
      </w:r>
    </w:p>
    <w:p w14:paraId="5813DD76" w14:textId="77777777" w:rsidR="00D861FD" w:rsidRPr="00586FEE" w:rsidRDefault="00D861FD" w:rsidP="00D861FD">
      <w:pPr>
        <w:pStyle w:val="PargrafodaLista"/>
        <w:widowControl w:val="0"/>
        <w:numPr>
          <w:ilvl w:val="0"/>
          <w:numId w:val="78"/>
        </w:numPr>
        <w:tabs>
          <w:tab w:val="left" w:pos="1654"/>
        </w:tabs>
        <w:autoSpaceDE w:val="0"/>
        <w:autoSpaceDN w:val="0"/>
        <w:spacing w:line="240" w:lineRule="auto"/>
        <w:ind w:right="218"/>
        <w:rPr>
          <w:rFonts w:ascii="Arial" w:hAnsi="Arial"/>
        </w:rPr>
      </w:pPr>
      <w:r w:rsidRPr="00586FEE">
        <w:rPr>
          <w:rFonts w:ascii="Arial" w:hAnsi="Arial"/>
        </w:rPr>
        <w:t>1 (um) envelope contendo a proposta de preços (ENVELOPE Nº</w:t>
      </w:r>
      <w:r w:rsidRPr="00586FEE">
        <w:rPr>
          <w:rFonts w:ascii="Arial" w:hAnsi="Arial"/>
          <w:spacing w:val="-11"/>
        </w:rPr>
        <w:t xml:space="preserve"> </w:t>
      </w:r>
      <w:r w:rsidRPr="00586FEE">
        <w:rPr>
          <w:rFonts w:ascii="Arial" w:hAnsi="Arial"/>
        </w:rPr>
        <w:t>1);</w:t>
      </w:r>
    </w:p>
    <w:p w14:paraId="0D23DC6D" w14:textId="77777777" w:rsidR="00D861FD" w:rsidRPr="00586FEE" w:rsidRDefault="00D861FD" w:rsidP="00D861FD">
      <w:pPr>
        <w:pStyle w:val="PargrafodaLista"/>
        <w:widowControl w:val="0"/>
        <w:numPr>
          <w:ilvl w:val="0"/>
          <w:numId w:val="78"/>
        </w:numPr>
        <w:tabs>
          <w:tab w:val="left" w:pos="1654"/>
        </w:tabs>
        <w:autoSpaceDE w:val="0"/>
        <w:autoSpaceDN w:val="0"/>
        <w:spacing w:line="240" w:lineRule="auto"/>
        <w:ind w:right="218"/>
        <w:rPr>
          <w:rFonts w:ascii="Arial" w:hAnsi="Arial"/>
        </w:rPr>
      </w:pPr>
      <w:r w:rsidRPr="00586FEE">
        <w:rPr>
          <w:rFonts w:ascii="Arial" w:hAnsi="Arial"/>
        </w:rPr>
        <w:t>1 (um) envelope contendo os documentos de habilitação (ENVELOPE Nº</w:t>
      </w:r>
      <w:r w:rsidRPr="00586FEE">
        <w:rPr>
          <w:rFonts w:ascii="Arial" w:hAnsi="Arial"/>
          <w:spacing w:val="-18"/>
        </w:rPr>
        <w:t xml:space="preserve"> </w:t>
      </w:r>
      <w:r w:rsidRPr="00586FEE">
        <w:rPr>
          <w:rFonts w:ascii="Arial" w:hAnsi="Arial"/>
        </w:rPr>
        <w:t>2).</w:t>
      </w:r>
    </w:p>
    <w:p w14:paraId="33CBEBEF" w14:textId="77777777" w:rsidR="00D861FD" w:rsidRPr="00586FEE" w:rsidRDefault="00D861FD" w:rsidP="00D861FD">
      <w:pPr>
        <w:pStyle w:val="PargrafodaLista"/>
        <w:widowControl w:val="0"/>
        <w:numPr>
          <w:ilvl w:val="1"/>
          <w:numId w:val="80"/>
        </w:numPr>
        <w:tabs>
          <w:tab w:val="left" w:pos="1426"/>
        </w:tabs>
        <w:autoSpaceDE w:val="0"/>
        <w:autoSpaceDN w:val="0"/>
        <w:spacing w:line="240" w:lineRule="auto"/>
        <w:ind w:right="218" w:hanging="432"/>
        <w:rPr>
          <w:rFonts w:ascii="Arial" w:hAnsi="Arial"/>
        </w:rPr>
      </w:pPr>
      <w:r w:rsidRPr="00586FEE">
        <w:rPr>
          <w:rFonts w:ascii="Arial" w:hAnsi="Arial"/>
        </w:rPr>
        <w:t>Não será admitido o encaminhamento de propostas de preços ou documentação de habilitação via fax ou por outro meio</w:t>
      </w:r>
      <w:r w:rsidRPr="00586FEE">
        <w:rPr>
          <w:rFonts w:ascii="Arial" w:hAnsi="Arial"/>
          <w:spacing w:val="-11"/>
        </w:rPr>
        <w:t xml:space="preserve"> </w:t>
      </w:r>
      <w:r w:rsidRPr="00586FEE">
        <w:rPr>
          <w:rFonts w:ascii="Arial" w:hAnsi="Arial"/>
        </w:rPr>
        <w:t>eletrônico.</w:t>
      </w:r>
    </w:p>
    <w:p w14:paraId="3126FB5A" w14:textId="77777777" w:rsidR="00D861FD" w:rsidRPr="00586FEE" w:rsidRDefault="00D861FD" w:rsidP="00D861FD">
      <w:pPr>
        <w:pStyle w:val="PargrafodaLista"/>
        <w:widowControl w:val="0"/>
        <w:numPr>
          <w:ilvl w:val="1"/>
          <w:numId w:val="80"/>
        </w:numPr>
        <w:tabs>
          <w:tab w:val="left" w:pos="1426"/>
        </w:tabs>
        <w:autoSpaceDE w:val="0"/>
        <w:autoSpaceDN w:val="0"/>
        <w:spacing w:line="240" w:lineRule="auto"/>
        <w:ind w:right="218" w:hanging="432"/>
        <w:rPr>
          <w:rFonts w:ascii="Arial" w:hAnsi="Arial"/>
        </w:rPr>
      </w:pPr>
      <w:r w:rsidRPr="00586FEE">
        <w:rPr>
          <w:rFonts w:ascii="Arial" w:hAnsi="Arial"/>
        </w:rPr>
        <w:t>A entrega dos envelopes não conferirá aos Licitantes qualquer direito em face da licitação, observadas as prescrições da legislação</w:t>
      </w:r>
      <w:r w:rsidRPr="00586FEE">
        <w:rPr>
          <w:rFonts w:ascii="Arial" w:hAnsi="Arial"/>
          <w:spacing w:val="-8"/>
        </w:rPr>
        <w:t xml:space="preserve"> </w:t>
      </w:r>
      <w:r w:rsidRPr="00586FEE">
        <w:rPr>
          <w:rFonts w:ascii="Arial" w:hAnsi="Arial"/>
        </w:rPr>
        <w:t>específica.</w:t>
      </w:r>
    </w:p>
    <w:p w14:paraId="3F858922" w14:textId="77777777" w:rsidR="00D861FD" w:rsidRPr="00586FEE" w:rsidRDefault="00D861FD" w:rsidP="00D861FD">
      <w:pPr>
        <w:pStyle w:val="PargrafodaLista"/>
        <w:widowControl w:val="0"/>
        <w:numPr>
          <w:ilvl w:val="1"/>
          <w:numId w:val="80"/>
        </w:numPr>
        <w:tabs>
          <w:tab w:val="left" w:pos="1426"/>
        </w:tabs>
        <w:autoSpaceDE w:val="0"/>
        <w:autoSpaceDN w:val="0"/>
        <w:spacing w:line="240" w:lineRule="auto"/>
        <w:ind w:right="218" w:hanging="432"/>
        <w:rPr>
          <w:rFonts w:ascii="Arial" w:hAnsi="Arial"/>
        </w:rPr>
      </w:pPr>
      <w:r w:rsidRPr="00586FEE">
        <w:rPr>
          <w:rFonts w:ascii="Arial" w:hAnsi="Arial"/>
        </w:rPr>
        <w:t>Os envelopes deverão conter, em sua parte externa, a seguinte</w:t>
      </w:r>
      <w:r w:rsidRPr="00586FEE">
        <w:rPr>
          <w:rFonts w:ascii="Arial" w:hAnsi="Arial"/>
          <w:spacing w:val="-16"/>
        </w:rPr>
        <w:t xml:space="preserve"> </w:t>
      </w:r>
      <w:r w:rsidRPr="00586FEE">
        <w:rPr>
          <w:rFonts w:ascii="Arial" w:hAnsi="Arial"/>
        </w:rPr>
        <w:t>identificação:</w:t>
      </w:r>
    </w:p>
    <w:p w14:paraId="00EAA43D" w14:textId="77777777" w:rsidR="00D861FD" w:rsidRPr="00586FEE" w:rsidRDefault="00D861FD" w:rsidP="00D861FD">
      <w:pPr>
        <w:pStyle w:val="Corpodetexto"/>
        <w:ind w:right="218"/>
        <w:rPr>
          <w:szCs w:val="24"/>
        </w:rPr>
      </w:pPr>
      <w:r w:rsidRPr="00586FEE">
        <w:rPr>
          <w:noProof/>
          <w:szCs w:val="24"/>
          <w:lang w:eastAsia="pt-BR" w:bidi="ar-SA"/>
        </w:rPr>
        <w:lastRenderedPageBreak/>
        <mc:AlternateContent>
          <mc:Choice Requires="wps">
            <w:drawing>
              <wp:anchor distT="0" distB="0" distL="0" distR="0" simplePos="0" relativeHeight="251878400" behindDoc="0" locked="0" layoutInCell="1" allowOverlap="1" wp14:anchorId="3C21AFB7" wp14:editId="735EE6E1">
                <wp:simplePos x="0" y="0"/>
                <wp:positionH relativeFrom="page">
                  <wp:posOffset>1169035</wp:posOffset>
                </wp:positionH>
                <wp:positionV relativeFrom="paragraph">
                  <wp:posOffset>181610</wp:posOffset>
                </wp:positionV>
                <wp:extent cx="5761990" cy="1233170"/>
                <wp:effectExtent l="6985" t="6985" r="12700" b="7620"/>
                <wp:wrapTopAndBottom/>
                <wp:docPr id="130" name="Caixa de texto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1990" cy="12331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7E83B4" w14:textId="71F049A5" w:rsidR="00300671" w:rsidRPr="00313A7D" w:rsidRDefault="00300671" w:rsidP="00D861FD">
                            <w:pPr>
                              <w:ind w:left="67" w:right="4071"/>
                            </w:pPr>
                            <w:r w:rsidRPr="00313A7D">
                              <w:t xml:space="preserve">ENVELOPE nº. 1 - PROPOSTA DE PREÇOS PREFEITURA DE </w:t>
                            </w:r>
                            <w:r>
                              <w:t>xxxxxxxxxxxxxxxxxxxxxxxx</w:t>
                            </w:r>
                          </w:p>
                          <w:p w14:paraId="1C8F9A26" w14:textId="77777777" w:rsidR="00300671" w:rsidRPr="00313A7D" w:rsidRDefault="00300671" w:rsidP="00D861FD">
                            <w:pPr>
                              <w:ind w:left="67"/>
                            </w:pPr>
                            <w:r w:rsidRPr="00313A7D">
                              <w:t>COMISSÃO PERMANENTE DE LICITAÇÃO – CPL</w:t>
                            </w:r>
                          </w:p>
                          <w:p w14:paraId="4C196883" w14:textId="77777777" w:rsidR="00300671" w:rsidRPr="00313A7D" w:rsidRDefault="00300671" w:rsidP="00D861FD">
                            <w:pPr>
                              <w:ind w:left="67" w:right="697"/>
                            </w:pPr>
                            <w:r w:rsidRPr="00313A7D">
                              <w:t xml:space="preserve">PREGÃO PRESENCIAL PARA REGISTRO DE PREÇOS Nº </w:t>
                            </w:r>
                            <w:r>
                              <w:t>xxx</w:t>
                            </w:r>
                            <w:r w:rsidRPr="00313A7D">
                              <w:t>/</w:t>
                            </w:r>
                            <w:r>
                              <w:t>20xx</w:t>
                            </w:r>
                            <w:r w:rsidRPr="00313A7D">
                              <w:t xml:space="preserve"> - CPL RAZÃO SOCIAL DO PROPONENTE:</w:t>
                            </w:r>
                          </w:p>
                          <w:p w14:paraId="05CB5916" w14:textId="77777777" w:rsidR="00300671" w:rsidRPr="00313A7D" w:rsidRDefault="00300671" w:rsidP="00D861FD">
                            <w:pPr>
                              <w:ind w:left="67"/>
                            </w:pPr>
                            <w:r w:rsidRPr="00313A7D">
                              <w:t>CNPJ Nº. ..........................................</w:t>
                            </w:r>
                          </w:p>
                          <w:p w14:paraId="65255F41" w14:textId="77777777" w:rsidR="00300671" w:rsidRPr="00313A7D" w:rsidRDefault="00300671" w:rsidP="00D861FD">
                            <w:pPr>
                              <w:ind w:left="67"/>
                            </w:pPr>
                            <w:r w:rsidRPr="00313A7D">
                              <w:t>FONE:</w:t>
                            </w:r>
                            <w:r w:rsidRPr="00313A7D">
                              <w:rPr>
                                <w:spacing w:val="65"/>
                              </w:rPr>
                              <w:t xml:space="preserve"> </w:t>
                            </w:r>
                            <w:r w:rsidRPr="00313A7D">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1AFB7" id="Caixa de texto 130" o:spid="_x0000_s1029" type="#_x0000_t202" style="position:absolute;margin-left:92.05pt;margin-top:14.3pt;width:453.7pt;height:97.1pt;z-index:25187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" filled="f" strokeweight=".48pt">
                <v:textbox inset="0,0,0,0">
                  <w:txbxContent>
                    <w:p w14:paraId="7C7E83B4" w14:textId="71F049A5" w:rsidR="00300671" w:rsidRPr="00313A7D" w:rsidRDefault="00300671" w:rsidP="00D861FD">
                      <w:pPr>
                        <w:ind w:left="67" w:right="4071"/>
                      </w:pPr>
                      <w:r w:rsidRPr="00313A7D">
                        <w:t xml:space="preserve">ENVELOPE nº. 1 - PROPOSTA DE PREÇOS PREFEITURA DE </w:t>
                      </w:r>
                      <w:r>
                        <w:t>xxxxxxxxxxxxxxxxxxxxxxxx</w:t>
                      </w:r>
                    </w:p>
                    <w:p w14:paraId="1C8F9A26" w14:textId="77777777" w:rsidR="00300671" w:rsidRPr="00313A7D" w:rsidRDefault="00300671" w:rsidP="00D861FD">
                      <w:pPr>
                        <w:ind w:left="67"/>
                      </w:pPr>
                      <w:r w:rsidRPr="00313A7D">
                        <w:t>COMISSÃO PERMANENTE DE LICITAÇÃO – CPL</w:t>
                      </w:r>
                    </w:p>
                    <w:p w14:paraId="4C196883" w14:textId="77777777" w:rsidR="00300671" w:rsidRPr="00313A7D" w:rsidRDefault="00300671" w:rsidP="00D861FD">
                      <w:pPr>
                        <w:ind w:left="67" w:right="697"/>
                      </w:pPr>
                      <w:r w:rsidRPr="00313A7D">
                        <w:t xml:space="preserve">PREGÃO PRESENCIAL PARA REGISTRO DE PREÇOS Nº </w:t>
                      </w:r>
                      <w:r>
                        <w:t>xxx</w:t>
                      </w:r>
                      <w:r w:rsidRPr="00313A7D">
                        <w:t>/</w:t>
                      </w:r>
                      <w:r>
                        <w:t>20xx</w:t>
                      </w:r>
                      <w:r w:rsidRPr="00313A7D">
                        <w:t xml:space="preserve"> - CPL RAZÃO SOCIAL DO PROPONENTE:</w:t>
                      </w:r>
                    </w:p>
                    <w:p w14:paraId="05CB5916" w14:textId="77777777" w:rsidR="00300671" w:rsidRPr="00313A7D" w:rsidRDefault="00300671" w:rsidP="00D861FD">
                      <w:pPr>
                        <w:ind w:left="67"/>
                      </w:pPr>
                      <w:r w:rsidRPr="00313A7D">
                        <w:t>CNPJ Nº. ..........................................</w:t>
                      </w:r>
                    </w:p>
                    <w:p w14:paraId="65255F41" w14:textId="77777777" w:rsidR="00300671" w:rsidRPr="00313A7D" w:rsidRDefault="00300671" w:rsidP="00D861FD">
                      <w:pPr>
                        <w:ind w:left="67"/>
                      </w:pPr>
                      <w:r w:rsidRPr="00313A7D">
                        <w:t>FONE:</w:t>
                      </w:r>
                      <w:r w:rsidRPr="00313A7D">
                        <w:rPr>
                          <w:spacing w:val="65"/>
                        </w:rPr>
                        <w:t xml:space="preserve"> </w:t>
                      </w:r>
                      <w:r w:rsidRPr="00313A7D">
                        <w:t>.................................</w:t>
                      </w:r>
                    </w:p>
                  </w:txbxContent>
                </v:textbox>
                <w10:wrap type="topAndBottom" anchorx="page"/>
              </v:shape>
            </w:pict>
          </mc:Fallback>
        </mc:AlternateContent>
      </w:r>
      <w:r w:rsidRPr="00586FEE">
        <w:rPr>
          <w:noProof/>
          <w:szCs w:val="24"/>
          <w:lang w:eastAsia="pt-BR" w:bidi="ar-SA"/>
        </w:rPr>
        <mc:AlternateContent>
          <mc:Choice Requires="wps">
            <w:drawing>
              <wp:anchor distT="0" distB="0" distL="0" distR="0" simplePos="0" relativeHeight="251879424" behindDoc="0" locked="0" layoutInCell="1" allowOverlap="1" wp14:anchorId="1ACC390E" wp14:editId="27B5968B">
                <wp:simplePos x="0" y="0"/>
                <wp:positionH relativeFrom="page">
                  <wp:posOffset>1169035</wp:posOffset>
                </wp:positionH>
                <wp:positionV relativeFrom="paragraph">
                  <wp:posOffset>1595755</wp:posOffset>
                </wp:positionV>
                <wp:extent cx="5761990" cy="1234440"/>
                <wp:effectExtent l="6985" t="11430" r="12700" b="11430"/>
                <wp:wrapTopAndBottom/>
                <wp:docPr id="129" name="Caixa de texto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1990" cy="12344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A40759" w14:textId="37B610F2" w:rsidR="00300671" w:rsidRPr="00313A7D" w:rsidRDefault="00300671" w:rsidP="00D861FD">
                            <w:pPr>
                              <w:tabs>
                                <w:tab w:val="left" w:pos="2141"/>
                              </w:tabs>
                              <w:ind w:left="62" w:right="2796"/>
                            </w:pPr>
                            <w:r w:rsidRPr="00313A7D">
                              <w:t>ENVELOPE</w:t>
                            </w:r>
                            <w:r w:rsidRPr="00313A7D">
                              <w:rPr>
                                <w:spacing w:val="-2"/>
                              </w:rPr>
                              <w:t xml:space="preserve"> </w:t>
                            </w:r>
                            <w:r w:rsidRPr="00313A7D">
                              <w:t>nº.</w:t>
                            </w:r>
                            <w:r w:rsidRPr="00313A7D">
                              <w:rPr>
                                <w:spacing w:val="-2"/>
                              </w:rPr>
                              <w:t xml:space="preserve"> </w:t>
                            </w:r>
                            <w:r w:rsidRPr="00313A7D">
                              <w:t>2</w:t>
                            </w:r>
                            <w:r w:rsidRPr="00313A7D">
                              <w:tab/>
                              <w:t xml:space="preserve">- DOCUMENTOS DE HABILITAÇÃO PREFEITURA DE </w:t>
                            </w:r>
                            <w:r>
                              <w:t>xxxxxxxxxxxxxxxxxxxxxxxx</w:t>
                            </w:r>
                          </w:p>
                          <w:p w14:paraId="13BABF25" w14:textId="77777777" w:rsidR="00300671" w:rsidRPr="00313A7D" w:rsidRDefault="00300671" w:rsidP="00D861FD">
                            <w:pPr>
                              <w:ind w:left="62"/>
                            </w:pPr>
                            <w:r w:rsidRPr="00313A7D">
                              <w:t>COMISSÃO PERMANENTE DE LICITAÇÃO - CPL</w:t>
                            </w:r>
                          </w:p>
                          <w:p w14:paraId="7E43B1CC" w14:textId="77777777" w:rsidR="00300671" w:rsidRPr="00313A7D" w:rsidRDefault="00300671" w:rsidP="00D861FD">
                            <w:pPr>
                              <w:ind w:left="62" w:right="702"/>
                            </w:pPr>
                            <w:r w:rsidRPr="00313A7D">
                              <w:t xml:space="preserve">PREGÃO PRESENCIAL PARA REGISTRO DE PREÇOS Nº </w:t>
                            </w:r>
                            <w:r>
                              <w:t>xxx</w:t>
                            </w:r>
                            <w:r w:rsidRPr="00313A7D">
                              <w:t>/</w:t>
                            </w:r>
                            <w:r>
                              <w:t>20xx</w:t>
                            </w:r>
                            <w:r w:rsidRPr="00313A7D">
                              <w:t xml:space="preserve"> - CPL RAZÃO SOCIAL DO PROPONENTE:</w:t>
                            </w:r>
                          </w:p>
                          <w:p w14:paraId="0608EAA1" w14:textId="77777777" w:rsidR="00300671" w:rsidRPr="00313A7D" w:rsidRDefault="00300671" w:rsidP="00D861FD">
                            <w:pPr>
                              <w:ind w:left="62"/>
                            </w:pPr>
                            <w:r w:rsidRPr="00313A7D">
                              <w:t>CNPJ Nº. ..........................................</w:t>
                            </w:r>
                          </w:p>
                          <w:p w14:paraId="1F1DDE5C" w14:textId="77777777" w:rsidR="00300671" w:rsidRDefault="00300671" w:rsidP="00D861FD">
                            <w:pPr>
                              <w:ind w:left="62"/>
                              <w:rPr>
                                <w:b/>
                              </w:rPr>
                            </w:pPr>
                            <w:r w:rsidRPr="00313A7D">
                              <w:t>FONE:</w:t>
                            </w:r>
                            <w:r w:rsidRPr="00313A7D">
                              <w:rPr>
                                <w:spacing w:val="65"/>
                              </w:rPr>
                              <w:t xml:space="preserve"> </w:t>
                            </w:r>
                            <w:r w:rsidRPr="00313A7D">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C390E" id="Caixa de texto 129" o:spid="_x0000_s1030" type="#_x0000_t202" style="position:absolute;margin-left:92.05pt;margin-top:125.65pt;width:453.7pt;height:97.2pt;z-index:25187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" filled="f" strokeweight=".48pt">
                <v:textbox inset="0,0,0,0">
                  <w:txbxContent>
                    <w:p w14:paraId="34A40759" w14:textId="37B610F2" w:rsidR="00300671" w:rsidRPr="00313A7D" w:rsidRDefault="00300671" w:rsidP="00D861FD">
                      <w:pPr>
                        <w:tabs>
                          <w:tab w:val="left" w:pos="2141"/>
                        </w:tabs>
                        <w:ind w:left="62" w:right="2796"/>
                      </w:pPr>
                      <w:r w:rsidRPr="00313A7D">
                        <w:t>ENVELOPE</w:t>
                      </w:r>
                      <w:r w:rsidRPr="00313A7D">
                        <w:rPr>
                          <w:spacing w:val="-2"/>
                        </w:rPr>
                        <w:t xml:space="preserve"> </w:t>
                      </w:r>
                      <w:r w:rsidRPr="00313A7D">
                        <w:t>nº.</w:t>
                      </w:r>
                      <w:r w:rsidRPr="00313A7D">
                        <w:rPr>
                          <w:spacing w:val="-2"/>
                        </w:rPr>
                        <w:t xml:space="preserve"> </w:t>
                      </w:r>
                      <w:r w:rsidRPr="00313A7D">
                        <w:t>2</w:t>
                      </w:r>
                      <w:r w:rsidRPr="00313A7D">
                        <w:tab/>
                        <w:t xml:space="preserve">- DOCUMENTOS DE HABILITAÇÃO PREFEITURA DE </w:t>
                      </w:r>
                      <w:r>
                        <w:t>xxxxxxxxxxxxxxxxxxxxxxxx</w:t>
                      </w:r>
                    </w:p>
                    <w:p w14:paraId="13BABF25" w14:textId="77777777" w:rsidR="00300671" w:rsidRPr="00313A7D" w:rsidRDefault="00300671" w:rsidP="00D861FD">
                      <w:pPr>
                        <w:ind w:left="62"/>
                      </w:pPr>
                      <w:r w:rsidRPr="00313A7D">
                        <w:t>COMISSÃO PERMANENTE DE LICITAÇÃO - CPL</w:t>
                      </w:r>
                    </w:p>
                    <w:p w14:paraId="7E43B1CC" w14:textId="77777777" w:rsidR="00300671" w:rsidRPr="00313A7D" w:rsidRDefault="00300671" w:rsidP="00D861FD">
                      <w:pPr>
                        <w:ind w:left="62" w:right="702"/>
                      </w:pPr>
                      <w:r w:rsidRPr="00313A7D">
                        <w:t xml:space="preserve">PREGÃO PRESENCIAL PARA REGISTRO DE PREÇOS Nº </w:t>
                      </w:r>
                      <w:r>
                        <w:t>xxx</w:t>
                      </w:r>
                      <w:r w:rsidRPr="00313A7D">
                        <w:t>/</w:t>
                      </w:r>
                      <w:r>
                        <w:t>20xx</w:t>
                      </w:r>
                      <w:r w:rsidRPr="00313A7D">
                        <w:t xml:space="preserve"> - CPL RAZÃO SOCIAL DO PROPONENTE:</w:t>
                      </w:r>
                    </w:p>
                    <w:p w14:paraId="0608EAA1" w14:textId="77777777" w:rsidR="00300671" w:rsidRPr="00313A7D" w:rsidRDefault="00300671" w:rsidP="00D861FD">
                      <w:pPr>
                        <w:ind w:left="62"/>
                      </w:pPr>
                      <w:r w:rsidRPr="00313A7D">
                        <w:t>CNPJ Nº. ..........................................</w:t>
                      </w:r>
                    </w:p>
                    <w:p w14:paraId="1F1DDE5C" w14:textId="77777777" w:rsidR="00300671" w:rsidRDefault="00300671" w:rsidP="00D861FD">
                      <w:pPr>
                        <w:ind w:left="62"/>
                        <w:rPr>
                          <w:b/>
                        </w:rPr>
                      </w:pPr>
                      <w:r w:rsidRPr="00313A7D">
                        <w:t>FONE:</w:t>
                      </w:r>
                      <w:r w:rsidRPr="00313A7D">
                        <w:rPr>
                          <w:spacing w:val="65"/>
                        </w:rPr>
                        <w:t xml:space="preserve"> </w:t>
                      </w:r>
                      <w:r w:rsidRPr="00313A7D">
                        <w:t>.................................</w:t>
                      </w:r>
                    </w:p>
                  </w:txbxContent>
                </v:textbox>
                <w10:wrap type="topAndBottom" anchorx="page"/>
              </v:shape>
            </w:pict>
          </mc:Fallback>
        </mc:AlternateContent>
      </w:r>
    </w:p>
    <w:p w14:paraId="44AB6531" w14:textId="77777777" w:rsidR="00D861FD" w:rsidRPr="00586FEE" w:rsidRDefault="00D861FD" w:rsidP="00D861FD">
      <w:pPr>
        <w:pStyle w:val="Ttulo1"/>
        <w:keepNext w:val="0"/>
        <w:keepLines w:val="0"/>
        <w:widowControl w:val="0"/>
        <w:numPr>
          <w:ilvl w:val="0"/>
          <w:numId w:val="80"/>
        </w:numPr>
        <w:tabs>
          <w:tab w:val="left" w:pos="934"/>
        </w:tabs>
        <w:overflowPunct/>
        <w:autoSpaceDE w:val="0"/>
        <w:autoSpaceDN w:val="0"/>
        <w:spacing w:before="92" w:line="240" w:lineRule="auto"/>
        <w:ind w:right="218"/>
        <w:rPr>
          <w:rFonts w:ascii="Arial" w:hAnsi="Arial" w:cs="Arial"/>
          <w:color w:val="auto"/>
          <w:sz w:val="24"/>
          <w:szCs w:val="24"/>
        </w:rPr>
      </w:pPr>
      <w:r w:rsidRPr="00586FEE">
        <w:rPr>
          <w:rFonts w:ascii="Arial" w:hAnsi="Arial" w:cs="Arial"/>
          <w:color w:val="auto"/>
          <w:sz w:val="24"/>
          <w:szCs w:val="24"/>
        </w:rPr>
        <w:t>DA PROPOSTA DE PREÇOS (Envelope n°.</w:t>
      </w:r>
      <w:r w:rsidRPr="00586FEE">
        <w:rPr>
          <w:rFonts w:ascii="Arial" w:hAnsi="Arial" w:cs="Arial"/>
          <w:color w:val="auto"/>
          <w:spacing w:val="-11"/>
          <w:sz w:val="24"/>
          <w:szCs w:val="24"/>
        </w:rPr>
        <w:t xml:space="preserve"> </w:t>
      </w:r>
      <w:r w:rsidRPr="00586FEE">
        <w:rPr>
          <w:rFonts w:ascii="Arial" w:hAnsi="Arial" w:cs="Arial"/>
          <w:color w:val="auto"/>
          <w:sz w:val="24"/>
          <w:szCs w:val="24"/>
        </w:rPr>
        <w:t>01)</w:t>
      </w:r>
    </w:p>
    <w:p w14:paraId="7E55E902" w14:textId="77777777" w:rsidR="00D861FD" w:rsidRPr="00586FEE" w:rsidRDefault="00D861FD" w:rsidP="00D861FD">
      <w:pPr>
        <w:pStyle w:val="PargrafodaLista"/>
        <w:widowControl w:val="0"/>
        <w:numPr>
          <w:ilvl w:val="1"/>
          <w:numId w:val="80"/>
        </w:numPr>
        <w:tabs>
          <w:tab w:val="left" w:pos="1426"/>
        </w:tabs>
        <w:autoSpaceDE w:val="0"/>
        <w:autoSpaceDN w:val="0"/>
        <w:spacing w:line="240" w:lineRule="auto"/>
        <w:ind w:right="218" w:hanging="432"/>
        <w:rPr>
          <w:rFonts w:ascii="Arial" w:hAnsi="Arial"/>
        </w:rPr>
      </w:pPr>
      <w:r w:rsidRPr="00586FEE">
        <w:rPr>
          <w:rFonts w:ascii="Arial" w:hAnsi="Arial"/>
        </w:rPr>
        <w:t>A Proposta de Preços deverá ser apresentada em 01 via ser grafada em percentual, com até duas casas decimais após a vírgula, na língua portuguesa, salvo quanto às expressões técnicas de uso corrente, redigida com clareza, sem emendas, rasuras ou entrelinhas, devendo ainda ser datada e assinada na última folha e rubricada nas demais pelo representante legal do licitante proponente,</w:t>
      </w:r>
      <w:r w:rsidRPr="00586FEE">
        <w:rPr>
          <w:rFonts w:ascii="Arial" w:hAnsi="Arial"/>
          <w:spacing w:val="-7"/>
        </w:rPr>
        <w:t xml:space="preserve"> </w:t>
      </w:r>
      <w:r w:rsidRPr="00586FEE">
        <w:rPr>
          <w:rFonts w:ascii="Arial" w:hAnsi="Arial"/>
        </w:rPr>
        <w:t>contendo:</w:t>
      </w:r>
    </w:p>
    <w:p w14:paraId="40D8DFB9" w14:textId="77777777" w:rsidR="00D861FD" w:rsidRPr="00586FEE" w:rsidRDefault="00D861FD" w:rsidP="00D861FD">
      <w:pPr>
        <w:pStyle w:val="PargrafodaLista"/>
        <w:widowControl w:val="0"/>
        <w:numPr>
          <w:ilvl w:val="2"/>
          <w:numId w:val="80"/>
        </w:numPr>
        <w:tabs>
          <w:tab w:val="left" w:pos="1918"/>
        </w:tabs>
        <w:autoSpaceDE w:val="0"/>
        <w:autoSpaceDN w:val="0"/>
        <w:spacing w:before="1" w:line="240" w:lineRule="auto"/>
        <w:ind w:right="218" w:hanging="720"/>
        <w:rPr>
          <w:rFonts w:ascii="Arial" w:hAnsi="Arial"/>
        </w:rPr>
      </w:pPr>
      <w:r w:rsidRPr="00586FEE">
        <w:rPr>
          <w:rFonts w:ascii="Arial" w:hAnsi="Arial"/>
        </w:rPr>
        <w:t>Nome ou razão social, endereço completo, telefone, fax e endereço eletrônico (e-mail), este último se houver, para contato e número do Cadastro Nacional de Pessoa Jurídica - CNPJ, no Ministério da</w:t>
      </w:r>
      <w:r w:rsidRPr="00586FEE">
        <w:rPr>
          <w:rFonts w:ascii="Arial" w:hAnsi="Arial"/>
          <w:spacing w:val="-4"/>
        </w:rPr>
        <w:t xml:space="preserve"> </w:t>
      </w:r>
      <w:r w:rsidRPr="00586FEE">
        <w:rPr>
          <w:rFonts w:ascii="Arial" w:hAnsi="Arial"/>
        </w:rPr>
        <w:t>Fazenda;</w:t>
      </w:r>
    </w:p>
    <w:p w14:paraId="5B0B888F" w14:textId="77777777" w:rsidR="00D861FD" w:rsidRPr="00586FEE" w:rsidRDefault="00D861FD" w:rsidP="00D861FD">
      <w:pPr>
        <w:pStyle w:val="PargrafodaLista"/>
        <w:widowControl w:val="0"/>
        <w:numPr>
          <w:ilvl w:val="2"/>
          <w:numId w:val="80"/>
        </w:numPr>
        <w:tabs>
          <w:tab w:val="left" w:pos="1850"/>
        </w:tabs>
        <w:autoSpaceDE w:val="0"/>
        <w:autoSpaceDN w:val="0"/>
        <w:spacing w:line="240" w:lineRule="auto"/>
        <w:ind w:right="218" w:hanging="720"/>
        <w:rPr>
          <w:rFonts w:ascii="Arial" w:hAnsi="Arial"/>
        </w:rPr>
      </w:pPr>
      <w:r w:rsidRPr="00586FEE">
        <w:rPr>
          <w:rFonts w:ascii="Arial" w:hAnsi="Arial"/>
        </w:rPr>
        <w:t>Indicação do nome e número do Banco, Agência, Localidade e Conta Corrente em que deverá ser efetivado o</w:t>
      </w:r>
      <w:r w:rsidRPr="00586FEE">
        <w:rPr>
          <w:rFonts w:ascii="Arial" w:hAnsi="Arial"/>
          <w:spacing w:val="-1"/>
        </w:rPr>
        <w:t xml:space="preserve"> </w:t>
      </w:r>
      <w:r w:rsidRPr="00586FEE">
        <w:rPr>
          <w:rFonts w:ascii="Arial" w:hAnsi="Arial"/>
        </w:rPr>
        <w:t>crédito;</w:t>
      </w:r>
    </w:p>
    <w:p w14:paraId="6482B34F" w14:textId="77777777" w:rsidR="00D861FD" w:rsidRPr="00586FEE" w:rsidRDefault="00D861FD" w:rsidP="00D861FD">
      <w:pPr>
        <w:pStyle w:val="PargrafodaLista"/>
        <w:widowControl w:val="0"/>
        <w:numPr>
          <w:ilvl w:val="2"/>
          <w:numId w:val="80"/>
        </w:numPr>
        <w:tabs>
          <w:tab w:val="left" w:pos="1850"/>
        </w:tabs>
        <w:autoSpaceDE w:val="0"/>
        <w:autoSpaceDN w:val="0"/>
        <w:spacing w:line="240" w:lineRule="auto"/>
        <w:ind w:right="218" w:hanging="720"/>
        <w:rPr>
          <w:rFonts w:ascii="Arial" w:hAnsi="Arial"/>
        </w:rPr>
      </w:pPr>
      <w:r w:rsidRPr="00586FEE">
        <w:rPr>
          <w:rFonts w:ascii="Arial" w:hAnsi="Arial"/>
        </w:rPr>
        <w:t xml:space="preserve">Especificações do objeto de forma clara, descrevendo detalhadamente as características de todo o produto ofertado, incluindo </w:t>
      </w:r>
      <w:r w:rsidRPr="00586FEE">
        <w:rPr>
          <w:rFonts w:ascii="Arial" w:hAnsi="Arial"/>
          <w:b/>
          <w:spacing w:val="-2"/>
        </w:rPr>
        <w:t xml:space="preserve">MARCA, </w:t>
      </w:r>
      <w:r w:rsidRPr="00586FEE">
        <w:rPr>
          <w:rFonts w:ascii="Arial" w:hAnsi="Arial"/>
        </w:rPr>
        <w:t>entre outros elementos que de forma inequívoca identifiquem que os produtos cotados atendem as especificações solicitadas, ressaltando-se que será desclassificado aquele que, seja qual for o motivo, venham a apresentar proposta que não atendam às exigências</w:t>
      </w:r>
      <w:r w:rsidRPr="00586FEE">
        <w:rPr>
          <w:rFonts w:ascii="Arial" w:hAnsi="Arial"/>
          <w:spacing w:val="-3"/>
        </w:rPr>
        <w:t xml:space="preserve"> </w:t>
      </w:r>
      <w:proofErr w:type="spellStart"/>
      <w:r w:rsidRPr="00586FEE">
        <w:rPr>
          <w:rFonts w:ascii="Arial" w:hAnsi="Arial"/>
        </w:rPr>
        <w:t>editalícias</w:t>
      </w:r>
      <w:proofErr w:type="spellEnd"/>
      <w:r w:rsidRPr="00586FEE">
        <w:rPr>
          <w:rFonts w:ascii="Arial" w:hAnsi="Arial"/>
        </w:rPr>
        <w:t>.</w:t>
      </w:r>
    </w:p>
    <w:p w14:paraId="0525C3FB" w14:textId="77777777" w:rsidR="00D861FD" w:rsidRPr="00586FEE" w:rsidRDefault="00D861FD" w:rsidP="00D861FD">
      <w:pPr>
        <w:pStyle w:val="PargrafodaLista"/>
        <w:widowControl w:val="0"/>
        <w:numPr>
          <w:ilvl w:val="2"/>
          <w:numId w:val="80"/>
        </w:numPr>
        <w:tabs>
          <w:tab w:val="left" w:pos="1850"/>
        </w:tabs>
        <w:autoSpaceDE w:val="0"/>
        <w:autoSpaceDN w:val="0"/>
        <w:spacing w:before="1" w:line="240" w:lineRule="auto"/>
        <w:ind w:right="218" w:hanging="720"/>
        <w:rPr>
          <w:rFonts w:ascii="Arial" w:hAnsi="Arial"/>
        </w:rPr>
      </w:pPr>
      <w:r w:rsidRPr="00586FEE">
        <w:rPr>
          <w:rFonts w:ascii="Arial" w:hAnsi="Arial"/>
        </w:rPr>
        <w:t>Percentual de desconto, conforme Modelo Carta Apresentação da Proposta – Anexo II, para todos os itens, expressos em algarismo e preferencialmente por extenso, de forma clara e precisa limitado rigorosamente ao objeto desta licitação, sem alternativas de preços ou qualquer outra condição que induza o julgamento a ter mais de um</w:t>
      </w:r>
      <w:r w:rsidRPr="00586FEE">
        <w:rPr>
          <w:rFonts w:ascii="Arial" w:hAnsi="Arial"/>
          <w:spacing w:val="-7"/>
        </w:rPr>
        <w:t xml:space="preserve"> </w:t>
      </w:r>
      <w:r w:rsidRPr="00586FEE">
        <w:rPr>
          <w:rFonts w:ascii="Arial" w:hAnsi="Arial"/>
        </w:rPr>
        <w:t>resultado;</w:t>
      </w:r>
    </w:p>
    <w:p w14:paraId="14DC2557" w14:textId="77777777" w:rsidR="00D861FD" w:rsidRPr="00586FEE" w:rsidRDefault="00D861FD" w:rsidP="00D861FD">
      <w:pPr>
        <w:pStyle w:val="PargrafodaLista"/>
        <w:widowControl w:val="0"/>
        <w:numPr>
          <w:ilvl w:val="2"/>
          <w:numId w:val="80"/>
        </w:numPr>
        <w:tabs>
          <w:tab w:val="left" w:pos="1850"/>
        </w:tabs>
        <w:autoSpaceDE w:val="0"/>
        <w:autoSpaceDN w:val="0"/>
        <w:spacing w:line="240" w:lineRule="auto"/>
        <w:ind w:right="218" w:hanging="720"/>
        <w:rPr>
          <w:rFonts w:ascii="Arial" w:hAnsi="Arial"/>
        </w:rPr>
      </w:pPr>
      <w:r w:rsidRPr="00586FEE">
        <w:rPr>
          <w:rFonts w:ascii="Arial" w:hAnsi="Arial"/>
        </w:rPr>
        <w:t>Os licitantes poderão cotar um ou mais objetos descritos no Termo de Referência - Anexo I, conforme modelo de proposta constante do Anexo</w:t>
      </w:r>
      <w:r w:rsidRPr="00586FEE">
        <w:rPr>
          <w:rFonts w:ascii="Arial" w:hAnsi="Arial"/>
          <w:spacing w:val="-15"/>
        </w:rPr>
        <w:t xml:space="preserve"> </w:t>
      </w:r>
      <w:r w:rsidRPr="00586FEE">
        <w:rPr>
          <w:rFonts w:ascii="Arial" w:hAnsi="Arial"/>
        </w:rPr>
        <w:t>II.</w:t>
      </w:r>
    </w:p>
    <w:p w14:paraId="5C913413" w14:textId="77777777" w:rsidR="00D861FD" w:rsidRPr="00586FEE" w:rsidRDefault="00D861FD" w:rsidP="00D861FD">
      <w:pPr>
        <w:pStyle w:val="PargrafodaLista"/>
        <w:widowControl w:val="0"/>
        <w:numPr>
          <w:ilvl w:val="2"/>
          <w:numId w:val="80"/>
        </w:numPr>
        <w:tabs>
          <w:tab w:val="left" w:pos="1850"/>
        </w:tabs>
        <w:autoSpaceDE w:val="0"/>
        <w:autoSpaceDN w:val="0"/>
        <w:spacing w:line="240" w:lineRule="auto"/>
        <w:ind w:right="218" w:hanging="720"/>
        <w:rPr>
          <w:rFonts w:ascii="Arial" w:hAnsi="Arial"/>
        </w:rPr>
      </w:pPr>
      <w:r w:rsidRPr="00586FEE">
        <w:rPr>
          <w:rFonts w:ascii="Arial" w:hAnsi="Arial"/>
        </w:rPr>
        <w:t>Os licitantes deverão cotar percentual de desconto sobre a média dos preços mensais praticados pelos Postos Revendedores no município de Rio Branco, indicado</w:t>
      </w:r>
      <w:r w:rsidRPr="00586FEE">
        <w:rPr>
          <w:rFonts w:ascii="Arial" w:hAnsi="Arial"/>
          <w:spacing w:val="10"/>
        </w:rPr>
        <w:t xml:space="preserve"> </w:t>
      </w:r>
      <w:r w:rsidRPr="00586FEE">
        <w:rPr>
          <w:rFonts w:ascii="Arial" w:hAnsi="Arial"/>
        </w:rPr>
        <w:t>na</w:t>
      </w:r>
      <w:r w:rsidRPr="00586FEE">
        <w:rPr>
          <w:rFonts w:ascii="Arial" w:hAnsi="Arial"/>
          <w:spacing w:val="12"/>
        </w:rPr>
        <w:t xml:space="preserve"> </w:t>
      </w:r>
      <w:r w:rsidRPr="00586FEE">
        <w:rPr>
          <w:rFonts w:ascii="Arial" w:hAnsi="Arial"/>
        </w:rPr>
        <w:t>tabela</w:t>
      </w:r>
      <w:r w:rsidRPr="00586FEE">
        <w:rPr>
          <w:rFonts w:ascii="Arial" w:hAnsi="Arial"/>
          <w:spacing w:val="12"/>
        </w:rPr>
        <w:t xml:space="preserve"> </w:t>
      </w:r>
      <w:r w:rsidRPr="00586FEE">
        <w:rPr>
          <w:rFonts w:ascii="Arial" w:hAnsi="Arial"/>
        </w:rPr>
        <w:t>de</w:t>
      </w:r>
      <w:r w:rsidRPr="00586FEE">
        <w:rPr>
          <w:rFonts w:ascii="Arial" w:hAnsi="Arial"/>
          <w:spacing w:val="10"/>
        </w:rPr>
        <w:t xml:space="preserve"> </w:t>
      </w:r>
      <w:r w:rsidRPr="00586FEE">
        <w:rPr>
          <w:rFonts w:ascii="Arial" w:hAnsi="Arial"/>
        </w:rPr>
        <w:t>levantamento</w:t>
      </w:r>
      <w:r w:rsidRPr="00586FEE">
        <w:rPr>
          <w:rFonts w:ascii="Arial" w:hAnsi="Arial"/>
          <w:spacing w:val="12"/>
        </w:rPr>
        <w:t xml:space="preserve"> </w:t>
      </w:r>
      <w:r w:rsidRPr="00586FEE">
        <w:rPr>
          <w:rFonts w:ascii="Arial" w:hAnsi="Arial"/>
        </w:rPr>
        <w:t>de</w:t>
      </w:r>
      <w:r w:rsidRPr="00586FEE">
        <w:rPr>
          <w:rFonts w:ascii="Arial" w:hAnsi="Arial"/>
          <w:spacing w:val="10"/>
        </w:rPr>
        <w:t xml:space="preserve"> </w:t>
      </w:r>
      <w:r w:rsidRPr="00586FEE">
        <w:rPr>
          <w:rFonts w:ascii="Arial" w:hAnsi="Arial"/>
        </w:rPr>
        <w:t>preços</w:t>
      </w:r>
      <w:r w:rsidRPr="00586FEE">
        <w:rPr>
          <w:rFonts w:ascii="Arial" w:hAnsi="Arial"/>
          <w:spacing w:val="11"/>
        </w:rPr>
        <w:t xml:space="preserve"> </w:t>
      </w:r>
      <w:r w:rsidRPr="00586FEE">
        <w:rPr>
          <w:rFonts w:ascii="Arial" w:hAnsi="Arial"/>
        </w:rPr>
        <w:t>da</w:t>
      </w:r>
      <w:r w:rsidRPr="00586FEE">
        <w:rPr>
          <w:rFonts w:ascii="Arial" w:hAnsi="Arial"/>
          <w:spacing w:val="12"/>
        </w:rPr>
        <w:t xml:space="preserve"> </w:t>
      </w:r>
      <w:r w:rsidRPr="00586FEE">
        <w:rPr>
          <w:rFonts w:ascii="Arial" w:hAnsi="Arial"/>
        </w:rPr>
        <w:t>Agência</w:t>
      </w:r>
      <w:r w:rsidRPr="00586FEE">
        <w:rPr>
          <w:rFonts w:ascii="Arial" w:hAnsi="Arial"/>
          <w:spacing w:val="12"/>
        </w:rPr>
        <w:t xml:space="preserve"> </w:t>
      </w:r>
      <w:r w:rsidRPr="00586FEE">
        <w:rPr>
          <w:rFonts w:ascii="Arial" w:hAnsi="Arial"/>
        </w:rPr>
        <w:t>Nacional</w:t>
      </w:r>
      <w:r w:rsidRPr="00586FEE">
        <w:rPr>
          <w:rFonts w:ascii="Arial" w:hAnsi="Arial"/>
          <w:spacing w:val="11"/>
        </w:rPr>
        <w:t xml:space="preserve"> </w:t>
      </w:r>
      <w:r w:rsidRPr="00586FEE">
        <w:rPr>
          <w:rFonts w:ascii="Arial" w:hAnsi="Arial"/>
        </w:rPr>
        <w:t>de</w:t>
      </w:r>
      <w:r w:rsidRPr="00586FEE">
        <w:rPr>
          <w:rFonts w:ascii="Arial" w:hAnsi="Arial"/>
          <w:spacing w:val="12"/>
        </w:rPr>
        <w:t xml:space="preserve"> </w:t>
      </w:r>
      <w:r w:rsidRPr="00586FEE">
        <w:rPr>
          <w:rFonts w:ascii="Arial" w:hAnsi="Arial"/>
        </w:rPr>
        <w:t>Petróleo</w:t>
      </w:r>
    </w:p>
    <w:p w14:paraId="4987A2F4" w14:textId="77777777" w:rsidR="00D861FD" w:rsidRPr="00586FEE" w:rsidRDefault="00D861FD" w:rsidP="00D861FD">
      <w:pPr>
        <w:pStyle w:val="Corpodetexto"/>
        <w:spacing w:before="1"/>
        <w:ind w:left="1859" w:right="218"/>
        <w:rPr>
          <w:szCs w:val="24"/>
        </w:rPr>
      </w:pPr>
      <w:r w:rsidRPr="00586FEE">
        <w:rPr>
          <w:szCs w:val="24"/>
        </w:rPr>
        <w:lastRenderedPageBreak/>
        <w:t xml:space="preserve">– ANP, acessível no site </w:t>
      </w:r>
      <w:hyperlink r:id="rId14">
        <w:r w:rsidRPr="00586FEE">
          <w:rPr>
            <w:b/>
            <w:szCs w:val="24"/>
          </w:rPr>
          <w:t>www.anp.gov.br</w:t>
        </w:r>
      </w:hyperlink>
      <w:r w:rsidRPr="00586FEE">
        <w:rPr>
          <w:b/>
          <w:szCs w:val="24"/>
        </w:rPr>
        <w:t xml:space="preserve">, </w:t>
      </w:r>
      <w:r w:rsidRPr="00586FEE">
        <w:rPr>
          <w:szCs w:val="24"/>
        </w:rPr>
        <w:t>sendo esse percentual fixo durante toda a vigência contratual;</w:t>
      </w:r>
    </w:p>
    <w:p w14:paraId="7383539D" w14:textId="77777777" w:rsidR="00D861FD" w:rsidRPr="00586FEE" w:rsidRDefault="00D861FD" w:rsidP="00D861FD">
      <w:pPr>
        <w:pStyle w:val="PargrafodaLista"/>
        <w:widowControl w:val="0"/>
        <w:numPr>
          <w:ilvl w:val="2"/>
          <w:numId w:val="80"/>
        </w:numPr>
        <w:tabs>
          <w:tab w:val="left" w:pos="1850"/>
        </w:tabs>
        <w:autoSpaceDE w:val="0"/>
        <w:autoSpaceDN w:val="0"/>
        <w:spacing w:line="240" w:lineRule="auto"/>
        <w:ind w:right="218" w:hanging="720"/>
        <w:rPr>
          <w:rFonts w:ascii="Arial" w:hAnsi="Arial"/>
          <w:b/>
          <w:i/>
        </w:rPr>
      </w:pPr>
      <w:r w:rsidRPr="00586FEE">
        <w:rPr>
          <w:rFonts w:ascii="Arial" w:hAnsi="Arial"/>
          <w:b/>
          <w:i/>
        </w:rPr>
        <w:t>Serão desclassificadas as propostas que apresentarem percentual de desconto inferior a 0,75% (zero virgula setenta e cinco por</w:t>
      </w:r>
      <w:r w:rsidRPr="00586FEE">
        <w:rPr>
          <w:rFonts w:ascii="Arial" w:hAnsi="Arial"/>
          <w:b/>
          <w:i/>
          <w:spacing w:val="-2"/>
        </w:rPr>
        <w:t xml:space="preserve"> </w:t>
      </w:r>
      <w:r w:rsidRPr="00586FEE">
        <w:rPr>
          <w:rFonts w:ascii="Arial" w:hAnsi="Arial"/>
          <w:b/>
          <w:i/>
        </w:rPr>
        <w:t>cento);</w:t>
      </w:r>
    </w:p>
    <w:p w14:paraId="102B9A3C" w14:textId="77777777" w:rsidR="00D861FD" w:rsidRPr="00586FEE" w:rsidRDefault="00D861FD" w:rsidP="00D861FD">
      <w:pPr>
        <w:pStyle w:val="PargrafodaLista"/>
        <w:widowControl w:val="0"/>
        <w:numPr>
          <w:ilvl w:val="2"/>
          <w:numId w:val="80"/>
        </w:numPr>
        <w:tabs>
          <w:tab w:val="left" w:pos="1992"/>
        </w:tabs>
        <w:autoSpaceDE w:val="0"/>
        <w:autoSpaceDN w:val="0"/>
        <w:spacing w:line="240" w:lineRule="auto"/>
        <w:ind w:right="218" w:hanging="720"/>
        <w:rPr>
          <w:rFonts w:ascii="Arial" w:hAnsi="Arial"/>
        </w:rPr>
      </w:pPr>
      <w:r w:rsidRPr="00586FEE">
        <w:rPr>
          <w:rFonts w:ascii="Arial" w:hAnsi="Arial"/>
        </w:rPr>
        <w:t xml:space="preserve">Será considerada vencedora a empresa que apresentar maior percentual de desconto levando em consideração o “preço médio” praticado no município com base nos dados fornecido pela Agência Nacional de Petróleo – ANP na data de abertura do processo licitatório, devendo consignar expressamente em algarismos e por extenso o percentual de desconto proposto, considerando-se </w:t>
      </w:r>
      <w:r w:rsidRPr="00586FEE">
        <w:rPr>
          <w:rFonts w:ascii="Arial" w:hAnsi="Arial"/>
          <w:b/>
        </w:rPr>
        <w:t>duas casas decimais</w:t>
      </w:r>
      <w:r w:rsidRPr="00586FEE">
        <w:rPr>
          <w:rFonts w:ascii="Arial" w:hAnsi="Arial"/>
        </w:rPr>
        <w:t>;</w:t>
      </w:r>
    </w:p>
    <w:p w14:paraId="73C8AE5C" w14:textId="77777777" w:rsidR="00D861FD" w:rsidRPr="00586FEE" w:rsidRDefault="00D861FD" w:rsidP="00D861FD">
      <w:pPr>
        <w:pStyle w:val="PargrafodaLista"/>
        <w:widowControl w:val="0"/>
        <w:numPr>
          <w:ilvl w:val="2"/>
          <w:numId w:val="80"/>
        </w:numPr>
        <w:tabs>
          <w:tab w:val="left" w:pos="1992"/>
        </w:tabs>
        <w:autoSpaceDE w:val="0"/>
        <w:autoSpaceDN w:val="0"/>
        <w:spacing w:before="1" w:line="240" w:lineRule="auto"/>
        <w:ind w:right="218" w:hanging="720"/>
        <w:rPr>
          <w:rFonts w:ascii="Arial" w:hAnsi="Arial"/>
        </w:rPr>
      </w:pPr>
      <w:r w:rsidRPr="00586FEE">
        <w:rPr>
          <w:rFonts w:ascii="Arial" w:hAnsi="Arial"/>
        </w:rPr>
        <w:t>Os percentuais de desconto oferecidos na proposta não poderão ser alterados durante a vigência</w:t>
      </w:r>
      <w:r w:rsidRPr="00586FEE">
        <w:rPr>
          <w:rFonts w:ascii="Arial" w:hAnsi="Arial"/>
          <w:spacing w:val="-2"/>
        </w:rPr>
        <w:t xml:space="preserve"> </w:t>
      </w:r>
      <w:r w:rsidRPr="00586FEE">
        <w:rPr>
          <w:rFonts w:ascii="Arial" w:hAnsi="Arial"/>
        </w:rPr>
        <w:t>contratual;</w:t>
      </w:r>
    </w:p>
    <w:p w14:paraId="74D5F2F5" w14:textId="77777777" w:rsidR="00D861FD" w:rsidRPr="00586FEE" w:rsidRDefault="00D861FD" w:rsidP="00D861FD">
      <w:pPr>
        <w:pStyle w:val="PargrafodaLista"/>
        <w:widowControl w:val="0"/>
        <w:numPr>
          <w:ilvl w:val="2"/>
          <w:numId w:val="80"/>
        </w:numPr>
        <w:tabs>
          <w:tab w:val="left" w:pos="1992"/>
        </w:tabs>
        <w:autoSpaceDE w:val="0"/>
        <w:autoSpaceDN w:val="0"/>
        <w:spacing w:line="240" w:lineRule="auto"/>
        <w:ind w:left="1991" w:right="218" w:hanging="852"/>
        <w:rPr>
          <w:rFonts w:ascii="Arial" w:hAnsi="Arial"/>
        </w:rPr>
      </w:pPr>
      <w:r w:rsidRPr="00586FEE">
        <w:rPr>
          <w:rFonts w:ascii="Arial" w:hAnsi="Arial"/>
        </w:rPr>
        <w:t>Os preços foram estimados com base na Tabela da ANP de</w:t>
      </w:r>
      <w:r w:rsidRPr="00586FEE">
        <w:rPr>
          <w:rFonts w:ascii="Arial" w:hAnsi="Arial"/>
          <w:spacing w:val="-13"/>
        </w:rPr>
        <w:t xml:space="preserve"> </w:t>
      </w:r>
      <w:r w:rsidRPr="00586FEE">
        <w:rPr>
          <w:rFonts w:ascii="Arial" w:hAnsi="Arial"/>
        </w:rPr>
        <w:t>janeiro/2019.</w:t>
      </w:r>
    </w:p>
    <w:p w14:paraId="4ED6A4CD" w14:textId="77777777" w:rsidR="00D861FD" w:rsidRPr="00586FEE" w:rsidRDefault="00D861FD" w:rsidP="00D861FD">
      <w:pPr>
        <w:pStyle w:val="PargrafodaLista"/>
        <w:widowControl w:val="0"/>
        <w:numPr>
          <w:ilvl w:val="2"/>
          <w:numId w:val="80"/>
        </w:numPr>
        <w:tabs>
          <w:tab w:val="left" w:pos="1992"/>
        </w:tabs>
        <w:autoSpaceDE w:val="0"/>
        <w:autoSpaceDN w:val="0"/>
        <w:spacing w:line="240" w:lineRule="auto"/>
        <w:ind w:right="218" w:hanging="720"/>
        <w:rPr>
          <w:rFonts w:ascii="Arial" w:hAnsi="Arial"/>
        </w:rPr>
      </w:pPr>
      <w:r w:rsidRPr="00586FEE">
        <w:rPr>
          <w:rFonts w:ascii="Arial" w:hAnsi="Arial"/>
        </w:rPr>
        <w:t>Declaração expressa de que nos preços contidos na proposta escrita e naqueles que, porventura, vierem a ser ofertados por meio de lances verbais estão incluídos todos os custos diretos e indiretos, tributos incidentes, taxa de administração, materiais, serviços, encargos sociais, trabalhistas, seguros, lucro, frete e outros necessários ao cumprimento integral do objeto deste Edital e seus Anexos, conforme Anexo II - Carta Apresentação da</w:t>
      </w:r>
      <w:r w:rsidRPr="00586FEE">
        <w:rPr>
          <w:rFonts w:ascii="Arial" w:hAnsi="Arial"/>
          <w:spacing w:val="-3"/>
        </w:rPr>
        <w:t xml:space="preserve"> </w:t>
      </w:r>
      <w:r w:rsidRPr="00586FEE">
        <w:rPr>
          <w:rFonts w:ascii="Arial" w:hAnsi="Arial"/>
        </w:rPr>
        <w:t>Proposta;</w:t>
      </w:r>
    </w:p>
    <w:p w14:paraId="1B7D39CC" w14:textId="77777777" w:rsidR="00D861FD" w:rsidRPr="00586FEE" w:rsidRDefault="00D861FD" w:rsidP="00D861FD">
      <w:pPr>
        <w:pStyle w:val="PargrafodaLista"/>
        <w:widowControl w:val="0"/>
        <w:numPr>
          <w:ilvl w:val="2"/>
          <w:numId w:val="80"/>
        </w:numPr>
        <w:tabs>
          <w:tab w:val="left" w:pos="1992"/>
        </w:tabs>
        <w:autoSpaceDE w:val="0"/>
        <w:autoSpaceDN w:val="0"/>
        <w:spacing w:before="92" w:line="240" w:lineRule="auto"/>
        <w:ind w:right="218" w:hanging="720"/>
        <w:rPr>
          <w:rFonts w:ascii="Arial" w:hAnsi="Arial"/>
        </w:rPr>
      </w:pPr>
      <w:r w:rsidRPr="00586FEE">
        <w:rPr>
          <w:rFonts w:ascii="Arial" w:hAnsi="Arial"/>
        </w:rPr>
        <w:t>Quaisquer tributos, custos e despesas diretos ou indiretos omitidos da proposta ou incorretamente cotados, serão considerados como inclusos nos preços, não sendo aceitos pleitos de acréscimos, a esse ou qualquer título, devendo os bens ser entregues sem ônus</w:t>
      </w:r>
      <w:r w:rsidRPr="00586FEE">
        <w:rPr>
          <w:rFonts w:ascii="Arial" w:hAnsi="Arial"/>
          <w:spacing w:val="-3"/>
        </w:rPr>
        <w:t xml:space="preserve"> </w:t>
      </w:r>
      <w:r w:rsidRPr="00586FEE">
        <w:rPr>
          <w:rFonts w:ascii="Arial" w:hAnsi="Arial"/>
        </w:rPr>
        <w:t>adicionais.</w:t>
      </w:r>
    </w:p>
    <w:p w14:paraId="2E1EFB1C" w14:textId="77777777" w:rsidR="00D861FD" w:rsidRPr="00586FEE" w:rsidRDefault="00D861FD" w:rsidP="00D861FD">
      <w:pPr>
        <w:pStyle w:val="PargrafodaLista"/>
        <w:widowControl w:val="0"/>
        <w:numPr>
          <w:ilvl w:val="2"/>
          <w:numId w:val="80"/>
        </w:numPr>
        <w:tabs>
          <w:tab w:val="left" w:pos="1992"/>
        </w:tabs>
        <w:autoSpaceDE w:val="0"/>
        <w:autoSpaceDN w:val="0"/>
        <w:spacing w:line="240" w:lineRule="auto"/>
        <w:ind w:right="218" w:hanging="720"/>
        <w:rPr>
          <w:rFonts w:ascii="Arial" w:hAnsi="Arial"/>
        </w:rPr>
      </w:pPr>
      <w:r w:rsidRPr="00586FEE">
        <w:rPr>
          <w:rFonts w:ascii="Arial" w:hAnsi="Arial"/>
        </w:rPr>
        <w:t>Prazo de validade, não inferior a 60 (sessenta) dias, a contar da data de sua apresentação, caso não conste o prazo na proposta, esta será considerada válida pelo referido</w:t>
      </w:r>
      <w:r w:rsidRPr="00586FEE">
        <w:rPr>
          <w:rFonts w:ascii="Arial" w:hAnsi="Arial"/>
          <w:spacing w:val="-3"/>
        </w:rPr>
        <w:t xml:space="preserve"> </w:t>
      </w:r>
      <w:r w:rsidRPr="00586FEE">
        <w:rPr>
          <w:rFonts w:ascii="Arial" w:hAnsi="Arial"/>
        </w:rPr>
        <w:t>prazo;</w:t>
      </w:r>
    </w:p>
    <w:p w14:paraId="75943D41" w14:textId="77777777" w:rsidR="00D861FD" w:rsidRPr="00586FEE" w:rsidRDefault="00D861FD" w:rsidP="00D861FD">
      <w:pPr>
        <w:pStyle w:val="PargrafodaLista"/>
        <w:widowControl w:val="0"/>
        <w:numPr>
          <w:ilvl w:val="1"/>
          <w:numId w:val="80"/>
        </w:numPr>
        <w:tabs>
          <w:tab w:val="left" w:pos="1426"/>
        </w:tabs>
        <w:autoSpaceDE w:val="0"/>
        <w:autoSpaceDN w:val="0"/>
        <w:spacing w:line="240" w:lineRule="auto"/>
        <w:ind w:right="218" w:hanging="432"/>
        <w:rPr>
          <w:rFonts w:ascii="Arial" w:hAnsi="Arial"/>
        </w:rPr>
      </w:pPr>
      <w:r w:rsidRPr="00586FEE">
        <w:rPr>
          <w:rFonts w:ascii="Arial" w:hAnsi="Arial"/>
        </w:rPr>
        <w:t>Serão desclassificadas as propostas que não atenderem às exigências do presente Edital e seus Anexos, sejam omissas ou apresentarem irregularidades ou defeitos capazes de dificultar o julgamento e, ainda, proposta que apresente valores unitários simbólicos, ou irrisórios, de valor zero, excessivos ou manifestamente</w:t>
      </w:r>
      <w:r w:rsidRPr="00586FEE">
        <w:rPr>
          <w:rFonts w:ascii="Arial" w:hAnsi="Arial"/>
          <w:spacing w:val="-16"/>
        </w:rPr>
        <w:t xml:space="preserve"> </w:t>
      </w:r>
      <w:r w:rsidRPr="00586FEE">
        <w:rPr>
          <w:rFonts w:ascii="Arial" w:hAnsi="Arial"/>
        </w:rPr>
        <w:t>inexequíveis.</w:t>
      </w:r>
    </w:p>
    <w:p w14:paraId="52FEEFE2" w14:textId="77777777" w:rsidR="00D861FD" w:rsidRPr="00586FEE" w:rsidRDefault="00D861FD" w:rsidP="00D861FD">
      <w:pPr>
        <w:pStyle w:val="Ttulo1"/>
        <w:keepNext w:val="0"/>
        <w:keepLines w:val="0"/>
        <w:widowControl w:val="0"/>
        <w:numPr>
          <w:ilvl w:val="0"/>
          <w:numId w:val="80"/>
        </w:numPr>
        <w:tabs>
          <w:tab w:val="left" w:pos="934"/>
        </w:tabs>
        <w:overflowPunct/>
        <w:autoSpaceDE w:val="0"/>
        <w:autoSpaceDN w:val="0"/>
        <w:spacing w:before="0" w:line="240" w:lineRule="auto"/>
        <w:ind w:right="218"/>
        <w:rPr>
          <w:rFonts w:ascii="Arial" w:hAnsi="Arial" w:cs="Arial"/>
          <w:color w:val="auto"/>
          <w:sz w:val="24"/>
          <w:szCs w:val="24"/>
        </w:rPr>
      </w:pPr>
      <w:r w:rsidRPr="00586FEE">
        <w:rPr>
          <w:rFonts w:ascii="Arial" w:hAnsi="Arial" w:cs="Arial"/>
          <w:color w:val="auto"/>
          <w:sz w:val="24"/>
          <w:szCs w:val="24"/>
        </w:rPr>
        <w:t>DAS ENTREGAS E DO LOCAL DE RECEBIMENTO</w:t>
      </w:r>
    </w:p>
    <w:p w14:paraId="194581F4" w14:textId="77777777" w:rsidR="00D861FD" w:rsidRPr="00586FEE" w:rsidRDefault="00D861FD" w:rsidP="00D861FD">
      <w:pPr>
        <w:pStyle w:val="PargrafodaLista"/>
        <w:widowControl w:val="0"/>
        <w:numPr>
          <w:ilvl w:val="1"/>
          <w:numId w:val="80"/>
        </w:numPr>
        <w:tabs>
          <w:tab w:val="left" w:pos="1426"/>
        </w:tabs>
        <w:autoSpaceDE w:val="0"/>
        <w:autoSpaceDN w:val="0"/>
        <w:spacing w:line="240" w:lineRule="auto"/>
        <w:ind w:right="218" w:hanging="432"/>
        <w:rPr>
          <w:rFonts w:ascii="Arial" w:hAnsi="Arial"/>
        </w:rPr>
      </w:pPr>
      <w:r w:rsidRPr="00586FEE">
        <w:rPr>
          <w:rFonts w:ascii="Arial" w:hAnsi="Arial"/>
        </w:rPr>
        <w:t>Os materiais deverão ser entregues no local e nos prazos e condições indicados no Anexo I – Termo de</w:t>
      </w:r>
      <w:r w:rsidRPr="00586FEE">
        <w:rPr>
          <w:rFonts w:ascii="Arial" w:hAnsi="Arial"/>
          <w:spacing w:val="-3"/>
        </w:rPr>
        <w:t xml:space="preserve"> </w:t>
      </w:r>
      <w:r w:rsidRPr="00586FEE">
        <w:rPr>
          <w:rFonts w:ascii="Arial" w:hAnsi="Arial"/>
        </w:rPr>
        <w:t>Referência.</w:t>
      </w:r>
    </w:p>
    <w:p w14:paraId="1A9720BF" w14:textId="77777777" w:rsidR="00D861FD" w:rsidRPr="00586FEE" w:rsidRDefault="00D861FD" w:rsidP="00D861FD">
      <w:pPr>
        <w:pStyle w:val="Corpodetexto"/>
        <w:ind w:right="218"/>
        <w:rPr>
          <w:szCs w:val="24"/>
        </w:rPr>
      </w:pPr>
    </w:p>
    <w:p w14:paraId="32CFEE38" w14:textId="77777777" w:rsidR="00D861FD" w:rsidRPr="00586FEE" w:rsidRDefault="00D861FD" w:rsidP="00D861FD">
      <w:pPr>
        <w:pStyle w:val="Ttulo1"/>
        <w:keepNext w:val="0"/>
        <w:keepLines w:val="0"/>
        <w:widowControl w:val="0"/>
        <w:numPr>
          <w:ilvl w:val="0"/>
          <w:numId w:val="80"/>
        </w:numPr>
        <w:tabs>
          <w:tab w:val="left" w:pos="934"/>
        </w:tabs>
        <w:overflowPunct/>
        <w:autoSpaceDE w:val="0"/>
        <w:autoSpaceDN w:val="0"/>
        <w:spacing w:before="0" w:line="240" w:lineRule="auto"/>
        <w:ind w:right="218"/>
        <w:rPr>
          <w:rFonts w:ascii="Arial" w:hAnsi="Arial" w:cs="Arial"/>
          <w:color w:val="auto"/>
          <w:sz w:val="24"/>
          <w:szCs w:val="24"/>
        </w:rPr>
      </w:pPr>
      <w:r w:rsidRPr="00586FEE">
        <w:rPr>
          <w:rFonts w:ascii="Arial" w:hAnsi="Arial" w:cs="Arial"/>
          <w:color w:val="auto"/>
          <w:sz w:val="24"/>
          <w:szCs w:val="24"/>
        </w:rPr>
        <w:t>PRAZO DE VIGÊNCIA DO</w:t>
      </w:r>
      <w:r w:rsidRPr="00586FEE">
        <w:rPr>
          <w:rFonts w:ascii="Arial" w:hAnsi="Arial" w:cs="Arial"/>
          <w:color w:val="auto"/>
          <w:spacing w:val="-12"/>
          <w:sz w:val="24"/>
          <w:szCs w:val="24"/>
        </w:rPr>
        <w:t xml:space="preserve"> </w:t>
      </w:r>
      <w:r w:rsidRPr="00586FEE">
        <w:rPr>
          <w:rFonts w:ascii="Arial" w:hAnsi="Arial" w:cs="Arial"/>
          <w:color w:val="auto"/>
          <w:sz w:val="24"/>
          <w:szCs w:val="24"/>
        </w:rPr>
        <w:t>CONTRATO</w:t>
      </w:r>
    </w:p>
    <w:p w14:paraId="6DF2A1F9" w14:textId="77777777" w:rsidR="00D861FD" w:rsidRPr="00586FEE" w:rsidRDefault="00D861FD" w:rsidP="00D861FD">
      <w:pPr>
        <w:pStyle w:val="PargrafodaLista"/>
        <w:widowControl w:val="0"/>
        <w:numPr>
          <w:ilvl w:val="1"/>
          <w:numId w:val="80"/>
        </w:numPr>
        <w:tabs>
          <w:tab w:val="left" w:pos="1114"/>
        </w:tabs>
        <w:autoSpaceDE w:val="0"/>
        <w:autoSpaceDN w:val="0"/>
        <w:spacing w:line="240" w:lineRule="auto"/>
        <w:ind w:left="1113" w:right="218" w:hanging="613"/>
        <w:rPr>
          <w:rFonts w:ascii="Arial" w:hAnsi="Arial"/>
        </w:rPr>
      </w:pPr>
      <w:r w:rsidRPr="00586FEE">
        <w:rPr>
          <w:rFonts w:ascii="Arial" w:hAnsi="Arial"/>
        </w:rPr>
        <w:t>Dar-se-á a partir da assinatura do Contrato conforme Termo de</w:t>
      </w:r>
      <w:r w:rsidRPr="00586FEE">
        <w:rPr>
          <w:rFonts w:ascii="Arial" w:hAnsi="Arial"/>
          <w:spacing w:val="-9"/>
        </w:rPr>
        <w:t xml:space="preserve"> </w:t>
      </w:r>
      <w:r w:rsidRPr="00586FEE">
        <w:rPr>
          <w:rFonts w:ascii="Arial" w:hAnsi="Arial"/>
        </w:rPr>
        <w:t>Referência.</w:t>
      </w:r>
    </w:p>
    <w:p w14:paraId="103CC02D" w14:textId="77777777" w:rsidR="00D861FD" w:rsidRPr="00586FEE" w:rsidRDefault="00D861FD" w:rsidP="00D861FD">
      <w:pPr>
        <w:pStyle w:val="Corpodetexto"/>
        <w:spacing w:before="1"/>
        <w:ind w:right="218"/>
        <w:rPr>
          <w:szCs w:val="24"/>
        </w:rPr>
      </w:pPr>
    </w:p>
    <w:p w14:paraId="05A5356D" w14:textId="77777777" w:rsidR="00D861FD" w:rsidRPr="00586FEE" w:rsidRDefault="00D861FD" w:rsidP="00D861FD">
      <w:pPr>
        <w:pStyle w:val="Ttulo1"/>
        <w:keepNext w:val="0"/>
        <w:keepLines w:val="0"/>
        <w:widowControl w:val="0"/>
        <w:numPr>
          <w:ilvl w:val="0"/>
          <w:numId w:val="80"/>
        </w:numPr>
        <w:tabs>
          <w:tab w:val="left" w:pos="1113"/>
          <w:tab w:val="left" w:pos="1114"/>
        </w:tabs>
        <w:overflowPunct/>
        <w:autoSpaceDE w:val="0"/>
        <w:autoSpaceDN w:val="0"/>
        <w:spacing w:before="0" w:line="240" w:lineRule="auto"/>
        <w:ind w:left="1113" w:right="218" w:hanging="541"/>
        <w:rPr>
          <w:rFonts w:ascii="Arial" w:hAnsi="Arial" w:cs="Arial"/>
          <w:color w:val="auto"/>
          <w:sz w:val="24"/>
          <w:szCs w:val="24"/>
        </w:rPr>
      </w:pPr>
      <w:r w:rsidRPr="00586FEE">
        <w:rPr>
          <w:rFonts w:ascii="Arial" w:hAnsi="Arial" w:cs="Arial"/>
          <w:color w:val="auto"/>
          <w:sz w:val="24"/>
          <w:szCs w:val="24"/>
        </w:rPr>
        <w:t>DA ATA DE REGISTRO DE</w:t>
      </w:r>
      <w:r w:rsidRPr="00586FEE">
        <w:rPr>
          <w:rFonts w:ascii="Arial" w:hAnsi="Arial" w:cs="Arial"/>
          <w:color w:val="auto"/>
          <w:spacing w:val="-5"/>
          <w:sz w:val="24"/>
          <w:szCs w:val="24"/>
        </w:rPr>
        <w:t xml:space="preserve"> </w:t>
      </w:r>
      <w:r w:rsidRPr="00586FEE">
        <w:rPr>
          <w:rFonts w:ascii="Arial" w:hAnsi="Arial" w:cs="Arial"/>
          <w:color w:val="auto"/>
          <w:sz w:val="24"/>
          <w:szCs w:val="24"/>
        </w:rPr>
        <w:t>PREÇOS</w:t>
      </w:r>
    </w:p>
    <w:p w14:paraId="2DFF371E" w14:textId="77777777" w:rsidR="00D861FD" w:rsidRPr="00586FEE" w:rsidRDefault="00D861FD" w:rsidP="00D861FD">
      <w:pPr>
        <w:pStyle w:val="PargrafodaLista"/>
        <w:widowControl w:val="0"/>
        <w:numPr>
          <w:ilvl w:val="1"/>
          <w:numId w:val="80"/>
        </w:numPr>
        <w:tabs>
          <w:tab w:val="left" w:pos="1567"/>
        </w:tabs>
        <w:autoSpaceDE w:val="0"/>
        <w:autoSpaceDN w:val="0"/>
        <w:spacing w:line="240" w:lineRule="auto"/>
        <w:ind w:right="218" w:hanging="432"/>
        <w:rPr>
          <w:rFonts w:ascii="Arial" w:hAnsi="Arial"/>
        </w:rPr>
      </w:pPr>
      <w:r w:rsidRPr="00586FEE">
        <w:rPr>
          <w:rFonts w:ascii="Arial" w:hAnsi="Arial"/>
        </w:rPr>
        <w:t>O Registro de Preços será formalizado por intermédio da Ata de Registro de Preços, de acordo com a minuta anexa a este Edital - na forma do Anexo IV e nas condições previstas neste Edital.</w:t>
      </w:r>
    </w:p>
    <w:p w14:paraId="32F24D4B" w14:textId="77777777" w:rsidR="00D861FD" w:rsidRPr="00586FEE" w:rsidRDefault="00D861FD" w:rsidP="00D861FD">
      <w:pPr>
        <w:pStyle w:val="PargrafodaLista"/>
        <w:widowControl w:val="0"/>
        <w:numPr>
          <w:ilvl w:val="1"/>
          <w:numId w:val="80"/>
        </w:numPr>
        <w:tabs>
          <w:tab w:val="left" w:pos="1567"/>
        </w:tabs>
        <w:autoSpaceDE w:val="0"/>
        <w:autoSpaceDN w:val="0"/>
        <w:spacing w:line="240" w:lineRule="auto"/>
        <w:ind w:right="218" w:hanging="432"/>
        <w:rPr>
          <w:rFonts w:ascii="Arial" w:hAnsi="Arial"/>
        </w:rPr>
      </w:pPr>
      <w:r w:rsidRPr="00586FEE">
        <w:rPr>
          <w:rFonts w:ascii="Arial" w:hAnsi="Arial"/>
        </w:rPr>
        <w:t xml:space="preserve">A Ata de Registro de Preços resultante deste certame terá vigência de </w:t>
      </w:r>
      <w:r w:rsidRPr="00586FEE">
        <w:rPr>
          <w:rFonts w:ascii="Arial" w:hAnsi="Arial"/>
          <w:b/>
        </w:rPr>
        <w:t xml:space="preserve">12 (doze) meses, </w:t>
      </w:r>
      <w:r w:rsidRPr="00586FEE">
        <w:rPr>
          <w:rFonts w:ascii="Arial" w:hAnsi="Arial"/>
        </w:rPr>
        <w:t xml:space="preserve">a partir da data da sua assinatura, prorrogável observando a vigência dos </w:t>
      </w:r>
      <w:r w:rsidRPr="00586FEE">
        <w:rPr>
          <w:rFonts w:ascii="Arial" w:hAnsi="Arial"/>
        </w:rPr>
        <w:lastRenderedPageBreak/>
        <w:t xml:space="preserve">respectivos créditos orçamentários, em consonância com o art. 57 da </w:t>
      </w:r>
      <w:r w:rsidRPr="00586FEE">
        <w:rPr>
          <w:rFonts w:ascii="Arial" w:hAnsi="Arial"/>
          <w:spacing w:val="1"/>
        </w:rPr>
        <w:t>lei</w:t>
      </w:r>
      <w:r w:rsidRPr="00586FEE">
        <w:rPr>
          <w:rFonts w:ascii="Arial" w:hAnsi="Arial"/>
          <w:spacing w:val="-22"/>
        </w:rPr>
        <w:t xml:space="preserve"> </w:t>
      </w:r>
      <w:r w:rsidRPr="00586FEE">
        <w:rPr>
          <w:rFonts w:ascii="Arial" w:hAnsi="Arial"/>
        </w:rPr>
        <w:t>8.666/93.</w:t>
      </w:r>
    </w:p>
    <w:p w14:paraId="148C1675" w14:textId="77777777" w:rsidR="00D861FD" w:rsidRPr="00586FEE" w:rsidRDefault="00D861FD" w:rsidP="00D861FD">
      <w:pPr>
        <w:pStyle w:val="Ttulo1"/>
        <w:keepNext w:val="0"/>
        <w:keepLines w:val="0"/>
        <w:widowControl w:val="0"/>
        <w:numPr>
          <w:ilvl w:val="0"/>
          <w:numId w:val="80"/>
        </w:numPr>
        <w:tabs>
          <w:tab w:val="left" w:pos="934"/>
        </w:tabs>
        <w:overflowPunct/>
        <w:autoSpaceDE w:val="0"/>
        <w:autoSpaceDN w:val="0"/>
        <w:spacing w:before="0" w:line="240" w:lineRule="auto"/>
        <w:ind w:right="218"/>
        <w:rPr>
          <w:rFonts w:ascii="Arial" w:hAnsi="Arial" w:cs="Arial"/>
          <w:color w:val="auto"/>
          <w:sz w:val="24"/>
          <w:szCs w:val="24"/>
        </w:rPr>
      </w:pPr>
      <w:r w:rsidRPr="00586FEE">
        <w:rPr>
          <w:rFonts w:ascii="Arial" w:hAnsi="Arial" w:cs="Arial"/>
          <w:color w:val="auto"/>
          <w:sz w:val="24"/>
          <w:szCs w:val="24"/>
        </w:rPr>
        <w:t>DO RECEBIMENTO E DA ABERTURA DOS</w:t>
      </w:r>
      <w:r w:rsidRPr="00586FEE">
        <w:rPr>
          <w:rFonts w:ascii="Arial" w:hAnsi="Arial" w:cs="Arial"/>
          <w:color w:val="auto"/>
          <w:spacing w:val="-7"/>
          <w:sz w:val="24"/>
          <w:szCs w:val="24"/>
        </w:rPr>
        <w:t xml:space="preserve"> </w:t>
      </w:r>
      <w:r w:rsidRPr="00586FEE">
        <w:rPr>
          <w:rFonts w:ascii="Arial" w:hAnsi="Arial" w:cs="Arial"/>
          <w:color w:val="auto"/>
          <w:sz w:val="24"/>
          <w:szCs w:val="24"/>
        </w:rPr>
        <w:t>ENVELOPES</w:t>
      </w:r>
    </w:p>
    <w:p w14:paraId="5D4642AB" w14:textId="77777777" w:rsidR="00D861FD" w:rsidRPr="00586FEE" w:rsidRDefault="00D861FD" w:rsidP="00D861FD">
      <w:pPr>
        <w:pStyle w:val="PargrafodaLista"/>
        <w:widowControl w:val="0"/>
        <w:numPr>
          <w:ilvl w:val="1"/>
          <w:numId w:val="80"/>
        </w:numPr>
        <w:tabs>
          <w:tab w:val="left" w:pos="1567"/>
        </w:tabs>
        <w:autoSpaceDE w:val="0"/>
        <w:autoSpaceDN w:val="0"/>
        <w:spacing w:line="240" w:lineRule="auto"/>
        <w:ind w:right="218" w:hanging="432"/>
        <w:rPr>
          <w:rFonts w:ascii="Arial" w:hAnsi="Arial"/>
        </w:rPr>
      </w:pPr>
      <w:r w:rsidRPr="00586FEE">
        <w:rPr>
          <w:rFonts w:ascii="Arial" w:hAnsi="Arial"/>
        </w:rPr>
        <w:t>A reunião para recebimento e abertura dos envelopes contendo as Propostas de Preços, Documentos de Habilitação e as Declarações previstas nos anexos VI e VII, será pública e dirigido pelo pregoeiro, na data horária e local e nos termos determinados neste Edital e os envelopes deverão ser entregues com declaração, exigida pelo inciso VII, parágrafo 4º da Lei Federal nº 10.520, de 17/07/02, na parte exterior dos envelopes onde comprove que o interessado ou o seu represente legal possui poderes para formulação de ofertas e lances verbais, bem como praticar  todos os demais atos inerentes ao</w:t>
      </w:r>
      <w:r w:rsidRPr="00586FEE">
        <w:rPr>
          <w:rFonts w:ascii="Arial" w:hAnsi="Arial"/>
          <w:spacing w:val="-6"/>
        </w:rPr>
        <w:t xml:space="preserve"> </w:t>
      </w:r>
      <w:r w:rsidRPr="00586FEE">
        <w:rPr>
          <w:rFonts w:ascii="Arial" w:hAnsi="Arial"/>
        </w:rPr>
        <w:t>certame.</w:t>
      </w:r>
    </w:p>
    <w:p w14:paraId="6B7894DA" w14:textId="77777777" w:rsidR="00D861FD" w:rsidRPr="00586FEE" w:rsidRDefault="00D861FD" w:rsidP="00D861FD">
      <w:pPr>
        <w:pStyle w:val="PargrafodaLista"/>
        <w:widowControl w:val="0"/>
        <w:numPr>
          <w:ilvl w:val="1"/>
          <w:numId w:val="80"/>
        </w:numPr>
        <w:tabs>
          <w:tab w:val="left" w:pos="1654"/>
        </w:tabs>
        <w:autoSpaceDE w:val="0"/>
        <w:autoSpaceDN w:val="0"/>
        <w:spacing w:line="240" w:lineRule="auto"/>
        <w:ind w:right="218" w:hanging="432"/>
        <w:rPr>
          <w:rFonts w:ascii="Arial" w:hAnsi="Arial"/>
        </w:rPr>
      </w:pPr>
      <w:r w:rsidRPr="00586FEE">
        <w:rPr>
          <w:rFonts w:ascii="Arial" w:hAnsi="Arial"/>
        </w:rPr>
        <w:t>Declarada a abertura da sessão pelo pregoeiro, não mais serão admitidos novos proponentes, dando-se início ao recebimento dos envelopes, juntamente com declaração dos interessados ou de seus representantes, dando ciência de</w:t>
      </w:r>
      <w:r w:rsidRPr="00586FEE">
        <w:rPr>
          <w:rFonts w:ascii="Arial" w:hAnsi="Arial"/>
          <w:spacing w:val="53"/>
        </w:rPr>
        <w:t xml:space="preserve"> </w:t>
      </w:r>
      <w:r w:rsidRPr="00586FEE">
        <w:rPr>
          <w:rFonts w:ascii="Arial" w:hAnsi="Arial"/>
        </w:rPr>
        <w:t>que cumprem plenamente os requisitos de habilitação, em conformidade com o inciso VII do parágrafo 4º da Lei Federal nº 10.520/2002.</w:t>
      </w:r>
    </w:p>
    <w:p w14:paraId="0BF35D45" w14:textId="77777777" w:rsidR="00D861FD" w:rsidRDefault="00D861FD" w:rsidP="00D861FD">
      <w:pPr>
        <w:pStyle w:val="PargrafodaLista"/>
        <w:widowControl w:val="0"/>
        <w:numPr>
          <w:ilvl w:val="1"/>
          <w:numId w:val="80"/>
        </w:numPr>
        <w:tabs>
          <w:tab w:val="left" w:pos="1567"/>
        </w:tabs>
        <w:autoSpaceDE w:val="0"/>
        <w:autoSpaceDN w:val="0"/>
        <w:spacing w:line="240" w:lineRule="auto"/>
        <w:ind w:right="218" w:hanging="432"/>
        <w:rPr>
          <w:rFonts w:ascii="Arial" w:hAnsi="Arial"/>
        </w:rPr>
      </w:pPr>
      <w:r w:rsidRPr="00586FEE">
        <w:rPr>
          <w:rFonts w:ascii="Arial" w:hAnsi="Arial"/>
        </w:rPr>
        <w:t>Serão abertos os envelopes contendo as Propostas de Preços, cujos documentos serão lidos, conferidos e rubricados pelo pregoeiro e pelos participantes que o desejarem.</w:t>
      </w:r>
    </w:p>
    <w:p w14:paraId="124DCD1A" w14:textId="77777777" w:rsidR="00165203" w:rsidRPr="00586FEE" w:rsidRDefault="00165203" w:rsidP="00165203">
      <w:pPr>
        <w:pStyle w:val="PargrafodaLista"/>
        <w:widowControl w:val="0"/>
        <w:tabs>
          <w:tab w:val="left" w:pos="1567"/>
        </w:tabs>
        <w:autoSpaceDE w:val="0"/>
        <w:autoSpaceDN w:val="0"/>
        <w:spacing w:line="240" w:lineRule="auto"/>
        <w:ind w:left="1365" w:right="218"/>
        <w:rPr>
          <w:rFonts w:ascii="Arial" w:hAnsi="Arial"/>
        </w:rPr>
      </w:pPr>
    </w:p>
    <w:p w14:paraId="4DC2184A" w14:textId="77777777" w:rsidR="00D861FD" w:rsidRPr="00586FEE" w:rsidRDefault="00D861FD" w:rsidP="00D861FD">
      <w:pPr>
        <w:pStyle w:val="Ttulo1"/>
        <w:keepNext w:val="0"/>
        <w:keepLines w:val="0"/>
        <w:widowControl w:val="0"/>
        <w:numPr>
          <w:ilvl w:val="0"/>
          <w:numId w:val="80"/>
        </w:numPr>
        <w:tabs>
          <w:tab w:val="left" w:pos="934"/>
        </w:tabs>
        <w:overflowPunct/>
        <w:autoSpaceDE w:val="0"/>
        <w:autoSpaceDN w:val="0"/>
        <w:spacing w:before="0" w:line="240" w:lineRule="auto"/>
        <w:ind w:right="218"/>
        <w:rPr>
          <w:rFonts w:ascii="Arial" w:hAnsi="Arial" w:cs="Arial"/>
          <w:color w:val="auto"/>
          <w:sz w:val="24"/>
          <w:szCs w:val="24"/>
        </w:rPr>
      </w:pPr>
      <w:r w:rsidRPr="00586FEE">
        <w:rPr>
          <w:rFonts w:ascii="Arial" w:hAnsi="Arial" w:cs="Arial"/>
          <w:color w:val="auto"/>
          <w:sz w:val="24"/>
          <w:szCs w:val="24"/>
        </w:rPr>
        <w:t>DOS CRITÉRIOS DE JULGAMENTO E DA</w:t>
      </w:r>
      <w:r w:rsidRPr="00586FEE">
        <w:rPr>
          <w:rFonts w:ascii="Arial" w:hAnsi="Arial" w:cs="Arial"/>
          <w:color w:val="auto"/>
          <w:spacing w:val="-7"/>
          <w:sz w:val="24"/>
          <w:szCs w:val="24"/>
        </w:rPr>
        <w:t xml:space="preserve"> </w:t>
      </w:r>
      <w:r w:rsidRPr="00586FEE">
        <w:rPr>
          <w:rFonts w:ascii="Arial" w:hAnsi="Arial" w:cs="Arial"/>
          <w:color w:val="auto"/>
          <w:sz w:val="24"/>
          <w:szCs w:val="24"/>
        </w:rPr>
        <w:t>ADJUDICAÇÃO</w:t>
      </w:r>
    </w:p>
    <w:p w14:paraId="2A2AB16A" w14:textId="77777777" w:rsidR="00D861FD" w:rsidRPr="00586FEE" w:rsidRDefault="00D861FD" w:rsidP="00D861FD">
      <w:pPr>
        <w:pStyle w:val="PargrafodaLista"/>
        <w:widowControl w:val="0"/>
        <w:numPr>
          <w:ilvl w:val="1"/>
          <w:numId w:val="80"/>
        </w:numPr>
        <w:tabs>
          <w:tab w:val="left" w:pos="1567"/>
        </w:tabs>
        <w:autoSpaceDE w:val="0"/>
        <w:autoSpaceDN w:val="0"/>
        <w:spacing w:line="240" w:lineRule="auto"/>
        <w:ind w:right="218" w:hanging="432"/>
        <w:rPr>
          <w:rFonts w:ascii="Arial" w:hAnsi="Arial"/>
        </w:rPr>
      </w:pPr>
      <w:r w:rsidRPr="00586FEE">
        <w:rPr>
          <w:rFonts w:ascii="Arial" w:hAnsi="Arial"/>
        </w:rPr>
        <w:t>Para julgamento das propostas será adotado o critério de menor preço para a entrega dos itens licitados no(s) local(s) indicado(s) no Termo de Referência - Anexo I.</w:t>
      </w:r>
    </w:p>
    <w:p w14:paraId="42E503E1" w14:textId="77777777" w:rsidR="00D861FD" w:rsidRPr="00586FEE" w:rsidRDefault="00D861FD" w:rsidP="00D861FD">
      <w:pPr>
        <w:pStyle w:val="PargrafodaLista"/>
        <w:widowControl w:val="0"/>
        <w:numPr>
          <w:ilvl w:val="1"/>
          <w:numId w:val="80"/>
        </w:numPr>
        <w:tabs>
          <w:tab w:val="left" w:pos="1654"/>
        </w:tabs>
        <w:autoSpaceDE w:val="0"/>
        <w:autoSpaceDN w:val="0"/>
        <w:spacing w:before="1" w:line="240" w:lineRule="auto"/>
        <w:ind w:right="218" w:hanging="432"/>
        <w:rPr>
          <w:rFonts w:ascii="Arial" w:hAnsi="Arial"/>
        </w:rPr>
      </w:pPr>
      <w:r w:rsidRPr="00586FEE">
        <w:rPr>
          <w:rFonts w:ascii="Arial" w:hAnsi="Arial"/>
        </w:rPr>
        <w:t>Após a abertura dos envelopes contendo as propostas de preços, a pregoeira e sua equipe de apoio classificarão o licitante autor da proposta de menor preço, e aqueles que tenham apresentado propostas em valores sucessivos e superiores em até 10% (dez por cento), relativamente à de menor preço, conforme disposto no inciso VIII do Art. 4º da Lei Federal</w:t>
      </w:r>
      <w:r w:rsidRPr="00586FEE">
        <w:rPr>
          <w:rFonts w:ascii="Arial" w:hAnsi="Arial"/>
          <w:spacing w:val="-10"/>
        </w:rPr>
        <w:t xml:space="preserve"> </w:t>
      </w:r>
      <w:r w:rsidRPr="00586FEE">
        <w:rPr>
          <w:rFonts w:ascii="Arial" w:hAnsi="Arial"/>
        </w:rPr>
        <w:t>10.520/2002.</w:t>
      </w:r>
    </w:p>
    <w:p w14:paraId="66D29671" w14:textId="77777777" w:rsidR="00D861FD" w:rsidRPr="00586FEE" w:rsidRDefault="00D861FD" w:rsidP="00D861FD">
      <w:pPr>
        <w:pStyle w:val="PargrafodaLista"/>
        <w:widowControl w:val="0"/>
        <w:numPr>
          <w:ilvl w:val="1"/>
          <w:numId w:val="80"/>
        </w:numPr>
        <w:tabs>
          <w:tab w:val="left" w:pos="1654"/>
        </w:tabs>
        <w:autoSpaceDE w:val="0"/>
        <w:autoSpaceDN w:val="0"/>
        <w:spacing w:line="240" w:lineRule="auto"/>
        <w:ind w:right="218" w:hanging="432"/>
        <w:rPr>
          <w:rFonts w:ascii="Arial" w:hAnsi="Arial"/>
        </w:rPr>
      </w:pPr>
      <w:r w:rsidRPr="00586FEE">
        <w:rPr>
          <w:rFonts w:ascii="Arial" w:hAnsi="Arial"/>
        </w:rPr>
        <w:t xml:space="preserve">Quando não forem verificadas, no mínimo, 03 (três) propostas escritas de preços nas condições definidas no subitem acima, o pregoeiro classificará as melhores propostas </w:t>
      </w:r>
      <w:proofErr w:type="spellStart"/>
      <w:r w:rsidRPr="00586FEE">
        <w:rPr>
          <w:rFonts w:ascii="Arial" w:hAnsi="Arial"/>
        </w:rPr>
        <w:t>subseqüentes</w:t>
      </w:r>
      <w:proofErr w:type="spellEnd"/>
      <w:r w:rsidRPr="00586FEE">
        <w:rPr>
          <w:rFonts w:ascii="Arial" w:hAnsi="Arial"/>
        </w:rPr>
        <w:t>, até o máximo de 03 (três), para que seus proponentes participem dos lances verbais, quaisquer que sejam os preços oferecidos nas suas propostas escritas, conforme disposto no inciso IX do Art. 4.º da mesma Lei</w:t>
      </w:r>
      <w:r w:rsidRPr="00586FEE">
        <w:rPr>
          <w:rFonts w:ascii="Arial" w:hAnsi="Arial"/>
          <w:spacing w:val="-28"/>
        </w:rPr>
        <w:t xml:space="preserve"> </w:t>
      </w:r>
      <w:r w:rsidRPr="00586FEE">
        <w:rPr>
          <w:rFonts w:ascii="Arial" w:hAnsi="Arial"/>
        </w:rPr>
        <w:t>Federal.</w:t>
      </w:r>
    </w:p>
    <w:p w14:paraId="37E266BC" w14:textId="77777777" w:rsidR="00D861FD" w:rsidRPr="00586FEE" w:rsidRDefault="00D861FD" w:rsidP="00D861FD">
      <w:pPr>
        <w:pStyle w:val="PargrafodaLista"/>
        <w:widowControl w:val="0"/>
        <w:numPr>
          <w:ilvl w:val="1"/>
          <w:numId w:val="80"/>
        </w:numPr>
        <w:tabs>
          <w:tab w:val="left" w:pos="1654"/>
        </w:tabs>
        <w:autoSpaceDE w:val="0"/>
        <w:autoSpaceDN w:val="0"/>
        <w:spacing w:line="240" w:lineRule="auto"/>
        <w:ind w:right="218" w:hanging="432"/>
        <w:rPr>
          <w:rFonts w:ascii="Arial" w:hAnsi="Arial"/>
        </w:rPr>
      </w:pPr>
      <w:r w:rsidRPr="00586FEE">
        <w:rPr>
          <w:rFonts w:ascii="Arial" w:hAnsi="Arial"/>
        </w:rPr>
        <w:t>O empate entre dois ou mais licitante somente ocorrerá quando houver igualdade de preços entre as propostas escritas e quando não houver lances para definir o desempate. Neste caso o desempate ocorrerá por meio de sorteio a ser realizado durante a sessão do presente</w:t>
      </w:r>
      <w:r w:rsidRPr="00586FEE">
        <w:rPr>
          <w:rFonts w:ascii="Arial" w:hAnsi="Arial"/>
          <w:spacing w:val="-2"/>
        </w:rPr>
        <w:t xml:space="preserve"> </w:t>
      </w:r>
      <w:r w:rsidRPr="00586FEE">
        <w:rPr>
          <w:rFonts w:ascii="Arial" w:hAnsi="Arial"/>
        </w:rPr>
        <w:t>Pregão.</w:t>
      </w:r>
    </w:p>
    <w:p w14:paraId="038C138A" w14:textId="77777777" w:rsidR="00D861FD" w:rsidRPr="00586FEE" w:rsidRDefault="00D861FD" w:rsidP="00D861FD">
      <w:pPr>
        <w:pStyle w:val="PargrafodaLista"/>
        <w:widowControl w:val="0"/>
        <w:numPr>
          <w:ilvl w:val="1"/>
          <w:numId w:val="80"/>
        </w:numPr>
        <w:tabs>
          <w:tab w:val="left" w:pos="1567"/>
        </w:tabs>
        <w:autoSpaceDE w:val="0"/>
        <w:autoSpaceDN w:val="0"/>
        <w:spacing w:line="240" w:lineRule="auto"/>
        <w:ind w:right="218" w:hanging="432"/>
        <w:rPr>
          <w:rFonts w:ascii="Arial" w:hAnsi="Arial"/>
        </w:rPr>
      </w:pPr>
      <w:r w:rsidRPr="00586FEE">
        <w:rPr>
          <w:rFonts w:ascii="Arial" w:hAnsi="Arial"/>
        </w:rPr>
        <w:t>Aos licitantes classificados conforme o subitem 13.3 será dado oportunidade para nova disputa, por meio de lances verbais e sucessivos, de valores distintos e decrescentes, iniciando-se pelo último classificado e prosseguindo-se com os demais licitantes em ordem decrescente de</w:t>
      </w:r>
      <w:r w:rsidRPr="00586FEE">
        <w:rPr>
          <w:rFonts w:ascii="Arial" w:hAnsi="Arial"/>
          <w:spacing w:val="-8"/>
        </w:rPr>
        <w:t xml:space="preserve"> </w:t>
      </w:r>
      <w:r w:rsidRPr="00586FEE">
        <w:rPr>
          <w:rFonts w:ascii="Arial" w:hAnsi="Arial"/>
        </w:rPr>
        <w:t>classificação.</w:t>
      </w:r>
    </w:p>
    <w:p w14:paraId="2FD6556C" w14:textId="77777777" w:rsidR="00D861FD" w:rsidRPr="00586FEE" w:rsidRDefault="00D861FD" w:rsidP="00D861FD">
      <w:pPr>
        <w:pStyle w:val="PargrafodaLista"/>
        <w:widowControl w:val="0"/>
        <w:numPr>
          <w:ilvl w:val="1"/>
          <w:numId w:val="80"/>
        </w:numPr>
        <w:tabs>
          <w:tab w:val="left" w:pos="1567"/>
        </w:tabs>
        <w:autoSpaceDE w:val="0"/>
        <w:autoSpaceDN w:val="0"/>
        <w:spacing w:line="240" w:lineRule="auto"/>
        <w:ind w:right="218" w:hanging="432"/>
        <w:rPr>
          <w:rFonts w:ascii="Arial" w:hAnsi="Arial"/>
        </w:rPr>
      </w:pPr>
      <w:r w:rsidRPr="00586FEE">
        <w:rPr>
          <w:rFonts w:ascii="Arial" w:hAnsi="Arial"/>
        </w:rPr>
        <w:t>Os lances verbais destinam-se a cobrir o lance do primeiro classificado, ou seja, tem de ser, obrigatoriamente, inferior a este, não sendo aceitos lances para igualar valores.</w:t>
      </w:r>
    </w:p>
    <w:p w14:paraId="4C97E43B" w14:textId="77777777" w:rsidR="00D861FD" w:rsidRPr="00586FEE" w:rsidRDefault="00D861FD" w:rsidP="00D861FD">
      <w:pPr>
        <w:pStyle w:val="PargrafodaLista"/>
        <w:widowControl w:val="0"/>
        <w:numPr>
          <w:ilvl w:val="1"/>
          <w:numId w:val="80"/>
        </w:numPr>
        <w:tabs>
          <w:tab w:val="left" w:pos="1567"/>
        </w:tabs>
        <w:autoSpaceDE w:val="0"/>
        <w:autoSpaceDN w:val="0"/>
        <w:spacing w:line="240" w:lineRule="auto"/>
        <w:ind w:right="218" w:hanging="432"/>
        <w:rPr>
          <w:rFonts w:ascii="Arial" w:hAnsi="Arial"/>
        </w:rPr>
      </w:pPr>
      <w:r w:rsidRPr="00586FEE">
        <w:rPr>
          <w:rFonts w:ascii="Arial" w:hAnsi="Arial"/>
        </w:rPr>
        <w:t>A desistência do licitante em apresentar lance verbal, quando convocado pelo pregoeiro, implicará na sua exclusão da etapa de lances verbais e na manutenção do último preço por ele apresentado, para efeito de ordenação das</w:t>
      </w:r>
      <w:r w:rsidRPr="00586FEE">
        <w:rPr>
          <w:rFonts w:ascii="Arial" w:hAnsi="Arial"/>
          <w:spacing w:val="-23"/>
        </w:rPr>
        <w:t xml:space="preserve"> </w:t>
      </w:r>
      <w:r w:rsidRPr="00586FEE">
        <w:rPr>
          <w:rFonts w:ascii="Arial" w:hAnsi="Arial"/>
        </w:rPr>
        <w:t>propostas.</w:t>
      </w:r>
    </w:p>
    <w:p w14:paraId="7A1B76A9" w14:textId="77777777" w:rsidR="00D861FD" w:rsidRPr="00586FEE" w:rsidRDefault="00D861FD" w:rsidP="00D861FD">
      <w:pPr>
        <w:pStyle w:val="PargrafodaLista"/>
        <w:widowControl w:val="0"/>
        <w:numPr>
          <w:ilvl w:val="1"/>
          <w:numId w:val="80"/>
        </w:numPr>
        <w:tabs>
          <w:tab w:val="left" w:pos="1567"/>
        </w:tabs>
        <w:autoSpaceDE w:val="0"/>
        <w:autoSpaceDN w:val="0"/>
        <w:spacing w:line="240" w:lineRule="auto"/>
        <w:ind w:right="218" w:hanging="432"/>
        <w:rPr>
          <w:rFonts w:ascii="Arial" w:hAnsi="Arial"/>
        </w:rPr>
      </w:pPr>
      <w:r w:rsidRPr="00586FEE">
        <w:rPr>
          <w:rFonts w:ascii="Arial" w:hAnsi="Arial"/>
        </w:rPr>
        <w:lastRenderedPageBreak/>
        <w:t>Caso não se realize lances verbais, serão verificados a conformidade entre a proposta escrita de menor preço e o respectivo valor estimado para a aquisição dos produtos/serviços.</w:t>
      </w:r>
    </w:p>
    <w:p w14:paraId="0AA41953" w14:textId="77777777" w:rsidR="00D861FD" w:rsidRPr="00586FEE" w:rsidRDefault="00D861FD" w:rsidP="00D861FD">
      <w:pPr>
        <w:pStyle w:val="PargrafodaLista"/>
        <w:widowControl w:val="0"/>
        <w:numPr>
          <w:ilvl w:val="1"/>
          <w:numId w:val="80"/>
        </w:numPr>
        <w:tabs>
          <w:tab w:val="left" w:pos="1654"/>
        </w:tabs>
        <w:autoSpaceDE w:val="0"/>
        <w:autoSpaceDN w:val="0"/>
        <w:spacing w:line="240" w:lineRule="auto"/>
        <w:ind w:right="218" w:hanging="432"/>
        <w:rPr>
          <w:rFonts w:ascii="Arial" w:hAnsi="Arial"/>
        </w:rPr>
      </w:pPr>
      <w:r w:rsidRPr="00586FEE">
        <w:rPr>
          <w:rFonts w:ascii="Arial" w:hAnsi="Arial"/>
        </w:rPr>
        <w:t>Nas situações previstas nos subitens acima, a pregoeira poderá negociar diretamente com o proponente para tentar obter preço</w:t>
      </w:r>
      <w:r w:rsidRPr="00586FEE">
        <w:rPr>
          <w:rFonts w:ascii="Arial" w:hAnsi="Arial"/>
          <w:spacing w:val="-9"/>
        </w:rPr>
        <w:t xml:space="preserve"> </w:t>
      </w:r>
      <w:r w:rsidRPr="00586FEE">
        <w:rPr>
          <w:rFonts w:ascii="Arial" w:hAnsi="Arial"/>
        </w:rPr>
        <w:t>melhor.</w:t>
      </w:r>
    </w:p>
    <w:p w14:paraId="546C363B" w14:textId="77777777" w:rsidR="00D861FD" w:rsidRPr="00586FEE" w:rsidRDefault="00D861FD" w:rsidP="00D861FD">
      <w:pPr>
        <w:pStyle w:val="PargrafodaLista"/>
        <w:widowControl w:val="0"/>
        <w:numPr>
          <w:ilvl w:val="1"/>
          <w:numId w:val="80"/>
        </w:numPr>
        <w:tabs>
          <w:tab w:val="left" w:pos="1788"/>
        </w:tabs>
        <w:autoSpaceDE w:val="0"/>
        <w:autoSpaceDN w:val="0"/>
        <w:spacing w:line="240" w:lineRule="auto"/>
        <w:ind w:right="218" w:hanging="432"/>
        <w:rPr>
          <w:rFonts w:ascii="Arial" w:hAnsi="Arial"/>
        </w:rPr>
      </w:pPr>
      <w:r w:rsidRPr="00586FEE">
        <w:rPr>
          <w:rFonts w:ascii="Arial" w:hAnsi="Arial"/>
        </w:rPr>
        <w:t>Ao final da etapa dos lances, selecionada a proposta classificada em primeiro lugar e serão identificadas as licitantes microempresa e empresa de pequeno porte, mediante apresentação da Declaração de Enquadramento de Microempresa ou Empresa de Pequeno Porte, conforme previsto no anexo VII do Edital, para efeito da aplicação da Lei Complementar 123/2006, observado o seguinte</w:t>
      </w:r>
      <w:r w:rsidRPr="00586FEE">
        <w:rPr>
          <w:rFonts w:ascii="Arial" w:hAnsi="Arial"/>
          <w:spacing w:val="-18"/>
        </w:rPr>
        <w:t xml:space="preserve"> </w:t>
      </w:r>
      <w:r w:rsidRPr="00586FEE">
        <w:rPr>
          <w:rFonts w:ascii="Arial" w:hAnsi="Arial"/>
        </w:rPr>
        <w:t>procedimento:</w:t>
      </w:r>
    </w:p>
    <w:p w14:paraId="56694E4C" w14:textId="77777777" w:rsidR="00D861FD" w:rsidRPr="00165203" w:rsidRDefault="00D861FD" w:rsidP="00165203">
      <w:pPr>
        <w:pStyle w:val="Ttulo1"/>
        <w:numPr>
          <w:ilvl w:val="2"/>
          <w:numId w:val="77"/>
        </w:numPr>
        <w:spacing w:before="1"/>
        <w:ind w:right="218" w:hanging="866"/>
        <w:jc w:val="both"/>
        <w:rPr>
          <w:rFonts w:ascii="Arial" w:hAnsi="Arial" w:cs="Arial"/>
          <w:color w:val="auto"/>
          <w:sz w:val="24"/>
          <w:szCs w:val="24"/>
        </w:rPr>
      </w:pPr>
      <w:r w:rsidRPr="00165203">
        <w:rPr>
          <w:rFonts w:ascii="Arial" w:hAnsi="Arial" w:cs="Arial"/>
          <w:color w:val="auto"/>
          <w:sz w:val="24"/>
          <w:szCs w:val="24"/>
        </w:rPr>
        <w:t>Se a proposta classificada em primeiro lugar pertencer a microempresa - ME ou empresa de pequeno porte - EPP a pregoeira iniciará a fase de negociação direta do preço. Encerrada esta etapa, seguirá para fase de habilitação e adjudicação se for o caso;</w:t>
      </w:r>
    </w:p>
    <w:p w14:paraId="20EDA3C9" w14:textId="77777777" w:rsidR="00D861FD" w:rsidRPr="00586FEE" w:rsidRDefault="00D861FD" w:rsidP="00165203">
      <w:pPr>
        <w:pStyle w:val="PargrafodaLista"/>
        <w:widowControl w:val="0"/>
        <w:numPr>
          <w:ilvl w:val="2"/>
          <w:numId w:val="77"/>
        </w:numPr>
        <w:tabs>
          <w:tab w:val="left" w:pos="2201"/>
        </w:tabs>
        <w:autoSpaceDE w:val="0"/>
        <w:autoSpaceDN w:val="0"/>
        <w:spacing w:line="240" w:lineRule="auto"/>
        <w:ind w:right="218" w:hanging="866"/>
        <w:rPr>
          <w:rFonts w:ascii="Arial" w:hAnsi="Arial"/>
        </w:rPr>
      </w:pPr>
      <w:r w:rsidRPr="00586FEE">
        <w:rPr>
          <w:rFonts w:ascii="Arial" w:hAnsi="Arial"/>
        </w:rPr>
        <w:t>Se a proposta classificada em primeiro lugar não pertencer a microempresa - ME ou empresa de pequeno porte - EPP, a pregoeira aplicará o critério de empate da LC 123/2006 e considerará as propostas empatadas àquela classificada em primeiro lugar todas as que forem superiores em até 5% (cinco por cento), conforme o § 2º do art. 44 da LC 123/2006 e selecionará dentre estas a melhor proposta, desde que seja uma microempresa ou empresa de pequeno porte, que terá preferência na contratação. Mas condicionada a apresentar proposta com preço inferior àquela até então considerado a melhor proposta, no prazo de 3 minutos, sob pena de preclusão, na forma do inciso I e § 3º do art. 45 da mencionada lei;</w:t>
      </w:r>
    </w:p>
    <w:p w14:paraId="57B11841" w14:textId="77777777" w:rsidR="00D861FD" w:rsidRPr="00586FEE" w:rsidRDefault="00D861FD" w:rsidP="00D861FD">
      <w:pPr>
        <w:pStyle w:val="PargrafodaLista"/>
        <w:widowControl w:val="0"/>
        <w:numPr>
          <w:ilvl w:val="2"/>
          <w:numId w:val="77"/>
        </w:numPr>
        <w:tabs>
          <w:tab w:val="left" w:pos="2201"/>
        </w:tabs>
        <w:autoSpaceDE w:val="0"/>
        <w:autoSpaceDN w:val="0"/>
        <w:spacing w:line="240" w:lineRule="auto"/>
        <w:ind w:right="218" w:hanging="720"/>
        <w:rPr>
          <w:rFonts w:ascii="Arial" w:hAnsi="Arial"/>
        </w:rPr>
      </w:pPr>
      <w:r w:rsidRPr="00586FEE">
        <w:rPr>
          <w:rFonts w:ascii="Arial" w:hAnsi="Arial"/>
        </w:rPr>
        <w:t>Classificada a melhor proposta para o objeto a microempresa ou empresa de pequeno porte, irá para fase de negociação do preço com o pregoeiro. Concluída esta etapa seguirá para fase de</w:t>
      </w:r>
      <w:r w:rsidRPr="00586FEE">
        <w:rPr>
          <w:rFonts w:ascii="Arial" w:hAnsi="Arial"/>
          <w:spacing w:val="-8"/>
        </w:rPr>
        <w:t xml:space="preserve"> </w:t>
      </w:r>
      <w:r w:rsidRPr="00586FEE">
        <w:rPr>
          <w:rFonts w:ascii="Arial" w:hAnsi="Arial"/>
        </w:rPr>
        <w:t>habilitação;</w:t>
      </w:r>
    </w:p>
    <w:p w14:paraId="3FFC6555" w14:textId="77777777" w:rsidR="00D861FD" w:rsidRPr="00586FEE" w:rsidRDefault="00D861FD" w:rsidP="00D861FD">
      <w:pPr>
        <w:pStyle w:val="PargrafodaLista"/>
        <w:widowControl w:val="0"/>
        <w:numPr>
          <w:ilvl w:val="2"/>
          <w:numId w:val="77"/>
        </w:numPr>
        <w:tabs>
          <w:tab w:val="left" w:pos="2201"/>
        </w:tabs>
        <w:autoSpaceDE w:val="0"/>
        <w:autoSpaceDN w:val="0"/>
        <w:spacing w:line="240" w:lineRule="auto"/>
        <w:ind w:right="218" w:hanging="720"/>
        <w:rPr>
          <w:rFonts w:ascii="Arial" w:hAnsi="Arial"/>
        </w:rPr>
      </w:pPr>
      <w:r w:rsidRPr="00586FEE">
        <w:rPr>
          <w:rFonts w:ascii="Arial" w:hAnsi="Arial"/>
        </w:rPr>
        <w:t>Não ocorrendo à contratação da microempresa ou empresa de pequeno porte, na forma do inciso anterior, será convocada a remanescente na ordem classificatória, para o exercício do mesmo</w:t>
      </w:r>
      <w:r w:rsidRPr="00586FEE">
        <w:rPr>
          <w:rFonts w:ascii="Arial" w:hAnsi="Arial"/>
          <w:spacing w:val="-6"/>
        </w:rPr>
        <w:t xml:space="preserve"> </w:t>
      </w:r>
      <w:r w:rsidRPr="00586FEE">
        <w:rPr>
          <w:rFonts w:ascii="Arial" w:hAnsi="Arial"/>
        </w:rPr>
        <w:t>direito;</w:t>
      </w:r>
    </w:p>
    <w:p w14:paraId="50C8410C" w14:textId="77777777" w:rsidR="00D861FD" w:rsidRPr="00586FEE" w:rsidRDefault="00D861FD" w:rsidP="00D861FD">
      <w:pPr>
        <w:pStyle w:val="PargrafodaLista"/>
        <w:widowControl w:val="0"/>
        <w:numPr>
          <w:ilvl w:val="1"/>
          <w:numId w:val="80"/>
        </w:numPr>
        <w:tabs>
          <w:tab w:val="left" w:pos="1788"/>
        </w:tabs>
        <w:autoSpaceDE w:val="0"/>
        <w:autoSpaceDN w:val="0"/>
        <w:spacing w:before="1" w:line="240" w:lineRule="auto"/>
        <w:ind w:right="218" w:hanging="432"/>
        <w:rPr>
          <w:rFonts w:ascii="Arial" w:hAnsi="Arial"/>
        </w:rPr>
      </w:pPr>
      <w:r w:rsidRPr="00586FEE">
        <w:rPr>
          <w:rFonts w:ascii="Arial" w:hAnsi="Arial"/>
          <w:u w:val="single"/>
        </w:rPr>
        <w:t>Não será admitida desistência de propostas escritas ou lances ofertados, sujeitando-se o Licitante desistente às penalidades constantes no subitem – Sanções Administrativas deste</w:t>
      </w:r>
      <w:r w:rsidRPr="00586FEE">
        <w:rPr>
          <w:rFonts w:ascii="Arial" w:hAnsi="Arial"/>
          <w:spacing w:val="-3"/>
          <w:u w:val="single"/>
        </w:rPr>
        <w:t xml:space="preserve"> </w:t>
      </w:r>
      <w:r w:rsidRPr="00586FEE">
        <w:rPr>
          <w:rFonts w:ascii="Arial" w:hAnsi="Arial"/>
          <w:u w:val="single"/>
        </w:rPr>
        <w:t>Edital.</w:t>
      </w:r>
    </w:p>
    <w:p w14:paraId="2D745B07" w14:textId="77777777" w:rsidR="00D861FD" w:rsidRPr="00586FEE" w:rsidRDefault="00D861FD" w:rsidP="00D861FD">
      <w:pPr>
        <w:pStyle w:val="PargrafodaLista"/>
        <w:widowControl w:val="0"/>
        <w:numPr>
          <w:ilvl w:val="1"/>
          <w:numId w:val="80"/>
        </w:numPr>
        <w:tabs>
          <w:tab w:val="left" w:pos="1654"/>
        </w:tabs>
        <w:autoSpaceDE w:val="0"/>
        <w:autoSpaceDN w:val="0"/>
        <w:spacing w:before="92" w:line="240" w:lineRule="auto"/>
        <w:ind w:right="218" w:hanging="432"/>
        <w:rPr>
          <w:rFonts w:ascii="Arial" w:hAnsi="Arial"/>
        </w:rPr>
      </w:pPr>
      <w:r w:rsidRPr="00586FEE">
        <w:rPr>
          <w:rFonts w:ascii="Arial" w:hAnsi="Arial"/>
        </w:rPr>
        <w:t>Constatado o atendimento das exigências fixadas no Edital e seus Anexos, será declarado pelo pregoeiro o licitante vencedor, sendo-lhe adjudicado o objeto do certame.</w:t>
      </w:r>
    </w:p>
    <w:p w14:paraId="63D4E412" w14:textId="77777777" w:rsidR="00D861FD" w:rsidRPr="00586FEE" w:rsidRDefault="00D861FD" w:rsidP="00D861FD">
      <w:pPr>
        <w:pStyle w:val="PargrafodaLista"/>
        <w:widowControl w:val="0"/>
        <w:numPr>
          <w:ilvl w:val="1"/>
          <w:numId w:val="80"/>
        </w:numPr>
        <w:tabs>
          <w:tab w:val="left" w:pos="1654"/>
        </w:tabs>
        <w:autoSpaceDE w:val="0"/>
        <w:autoSpaceDN w:val="0"/>
        <w:spacing w:line="240" w:lineRule="auto"/>
        <w:ind w:right="218" w:hanging="432"/>
        <w:rPr>
          <w:rFonts w:ascii="Arial" w:hAnsi="Arial"/>
        </w:rPr>
      </w:pPr>
      <w:r w:rsidRPr="00586FEE">
        <w:rPr>
          <w:rFonts w:ascii="Arial" w:hAnsi="Arial"/>
        </w:rPr>
        <w:t xml:space="preserve">Se a proposta vencedora não for aceitável, ou se a licitante desatender às exigências </w:t>
      </w:r>
      <w:proofErr w:type="spellStart"/>
      <w:r w:rsidRPr="00586FEE">
        <w:rPr>
          <w:rFonts w:ascii="Arial" w:hAnsi="Arial"/>
        </w:rPr>
        <w:t>habilitatórias</w:t>
      </w:r>
      <w:proofErr w:type="spellEnd"/>
      <w:r w:rsidRPr="00586FEE">
        <w:rPr>
          <w:rFonts w:ascii="Arial" w:hAnsi="Arial"/>
        </w:rPr>
        <w:t xml:space="preserve">, o pregoeiro examinará a proposta </w:t>
      </w:r>
      <w:proofErr w:type="spellStart"/>
      <w:r w:rsidRPr="00586FEE">
        <w:rPr>
          <w:rFonts w:ascii="Arial" w:hAnsi="Arial"/>
        </w:rPr>
        <w:t>subseqüente</w:t>
      </w:r>
      <w:proofErr w:type="spellEnd"/>
      <w:r w:rsidRPr="00586FEE">
        <w:rPr>
          <w:rFonts w:ascii="Arial" w:hAnsi="Arial"/>
        </w:rPr>
        <w:t xml:space="preserve"> e, assim sucessivamente, na ordem de classificação, até a apuração de uma proposta que atenda ao</w:t>
      </w:r>
      <w:r w:rsidRPr="00586FEE">
        <w:rPr>
          <w:rFonts w:ascii="Arial" w:hAnsi="Arial"/>
          <w:spacing w:val="-5"/>
        </w:rPr>
        <w:t xml:space="preserve"> </w:t>
      </w:r>
      <w:r w:rsidRPr="00586FEE">
        <w:rPr>
          <w:rFonts w:ascii="Arial" w:hAnsi="Arial"/>
        </w:rPr>
        <w:t>Edital.</w:t>
      </w:r>
    </w:p>
    <w:p w14:paraId="793E8025" w14:textId="77777777" w:rsidR="00D861FD" w:rsidRPr="00586FEE" w:rsidRDefault="00D861FD" w:rsidP="00D861FD">
      <w:pPr>
        <w:pStyle w:val="Ttulo1"/>
        <w:spacing w:before="92"/>
        <w:ind w:left="1139" w:right="218"/>
        <w:rPr>
          <w:rFonts w:ascii="Arial" w:hAnsi="Arial" w:cs="Arial"/>
          <w:color w:val="auto"/>
          <w:sz w:val="24"/>
          <w:szCs w:val="24"/>
        </w:rPr>
      </w:pPr>
      <w:r w:rsidRPr="00586FEE">
        <w:rPr>
          <w:rFonts w:ascii="Arial" w:hAnsi="Arial" w:cs="Arial"/>
          <w:color w:val="auto"/>
          <w:sz w:val="24"/>
          <w:szCs w:val="24"/>
        </w:rPr>
        <w:t>13.13.1.</w:t>
      </w:r>
    </w:p>
    <w:p w14:paraId="6DC70413" w14:textId="77777777" w:rsidR="00D861FD" w:rsidRPr="00586FEE" w:rsidRDefault="00D861FD" w:rsidP="00D861FD">
      <w:pPr>
        <w:pStyle w:val="Corpodetexto"/>
        <w:ind w:left="1859" w:right="218"/>
        <w:jc w:val="both"/>
        <w:rPr>
          <w:szCs w:val="24"/>
        </w:rPr>
      </w:pPr>
      <w:r w:rsidRPr="00586FEE">
        <w:rPr>
          <w:szCs w:val="24"/>
        </w:rPr>
        <w:t xml:space="preserve">Se a proposta classificada pertencer a uma microempresa ou empresa de pequeno porte e cumprir os requisitos de habilitação do edital serão declarados vencedores. Se a documentação apresentada quanto a regularidade fiscal apresentar alguma restrição, será declarada vencedora e assegurado o prazo de 5 (cinco) dias úteis, </w:t>
      </w:r>
      <w:r w:rsidRPr="00586FEE">
        <w:rPr>
          <w:szCs w:val="24"/>
        </w:rPr>
        <w:lastRenderedPageBreak/>
        <w:t xml:space="preserve">para regularização, iniciando-se a contagem do prazo a partir deste momento, podendo ser prorrogado por igual período a critério </w:t>
      </w:r>
      <w:r w:rsidRPr="00586FEE">
        <w:rPr>
          <w:spacing w:val="5"/>
          <w:szCs w:val="24"/>
        </w:rPr>
        <w:t>do pregoeiro</w:t>
      </w:r>
      <w:r w:rsidRPr="00586FEE">
        <w:rPr>
          <w:szCs w:val="24"/>
        </w:rPr>
        <w:t>, desde que requerido tempestivamente pelo</w:t>
      </w:r>
      <w:r w:rsidRPr="00586FEE">
        <w:rPr>
          <w:spacing w:val="-9"/>
          <w:szCs w:val="24"/>
        </w:rPr>
        <w:t xml:space="preserve"> </w:t>
      </w:r>
      <w:r w:rsidRPr="00586FEE">
        <w:rPr>
          <w:szCs w:val="24"/>
        </w:rPr>
        <w:t>licitante.</w:t>
      </w:r>
    </w:p>
    <w:p w14:paraId="06F437D4" w14:textId="77777777" w:rsidR="00D861FD" w:rsidRPr="00586FEE" w:rsidRDefault="00D861FD" w:rsidP="00D861FD">
      <w:pPr>
        <w:pStyle w:val="PargrafodaLista"/>
        <w:widowControl w:val="0"/>
        <w:numPr>
          <w:ilvl w:val="3"/>
          <w:numId w:val="76"/>
        </w:numPr>
        <w:tabs>
          <w:tab w:val="left" w:pos="2801"/>
        </w:tabs>
        <w:autoSpaceDE w:val="0"/>
        <w:autoSpaceDN w:val="0"/>
        <w:spacing w:line="240" w:lineRule="auto"/>
        <w:ind w:right="218" w:hanging="720"/>
        <w:rPr>
          <w:rFonts w:ascii="Arial" w:hAnsi="Arial"/>
        </w:rPr>
      </w:pPr>
      <w:r w:rsidRPr="00586FEE">
        <w:rPr>
          <w:rFonts w:ascii="Arial" w:hAnsi="Arial"/>
        </w:rPr>
        <w:t>Caso o licitante não regularize sua situação fiscal, o pregoeiro fará a abertura do envelope da documentação do licitante da proposta classificada em segundo lugar, e assim sucessivamente, até que uma oferta e seu autor atendam, integralmente, aos requisitos de Habilitação contidos no Edital, sendo, então, o licitante habilitado declarado</w:t>
      </w:r>
      <w:r w:rsidRPr="00586FEE">
        <w:rPr>
          <w:rFonts w:ascii="Arial" w:hAnsi="Arial"/>
          <w:spacing w:val="-11"/>
        </w:rPr>
        <w:t xml:space="preserve"> </w:t>
      </w:r>
      <w:r w:rsidRPr="00586FEE">
        <w:rPr>
          <w:rFonts w:ascii="Arial" w:hAnsi="Arial"/>
        </w:rPr>
        <w:t>vencedor.</w:t>
      </w:r>
    </w:p>
    <w:p w14:paraId="620E7B48" w14:textId="77777777" w:rsidR="00D861FD" w:rsidRPr="00586FEE" w:rsidRDefault="00D861FD" w:rsidP="00D861FD">
      <w:pPr>
        <w:pStyle w:val="PargrafodaLista"/>
        <w:widowControl w:val="0"/>
        <w:numPr>
          <w:ilvl w:val="3"/>
          <w:numId w:val="76"/>
        </w:numPr>
        <w:tabs>
          <w:tab w:val="left" w:pos="2801"/>
        </w:tabs>
        <w:autoSpaceDE w:val="0"/>
        <w:autoSpaceDN w:val="0"/>
        <w:spacing w:line="240" w:lineRule="auto"/>
        <w:ind w:right="218" w:hanging="720"/>
        <w:rPr>
          <w:rFonts w:ascii="Arial" w:hAnsi="Arial"/>
        </w:rPr>
      </w:pPr>
      <w:r w:rsidRPr="00586FEE">
        <w:rPr>
          <w:rFonts w:ascii="Arial" w:hAnsi="Arial"/>
        </w:rPr>
        <w:t>Se a proposta classificada não pertencer a microempresa ou empresa de pequeno porte e cumprir os requisitos de habilitação do edital será declarada vencedora. Caso contrário, o pregoeiro chamará o licitante da proposta classificada em segundo lugar, negociará o preço e em seguida procederá ao exame da habilitação, e assim sucessivamente, até que uma oferta e seu autor atendam, integralmente, aos requisitos de Habilitação contidos no Edital, quando o licitante habilitado será declarado</w:t>
      </w:r>
      <w:r w:rsidRPr="00586FEE">
        <w:rPr>
          <w:rFonts w:ascii="Arial" w:hAnsi="Arial"/>
          <w:spacing w:val="-17"/>
        </w:rPr>
        <w:t xml:space="preserve"> </w:t>
      </w:r>
      <w:r w:rsidRPr="00586FEE">
        <w:rPr>
          <w:rFonts w:ascii="Arial" w:hAnsi="Arial"/>
        </w:rPr>
        <w:t>vencedor.</w:t>
      </w:r>
    </w:p>
    <w:p w14:paraId="609C6CFE" w14:textId="77777777" w:rsidR="00D861FD" w:rsidRPr="00586FEE" w:rsidRDefault="00D861FD" w:rsidP="00D861FD">
      <w:pPr>
        <w:pStyle w:val="PargrafodaLista"/>
        <w:widowControl w:val="0"/>
        <w:numPr>
          <w:ilvl w:val="1"/>
          <w:numId w:val="80"/>
        </w:numPr>
        <w:tabs>
          <w:tab w:val="left" w:pos="1654"/>
        </w:tabs>
        <w:autoSpaceDE w:val="0"/>
        <w:autoSpaceDN w:val="0"/>
        <w:spacing w:line="240" w:lineRule="auto"/>
        <w:ind w:right="218" w:hanging="432"/>
        <w:rPr>
          <w:rFonts w:ascii="Arial" w:hAnsi="Arial"/>
        </w:rPr>
      </w:pPr>
      <w:r w:rsidRPr="00586FEE">
        <w:rPr>
          <w:rFonts w:ascii="Arial" w:hAnsi="Arial"/>
        </w:rPr>
        <w:t xml:space="preserve">O Licitante declarado vencedor deverá apresentar ao pregoeiro, no prazo máximo de </w:t>
      </w:r>
      <w:r w:rsidRPr="00586FEE">
        <w:rPr>
          <w:rFonts w:ascii="Arial" w:hAnsi="Arial"/>
          <w:b/>
        </w:rPr>
        <w:t xml:space="preserve">1 (um) </w:t>
      </w:r>
      <w:r w:rsidRPr="00586FEE">
        <w:rPr>
          <w:rFonts w:ascii="Arial" w:hAnsi="Arial"/>
        </w:rPr>
        <w:t>dia útil após o encerramento deste pregão, nova proposta escrita de preços contemplando o lance final ofertado, sob pena de decair do direito à contratação e incorrer nas penalidades previstas neste</w:t>
      </w:r>
      <w:r w:rsidRPr="00586FEE">
        <w:rPr>
          <w:rFonts w:ascii="Arial" w:hAnsi="Arial"/>
          <w:spacing w:val="-5"/>
        </w:rPr>
        <w:t xml:space="preserve"> </w:t>
      </w:r>
      <w:r w:rsidRPr="00586FEE">
        <w:rPr>
          <w:rFonts w:ascii="Arial" w:hAnsi="Arial"/>
        </w:rPr>
        <w:t>Edital;</w:t>
      </w:r>
    </w:p>
    <w:p w14:paraId="6C0E456E" w14:textId="77777777" w:rsidR="00D861FD" w:rsidRPr="00586FEE" w:rsidRDefault="00D861FD" w:rsidP="00D861FD">
      <w:pPr>
        <w:pStyle w:val="PargrafodaLista"/>
        <w:widowControl w:val="0"/>
        <w:numPr>
          <w:ilvl w:val="1"/>
          <w:numId w:val="80"/>
        </w:numPr>
        <w:tabs>
          <w:tab w:val="left" w:pos="1654"/>
        </w:tabs>
        <w:autoSpaceDE w:val="0"/>
        <w:autoSpaceDN w:val="0"/>
        <w:spacing w:line="240" w:lineRule="auto"/>
        <w:ind w:right="218" w:hanging="432"/>
        <w:rPr>
          <w:rFonts w:ascii="Arial" w:hAnsi="Arial"/>
        </w:rPr>
      </w:pPr>
      <w:r w:rsidRPr="00586FEE">
        <w:rPr>
          <w:rFonts w:ascii="Arial" w:hAnsi="Arial"/>
        </w:rPr>
        <w:t xml:space="preserve">Para julgamento e classificação das propostas, será adotado </w:t>
      </w:r>
      <w:r w:rsidRPr="00586FEE">
        <w:rPr>
          <w:rFonts w:ascii="Arial" w:hAnsi="Arial"/>
          <w:b/>
        </w:rPr>
        <w:t xml:space="preserve">critério de menor preço por item (maior percentual de desconto), que será aplicado sobre a média de preço do combustível para o período de abastecimento, apurado pela ANP – Agência Nacional do Petróleo para o município de Rio Branco/AC, e disponível no endereço eletrônico </w:t>
      </w:r>
      <w:hyperlink r:id="rId15">
        <w:r w:rsidRPr="00586FEE">
          <w:rPr>
            <w:rFonts w:ascii="Arial" w:hAnsi="Arial"/>
            <w:b/>
            <w:u w:val="thick"/>
          </w:rPr>
          <w:t>http://www.anp.gov.br/preco/</w:t>
        </w:r>
        <w:r w:rsidRPr="00586FEE">
          <w:rPr>
            <w:rFonts w:ascii="Arial" w:hAnsi="Arial"/>
            <w:b/>
          </w:rPr>
          <w:t>,</w:t>
        </w:r>
      </w:hyperlink>
      <w:r w:rsidRPr="00586FEE">
        <w:rPr>
          <w:rFonts w:ascii="Arial" w:hAnsi="Arial"/>
          <w:b/>
        </w:rPr>
        <w:t xml:space="preserve"> </w:t>
      </w:r>
      <w:r w:rsidRPr="00586FEE">
        <w:rPr>
          <w:rFonts w:ascii="Arial" w:hAnsi="Arial"/>
        </w:rPr>
        <w:t>que resultará  no preço do combustível a ser praticado</w:t>
      </w:r>
      <w:r w:rsidRPr="00586FEE">
        <w:rPr>
          <w:rFonts w:ascii="Arial" w:hAnsi="Arial"/>
          <w:b/>
        </w:rPr>
        <w:t xml:space="preserve">, </w:t>
      </w:r>
      <w:r w:rsidRPr="00586FEE">
        <w:rPr>
          <w:rFonts w:ascii="Arial" w:hAnsi="Arial"/>
        </w:rPr>
        <w:t>observado as especificações e os parâmetros mínimos de qualidade exigidos no Edital e seus</w:t>
      </w:r>
      <w:r w:rsidRPr="00586FEE">
        <w:rPr>
          <w:rFonts w:ascii="Arial" w:hAnsi="Arial"/>
          <w:spacing w:val="-11"/>
        </w:rPr>
        <w:t xml:space="preserve"> </w:t>
      </w:r>
      <w:r w:rsidRPr="00586FEE">
        <w:rPr>
          <w:rFonts w:ascii="Arial" w:hAnsi="Arial"/>
        </w:rPr>
        <w:t>anexos.</w:t>
      </w:r>
    </w:p>
    <w:p w14:paraId="7A8A8225" w14:textId="77777777" w:rsidR="00D861FD" w:rsidRPr="00586FEE" w:rsidRDefault="00D861FD" w:rsidP="00D861FD">
      <w:pPr>
        <w:pStyle w:val="PargrafodaLista"/>
        <w:widowControl w:val="0"/>
        <w:numPr>
          <w:ilvl w:val="1"/>
          <w:numId w:val="80"/>
        </w:numPr>
        <w:tabs>
          <w:tab w:val="left" w:pos="1654"/>
        </w:tabs>
        <w:autoSpaceDE w:val="0"/>
        <w:autoSpaceDN w:val="0"/>
        <w:spacing w:before="1" w:line="240" w:lineRule="auto"/>
        <w:ind w:right="218" w:hanging="432"/>
        <w:rPr>
          <w:rFonts w:ascii="Arial" w:hAnsi="Arial"/>
        </w:rPr>
      </w:pPr>
      <w:r w:rsidRPr="00586FEE">
        <w:rPr>
          <w:rFonts w:ascii="Arial" w:hAnsi="Arial"/>
        </w:rPr>
        <w:t>Da reunião lavrar-se-á ata circunstanciada, na qual serão registradas as ocorrências relevantes e que, ao final, deverá ser assinada pelo pregoeiro e licitantes presentes.</w:t>
      </w:r>
    </w:p>
    <w:p w14:paraId="2EAFC8F1" w14:textId="77777777" w:rsidR="00D861FD" w:rsidRPr="00586FEE" w:rsidRDefault="00D861FD" w:rsidP="00D861FD">
      <w:pPr>
        <w:pStyle w:val="PargrafodaLista"/>
        <w:widowControl w:val="0"/>
        <w:numPr>
          <w:ilvl w:val="1"/>
          <w:numId w:val="80"/>
        </w:numPr>
        <w:tabs>
          <w:tab w:val="left" w:pos="1654"/>
        </w:tabs>
        <w:autoSpaceDE w:val="0"/>
        <w:autoSpaceDN w:val="0"/>
        <w:spacing w:line="240" w:lineRule="auto"/>
        <w:ind w:right="218" w:hanging="432"/>
        <w:rPr>
          <w:rFonts w:ascii="Arial" w:hAnsi="Arial"/>
        </w:rPr>
      </w:pPr>
      <w:r w:rsidRPr="00586FEE">
        <w:rPr>
          <w:rFonts w:ascii="Arial" w:hAnsi="Arial"/>
        </w:rPr>
        <w:t>Não será motivo de desclassificação simples omissões que sejam irrelevantes para o entendimento da proposta, que não venham causar prejuízo para a Administração e nem firam os direitos dos demais</w:t>
      </w:r>
      <w:r w:rsidRPr="00586FEE">
        <w:rPr>
          <w:rFonts w:ascii="Arial" w:hAnsi="Arial"/>
          <w:spacing w:val="-12"/>
        </w:rPr>
        <w:t xml:space="preserve"> </w:t>
      </w:r>
      <w:r w:rsidRPr="00586FEE">
        <w:rPr>
          <w:rFonts w:ascii="Arial" w:hAnsi="Arial"/>
        </w:rPr>
        <w:t>licitantes.</w:t>
      </w:r>
    </w:p>
    <w:p w14:paraId="28BC9700" w14:textId="77777777" w:rsidR="00D861FD" w:rsidRDefault="00D861FD" w:rsidP="00D861FD">
      <w:pPr>
        <w:pStyle w:val="PargrafodaLista"/>
        <w:widowControl w:val="0"/>
        <w:numPr>
          <w:ilvl w:val="1"/>
          <w:numId w:val="80"/>
        </w:numPr>
        <w:tabs>
          <w:tab w:val="left" w:pos="1654"/>
        </w:tabs>
        <w:autoSpaceDE w:val="0"/>
        <w:autoSpaceDN w:val="0"/>
        <w:spacing w:line="240" w:lineRule="auto"/>
        <w:ind w:right="218" w:hanging="432"/>
        <w:rPr>
          <w:rFonts w:ascii="Arial" w:hAnsi="Arial"/>
        </w:rPr>
      </w:pPr>
      <w:r w:rsidRPr="00586FEE">
        <w:rPr>
          <w:rFonts w:ascii="Arial" w:hAnsi="Arial"/>
        </w:rPr>
        <w:t>Será publicado no Diário Oficial do Estado e afixado no Quadro de Avisos da Comissão de Licitação o resultado desta licitação com a classificação dos</w:t>
      </w:r>
      <w:r w:rsidRPr="00586FEE">
        <w:rPr>
          <w:rFonts w:ascii="Arial" w:hAnsi="Arial"/>
          <w:spacing w:val="-20"/>
        </w:rPr>
        <w:t xml:space="preserve"> </w:t>
      </w:r>
      <w:r w:rsidRPr="00586FEE">
        <w:rPr>
          <w:rFonts w:ascii="Arial" w:hAnsi="Arial"/>
        </w:rPr>
        <w:t>licitantes.</w:t>
      </w:r>
    </w:p>
    <w:p w14:paraId="65F99F7C" w14:textId="77777777" w:rsidR="00165203" w:rsidRPr="00586FEE" w:rsidRDefault="00165203" w:rsidP="00165203">
      <w:pPr>
        <w:pStyle w:val="PargrafodaLista"/>
        <w:widowControl w:val="0"/>
        <w:tabs>
          <w:tab w:val="left" w:pos="1654"/>
        </w:tabs>
        <w:autoSpaceDE w:val="0"/>
        <w:autoSpaceDN w:val="0"/>
        <w:spacing w:line="240" w:lineRule="auto"/>
        <w:ind w:left="1365" w:right="218"/>
        <w:rPr>
          <w:rFonts w:ascii="Arial" w:hAnsi="Arial"/>
        </w:rPr>
      </w:pPr>
    </w:p>
    <w:p w14:paraId="346832A3" w14:textId="77777777" w:rsidR="00D861FD" w:rsidRPr="00586FEE" w:rsidRDefault="00D861FD" w:rsidP="00D861FD">
      <w:pPr>
        <w:pStyle w:val="Ttulo1"/>
        <w:keepNext w:val="0"/>
        <w:keepLines w:val="0"/>
        <w:widowControl w:val="0"/>
        <w:numPr>
          <w:ilvl w:val="0"/>
          <w:numId w:val="80"/>
        </w:numPr>
        <w:tabs>
          <w:tab w:val="left" w:pos="934"/>
        </w:tabs>
        <w:overflowPunct/>
        <w:autoSpaceDE w:val="0"/>
        <w:autoSpaceDN w:val="0"/>
        <w:spacing w:before="0" w:line="240" w:lineRule="auto"/>
        <w:ind w:right="218"/>
        <w:rPr>
          <w:rFonts w:ascii="Arial" w:hAnsi="Arial" w:cs="Arial"/>
          <w:color w:val="auto"/>
          <w:sz w:val="24"/>
          <w:szCs w:val="24"/>
        </w:rPr>
      </w:pPr>
      <w:r w:rsidRPr="00586FEE">
        <w:rPr>
          <w:rFonts w:ascii="Arial" w:hAnsi="Arial" w:cs="Arial"/>
          <w:color w:val="auto"/>
          <w:sz w:val="24"/>
          <w:szCs w:val="24"/>
        </w:rPr>
        <w:t>DOS DOCUMENTOS DE HABILITAÇÃO (Envelope nº</w:t>
      </w:r>
      <w:r w:rsidRPr="00586FEE">
        <w:rPr>
          <w:rFonts w:ascii="Arial" w:hAnsi="Arial" w:cs="Arial"/>
          <w:color w:val="auto"/>
          <w:spacing w:val="2"/>
          <w:sz w:val="24"/>
          <w:szCs w:val="24"/>
        </w:rPr>
        <w:t xml:space="preserve"> </w:t>
      </w:r>
      <w:r w:rsidRPr="00586FEE">
        <w:rPr>
          <w:rFonts w:ascii="Arial" w:hAnsi="Arial" w:cs="Arial"/>
          <w:color w:val="auto"/>
          <w:sz w:val="24"/>
          <w:szCs w:val="24"/>
        </w:rPr>
        <w:t>2)</w:t>
      </w:r>
    </w:p>
    <w:p w14:paraId="1C6B61D9" w14:textId="77777777" w:rsidR="00D861FD" w:rsidRPr="00586FEE" w:rsidRDefault="00D861FD" w:rsidP="00D861FD">
      <w:pPr>
        <w:pStyle w:val="PargrafodaLista"/>
        <w:widowControl w:val="0"/>
        <w:numPr>
          <w:ilvl w:val="1"/>
          <w:numId w:val="80"/>
        </w:numPr>
        <w:tabs>
          <w:tab w:val="left" w:pos="1654"/>
        </w:tabs>
        <w:autoSpaceDE w:val="0"/>
        <w:autoSpaceDN w:val="0"/>
        <w:spacing w:line="240" w:lineRule="auto"/>
        <w:ind w:right="218" w:hanging="432"/>
        <w:rPr>
          <w:rFonts w:ascii="Arial" w:hAnsi="Arial"/>
        </w:rPr>
      </w:pPr>
      <w:r w:rsidRPr="00586FEE">
        <w:rPr>
          <w:rFonts w:ascii="Arial" w:hAnsi="Arial"/>
        </w:rPr>
        <w:t xml:space="preserve">Para habilitarem-se nesta Licitação, o Licitante deverá cumprir todas as exigências deste item 13, salvo aquele que apresente o Certificado de Registro Cadastral do Departamento de Licitações do Município de Senador Guiomard, que será dispensado da apresentação dos documentos relacionados nos subitens: </w:t>
      </w:r>
      <w:r w:rsidRPr="00586FEE">
        <w:rPr>
          <w:rFonts w:ascii="Arial" w:hAnsi="Arial"/>
          <w:b/>
        </w:rPr>
        <w:t>14.3.1, 14.3.2 e 14.3.3 alínea “a”</w:t>
      </w:r>
      <w:r w:rsidRPr="00586FEE">
        <w:rPr>
          <w:rFonts w:ascii="Arial" w:hAnsi="Arial"/>
        </w:rPr>
        <w:t>, desde que os prazos de validade dos documentos estejam vigentes. Para fazer jus a este benefício o licitante terá que apresentar no Envelope 2, o Certificado de Registro Cadastral - CRC, original ou cópia</w:t>
      </w:r>
      <w:r w:rsidRPr="00586FEE">
        <w:rPr>
          <w:rFonts w:ascii="Arial" w:hAnsi="Arial"/>
          <w:spacing w:val="-5"/>
        </w:rPr>
        <w:t xml:space="preserve"> </w:t>
      </w:r>
      <w:r w:rsidRPr="00586FEE">
        <w:rPr>
          <w:rFonts w:ascii="Arial" w:hAnsi="Arial"/>
        </w:rPr>
        <w:t>autenticada.</w:t>
      </w:r>
    </w:p>
    <w:p w14:paraId="5E957202" w14:textId="77777777" w:rsidR="00D861FD" w:rsidRPr="00586FEE" w:rsidRDefault="00D861FD" w:rsidP="00D861FD">
      <w:pPr>
        <w:pStyle w:val="PargrafodaLista"/>
        <w:widowControl w:val="0"/>
        <w:numPr>
          <w:ilvl w:val="1"/>
          <w:numId w:val="80"/>
        </w:numPr>
        <w:tabs>
          <w:tab w:val="left" w:pos="1654"/>
        </w:tabs>
        <w:autoSpaceDE w:val="0"/>
        <w:autoSpaceDN w:val="0"/>
        <w:spacing w:before="1" w:line="240" w:lineRule="auto"/>
        <w:ind w:right="218" w:hanging="432"/>
        <w:rPr>
          <w:rFonts w:ascii="Arial" w:hAnsi="Arial"/>
        </w:rPr>
      </w:pPr>
      <w:r w:rsidRPr="00586FEE">
        <w:rPr>
          <w:rFonts w:ascii="Arial" w:hAnsi="Arial"/>
        </w:rPr>
        <w:t xml:space="preserve">Para fins de habilitação, as empresas devem apresentar no Envelope nº 2 - “Documentos de Habilitação”, a documentação elencada a seguir, dentro de seus </w:t>
      </w:r>
      <w:r w:rsidRPr="00586FEE">
        <w:rPr>
          <w:rFonts w:ascii="Arial" w:hAnsi="Arial"/>
        </w:rPr>
        <w:lastRenderedPageBreak/>
        <w:t>respectivos prazos de validade, sendo assegurado o direito do licitante que deixar de apresentar algum documento, a apresentação do mesmo atualizado e regularizado na própria sessão do Pregão, desde que o documento esteja em seu poder no ato da licitação.</w:t>
      </w:r>
    </w:p>
    <w:p w14:paraId="2643AF10" w14:textId="77777777" w:rsidR="00D861FD" w:rsidRPr="00586FEE" w:rsidRDefault="00D861FD" w:rsidP="00D861FD">
      <w:pPr>
        <w:pStyle w:val="PargrafodaLista"/>
        <w:widowControl w:val="0"/>
        <w:numPr>
          <w:ilvl w:val="1"/>
          <w:numId w:val="80"/>
        </w:numPr>
        <w:tabs>
          <w:tab w:val="left" w:pos="1654"/>
        </w:tabs>
        <w:autoSpaceDE w:val="0"/>
        <w:autoSpaceDN w:val="0"/>
        <w:spacing w:line="240" w:lineRule="auto"/>
        <w:ind w:right="218" w:hanging="432"/>
        <w:rPr>
          <w:rFonts w:ascii="Arial" w:hAnsi="Arial"/>
        </w:rPr>
      </w:pPr>
      <w:r w:rsidRPr="00586FEE">
        <w:rPr>
          <w:rFonts w:ascii="Arial" w:hAnsi="Arial"/>
        </w:rPr>
        <w:t>Para fins de habilitação, os licitantes deverão apresentar os seguintes documentos:</w:t>
      </w:r>
    </w:p>
    <w:p w14:paraId="0D9FC7B7" w14:textId="77777777" w:rsidR="00D861FD" w:rsidRPr="00586FEE" w:rsidRDefault="00D861FD" w:rsidP="00D861FD">
      <w:pPr>
        <w:pStyle w:val="Ttulo1"/>
        <w:keepNext w:val="0"/>
        <w:keepLines w:val="0"/>
        <w:widowControl w:val="0"/>
        <w:numPr>
          <w:ilvl w:val="2"/>
          <w:numId w:val="80"/>
        </w:numPr>
        <w:tabs>
          <w:tab w:val="left" w:pos="1992"/>
        </w:tabs>
        <w:overflowPunct/>
        <w:autoSpaceDE w:val="0"/>
        <w:autoSpaceDN w:val="0"/>
        <w:spacing w:before="0" w:line="240" w:lineRule="auto"/>
        <w:ind w:left="1991" w:right="218" w:hanging="852"/>
        <w:rPr>
          <w:rFonts w:ascii="Arial" w:hAnsi="Arial" w:cs="Arial"/>
          <w:color w:val="auto"/>
          <w:sz w:val="24"/>
          <w:szCs w:val="24"/>
        </w:rPr>
      </w:pPr>
      <w:r w:rsidRPr="00586FEE">
        <w:rPr>
          <w:rFonts w:ascii="Arial" w:hAnsi="Arial" w:cs="Arial"/>
          <w:color w:val="auto"/>
          <w:sz w:val="24"/>
          <w:szCs w:val="24"/>
        </w:rPr>
        <w:t>Relativamente à situação jurídica:</w:t>
      </w:r>
    </w:p>
    <w:p w14:paraId="45BD7539" w14:textId="77777777" w:rsidR="00D861FD" w:rsidRPr="00586FEE" w:rsidRDefault="00D861FD" w:rsidP="00D861FD">
      <w:pPr>
        <w:pStyle w:val="PargrafodaLista"/>
        <w:widowControl w:val="0"/>
        <w:numPr>
          <w:ilvl w:val="3"/>
          <w:numId w:val="80"/>
        </w:numPr>
        <w:tabs>
          <w:tab w:val="left" w:pos="1654"/>
        </w:tabs>
        <w:autoSpaceDE w:val="0"/>
        <w:autoSpaceDN w:val="0"/>
        <w:spacing w:line="240" w:lineRule="auto"/>
        <w:ind w:right="218"/>
        <w:rPr>
          <w:rFonts w:ascii="Arial" w:hAnsi="Arial"/>
        </w:rPr>
      </w:pPr>
      <w:r w:rsidRPr="00586FEE">
        <w:rPr>
          <w:rFonts w:ascii="Arial" w:hAnsi="Arial"/>
        </w:rPr>
        <w:t>Registro comercial, no caso de empresa</w:t>
      </w:r>
      <w:r w:rsidRPr="00586FEE">
        <w:rPr>
          <w:rFonts w:ascii="Arial" w:hAnsi="Arial"/>
          <w:spacing w:val="-5"/>
        </w:rPr>
        <w:t xml:space="preserve"> </w:t>
      </w:r>
      <w:r w:rsidRPr="00586FEE">
        <w:rPr>
          <w:rFonts w:ascii="Arial" w:hAnsi="Arial"/>
        </w:rPr>
        <w:t>individual;</w:t>
      </w:r>
    </w:p>
    <w:p w14:paraId="1046D8F6" w14:textId="77777777" w:rsidR="00D861FD" w:rsidRPr="00586FEE" w:rsidRDefault="00D861FD" w:rsidP="00D861FD">
      <w:pPr>
        <w:pStyle w:val="PargrafodaLista"/>
        <w:widowControl w:val="0"/>
        <w:numPr>
          <w:ilvl w:val="3"/>
          <w:numId w:val="80"/>
        </w:numPr>
        <w:tabs>
          <w:tab w:val="left" w:pos="1654"/>
        </w:tabs>
        <w:autoSpaceDE w:val="0"/>
        <w:autoSpaceDN w:val="0"/>
        <w:spacing w:line="240" w:lineRule="auto"/>
        <w:ind w:right="218"/>
        <w:rPr>
          <w:rFonts w:ascii="Arial" w:hAnsi="Arial"/>
        </w:rPr>
      </w:pPr>
      <w:r w:rsidRPr="00586FEE">
        <w:rPr>
          <w:rFonts w:ascii="Arial" w:hAnsi="Arial"/>
        </w:rPr>
        <w:t>Ato constitutivo, estatuto ou contrato social em vigor, devidamente registrado, em se tratando de sociedades comerciais, e, no caso de sociedades por ações, acompanhado dos documentos de eleição de seus</w:t>
      </w:r>
      <w:r w:rsidRPr="00586FEE">
        <w:rPr>
          <w:rFonts w:ascii="Arial" w:hAnsi="Arial"/>
          <w:spacing w:val="-16"/>
        </w:rPr>
        <w:t xml:space="preserve"> </w:t>
      </w:r>
      <w:r w:rsidRPr="00586FEE">
        <w:rPr>
          <w:rFonts w:ascii="Arial" w:hAnsi="Arial"/>
        </w:rPr>
        <w:t>administradores;</w:t>
      </w:r>
    </w:p>
    <w:p w14:paraId="08FE1343" w14:textId="77777777" w:rsidR="00D861FD" w:rsidRPr="00586FEE" w:rsidRDefault="00D861FD" w:rsidP="00D861FD">
      <w:pPr>
        <w:pStyle w:val="PargrafodaLista"/>
        <w:widowControl w:val="0"/>
        <w:numPr>
          <w:ilvl w:val="3"/>
          <w:numId w:val="80"/>
        </w:numPr>
        <w:tabs>
          <w:tab w:val="left" w:pos="1654"/>
        </w:tabs>
        <w:autoSpaceDE w:val="0"/>
        <w:autoSpaceDN w:val="0"/>
        <w:spacing w:line="240" w:lineRule="auto"/>
        <w:ind w:right="218"/>
        <w:rPr>
          <w:rFonts w:ascii="Arial" w:hAnsi="Arial"/>
        </w:rPr>
      </w:pPr>
      <w:r w:rsidRPr="00586FEE">
        <w:rPr>
          <w:rFonts w:ascii="Arial" w:hAnsi="Arial"/>
        </w:rPr>
        <w:t>Decreto de autorização, devidamente publicado, em se tratando de empresa ou sociedade estrangeira em funcionamento no País, e ato de registro ou autorização para funcionamento expedido pelo órgão competente, quando a atividade assim o exigir;</w:t>
      </w:r>
    </w:p>
    <w:p w14:paraId="1635A62B" w14:textId="77777777" w:rsidR="00D861FD" w:rsidRPr="00586FEE" w:rsidRDefault="00D861FD" w:rsidP="00D861FD">
      <w:pPr>
        <w:pStyle w:val="PargrafodaLista"/>
        <w:widowControl w:val="0"/>
        <w:numPr>
          <w:ilvl w:val="3"/>
          <w:numId w:val="80"/>
        </w:numPr>
        <w:tabs>
          <w:tab w:val="left" w:pos="1654"/>
        </w:tabs>
        <w:autoSpaceDE w:val="0"/>
        <w:autoSpaceDN w:val="0"/>
        <w:spacing w:line="240" w:lineRule="auto"/>
        <w:ind w:right="218"/>
        <w:rPr>
          <w:rFonts w:ascii="Arial" w:hAnsi="Arial"/>
        </w:rPr>
      </w:pPr>
      <w:r w:rsidRPr="00586FEE">
        <w:rPr>
          <w:rFonts w:ascii="Arial" w:hAnsi="Arial"/>
        </w:rPr>
        <w:t xml:space="preserve">Inscrição do ato constitutivo, no caso </w:t>
      </w:r>
      <w:r w:rsidRPr="00586FEE">
        <w:rPr>
          <w:rFonts w:ascii="Arial" w:hAnsi="Arial"/>
          <w:spacing w:val="1"/>
        </w:rPr>
        <w:t xml:space="preserve">de </w:t>
      </w:r>
      <w:r w:rsidRPr="00586FEE">
        <w:rPr>
          <w:rFonts w:ascii="Arial" w:hAnsi="Arial"/>
        </w:rPr>
        <w:t>sociedades civis, acompanhada de prova de investidura ou nomeação da diretoria em</w:t>
      </w:r>
      <w:r w:rsidRPr="00586FEE">
        <w:rPr>
          <w:rFonts w:ascii="Arial" w:hAnsi="Arial"/>
          <w:spacing w:val="-11"/>
        </w:rPr>
        <w:t xml:space="preserve"> </w:t>
      </w:r>
      <w:r w:rsidRPr="00586FEE">
        <w:rPr>
          <w:rFonts w:ascii="Arial" w:hAnsi="Arial"/>
        </w:rPr>
        <w:t>exercício.</w:t>
      </w:r>
    </w:p>
    <w:p w14:paraId="23347546" w14:textId="77777777" w:rsidR="00D861FD" w:rsidRPr="00586FEE" w:rsidRDefault="00D861FD" w:rsidP="00D861FD">
      <w:pPr>
        <w:pStyle w:val="Ttulo1"/>
        <w:keepNext w:val="0"/>
        <w:keepLines w:val="0"/>
        <w:widowControl w:val="0"/>
        <w:numPr>
          <w:ilvl w:val="2"/>
          <w:numId w:val="80"/>
        </w:numPr>
        <w:tabs>
          <w:tab w:val="left" w:pos="1992"/>
        </w:tabs>
        <w:overflowPunct/>
        <w:autoSpaceDE w:val="0"/>
        <w:autoSpaceDN w:val="0"/>
        <w:spacing w:before="0" w:line="240" w:lineRule="auto"/>
        <w:ind w:left="1991" w:right="218" w:hanging="852"/>
        <w:rPr>
          <w:rFonts w:ascii="Arial" w:hAnsi="Arial" w:cs="Arial"/>
          <w:color w:val="auto"/>
          <w:sz w:val="24"/>
          <w:szCs w:val="24"/>
        </w:rPr>
      </w:pPr>
      <w:r w:rsidRPr="00586FEE">
        <w:rPr>
          <w:rFonts w:ascii="Arial" w:hAnsi="Arial" w:cs="Arial"/>
          <w:color w:val="auto"/>
          <w:sz w:val="24"/>
          <w:szCs w:val="24"/>
        </w:rPr>
        <w:t>Relativamente à regularidade</w:t>
      </w:r>
      <w:r w:rsidRPr="00586FEE">
        <w:rPr>
          <w:rFonts w:ascii="Arial" w:hAnsi="Arial" w:cs="Arial"/>
          <w:color w:val="auto"/>
          <w:spacing w:val="-2"/>
          <w:sz w:val="24"/>
          <w:szCs w:val="24"/>
        </w:rPr>
        <w:t xml:space="preserve"> </w:t>
      </w:r>
      <w:r w:rsidRPr="00586FEE">
        <w:rPr>
          <w:rFonts w:ascii="Arial" w:hAnsi="Arial" w:cs="Arial"/>
          <w:color w:val="auto"/>
          <w:sz w:val="24"/>
          <w:szCs w:val="24"/>
        </w:rPr>
        <w:t>fiscal:</w:t>
      </w:r>
    </w:p>
    <w:p w14:paraId="2E83B401" w14:textId="77777777" w:rsidR="00D861FD" w:rsidRPr="00586FEE" w:rsidRDefault="00D861FD" w:rsidP="00D861FD">
      <w:pPr>
        <w:pStyle w:val="PargrafodaLista"/>
        <w:widowControl w:val="0"/>
        <w:numPr>
          <w:ilvl w:val="3"/>
          <w:numId w:val="80"/>
        </w:numPr>
        <w:tabs>
          <w:tab w:val="left" w:pos="1654"/>
        </w:tabs>
        <w:autoSpaceDE w:val="0"/>
        <w:autoSpaceDN w:val="0"/>
        <w:spacing w:line="240" w:lineRule="auto"/>
        <w:ind w:right="218"/>
        <w:rPr>
          <w:rFonts w:ascii="Arial" w:hAnsi="Arial"/>
        </w:rPr>
      </w:pPr>
      <w:r w:rsidRPr="00586FEE">
        <w:rPr>
          <w:rFonts w:ascii="Arial" w:hAnsi="Arial"/>
        </w:rPr>
        <w:t>Prova de inscrição no Cadastro Nacional da Pessoa Jurídica do Ministério da Fazenda</w:t>
      </w:r>
      <w:r w:rsidRPr="00586FEE">
        <w:rPr>
          <w:rFonts w:ascii="Arial" w:hAnsi="Arial"/>
          <w:spacing w:val="-1"/>
        </w:rPr>
        <w:t xml:space="preserve"> </w:t>
      </w:r>
      <w:r w:rsidRPr="00586FEE">
        <w:rPr>
          <w:rFonts w:ascii="Arial" w:hAnsi="Arial"/>
        </w:rPr>
        <w:t>(CNPJ-MF);</w:t>
      </w:r>
    </w:p>
    <w:p w14:paraId="0D9D5F56" w14:textId="77777777" w:rsidR="00D861FD" w:rsidRPr="00586FEE" w:rsidRDefault="00D861FD" w:rsidP="00D861FD">
      <w:pPr>
        <w:pStyle w:val="PargrafodaLista"/>
        <w:widowControl w:val="0"/>
        <w:numPr>
          <w:ilvl w:val="3"/>
          <w:numId w:val="80"/>
        </w:numPr>
        <w:tabs>
          <w:tab w:val="left" w:pos="1654"/>
        </w:tabs>
        <w:autoSpaceDE w:val="0"/>
        <w:autoSpaceDN w:val="0"/>
        <w:spacing w:line="240" w:lineRule="auto"/>
        <w:ind w:right="218"/>
        <w:rPr>
          <w:rFonts w:ascii="Arial" w:hAnsi="Arial"/>
        </w:rPr>
      </w:pPr>
      <w:r w:rsidRPr="00586FEE">
        <w:rPr>
          <w:rFonts w:ascii="Arial" w:hAnsi="Arial"/>
        </w:rPr>
        <w:t>Prova de inscrição no cadastro de contribuinte Municipal (</w:t>
      </w:r>
      <w:r w:rsidRPr="00586FEE">
        <w:rPr>
          <w:rFonts w:ascii="Arial" w:hAnsi="Arial"/>
          <w:b/>
        </w:rPr>
        <w:t>ALVARÁ DE LOCALIZAÇÃO E FUNCIONAMENTO</w:t>
      </w:r>
      <w:r w:rsidRPr="00586FEE">
        <w:rPr>
          <w:rFonts w:ascii="Arial" w:hAnsi="Arial"/>
        </w:rPr>
        <w:t>), relativo ao domicilio ou sede do</w:t>
      </w:r>
      <w:r w:rsidRPr="00586FEE">
        <w:rPr>
          <w:rFonts w:ascii="Arial" w:hAnsi="Arial"/>
          <w:spacing w:val="-14"/>
        </w:rPr>
        <w:t xml:space="preserve"> </w:t>
      </w:r>
      <w:r w:rsidRPr="00586FEE">
        <w:rPr>
          <w:rFonts w:ascii="Arial" w:hAnsi="Arial"/>
        </w:rPr>
        <w:t>licitante;</w:t>
      </w:r>
    </w:p>
    <w:p w14:paraId="695F18F7" w14:textId="77777777" w:rsidR="00D861FD" w:rsidRPr="00586FEE" w:rsidRDefault="00D861FD" w:rsidP="00D861FD">
      <w:pPr>
        <w:pStyle w:val="PargrafodaLista"/>
        <w:widowControl w:val="0"/>
        <w:numPr>
          <w:ilvl w:val="3"/>
          <w:numId w:val="80"/>
        </w:numPr>
        <w:tabs>
          <w:tab w:val="left" w:pos="1654"/>
        </w:tabs>
        <w:autoSpaceDE w:val="0"/>
        <w:autoSpaceDN w:val="0"/>
        <w:spacing w:line="240" w:lineRule="auto"/>
        <w:ind w:right="218"/>
        <w:rPr>
          <w:rFonts w:ascii="Arial" w:hAnsi="Arial"/>
        </w:rPr>
      </w:pPr>
      <w:r w:rsidRPr="00586FEE">
        <w:rPr>
          <w:rFonts w:ascii="Arial" w:hAnsi="Arial"/>
        </w:rPr>
        <w:t>Certidão Negativa, ou Certidão Positiva com efeitos de Negativa, de débitos relativos a Tributos Federais e à Dívida Ativa da União, comprovando a regularidade com a Fazenda</w:t>
      </w:r>
      <w:r w:rsidRPr="00586FEE">
        <w:rPr>
          <w:rFonts w:ascii="Arial" w:hAnsi="Arial"/>
          <w:spacing w:val="-2"/>
        </w:rPr>
        <w:t xml:space="preserve"> </w:t>
      </w:r>
      <w:r w:rsidRPr="00586FEE">
        <w:rPr>
          <w:rFonts w:ascii="Arial" w:hAnsi="Arial"/>
        </w:rPr>
        <w:t>Federal;</w:t>
      </w:r>
    </w:p>
    <w:p w14:paraId="004DBAD0" w14:textId="77777777" w:rsidR="00D861FD" w:rsidRPr="00586FEE" w:rsidRDefault="00D861FD" w:rsidP="00D861FD">
      <w:pPr>
        <w:pStyle w:val="PargrafodaLista"/>
        <w:widowControl w:val="0"/>
        <w:numPr>
          <w:ilvl w:val="3"/>
          <w:numId w:val="80"/>
        </w:numPr>
        <w:tabs>
          <w:tab w:val="left" w:pos="1654"/>
        </w:tabs>
        <w:autoSpaceDE w:val="0"/>
        <w:autoSpaceDN w:val="0"/>
        <w:spacing w:line="240" w:lineRule="auto"/>
        <w:ind w:right="218"/>
        <w:rPr>
          <w:rFonts w:ascii="Arial" w:hAnsi="Arial"/>
        </w:rPr>
      </w:pPr>
      <w:r w:rsidRPr="00586FEE">
        <w:rPr>
          <w:rFonts w:ascii="Arial" w:hAnsi="Arial"/>
        </w:rPr>
        <w:t>Certidão Negativa, ou Certidão Positiva com efeitos de Negativa, emitida pelo Estado relativo ao domicílio ou sede do Licitante, relativa a tributos estaduais, pertinente ao seu ramo de atividade e compatível com o objeto contratual, comprovando a regularidade para com a Fazenda</w:t>
      </w:r>
      <w:r w:rsidRPr="00586FEE">
        <w:rPr>
          <w:rFonts w:ascii="Arial" w:hAnsi="Arial"/>
          <w:spacing w:val="-8"/>
        </w:rPr>
        <w:t xml:space="preserve"> </w:t>
      </w:r>
      <w:r w:rsidRPr="00586FEE">
        <w:rPr>
          <w:rFonts w:ascii="Arial" w:hAnsi="Arial"/>
        </w:rPr>
        <w:t>Estadual;</w:t>
      </w:r>
    </w:p>
    <w:p w14:paraId="41047370" w14:textId="77777777" w:rsidR="00D861FD" w:rsidRPr="00586FEE" w:rsidRDefault="00D861FD" w:rsidP="00D861FD">
      <w:pPr>
        <w:pStyle w:val="PargrafodaLista"/>
        <w:widowControl w:val="0"/>
        <w:numPr>
          <w:ilvl w:val="3"/>
          <w:numId w:val="80"/>
        </w:numPr>
        <w:tabs>
          <w:tab w:val="left" w:pos="1654"/>
        </w:tabs>
        <w:autoSpaceDE w:val="0"/>
        <w:autoSpaceDN w:val="0"/>
        <w:spacing w:before="1" w:line="240" w:lineRule="auto"/>
        <w:ind w:right="218"/>
        <w:rPr>
          <w:rFonts w:ascii="Arial" w:hAnsi="Arial"/>
        </w:rPr>
      </w:pPr>
      <w:r w:rsidRPr="00586FEE">
        <w:rPr>
          <w:rFonts w:ascii="Arial" w:hAnsi="Arial"/>
        </w:rPr>
        <w:t>Certidão Negativa de Débito - CND, ou Certidão Positiva com efeitos de Negativa, emitida pelo Município relativo ao domicílio ou sede do Licitante, pertinente ao seu ramo de atividade e compatível com o objeto contratual, comprovando a regularidade para com a Fazenda</w:t>
      </w:r>
      <w:r w:rsidRPr="00586FEE">
        <w:rPr>
          <w:rFonts w:ascii="Arial" w:hAnsi="Arial"/>
          <w:spacing w:val="-4"/>
        </w:rPr>
        <w:t xml:space="preserve"> </w:t>
      </w:r>
      <w:r w:rsidRPr="00586FEE">
        <w:rPr>
          <w:rFonts w:ascii="Arial" w:hAnsi="Arial"/>
        </w:rPr>
        <w:t>Municipal;</w:t>
      </w:r>
    </w:p>
    <w:p w14:paraId="62CD5A2A" w14:textId="77777777" w:rsidR="00D861FD" w:rsidRPr="00586FEE" w:rsidRDefault="00D861FD" w:rsidP="00D861FD">
      <w:pPr>
        <w:pStyle w:val="PargrafodaLista"/>
        <w:widowControl w:val="0"/>
        <w:numPr>
          <w:ilvl w:val="3"/>
          <w:numId w:val="80"/>
        </w:numPr>
        <w:tabs>
          <w:tab w:val="left" w:pos="1654"/>
        </w:tabs>
        <w:autoSpaceDE w:val="0"/>
        <w:autoSpaceDN w:val="0"/>
        <w:spacing w:line="240" w:lineRule="auto"/>
        <w:ind w:right="218"/>
        <w:rPr>
          <w:rFonts w:ascii="Arial" w:hAnsi="Arial"/>
        </w:rPr>
      </w:pPr>
      <w:r w:rsidRPr="00586FEE">
        <w:rPr>
          <w:rFonts w:ascii="Arial" w:hAnsi="Arial"/>
        </w:rPr>
        <w:t>Certificado de Regularidade de Situação do FGTS – CRS, emitido pela Caixa Econômica Federal – CEF, comprovando a regularidade perante o Fundo de Garantia por Tempo de</w:t>
      </w:r>
      <w:r w:rsidRPr="00586FEE">
        <w:rPr>
          <w:rFonts w:ascii="Arial" w:hAnsi="Arial"/>
          <w:spacing w:val="-7"/>
        </w:rPr>
        <w:t xml:space="preserve"> </w:t>
      </w:r>
      <w:r w:rsidRPr="00586FEE">
        <w:rPr>
          <w:rFonts w:ascii="Arial" w:hAnsi="Arial"/>
        </w:rPr>
        <w:t>Serviço;</w:t>
      </w:r>
    </w:p>
    <w:p w14:paraId="7B08FA9C" w14:textId="77777777" w:rsidR="00D861FD" w:rsidRPr="00586FEE" w:rsidRDefault="00D861FD" w:rsidP="00D861FD">
      <w:pPr>
        <w:pStyle w:val="PargrafodaLista"/>
        <w:widowControl w:val="0"/>
        <w:numPr>
          <w:ilvl w:val="3"/>
          <w:numId w:val="80"/>
        </w:numPr>
        <w:tabs>
          <w:tab w:val="left" w:pos="1654"/>
        </w:tabs>
        <w:autoSpaceDE w:val="0"/>
        <w:autoSpaceDN w:val="0"/>
        <w:spacing w:line="240" w:lineRule="auto"/>
        <w:ind w:right="218"/>
        <w:rPr>
          <w:rFonts w:ascii="Arial" w:hAnsi="Arial"/>
        </w:rPr>
      </w:pPr>
      <w:r w:rsidRPr="00586FEE">
        <w:rPr>
          <w:rFonts w:ascii="Arial" w:hAnsi="Arial"/>
        </w:rPr>
        <w:t>Certidão Negativa de Débito – CND, ou Certidão Positiva com efeitos de Negativa, comprovando a regularidade perante a Seguridade</w:t>
      </w:r>
      <w:r w:rsidRPr="00586FEE">
        <w:rPr>
          <w:rFonts w:ascii="Arial" w:hAnsi="Arial"/>
          <w:spacing w:val="-10"/>
        </w:rPr>
        <w:t xml:space="preserve"> </w:t>
      </w:r>
      <w:r w:rsidRPr="00586FEE">
        <w:rPr>
          <w:rFonts w:ascii="Arial" w:hAnsi="Arial"/>
        </w:rPr>
        <w:t>Social;</w:t>
      </w:r>
    </w:p>
    <w:p w14:paraId="22832E75" w14:textId="77777777" w:rsidR="00D861FD" w:rsidRPr="00586FEE" w:rsidRDefault="00D861FD" w:rsidP="00D861FD">
      <w:pPr>
        <w:pStyle w:val="PargrafodaLista"/>
        <w:widowControl w:val="0"/>
        <w:numPr>
          <w:ilvl w:val="3"/>
          <w:numId w:val="80"/>
        </w:numPr>
        <w:tabs>
          <w:tab w:val="left" w:pos="1654"/>
        </w:tabs>
        <w:autoSpaceDE w:val="0"/>
        <w:autoSpaceDN w:val="0"/>
        <w:spacing w:line="240" w:lineRule="auto"/>
        <w:ind w:right="218"/>
        <w:rPr>
          <w:rFonts w:ascii="Arial" w:hAnsi="Arial"/>
        </w:rPr>
      </w:pPr>
      <w:r w:rsidRPr="00586FEE">
        <w:rPr>
          <w:rFonts w:ascii="Arial" w:hAnsi="Arial"/>
        </w:rPr>
        <w:t xml:space="preserve">Prova de inexistência de débitos inadimplidos perante a Justiça do Trabalho, mediante a apresentação de </w:t>
      </w:r>
      <w:r w:rsidRPr="00586FEE">
        <w:rPr>
          <w:rFonts w:ascii="Arial" w:hAnsi="Arial"/>
          <w:b/>
        </w:rPr>
        <w:t>certidão negativa</w:t>
      </w:r>
      <w:r w:rsidRPr="00586FEE">
        <w:rPr>
          <w:rFonts w:ascii="Arial" w:hAnsi="Arial"/>
        </w:rPr>
        <w:t>, nos termos do Título VII-A da Consolidação das Leis do Trabalho, aprovada pelo “Decreto-Lei no 5.452, de 10 de maio de 1943.”</w:t>
      </w:r>
      <w:r w:rsidRPr="00586FEE">
        <w:rPr>
          <w:rFonts w:ascii="Arial" w:hAnsi="Arial"/>
          <w:spacing w:val="-7"/>
        </w:rPr>
        <w:t xml:space="preserve"> </w:t>
      </w:r>
      <w:r w:rsidRPr="00586FEE">
        <w:rPr>
          <w:rFonts w:ascii="Arial" w:hAnsi="Arial"/>
        </w:rPr>
        <w:t>(NR).</w:t>
      </w:r>
    </w:p>
    <w:p w14:paraId="1D99F4AE" w14:textId="77777777" w:rsidR="00D861FD" w:rsidRPr="00586FEE" w:rsidRDefault="00D861FD" w:rsidP="00D861FD">
      <w:pPr>
        <w:pStyle w:val="Ttulo1"/>
        <w:keepNext w:val="0"/>
        <w:keepLines w:val="0"/>
        <w:widowControl w:val="0"/>
        <w:numPr>
          <w:ilvl w:val="2"/>
          <w:numId w:val="80"/>
        </w:numPr>
        <w:tabs>
          <w:tab w:val="left" w:pos="1992"/>
        </w:tabs>
        <w:overflowPunct/>
        <w:autoSpaceDE w:val="0"/>
        <w:autoSpaceDN w:val="0"/>
        <w:spacing w:before="0" w:line="240" w:lineRule="auto"/>
        <w:ind w:left="1991" w:right="218" w:hanging="852"/>
        <w:rPr>
          <w:rFonts w:ascii="Arial" w:hAnsi="Arial" w:cs="Arial"/>
          <w:color w:val="auto"/>
          <w:sz w:val="24"/>
          <w:szCs w:val="24"/>
        </w:rPr>
      </w:pPr>
      <w:r w:rsidRPr="00586FEE">
        <w:rPr>
          <w:rFonts w:ascii="Arial" w:hAnsi="Arial" w:cs="Arial"/>
          <w:color w:val="auto"/>
          <w:sz w:val="24"/>
          <w:szCs w:val="24"/>
        </w:rPr>
        <w:t>Relativamente à situação econômico-financeira:</w:t>
      </w:r>
    </w:p>
    <w:p w14:paraId="364C7733" w14:textId="77777777" w:rsidR="00D861FD" w:rsidRPr="00586FEE" w:rsidRDefault="00D861FD" w:rsidP="00D861FD">
      <w:pPr>
        <w:pStyle w:val="PargrafodaLista"/>
        <w:widowControl w:val="0"/>
        <w:numPr>
          <w:ilvl w:val="3"/>
          <w:numId w:val="80"/>
        </w:numPr>
        <w:tabs>
          <w:tab w:val="left" w:pos="1654"/>
        </w:tabs>
        <w:autoSpaceDE w:val="0"/>
        <w:autoSpaceDN w:val="0"/>
        <w:spacing w:line="240" w:lineRule="auto"/>
        <w:ind w:right="218"/>
        <w:rPr>
          <w:rFonts w:ascii="Arial" w:hAnsi="Arial"/>
        </w:rPr>
      </w:pPr>
      <w:r w:rsidRPr="00586FEE">
        <w:rPr>
          <w:rFonts w:ascii="Arial" w:hAnsi="Arial"/>
        </w:rPr>
        <w:t>Certidão Negativa de Falência e Recuperação Judicial/Extrajudicial expedida pelo Distribuidor da Sede do</w:t>
      </w:r>
      <w:r w:rsidRPr="00586FEE">
        <w:rPr>
          <w:rFonts w:ascii="Arial" w:hAnsi="Arial"/>
          <w:spacing w:val="-3"/>
        </w:rPr>
        <w:t xml:space="preserve"> </w:t>
      </w:r>
      <w:r w:rsidRPr="00586FEE">
        <w:rPr>
          <w:rFonts w:ascii="Arial" w:hAnsi="Arial"/>
        </w:rPr>
        <w:t>licitante;</w:t>
      </w:r>
    </w:p>
    <w:p w14:paraId="2E85BE03" w14:textId="77777777" w:rsidR="00D861FD" w:rsidRPr="00586FEE" w:rsidRDefault="00D861FD" w:rsidP="00D861FD">
      <w:pPr>
        <w:pStyle w:val="PargrafodaLista"/>
        <w:widowControl w:val="0"/>
        <w:numPr>
          <w:ilvl w:val="3"/>
          <w:numId w:val="80"/>
        </w:numPr>
        <w:tabs>
          <w:tab w:val="left" w:pos="1654"/>
        </w:tabs>
        <w:autoSpaceDE w:val="0"/>
        <w:autoSpaceDN w:val="0"/>
        <w:spacing w:line="240" w:lineRule="auto"/>
        <w:ind w:right="218"/>
        <w:rPr>
          <w:rFonts w:ascii="Arial" w:hAnsi="Arial"/>
        </w:rPr>
      </w:pPr>
      <w:r w:rsidRPr="00586FEE">
        <w:rPr>
          <w:rFonts w:ascii="Arial" w:hAnsi="Arial"/>
        </w:rPr>
        <w:t xml:space="preserve">Balanço patrimonial e demonstrações contábeis do último exercício social, já </w:t>
      </w:r>
      <w:r w:rsidRPr="00586FEE">
        <w:rPr>
          <w:rFonts w:ascii="Arial" w:hAnsi="Arial"/>
        </w:rPr>
        <w:lastRenderedPageBreak/>
        <w:t>exigíveis e apresentados na forma da Lei Federal, que comprovem a boa situação financeira da empresa, vedada a sua substituição por balancetes ou balanços provisórios e devidamente registrado na junta</w:t>
      </w:r>
      <w:r w:rsidRPr="00586FEE">
        <w:rPr>
          <w:rFonts w:ascii="Arial" w:hAnsi="Arial"/>
          <w:spacing w:val="-2"/>
        </w:rPr>
        <w:t xml:space="preserve"> </w:t>
      </w:r>
      <w:r w:rsidRPr="00586FEE">
        <w:rPr>
          <w:rFonts w:ascii="Arial" w:hAnsi="Arial"/>
        </w:rPr>
        <w:t>comercial.</w:t>
      </w:r>
    </w:p>
    <w:p w14:paraId="5BD754CD" w14:textId="77777777" w:rsidR="00D861FD" w:rsidRPr="00586FEE" w:rsidRDefault="00D861FD" w:rsidP="00D861FD">
      <w:pPr>
        <w:pStyle w:val="Ttulo1"/>
        <w:keepNext w:val="0"/>
        <w:keepLines w:val="0"/>
        <w:widowControl w:val="0"/>
        <w:numPr>
          <w:ilvl w:val="2"/>
          <w:numId w:val="80"/>
        </w:numPr>
        <w:tabs>
          <w:tab w:val="left" w:pos="1992"/>
        </w:tabs>
        <w:overflowPunct/>
        <w:autoSpaceDE w:val="0"/>
        <w:autoSpaceDN w:val="0"/>
        <w:spacing w:before="1" w:line="240" w:lineRule="auto"/>
        <w:ind w:left="1991" w:right="218" w:hanging="852"/>
        <w:rPr>
          <w:rFonts w:ascii="Arial" w:hAnsi="Arial" w:cs="Arial"/>
          <w:color w:val="auto"/>
          <w:sz w:val="24"/>
          <w:szCs w:val="24"/>
        </w:rPr>
      </w:pPr>
      <w:r w:rsidRPr="00586FEE">
        <w:rPr>
          <w:rFonts w:ascii="Arial" w:hAnsi="Arial" w:cs="Arial"/>
          <w:color w:val="auto"/>
          <w:sz w:val="24"/>
          <w:szCs w:val="24"/>
        </w:rPr>
        <w:t>Qualificação</w:t>
      </w:r>
      <w:r w:rsidRPr="00586FEE">
        <w:rPr>
          <w:rFonts w:ascii="Arial" w:hAnsi="Arial" w:cs="Arial"/>
          <w:color w:val="auto"/>
          <w:spacing w:val="-1"/>
          <w:sz w:val="24"/>
          <w:szCs w:val="24"/>
        </w:rPr>
        <w:t xml:space="preserve"> </w:t>
      </w:r>
      <w:r w:rsidRPr="00586FEE">
        <w:rPr>
          <w:rFonts w:ascii="Arial" w:hAnsi="Arial" w:cs="Arial"/>
          <w:color w:val="auto"/>
          <w:sz w:val="24"/>
          <w:szCs w:val="24"/>
        </w:rPr>
        <w:t>Técnica</w:t>
      </w:r>
    </w:p>
    <w:p w14:paraId="6EDD22E6" w14:textId="77777777" w:rsidR="00D861FD" w:rsidRPr="00586FEE" w:rsidRDefault="00D861FD" w:rsidP="00D861FD">
      <w:pPr>
        <w:pStyle w:val="PargrafodaLista"/>
        <w:widowControl w:val="0"/>
        <w:numPr>
          <w:ilvl w:val="3"/>
          <w:numId w:val="80"/>
        </w:numPr>
        <w:tabs>
          <w:tab w:val="left" w:pos="1654"/>
        </w:tabs>
        <w:autoSpaceDE w:val="0"/>
        <w:autoSpaceDN w:val="0"/>
        <w:spacing w:line="240" w:lineRule="auto"/>
        <w:ind w:right="218"/>
        <w:rPr>
          <w:rFonts w:ascii="Arial" w:hAnsi="Arial"/>
        </w:rPr>
      </w:pPr>
      <w:r w:rsidRPr="00586FEE">
        <w:rPr>
          <w:rFonts w:ascii="Arial" w:hAnsi="Arial"/>
          <w:b/>
        </w:rPr>
        <w:t>Atestado de capacidade técnica</w:t>
      </w:r>
      <w:r w:rsidRPr="00586FEE">
        <w:rPr>
          <w:rFonts w:ascii="Arial" w:hAnsi="Arial"/>
        </w:rPr>
        <w:t xml:space="preserve">, expedido por pessoas jurídicas de direito público ou privado, que comprovem ter o licitante fornecido ou estar fornecendo </w:t>
      </w:r>
      <w:r w:rsidRPr="00586FEE">
        <w:rPr>
          <w:rFonts w:ascii="Arial" w:hAnsi="Arial"/>
          <w:b/>
        </w:rPr>
        <w:t xml:space="preserve">satisfatoriamente </w:t>
      </w:r>
      <w:r w:rsidRPr="00586FEE">
        <w:rPr>
          <w:rFonts w:ascii="Arial" w:hAnsi="Arial"/>
        </w:rPr>
        <w:t>os materiais ou serviços pertinentes e compatíveis com o objeto desta licitação. O(s) documento(s) deverá (</w:t>
      </w:r>
      <w:proofErr w:type="spellStart"/>
      <w:r w:rsidRPr="00586FEE">
        <w:rPr>
          <w:rFonts w:ascii="Arial" w:hAnsi="Arial"/>
        </w:rPr>
        <w:t>ão</w:t>
      </w:r>
      <w:proofErr w:type="spellEnd"/>
      <w:r w:rsidRPr="00586FEE">
        <w:rPr>
          <w:rFonts w:ascii="Arial" w:hAnsi="Arial"/>
        </w:rPr>
        <w:t xml:space="preserve">) conter o nome, o endereço e o telefone de contato do(s) atestador (es), ou qualquer outro meio  que  permita </w:t>
      </w:r>
      <w:r w:rsidRPr="00586FEE">
        <w:rPr>
          <w:rFonts w:ascii="Arial" w:hAnsi="Arial"/>
          <w:position w:val="1"/>
        </w:rPr>
        <w:t xml:space="preserve"> ao</w:t>
      </w:r>
      <w:r w:rsidRPr="00586FEE">
        <w:rPr>
          <w:rFonts w:ascii="Arial" w:hAnsi="Arial"/>
          <w:spacing w:val="7"/>
          <w:position w:val="1"/>
        </w:rPr>
        <w:t xml:space="preserve"> </w:t>
      </w:r>
      <w:r w:rsidRPr="00586FEE">
        <w:rPr>
          <w:rFonts w:ascii="Arial" w:hAnsi="Arial"/>
          <w:position w:val="1"/>
        </w:rPr>
        <w:t>ó</w:t>
      </w:r>
      <w:r w:rsidRPr="00586FEE">
        <w:rPr>
          <w:rFonts w:ascii="Arial" w:hAnsi="Arial"/>
          <w:spacing w:val="-24"/>
          <w:position w:val="1"/>
        </w:rPr>
        <w:t xml:space="preserve"> </w:t>
      </w:r>
      <w:r w:rsidRPr="00586FEE">
        <w:rPr>
          <w:rFonts w:ascii="Arial" w:hAnsi="Arial"/>
          <w:position w:val="1"/>
        </w:rPr>
        <w:t>r</w:t>
      </w:r>
      <w:r w:rsidRPr="00586FEE">
        <w:rPr>
          <w:rFonts w:ascii="Arial" w:hAnsi="Arial"/>
          <w:spacing w:val="-26"/>
          <w:position w:val="1"/>
        </w:rPr>
        <w:t xml:space="preserve"> </w:t>
      </w:r>
      <w:r w:rsidRPr="00586FEE">
        <w:rPr>
          <w:rFonts w:ascii="Arial" w:hAnsi="Arial"/>
          <w:position w:val="1"/>
        </w:rPr>
        <w:t>g</w:t>
      </w:r>
      <w:r w:rsidRPr="00586FEE">
        <w:rPr>
          <w:rFonts w:ascii="Arial" w:hAnsi="Arial"/>
          <w:spacing w:val="-29"/>
          <w:position w:val="1"/>
        </w:rPr>
        <w:t xml:space="preserve"> </w:t>
      </w:r>
      <w:r w:rsidRPr="00586FEE">
        <w:rPr>
          <w:rFonts w:ascii="Arial" w:hAnsi="Arial"/>
          <w:position w:val="1"/>
        </w:rPr>
        <w:t>ã</w:t>
      </w:r>
      <w:r w:rsidRPr="00586FEE">
        <w:rPr>
          <w:rFonts w:ascii="Arial" w:hAnsi="Arial"/>
          <w:spacing w:val="-27"/>
          <w:position w:val="1"/>
        </w:rPr>
        <w:t xml:space="preserve"> </w:t>
      </w:r>
      <w:r w:rsidRPr="00586FEE">
        <w:rPr>
          <w:rFonts w:ascii="Arial" w:hAnsi="Arial"/>
          <w:position w:val="1"/>
        </w:rPr>
        <w:t>o</w:t>
      </w:r>
      <w:r w:rsidRPr="00586FEE">
        <w:rPr>
          <w:rFonts w:ascii="Arial" w:hAnsi="Arial"/>
          <w:spacing w:val="50"/>
          <w:position w:val="1"/>
        </w:rPr>
        <w:t xml:space="preserve"> </w:t>
      </w:r>
      <w:r w:rsidRPr="00586FEE">
        <w:rPr>
          <w:rFonts w:ascii="Arial" w:hAnsi="Arial"/>
          <w:position w:val="1"/>
        </w:rPr>
        <w:t>p</w:t>
      </w:r>
      <w:r w:rsidRPr="00586FEE">
        <w:rPr>
          <w:rFonts w:ascii="Arial" w:hAnsi="Arial"/>
          <w:spacing w:val="-24"/>
          <w:position w:val="1"/>
        </w:rPr>
        <w:t xml:space="preserve"> </w:t>
      </w:r>
      <w:r w:rsidRPr="00586FEE">
        <w:rPr>
          <w:rFonts w:ascii="Arial" w:hAnsi="Arial"/>
          <w:position w:val="1"/>
        </w:rPr>
        <w:t>r</w:t>
      </w:r>
      <w:r w:rsidRPr="00586FEE">
        <w:rPr>
          <w:rFonts w:ascii="Arial" w:hAnsi="Arial"/>
          <w:spacing w:val="-28"/>
          <w:position w:val="1"/>
        </w:rPr>
        <w:t xml:space="preserve"> </w:t>
      </w:r>
      <w:r w:rsidRPr="00586FEE">
        <w:rPr>
          <w:rFonts w:ascii="Arial" w:hAnsi="Arial"/>
          <w:position w:val="1"/>
        </w:rPr>
        <w:t>o</w:t>
      </w:r>
      <w:r w:rsidRPr="00586FEE">
        <w:rPr>
          <w:rFonts w:ascii="Arial" w:hAnsi="Arial"/>
          <w:spacing w:val="-27"/>
          <w:position w:val="1"/>
        </w:rPr>
        <w:t xml:space="preserve"> </w:t>
      </w:r>
      <w:r w:rsidRPr="00586FEE">
        <w:rPr>
          <w:rFonts w:ascii="Arial" w:hAnsi="Arial"/>
          <w:position w:val="1"/>
        </w:rPr>
        <w:t>m</w:t>
      </w:r>
      <w:r w:rsidRPr="00586FEE">
        <w:rPr>
          <w:rFonts w:ascii="Arial" w:hAnsi="Arial"/>
          <w:spacing w:val="-26"/>
          <w:position w:val="1"/>
        </w:rPr>
        <w:t xml:space="preserve"> </w:t>
      </w:r>
      <w:r w:rsidRPr="00586FEE">
        <w:rPr>
          <w:rFonts w:ascii="Arial" w:hAnsi="Arial"/>
          <w:position w:val="1"/>
        </w:rPr>
        <w:t>o</w:t>
      </w:r>
      <w:r w:rsidRPr="00586FEE">
        <w:rPr>
          <w:rFonts w:ascii="Arial" w:hAnsi="Arial"/>
          <w:spacing w:val="-27"/>
          <w:position w:val="1"/>
        </w:rPr>
        <w:t xml:space="preserve"> </w:t>
      </w:r>
      <w:r w:rsidRPr="00586FEE">
        <w:rPr>
          <w:rFonts w:ascii="Arial" w:hAnsi="Arial"/>
          <w:position w:val="1"/>
        </w:rPr>
        <w:t>t</w:t>
      </w:r>
      <w:r w:rsidRPr="00586FEE">
        <w:rPr>
          <w:rFonts w:ascii="Arial" w:hAnsi="Arial"/>
          <w:spacing w:val="-27"/>
          <w:position w:val="1"/>
        </w:rPr>
        <w:t xml:space="preserve"> </w:t>
      </w:r>
      <w:r w:rsidRPr="00586FEE">
        <w:rPr>
          <w:rFonts w:ascii="Arial" w:hAnsi="Arial"/>
          <w:position w:val="1"/>
        </w:rPr>
        <w:t>o</w:t>
      </w:r>
      <w:r w:rsidRPr="00586FEE">
        <w:rPr>
          <w:rFonts w:ascii="Arial" w:hAnsi="Arial"/>
          <w:spacing w:val="-24"/>
          <w:position w:val="1"/>
        </w:rPr>
        <w:t xml:space="preserve"> </w:t>
      </w:r>
      <w:r w:rsidRPr="00586FEE">
        <w:rPr>
          <w:rFonts w:ascii="Arial" w:hAnsi="Arial"/>
          <w:position w:val="1"/>
        </w:rPr>
        <w:t>r</w:t>
      </w:r>
      <w:r w:rsidRPr="00586FEE">
        <w:rPr>
          <w:rFonts w:ascii="Arial" w:hAnsi="Arial"/>
          <w:spacing w:val="48"/>
          <w:position w:val="1"/>
        </w:rPr>
        <w:t xml:space="preserve"> </w:t>
      </w:r>
      <w:r w:rsidRPr="00586FEE">
        <w:rPr>
          <w:rFonts w:ascii="Arial" w:hAnsi="Arial"/>
          <w:position w:val="1"/>
        </w:rPr>
        <w:t>d</w:t>
      </w:r>
      <w:r w:rsidRPr="00586FEE">
        <w:rPr>
          <w:rFonts w:ascii="Arial" w:hAnsi="Arial"/>
          <w:spacing w:val="-27"/>
          <w:position w:val="1"/>
        </w:rPr>
        <w:t xml:space="preserve"> </w:t>
      </w:r>
      <w:r w:rsidRPr="00586FEE">
        <w:rPr>
          <w:rFonts w:ascii="Arial" w:hAnsi="Arial"/>
          <w:position w:val="1"/>
        </w:rPr>
        <w:t>a</w:t>
      </w:r>
      <w:r w:rsidRPr="00586FEE">
        <w:rPr>
          <w:rFonts w:ascii="Arial" w:hAnsi="Arial"/>
          <w:spacing w:val="50"/>
          <w:position w:val="1"/>
        </w:rPr>
        <w:t xml:space="preserve"> </w:t>
      </w:r>
      <w:r w:rsidRPr="00586FEE">
        <w:rPr>
          <w:rFonts w:ascii="Arial" w:hAnsi="Arial"/>
          <w:position w:val="1"/>
        </w:rPr>
        <w:t>l</w:t>
      </w:r>
      <w:r w:rsidRPr="00586FEE">
        <w:rPr>
          <w:rFonts w:ascii="Arial" w:hAnsi="Arial"/>
          <w:spacing w:val="-26"/>
          <w:position w:val="1"/>
        </w:rPr>
        <w:t xml:space="preserve"> </w:t>
      </w:r>
      <w:r w:rsidRPr="00586FEE">
        <w:rPr>
          <w:rFonts w:ascii="Arial" w:hAnsi="Arial"/>
          <w:position w:val="1"/>
        </w:rPr>
        <w:t>i</w:t>
      </w:r>
      <w:r w:rsidRPr="00586FEE">
        <w:rPr>
          <w:rFonts w:ascii="Arial" w:hAnsi="Arial"/>
          <w:spacing w:val="-28"/>
          <w:position w:val="1"/>
        </w:rPr>
        <w:t xml:space="preserve"> </w:t>
      </w:r>
      <w:r w:rsidRPr="00586FEE">
        <w:rPr>
          <w:rFonts w:ascii="Arial" w:hAnsi="Arial"/>
          <w:position w:val="1"/>
        </w:rPr>
        <w:t>c</w:t>
      </w:r>
      <w:r w:rsidRPr="00586FEE">
        <w:rPr>
          <w:rFonts w:ascii="Arial" w:hAnsi="Arial"/>
          <w:spacing w:val="-25"/>
          <w:position w:val="1"/>
        </w:rPr>
        <w:t xml:space="preserve"> </w:t>
      </w:r>
      <w:r w:rsidRPr="00586FEE">
        <w:rPr>
          <w:rFonts w:ascii="Arial" w:hAnsi="Arial"/>
          <w:position w:val="1"/>
        </w:rPr>
        <w:t>i</w:t>
      </w:r>
      <w:r w:rsidRPr="00586FEE">
        <w:rPr>
          <w:rFonts w:ascii="Arial" w:hAnsi="Arial"/>
          <w:spacing w:val="-28"/>
          <w:position w:val="1"/>
        </w:rPr>
        <w:t xml:space="preserve"> </w:t>
      </w:r>
      <w:r w:rsidRPr="00586FEE">
        <w:rPr>
          <w:rFonts w:ascii="Arial" w:hAnsi="Arial"/>
          <w:position w:val="1"/>
        </w:rPr>
        <w:t>t</w:t>
      </w:r>
      <w:r w:rsidRPr="00586FEE">
        <w:rPr>
          <w:rFonts w:ascii="Arial" w:hAnsi="Arial"/>
          <w:spacing w:val="-27"/>
          <w:position w:val="1"/>
        </w:rPr>
        <w:t xml:space="preserve"> </w:t>
      </w:r>
      <w:r w:rsidRPr="00586FEE">
        <w:rPr>
          <w:rFonts w:ascii="Arial" w:hAnsi="Arial"/>
          <w:position w:val="1"/>
        </w:rPr>
        <w:t>a</w:t>
      </w:r>
      <w:r w:rsidRPr="00586FEE">
        <w:rPr>
          <w:rFonts w:ascii="Arial" w:hAnsi="Arial"/>
          <w:spacing w:val="-24"/>
          <w:position w:val="1"/>
        </w:rPr>
        <w:t xml:space="preserve"> </w:t>
      </w:r>
      <w:r w:rsidRPr="00586FEE">
        <w:rPr>
          <w:rFonts w:ascii="Arial" w:hAnsi="Arial"/>
          <w:position w:val="1"/>
        </w:rPr>
        <w:t>ç</w:t>
      </w:r>
      <w:r w:rsidRPr="00586FEE">
        <w:rPr>
          <w:rFonts w:ascii="Arial" w:hAnsi="Arial"/>
          <w:spacing w:val="-28"/>
          <w:position w:val="1"/>
        </w:rPr>
        <w:t xml:space="preserve"> </w:t>
      </w:r>
      <w:r w:rsidRPr="00586FEE">
        <w:rPr>
          <w:rFonts w:ascii="Arial" w:hAnsi="Arial"/>
          <w:position w:val="1"/>
        </w:rPr>
        <w:t>ã</w:t>
      </w:r>
      <w:r w:rsidRPr="00586FEE">
        <w:rPr>
          <w:rFonts w:ascii="Arial" w:hAnsi="Arial"/>
          <w:spacing w:val="-27"/>
          <w:position w:val="1"/>
        </w:rPr>
        <w:t xml:space="preserve"> </w:t>
      </w:r>
      <w:r w:rsidRPr="00586FEE">
        <w:rPr>
          <w:rFonts w:ascii="Arial" w:hAnsi="Arial"/>
          <w:position w:val="1"/>
        </w:rPr>
        <w:t>o</w:t>
      </w:r>
      <w:r w:rsidRPr="00586FEE">
        <w:rPr>
          <w:rFonts w:ascii="Arial" w:hAnsi="Arial"/>
          <w:spacing w:val="57"/>
          <w:position w:val="1"/>
        </w:rPr>
        <w:t xml:space="preserve"> </w:t>
      </w:r>
      <w:r w:rsidRPr="00586FEE">
        <w:rPr>
          <w:rFonts w:ascii="Arial" w:hAnsi="Arial"/>
          <w:position w:val="1"/>
        </w:rPr>
        <w:t>manter</w:t>
      </w:r>
      <w:r w:rsidRPr="00586FEE">
        <w:rPr>
          <w:rFonts w:ascii="Arial" w:hAnsi="Arial"/>
          <w:spacing w:val="5"/>
          <w:position w:val="1"/>
        </w:rPr>
        <w:t xml:space="preserve"> </w:t>
      </w:r>
      <w:r w:rsidRPr="00586FEE">
        <w:rPr>
          <w:rFonts w:ascii="Arial" w:hAnsi="Arial"/>
          <w:position w:val="1"/>
        </w:rPr>
        <w:t>contato</w:t>
      </w:r>
      <w:r w:rsidRPr="00586FEE">
        <w:rPr>
          <w:rFonts w:ascii="Arial" w:hAnsi="Arial"/>
          <w:spacing w:val="10"/>
          <w:position w:val="1"/>
        </w:rPr>
        <w:t xml:space="preserve"> </w:t>
      </w:r>
      <w:r w:rsidRPr="00586FEE">
        <w:rPr>
          <w:rFonts w:ascii="Arial" w:hAnsi="Arial"/>
          <w:spacing w:val="-2"/>
          <w:position w:val="1"/>
        </w:rPr>
        <w:t>com</w:t>
      </w:r>
      <w:r w:rsidRPr="00586FEE">
        <w:rPr>
          <w:rFonts w:ascii="Arial" w:hAnsi="Arial"/>
          <w:spacing w:val="10"/>
          <w:position w:val="1"/>
        </w:rPr>
        <w:t xml:space="preserve"> </w:t>
      </w:r>
      <w:r w:rsidRPr="00586FEE">
        <w:rPr>
          <w:rFonts w:ascii="Arial" w:hAnsi="Arial"/>
          <w:position w:val="1"/>
        </w:rPr>
        <w:t>a(s)</w:t>
      </w:r>
      <w:r w:rsidRPr="00586FEE">
        <w:rPr>
          <w:rFonts w:ascii="Arial" w:hAnsi="Arial"/>
          <w:spacing w:val="31"/>
          <w:position w:val="1"/>
        </w:rPr>
        <w:t xml:space="preserve"> </w:t>
      </w:r>
      <w:r w:rsidRPr="00586FEE">
        <w:rPr>
          <w:rFonts w:ascii="Arial" w:hAnsi="Arial"/>
        </w:rPr>
        <w:t xml:space="preserve">empresa(s) atestante(s). </w:t>
      </w:r>
      <w:r w:rsidRPr="00586FEE">
        <w:rPr>
          <w:rFonts w:ascii="Arial" w:hAnsi="Arial"/>
          <w:position w:val="1"/>
        </w:rPr>
        <w:t>Podendo ser exigido em diligência da proposta melhor classificada,</w:t>
      </w:r>
      <w:r w:rsidRPr="00586FEE">
        <w:rPr>
          <w:rFonts w:ascii="Arial" w:hAnsi="Arial"/>
        </w:rPr>
        <w:t xml:space="preserve"> que apresente cópia autenticada do contrato de fornecimento de materiais ou de prestação de serviço ou da(s) respectiva(s) nota(s) fiscal(</w:t>
      </w:r>
      <w:proofErr w:type="spellStart"/>
      <w:r w:rsidRPr="00586FEE">
        <w:rPr>
          <w:rFonts w:ascii="Arial" w:hAnsi="Arial"/>
        </w:rPr>
        <w:t>is</w:t>
      </w:r>
      <w:proofErr w:type="spellEnd"/>
      <w:r w:rsidRPr="00586FEE">
        <w:rPr>
          <w:rFonts w:ascii="Arial" w:hAnsi="Arial"/>
        </w:rPr>
        <w:t>), que deram origem ao Atestado.</w:t>
      </w:r>
      <w:r w:rsidRPr="00586FEE">
        <w:rPr>
          <w:rFonts w:ascii="Arial" w:hAnsi="Arial"/>
          <w:spacing w:val="13"/>
        </w:rPr>
        <w:t xml:space="preserve"> </w:t>
      </w:r>
      <w:r w:rsidRPr="00586FEE">
        <w:rPr>
          <w:rFonts w:ascii="Arial" w:hAnsi="Arial"/>
        </w:rPr>
        <w:t>Se</w:t>
      </w:r>
      <w:r w:rsidRPr="00586FEE">
        <w:rPr>
          <w:rFonts w:ascii="Arial" w:hAnsi="Arial"/>
          <w:spacing w:val="16"/>
        </w:rPr>
        <w:t xml:space="preserve"> </w:t>
      </w:r>
      <w:r w:rsidRPr="00586FEE">
        <w:rPr>
          <w:rFonts w:ascii="Arial" w:hAnsi="Arial"/>
        </w:rPr>
        <w:t>o</w:t>
      </w:r>
      <w:r w:rsidRPr="00586FEE">
        <w:rPr>
          <w:rFonts w:ascii="Arial" w:hAnsi="Arial"/>
          <w:spacing w:val="15"/>
        </w:rPr>
        <w:t xml:space="preserve"> </w:t>
      </w:r>
      <w:r w:rsidRPr="00586FEE">
        <w:rPr>
          <w:rFonts w:ascii="Arial" w:hAnsi="Arial"/>
        </w:rPr>
        <w:t>atestado</w:t>
      </w:r>
      <w:r w:rsidRPr="00586FEE">
        <w:rPr>
          <w:rFonts w:ascii="Arial" w:hAnsi="Arial"/>
          <w:spacing w:val="13"/>
        </w:rPr>
        <w:t xml:space="preserve"> </w:t>
      </w:r>
      <w:r w:rsidRPr="00586FEE">
        <w:rPr>
          <w:rFonts w:ascii="Arial" w:hAnsi="Arial"/>
        </w:rPr>
        <w:t>for</w:t>
      </w:r>
      <w:r w:rsidRPr="00586FEE">
        <w:rPr>
          <w:rFonts w:ascii="Arial" w:hAnsi="Arial"/>
          <w:spacing w:val="15"/>
        </w:rPr>
        <w:t xml:space="preserve"> </w:t>
      </w:r>
      <w:r w:rsidRPr="00586FEE">
        <w:rPr>
          <w:rFonts w:ascii="Arial" w:hAnsi="Arial"/>
        </w:rPr>
        <w:t>emitido</w:t>
      </w:r>
      <w:r w:rsidRPr="00586FEE">
        <w:rPr>
          <w:rFonts w:ascii="Arial" w:hAnsi="Arial"/>
          <w:spacing w:val="15"/>
        </w:rPr>
        <w:t xml:space="preserve"> </w:t>
      </w:r>
      <w:r w:rsidRPr="00586FEE">
        <w:rPr>
          <w:rFonts w:ascii="Arial" w:hAnsi="Arial"/>
        </w:rPr>
        <w:t>por</w:t>
      </w:r>
      <w:r w:rsidRPr="00586FEE">
        <w:rPr>
          <w:rFonts w:ascii="Arial" w:hAnsi="Arial"/>
          <w:spacing w:val="15"/>
        </w:rPr>
        <w:t xml:space="preserve"> </w:t>
      </w:r>
      <w:r w:rsidRPr="00586FEE">
        <w:rPr>
          <w:rFonts w:ascii="Arial" w:hAnsi="Arial"/>
        </w:rPr>
        <w:t>pessoa</w:t>
      </w:r>
      <w:r w:rsidRPr="00586FEE">
        <w:rPr>
          <w:rFonts w:ascii="Arial" w:hAnsi="Arial"/>
          <w:spacing w:val="16"/>
        </w:rPr>
        <w:t xml:space="preserve"> </w:t>
      </w:r>
      <w:r w:rsidRPr="00586FEE">
        <w:rPr>
          <w:rFonts w:ascii="Arial" w:hAnsi="Arial"/>
        </w:rPr>
        <w:t>jurídica</w:t>
      </w:r>
      <w:r w:rsidRPr="00586FEE">
        <w:rPr>
          <w:rFonts w:ascii="Arial" w:hAnsi="Arial"/>
          <w:spacing w:val="13"/>
        </w:rPr>
        <w:t xml:space="preserve"> </w:t>
      </w:r>
      <w:r w:rsidRPr="00586FEE">
        <w:rPr>
          <w:rFonts w:ascii="Arial" w:hAnsi="Arial"/>
        </w:rPr>
        <w:t>de</w:t>
      </w:r>
      <w:r w:rsidRPr="00586FEE">
        <w:rPr>
          <w:rFonts w:ascii="Arial" w:hAnsi="Arial"/>
          <w:spacing w:val="13"/>
        </w:rPr>
        <w:t xml:space="preserve"> </w:t>
      </w:r>
      <w:r w:rsidRPr="00586FEE">
        <w:rPr>
          <w:rFonts w:ascii="Arial" w:hAnsi="Arial"/>
        </w:rPr>
        <w:t>direito</w:t>
      </w:r>
      <w:r w:rsidRPr="00586FEE">
        <w:rPr>
          <w:rFonts w:ascii="Arial" w:hAnsi="Arial"/>
          <w:spacing w:val="13"/>
        </w:rPr>
        <w:t xml:space="preserve"> </w:t>
      </w:r>
      <w:r w:rsidRPr="00586FEE">
        <w:rPr>
          <w:rFonts w:ascii="Arial" w:hAnsi="Arial"/>
        </w:rPr>
        <w:t>privado,</w:t>
      </w:r>
      <w:r w:rsidRPr="00586FEE">
        <w:rPr>
          <w:rFonts w:ascii="Arial" w:hAnsi="Arial"/>
          <w:spacing w:val="15"/>
        </w:rPr>
        <w:t xml:space="preserve"> </w:t>
      </w:r>
      <w:r w:rsidRPr="00586FEE">
        <w:rPr>
          <w:rFonts w:ascii="Arial" w:hAnsi="Arial"/>
        </w:rPr>
        <w:t>deverá constar o reconhecimento de firma passada em cartório do titular da empresa que firmou a declaração.</w:t>
      </w:r>
    </w:p>
    <w:p w14:paraId="3490B702" w14:textId="77777777" w:rsidR="00D861FD" w:rsidRPr="00586FEE" w:rsidRDefault="00D861FD" w:rsidP="00D861FD">
      <w:pPr>
        <w:pStyle w:val="PargrafodaLista"/>
        <w:widowControl w:val="0"/>
        <w:numPr>
          <w:ilvl w:val="3"/>
          <w:numId w:val="80"/>
        </w:numPr>
        <w:tabs>
          <w:tab w:val="left" w:pos="1654"/>
        </w:tabs>
        <w:autoSpaceDE w:val="0"/>
        <w:autoSpaceDN w:val="0"/>
        <w:spacing w:line="240" w:lineRule="auto"/>
        <w:ind w:right="218"/>
        <w:rPr>
          <w:rFonts w:ascii="Arial" w:hAnsi="Arial"/>
          <w:b/>
        </w:rPr>
      </w:pPr>
      <w:r w:rsidRPr="00586FEE">
        <w:rPr>
          <w:rFonts w:ascii="Arial" w:hAnsi="Arial"/>
        </w:rPr>
        <w:t xml:space="preserve">Apresentar comprovante de que o licitante é cadastrado </w:t>
      </w:r>
      <w:r w:rsidRPr="00586FEE">
        <w:rPr>
          <w:rFonts w:ascii="Arial" w:hAnsi="Arial"/>
          <w:b/>
        </w:rPr>
        <w:t>junto a Agência Nacional do Petróleo –</w:t>
      </w:r>
      <w:r w:rsidRPr="00586FEE">
        <w:rPr>
          <w:rFonts w:ascii="Arial" w:hAnsi="Arial"/>
          <w:b/>
          <w:spacing w:val="-4"/>
        </w:rPr>
        <w:t xml:space="preserve"> </w:t>
      </w:r>
      <w:r w:rsidRPr="00586FEE">
        <w:rPr>
          <w:rFonts w:ascii="Arial" w:hAnsi="Arial"/>
          <w:b/>
        </w:rPr>
        <w:t>ANP;</w:t>
      </w:r>
    </w:p>
    <w:p w14:paraId="2EC99F78" w14:textId="77777777" w:rsidR="00D861FD" w:rsidRPr="00586FEE" w:rsidRDefault="00D861FD" w:rsidP="00D861FD">
      <w:pPr>
        <w:pStyle w:val="Ttulo1"/>
        <w:keepNext w:val="0"/>
        <w:keepLines w:val="0"/>
        <w:widowControl w:val="0"/>
        <w:numPr>
          <w:ilvl w:val="1"/>
          <w:numId w:val="80"/>
        </w:numPr>
        <w:tabs>
          <w:tab w:val="left" w:pos="1654"/>
        </w:tabs>
        <w:overflowPunct/>
        <w:autoSpaceDE w:val="0"/>
        <w:autoSpaceDN w:val="0"/>
        <w:spacing w:before="0" w:line="240" w:lineRule="auto"/>
        <w:ind w:right="218" w:hanging="432"/>
        <w:rPr>
          <w:rFonts w:ascii="Arial" w:hAnsi="Arial" w:cs="Arial"/>
          <w:color w:val="auto"/>
          <w:sz w:val="24"/>
          <w:szCs w:val="24"/>
        </w:rPr>
      </w:pPr>
      <w:r w:rsidRPr="00586FEE">
        <w:rPr>
          <w:rFonts w:ascii="Arial" w:hAnsi="Arial" w:cs="Arial"/>
          <w:color w:val="auto"/>
          <w:sz w:val="24"/>
          <w:szCs w:val="24"/>
        </w:rPr>
        <w:t>Os licitantes deverão apresentar ainda:</w:t>
      </w:r>
    </w:p>
    <w:p w14:paraId="07F78CF9" w14:textId="77777777" w:rsidR="00D861FD" w:rsidRPr="00586FEE" w:rsidRDefault="00D861FD" w:rsidP="00D861FD">
      <w:pPr>
        <w:pStyle w:val="PargrafodaLista"/>
        <w:widowControl w:val="0"/>
        <w:numPr>
          <w:ilvl w:val="2"/>
          <w:numId w:val="80"/>
        </w:numPr>
        <w:tabs>
          <w:tab w:val="left" w:pos="1992"/>
        </w:tabs>
        <w:autoSpaceDE w:val="0"/>
        <w:autoSpaceDN w:val="0"/>
        <w:spacing w:line="240" w:lineRule="auto"/>
        <w:ind w:right="218" w:hanging="720"/>
        <w:rPr>
          <w:rFonts w:ascii="Arial" w:hAnsi="Arial"/>
        </w:rPr>
      </w:pPr>
      <w:r w:rsidRPr="00586FEE">
        <w:rPr>
          <w:rFonts w:ascii="Arial" w:hAnsi="Arial"/>
        </w:rPr>
        <w:t>Cumprimento do disposto no inciso XXXIII do artigo 7° da Constituição Federal através da Declaração assinada pelo representante legal da empresa, observado de que está cumprindo o disposto no inciso XXXIII do artigo 7º da Constituição Federal e na forma da Lei nº. 9.854, de 27/10/99, bem como a Declaração de inexistência de fato superveniente impeditivo da habilitação, na forma do § 2º do artigo 32 da Lei nº. 8.666/93, conforme modelo constante no Anexo VIII do Edital.</w:t>
      </w:r>
    </w:p>
    <w:p w14:paraId="3EE7DFC9" w14:textId="77777777" w:rsidR="00D861FD" w:rsidRPr="00586FEE" w:rsidRDefault="00D861FD" w:rsidP="00D861FD">
      <w:pPr>
        <w:pStyle w:val="PargrafodaLista"/>
        <w:widowControl w:val="0"/>
        <w:numPr>
          <w:ilvl w:val="2"/>
          <w:numId w:val="80"/>
        </w:numPr>
        <w:tabs>
          <w:tab w:val="left" w:pos="1992"/>
        </w:tabs>
        <w:autoSpaceDE w:val="0"/>
        <w:autoSpaceDN w:val="0"/>
        <w:spacing w:line="240" w:lineRule="auto"/>
        <w:ind w:right="218" w:hanging="720"/>
        <w:rPr>
          <w:rFonts w:ascii="Arial" w:hAnsi="Arial"/>
        </w:rPr>
      </w:pPr>
      <w:r w:rsidRPr="00586FEE">
        <w:rPr>
          <w:rFonts w:ascii="Arial" w:hAnsi="Arial"/>
        </w:rPr>
        <w:t>O licitante quando for microempresa - ME ou empresa de pequeno porte - EPP para se habilitar aos benefícios da Lei Complementar nº. 123/2006, alterada pela Lei Complementar nº. 139/2011 deve apresentar sob sua inteira responsabilidade, declaração de que sua empresa está classificada nesse segmento, por ocasião de seu credenciamento, em face do critério dinâmico de aferição, conforme modelo constante no Anexo VII do</w:t>
      </w:r>
      <w:r w:rsidRPr="00586FEE">
        <w:rPr>
          <w:rFonts w:ascii="Arial" w:hAnsi="Arial"/>
          <w:spacing w:val="-8"/>
        </w:rPr>
        <w:t xml:space="preserve"> </w:t>
      </w:r>
      <w:r w:rsidRPr="00586FEE">
        <w:rPr>
          <w:rFonts w:ascii="Arial" w:hAnsi="Arial"/>
        </w:rPr>
        <w:t>Edital.</w:t>
      </w:r>
    </w:p>
    <w:p w14:paraId="6080E5C1" w14:textId="77777777" w:rsidR="00D861FD" w:rsidRPr="00586FEE" w:rsidRDefault="00D861FD" w:rsidP="00D861FD">
      <w:pPr>
        <w:pStyle w:val="PargrafodaLista"/>
        <w:widowControl w:val="0"/>
        <w:numPr>
          <w:ilvl w:val="2"/>
          <w:numId w:val="80"/>
        </w:numPr>
        <w:tabs>
          <w:tab w:val="left" w:pos="1990"/>
        </w:tabs>
        <w:autoSpaceDE w:val="0"/>
        <w:autoSpaceDN w:val="0"/>
        <w:spacing w:line="240" w:lineRule="auto"/>
        <w:ind w:right="218" w:hanging="720"/>
        <w:rPr>
          <w:rFonts w:ascii="Arial" w:hAnsi="Arial"/>
        </w:rPr>
      </w:pPr>
      <w:r w:rsidRPr="00586FEE">
        <w:rPr>
          <w:rFonts w:ascii="Arial" w:hAnsi="Arial"/>
        </w:rPr>
        <w:t>Caso os representantes legais e/ou procuradores não tenham trazido a declaração acima poderão firmá-la, conforme modelo, até o momento de abertura dos envelopes de proposta de</w:t>
      </w:r>
      <w:r w:rsidRPr="00586FEE">
        <w:rPr>
          <w:rFonts w:ascii="Arial" w:hAnsi="Arial"/>
          <w:spacing w:val="-10"/>
        </w:rPr>
        <w:t xml:space="preserve"> </w:t>
      </w:r>
      <w:r w:rsidRPr="00586FEE">
        <w:rPr>
          <w:rFonts w:ascii="Arial" w:hAnsi="Arial"/>
        </w:rPr>
        <w:t>preços.</w:t>
      </w:r>
    </w:p>
    <w:p w14:paraId="4BFAFEBF" w14:textId="77777777" w:rsidR="00D861FD" w:rsidRPr="00586FEE" w:rsidRDefault="00D861FD" w:rsidP="00D861FD">
      <w:pPr>
        <w:pStyle w:val="PargrafodaLista"/>
        <w:widowControl w:val="0"/>
        <w:numPr>
          <w:ilvl w:val="2"/>
          <w:numId w:val="80"/>
        </w:numPr>
        <w:tabs>
          <w:tab w:val="left" w:pos="1992"/>
        </w:tabs>
        <w:autoSpaceDE w:val="0"/>
        <w:autoSpaceDN w:val="0"/>
        <w:spacing w:line="240" w:lineRule="auto"/>
        <w:ind w:right="218" w:hanging="720"/>
        <w:rPr>
          <w:rFonts w:ascii="Arial" w:hAnsi="Arial"/>
        </w:rPr>
      </w:pPr>
      <w:r w:rsidRPr="00586FEE">
        <w:rPr>
          <w:rFonts w:ascii="Arial" w:hAnsi="Arial"/>
        </w:rPr>
        <w:t>Não serão aceitos protocolos de entrega ou solicitação de documento em substituição aos documentos requeridos no presente Edital e seus</w:t>
      </w:r>
      <w:r w:rsidRPr="00586FEE">
        <w:rPr>
          <w:rFonts w:ascii="Arial" w:hAnsi="Arial"/>
          <w:spacing w:val="-19"/>
        </w:rPr>
        <w:t xml:space="preserve"> </w:t>
      </w:r>
      <w:r w:rsidRPr="00586FEE">
        <w:rPr>
          <w:rFonts w:ascii="Arial" w:hAnsi="Arial"/>
        </w:rPr>
        <w:t>Anexos.</w:t>
      </w:r>
    </w:p>
    <w:p w14:paraId="770BB2DC" w14:textId="77777777" w:rsidR="00D861FD" w:rsidRPr="00586FEE" w:rsidRDefault="00D861FD" w:rsidP="00D861FD">
      <w:pPr>
        <w:pStyle w:val="PargrafodaLista"/>
        <w:widowControl w:val="0"/>
        <w:numPr>
          <w:ilvl w:val="2"/>
          <w:numId w:val="80"/>
        </w:numPr>
        <w:tabs>
          <w:tab w:val="left" w:pos="2134"/>
        </w:tabs>
        <w:autoSpaceDE w:val="0"/>
        <w:autoSpaceDN w:val="0"/>
        <w:spacing w:line="240" w:lineRule="auto"/>
        <w:ind w:right="218" w:hanging="720"/>
        <w:rPr>
          <w:rFonts w:ascii="Arial" w:hAnsi="Arial"/>
        </w:rPr>
      </w:pPr>
      <w:r w:rsidRPr="00586FEE">
        <w:rPr>
          <w:rFonts w:ascii="Arial" w:hAnsi="Arial"/>
        </w:rPr>
        <w:t>As certidões apresentadas com prazo de validade expirado acarretarão a inabilitação do Licitante. As certidões que não possuírem prazo de validade somente serão aceitas se as datas de emissão não excederem a 60 (sessenta) dias de antecedência da data prevista para a entrega e abertura dos</w:t>
      </w:r>
      <w:r w:rsidRPr="00586FEE">
        <w:rPr>
          <w:rFonts w:ascii="Arial" w:hAnsi="Arial"/>
          <w:spacing w:val="-24"/>
        </w:rPr>
        <w:t xml:space="preserve"> </w:t>
      </w:r>
      <w:r w:rsidRPr="00586FEE">
        <w:rPr>
          <w:rFonts w:ascii="Arial" w:hAnsi="Arial"/>
        </w:rPr>
        <w:t>envelopes.</w:t>
      </w:r>
    </w:p>
    <w:p w14:paraId="16D99B15" w14:textId="77777777" w:rsidR="00D861FD" w:rsidRPr="00586FEE" w:rsidRDefault="00D861FD" w:rsidP="00D861FD">
      <w:pPr>
        <w:pStyle w:val="PargrafodaLista"/>
        <w:widowControl w:val="0"/>
        <w:numPr>
          <w:ilvl w:val="2"/>
          <w:numId w:val="80"/>
        </w:numPr>
        <w:tabs>
          <w:tab w:val="left" w:pos="1877"/>
        </w:tabs>
        <w:autoSpaceDE w:val="0"/>
        <w:autoSpaceDN w:val="0"/>
        <w:spacing w:before="92" w:line="240" w:lineRule="auto"/>
        <w:ind w:left="1876" w:right="218" w:hanging="737"/>
        <w:rPr>
          <w:rFonts w:ascii="Arial" w:hAnsi="Arial"/>
        </w:rPr>
      </w:pPr>
      <w:r w:rsidRPr="00586FEE">
        <w:rPr>
          <w:rFonts w:ascii="Arial" w:hAnsi="Arial"/>
        </w:rPr>
        <w:t>Sob pena de Inabilitação, todos os documentos apresentados para habilitação</w:t>
      </w:r>
    </w:p>
    <w:p w14:paraId="351F4388" w14:textId="77777777" w:rsidR="00D861FD" w:rsidRPr="00586FEE" w:rsidRDefault="00D861FD" w:rsidP="00D861FD">
      <w:pPr>
        <w:pStyle w:val="Corpodetexto"/>
        <w:ind w:left="1859" w:right="218"/>
        <w:rPr>
          <w:szCs w:val="24"/>
        </w:rPr>
      </w:pPr>
      <w:r w:rsidRPr="00586FEE">
        <w:rPr>
          <w:szCs w:val="24"/>
        </w:rPr>
        <w:t>deverão estar em nome da licitante e, preferencialmente, com o número do CNPJ e endereço respectivo, observando-se</w:t>
      </w:r>
      <w:r w:rsidRPr="00586FEE">
        <w:rPr>
          <w:spacing w:val="-3"/>
          <w:szCs w:val="24"/>
        </w:rPr>
        <w:t xml:space="preserve"> </w:t>
      </w:r>
      <w:r w:rsidRPr="00586FEE">
        <w:rPr>
          <w:szCs w:val="24"/>
        </w:rPr>
        <w:t>que:</w:t>
      </w:r>
    </w:p>
    <w:p w14:paraId="0B6E7627" w14:textId="77777777" w:rsidR="00D861FD" w:rsidRPr="00586FEE" w:rsidRDefault="00D861FD" w:rsidP="00D861FD">
      <w:pPr>
        <w:pStyle w:val="PargrafodaLista"/>
        <w:widowControl w:val="0"/>
        <w:numPr>
          <w:ilvl w:val="3"/>
          <w:numId w:val="80"/>
        </w:numPr>
        <w:tabs>
          <w:tab w:val="left" w:pos="1990"/>
        </w:tabs>
        <w:autoSpaceDE w:val="0"/>
        <w:autoSpaceDN w:val="0"/>
        <w:spacing w:line="240" w:lineRule="auto"/>
        <w:ind w:left="2013" w:right="218"/>
        <w:rPr>
          <w:rFonts w:ascii="Arial" w:hAnsi="Arial"/>
        </w:rPr>
      </w:pPr>
      <w:r w:rsidRPr="00586FEE">
        <w:rPr>
          <w:rFonts w:ascii="Arial" w:hAnsi="Arial"/>
        </w:rPr>
        <w:t xml:space="preserve">Se a licitante for </w:t>
      </w:r>
      <w:r w:rsidRPr="00586FEE">
        <w:rPr>
          <w:rFonts w:ascii="Arial" w:hAnsi="Arial"/>
          <w:b/>
        </w:rPr>
        <w:t>matriz</w:t>
      </w:r>
      <w:r w:rsidRPr="00586FEE">
        <w:rPr>
          <w:rFonts w:ascii="Arial" w:hAnsi="Arial"/>
        </w:rPr>
        <w:t>, todos os documentos deverão estar em nome</w:t>
      </w:r>
      <w:r w:rsidRPr="00586FEE">
        <w:rPr>
          <w:rFonts w:ascii="Arial" w:hAnsi="Arial"/>
          <w:spacing w:val="40"/>
        </w:rPr>
        <w:t xml:space="preserve"> </w:t>
      </w:r>
      <w:r w:rsidRPr="00586FEE">
        <w:rPr>
          <w:rFonts w:ascii="Arial" w:hAnsi="Arial"/>
        </w:rPr>
        <w:t>da</w:t>
      </w:r>
    </w:p>
    <w:p w14:paraId="27B75D0F" w14:textId="77777777" w:rsidR="00D861FD" w:rsidRPr="00586FEE" w:rsidRDefault="00D861FD" w:rsidP="00D861FD">
      <w:pPr>
        <w:ind w:left="2013" w:right="218"/>
        <w:rPr>
          <w:szCs w:val="24"/>
        </w:rPr>
      </w:pPr>
      <w:r w:rsidRPr="00586FEE">
        <w:rPr>
          <w:b/>
          <w:szCs w:val="24"/>
        </w:rPr>
        <w:lastRenderedPageBreak/>
        <w:t>matriz</w:t>
      </w:r>
      <w:r w:rsidRPr="00586FEE">
        <w:rPr>
          <w:szCs w:val="24"/>
        </w:rPr>
        <w:t>; ou.</w:t>
      </w:r>
    </w:p>
    <w:p w14:paraId="4079C657" w14:textId="77777777" w:rsidR="00D861FD" w:rsidRPr="00586FEE" w:rsidRDefault="00D861FD" w:rsidP="00D861FD">
      <w:pPr>
        <w:pStyle w:val="PargrafodaLista"/>
        <w:widowControl w:val="0"/>
        <w:numPr>
          <w:ilvl w:val="3"/>
          <w:numId w:val="80"/>
        </w:numPr>
        <w:tabs>
          <w:tab w:val="left" w:pos="2123"/>
          <w:tab w:val="left" w:pos="2124"/>
        </w:tabs>
        <w:autoSpaceDE w:val="0"/>
        <w:autoSpaceDN w:val="0"/>
        <w:spacing w:line="240" w:lineRule="auto"/>
        <w:ind w:left="2123" w:right="218" w:hanging="470"/>
        <w:rPr>
          <w:rFonts w:ascii="Arial" w:hAnsi="Arial"/>
        </w:rPr>
      </w:pPr>
      <w:r w:rsidRPr="00586FEE">
        <w:rPr>
          <w:rFonts w:ascii="Arial" w:hAnsi="Arial"/>
        </w:rPr>
        <w:t>Se</w:t>
      </w:r>
      <w:r w:rsidRPr="00586FEE">
        <w:rPr>
          <w:rFonts w:ascii="Arial" w:hAnsi="Arial"/>
          <w:spacing w:val="40"/>
        </w:rPr>
        <w:t xml:space="preserve"> </w:t>
      </w:r>
      <w:r w:rsidRPr="00586FEE">
        <w:rPr>
          <w:rFonts w:ascii="Arial" w:hAnsi="Arial"/>
        </w:rPr>
        <w:t>a</w:t>
      </w:r>
      <w:r w:rsidRPr="00586FEE">
        <w:rPr>
          <w:rFonts w:ascii="Arial" w:hAnsi="Arial"/>
          <w:spacing w:val="41"/>
        </w:rPr>
        <w:t xml:space="preserve"> </w:t>
      </w:r>
      <w:r w:rsidRPr="00586FEE">
        <w:rPr>
          <w:rFonts w:ascii="Arial" w:hAnsi="Arial"/>
        </w:rPr>
        <w:t>licitante</w:t>
      </w:r>
      <w:r w:rsidRPr="00586FEE">
        <w:rPr>
          <w:rFonts w:ascii="Arial" w:hAnsi="Arial"/>
          <w:spacing w:val="37"/>
        </w:rPr>
        <w:t xml:space="preserve"> </w:t>
      </w:r>
      <w:r w:rsidRPr="00586FEE">
        <w:rPr>
          <w:rFonts w:ascii="Arial" w:hAnsi="Arial"/>
        </w:rPr>
        <w:t>for</w:t>
      </w:r>
      <w:r w:rsidRPr="00586FEE">
        <w:rPr>
          <w:rFonts w:ascii="Arial" w:hAnsi="Arial"/>
          <w:spacing w:val="37"/>
        </w:rPr>
        <w:t xml:space="preserve"> </w:t>
      </w:r>
      <w:r w:rsidRPr="00586FEE">
        <w:rPr>
          <w:rFonts w:ascii="Arial" w:hAnsi="Arial"/>
        </w:rPr>
        <w:t>a</w:t>
      </w:r>
      <w:r w:rsidRPr="00586FEE">
        <w:rPr>
          <w:rFonts w:ascii="Arial" w:hAnsi="Arial"/>
          <w:spacing w:val="45"/>
        </w:rPr>
        <w:t xml:space="preserve"> </w:t>
      </w:r>
      <w:r w:rsidRPr="00586FEE">
        <w:rPr>
          <w:rFonts w:ascii="Arial" w:hAnsi="Arial"/>
          <w:b/>
        </w:rPr>
        <w:t>filial</w:t>
      </w:r>
      <w:r w:rsidRPr="00586FEE">
        <w:rPr>
          <w:rFonts w:ascii="Arial" w:hAnsi="Arial"/>
        </w:rPr>
        <w:t>,</w:t>
      </w:r>
      <w:r w:rsidRPr="00586FEE">
        <w:rPr>
          <w:rFonts w:ascii="Arial" w:hAnsi="Arial"/>
          <w:spacing w:val="38"/>
        </w:rPr>
        <w:t xml:space="preserve"> </w:t>
      </w:r>
      <w:r w:rsidRPr="00586FEE">
        <w:rPr>
          <w:rFonts w:ascii="Arial" w:hAnsi="Arial"/>
        </w:rPr>
        <w:t>todos</w:t>
      </w:r>
      <w:r w:rsidRPr="00586FEE">
        <w:rPr>
          <w:rFonts w:ascii="Arial" w:hAnsi="Arial"/>
          <w:spacing w:val="38"/>
        </w:rPr>
        <w:t xml:space="preserve"> </w:t>
      </w:r>
      <w:r w:rsidRPr="00586FEE">
        <w:rPr>
          <w:rFonts w:ascii="Arial" w:hAnsi="Arial"/>
        </w:rPr>
        <w:t>os</w:t>
      </w:r>
      <w:r w:rsidRPr="00586FEE">
        <w:rPr>
          <w:rFonts w:ascii="Arial" w:hAnsi="Arial"/>
          <w:spacing w:val="38"/>
        </w:rPr>
        <w:t xml:space="preserve"> </w:t>
      </w:r>
      <w:r w:rsidRPr="00586FEE">
        <w:rPr>
          <w:rFonts w:ascii="Arial" w:hAnsi="Arial"/>
        </w:rPr>
        <w:t>documentos</w:t>
      </w:r>
      <w:r w:rsidRPr="00586FEE">
        <w:rPr>
          <w:rFonts w:ascii="Arial" w:hAnsi="Arial"/>
          <w:spacing w:val="38"/>
        </w:rPr>
        <w:t xml:space="preserve"> </w:t>
      </w:r>
      <w:r w:rsidRPr="00586FEE">
        <w:rPr>
          <w:rFonts w:ascii="Arial" w:hAnsi="Arial"/>
        </w:rPr>
        <w:t>deverão</w:t>
      </w:r>
      <w:r w:rsidRPr="00586FEE">
        <w:rPr>
          <w:rFonts w:ascii="Arial" w:hAnsi="Arial"/>
          <w:spacing w:val="41"/>
        </w:rPr>
        <w:t xml:space="preserve"> </w:t>
      </w:r>
      <w:r w:rsidRPr="00586FEE">
        <w:rPr>
          <w:rFonts w:ascii="Arial" w:hAnsi="Arial"/>
        </w:rPr>
        <w:t>estar</w:t>
      </w:r>
      <w:r w:rsidRPr="00586FEE">
        <w:rPr>
          <w:rFonts w:ascii="Arial" w:hAnsi="Arial"/>
          <w:spacing w:val="40"/>
        </w:rPr>
        <w:t xml:space="preserve"> </w:t>
      </w:r>
      <w:r w:rsidRPr="00586FEE">
        <w:rPr>
          <w:rFonts w:ascii="Arial" w:hAnsi="Arial"/>
        </w:rPr>
        <w:t>em</w:t>
      </w:r>
      <w:r w:rsidRPr="00586FEE">
        <w:rPr>
          <w:rFonts w:ascii="Arial" w:hAnsi="Arial"/>
          <w:spacing w:val="42"/>
        </w:rPr>
        <w:t xml:space="preserve"> </w:t>
      </w:r>
      <w:r w:rsidRPr="00586FEE">
        <w:rPr>
          <w:rFonts w:ascii="Arial" w:hAnsi="Arial"/>
        </w:rPr>
        <w:t>nome</w:t>
      </w:r>
      <w:r w:rsidRPr="00586FEE">
        <w:rPr>
          <w:rFonts w:ascii="Arial" w:hAnsi="Arial"/>
          <w:spacing w:val="40"/>
        </w:rPr>
        <w:t xml:space="preserve"> </w:t>
      </w:r>
      <w:r w:rsidRPr="00586FEE">
        <w:rPr>
          <w:rFonts w:ascii="Arial" w:hAnsi="Arial"/>
        </w:rPr>
        <w:t>da</w:t>
      </w:r>
    </w:p>
    <w:p w14:paraId="1ABAD2CC" w14:textId="77777777" w:rsidR="00D861FD" w:rsidRPr="00586FEE" w:rsidRDefault="00D861FD" w:rsidP="00D861FD">
      <w:pPr>
        <w:pStyle w:val="Ttulo1"/>
        <w:ind w:left="2013" w:right="218"/>
        <w:rPr>
          <w:rFonts w:ascii="Arial" w:hAnsi="Arial" w:cs="Arial"/>
          <w:b/>
          <w:color w:val="auto"/>
          <w:sz w:val="24"/>
          <w:szCs w:val="24"/>
        </w:rPr>
      </w:pPr>
      <w:r w:rsidRPr="00586FEE">
        <w:rPr>
          <w:rFonts w:ascii="Arial" w:hAnsi="Arial" w:cs="Arial"/>
          <w:color w:val="auto"/>
          <w:sz w:val="24"/>
          <w:szCs w:val="24"/>
        </w:rPr>
        <w:t>filial;</w:t>
      </w:r>
    </w:p>
    <w:p w14:paraId="0C3591C3" w14:textId="77777777" w:rsidR="00D861FD" w:rsidRPr="00586FEE" w:rsidRDefault="00D861FD" w:rsidP="00D861FD">
      <w:pPr>
        <w:pStyle w:val="PargrafodaLista"/>
        <w:widowControl w:val="0"/>
        <w:numPr>
          <w:ilvl w:val="3"/>
          <w:numId w:val="80"/>
        </w:numPr>
        <w:tabs>
          <w:tab w:val="left" w:pos="1990"/>
        </w:tabs>
        <w:autoSpaceDE w:val="0"/>
        <w:autoSpaceDN w:val="0"/>
        <w:spacing w:line="240" w:lineRule="auto"/>
        <w:ind w:left="2013" w:right="218"/>
        <w:rPr>
          <w:rFonts w:ascii="Arial" w:hAnsi="Arial"/>
        </w:rPr>
      </w:pPr>
      <w:r w:rsidRPr="00586FEE">
        <w:rPr>
          <w:rFonts w:ascii="Arial" w:hAnsi="Arial"/>
        </w:rPr>
        <w:t xml:space="preserve">Serão dispensados da </w:t>
      </w:r>
      <w:r w:rsidRPr="00586FEE">
        <w:rPr>
          <w:rFonts w:ascii="Arial" w:hAnsi="Arial"/>
          <w:b/>
        </w:rPr>
        <w:t xml:space="preserve">filial </w:t>
      </w:r>
      <w:r w:rsidRPr="00586FEE">
        <w:rPr>
          <w:rFonts w:ascii="Arial" w:hAnsi="Arial"/>
        </w:rPr>
        <w:t>aqueles documentos que, pela própria natureza, comprovadamente, forem emitidos somente em nome da</w:t>
      </w:r>
      <w:r w:rsidRPr="00586FEE">
        <w:rPr>
          <w:rFonts w:ascii="Arial" w:hAnsi="Arial"/>
          <w:spacing w:val="-5"/>
        </w:rPr>
        <w:t xml:space="preserve"> </w:t>
      </w:r>
      <w:r w:rsidRPr="00586FEE">
        <w:rPr>
          <w:rFonts w:ascii="Arial" w:hAnsi="Arial"/>
          <w:b/>
        </w:rPr>
        <w:t>matriz</w:t>
      </w:r>
      <w:r w:rsidRPr="00586FEE">
        <w:rPr>
          <w:rFonts w:ascii="Arial" w:hAnsi="Arial"/>
        </w:rPr>
        <w:t>.</w:t>
      </w:r>
    </w:p>
    <w:p w14:paraId="7E259B69" w14:textId="77777777" w:rsidR="00D861FD" w:rsidRPr="00586FEE" w:rsidRDefault="00D861FD" w:rsidP="00D861FD">
      <w:pPr>
        <w:pStyle w:val="Ttulo1"/>
        <w:keepNext w:val="0"/>
        <w:keepLines w:val="0"/>
        <w:widowControl w:val="0"/>
        <w:numPr>
          <w:ilvl w:val="0"/>
          <w:numId w:val="80"/>
        </w:numPr>
        <w:tabs>
          <w:tab w:val="left" w:pos="934"/>
        </w:tabs>
        <w:overflowPunct/>
        <w:autoSpaceDE w:val="0"/>
        <w:autoSpaceDN w:val="0"/>
        <w:spacing w:before="0" w:line="240" w:lineRule="auto"/>
        <w:ind w:right="218"/>
        <w:rPr>
          <w:rFonts w:ascii="Arial" w:hAnsi="Arial" w:cs="Arial"/>
          <w:color w:val="auto"/>
          <w:sz w:val="24"/>
          <w:szCs w:val="24"/>
        </w:rPr>
      </w:pPr>
      <w:r w:rsidRPr="00586FEE">
        <w:rPr>
          <w:rFonts w:ascii="Arial" w:hAnsi="Arial" w:cs="Arial"/>
          <w:color w:val="auto"/>
          <w:sz w:val="24"/>
          <w:szCs w:val="24"/>
        </w:rPr>
        <w:t>DA IMPUGNAÇÃO DO ATO</w:t>
      </w:r>
      <w:r w:rsidRPr="00586FEE">
        <w:rPr>
          <w:rFonts w:ascii="Arial" w:hAnsi="Arial" w:cs="Arial"/>
          <w:color w:val="auto"/>
          <w:spacing w:val="-2"/>
          <w:sz w:val="24"/>
          <w:szCs w:val="24"/>
        </w:rPr>
        <w:t xml:space="preserve"> </w:t>
      </w:r>
      <w:r w:rsidRPr="00586FEE">
        <w:rPr>
          <w:rFonts w:ascii="Arial" w:hAnsi="Arial" w:cs="Arial"/>
          <w:color w:val="auto"/>
          <w:sz w:val="24"/>
          <w:szCs w:val="24"/>
        </w:rPr>
        <w:t>CONVOCATÓRIO</w:t>
      </w:r>
    </w:p>
    <w:p w14:paraId="03C8067B" w14:textId="77777777" w:rsidR="00D861FD" w:rsidRPr="00586FEE" w:rsidRDefault="00D861FD" w:rsidP="00D861FD">
      <w:pPr>
        <w:pStyle w:val="PargrafodaLista"/>
        <w:widowControl w:val="0"/>
        <w:numPr>
          <w:ilvl w:val="1"/>
          <w:numId w:val="80"/>
        </w:numPr>
        <w:tabs>
          <w:tab w:val="left" w:pos="1654"/>
        </w:tabs>
        <w:autoSpaceDE w:val="0"/>
        <w:autoSpaceDN w:val="0"/>
        <w:spacing w:line="240" w:lineRule="auto"/>
        <w:ind w:right="218" w:hanging="432"/>
        <w:rPr>
          <w:rFonts w:ascii="Arial" w:hAnsi="Arial"/>
        </w:rPr>
      </w:pPr>
      <w:r w:rsidRPr="00586FEE">
        <w:rPr>
          <w:rFonts w:ascii="Arial" w:hAnsi="Arial"/>
        </w:rPr>
        <w:t>Decairá do direito de impugnar os termos do edital de licitação perante a administração o licitante que não o fizer até o segundo dia útil anterior à data para recebimento das propostas, no local acima indicado, as falhas ou irregularidades que viciariam esse edital, hipótese em que tal comunicação não terá efeito de</w:t>
      </w:r>
      <w:r w:rsidRPr="00586FEE">
        <w:rPr>
          <w:rFonts w:ascii="Arial" w:hAnsi="Arial"/>
          <w:spacing w:val="-17"/>
        </w:rPr>
        <w:t xml:space="preserve"> </w:t>
      </w:r>
      <w:r w:rsidRPr="00586FEE">
        <w:rPr>
          <w:rFonts w:ascii="Arial" w:hAnsi="Arial"/>
        </w:rPr>
        <w:t>recurso.</w:t>
      </w:r>
    </w:p>
    <w:p w14:paraId="2BAD4F90" w14:textId="77777777" w:rsidR="00D861FD" w:rsidRPr="00586FEE" w:rsidRDefault="00D861FD" w:rsidP="00D861FD">
      <w:pPr>
        <w:pStyle w:val="PargrafodaLista"/>
        <w:widowControl w:val="0"/>
        <w:numPr>
          <w:ilvl w:val="1"/>
          <w:numId w:val="80"/>
        </w:numPr>
        <w:tabs>
          <w:tab w:val="left" w:pos="1654"/>
        </w:tabs>
        <w:autoSpaceDE w:val="0"/>
        <w:autoSpaceDN w:val="0"/>
        <w:spacing w:before="1" w:line="240" w:lineRule="auto"/>
        <w:ind w:right="218" w:hanging="432"/>
        <w:rPr>
          <w:rFonts w:ascii="Arial" w:hAnsi="Arial"/>
        </w:rPr>
      </w:pPr>
      <w:r w:rsidRPr="00586FEE">
        <w:rPr>
          <w:rFonts w:ascii="Arial" w:hAnsi="Arial"/>
        </w:rPr>
        <w:t>Qualquer cidadão é parte legítima para impugnar edital de licitação por irregularidade na aplicação desta Lei, devendo protocolar o pedido até 5 (cinco) dias úteis antes da data fixada para a abertura dos envelopes de habilitação, devendo a Administração julgar e responder à impugnação em até 3 (três) dias úteis, sem prejuízo da faculdade prevista no § 1º do art.</w:t>
      </w:r>
      <w:r w:rsidRPr="00586FEE">
        <w:rPr>
          <w:rFonts w:ascii="Arial" w:hAnsi="Arial"/>
          <w:spacing w:val="-10"/>
        </w:rPr>
        <w:t xml:space="preserve"> </w:t>
      </w:r>
      <w:r w:rsidRPr="00586FEE">
        <w:rPr>
          <w:rFonts w:ascii="Arial" w:hAnsi="Arial"/>
        </w:rPr>
        <w:t>113.</w:t>
      </w:r>
    </w:p>
    <w:p w14:paraId="32D2079A" w14:textId="77777777" w:rsidR="00D861FD" w:rsidRPr="00586FEE" w:rsidRDefault="00D861FD" w:rsidP="00D861FD">
      <w:pPr>
        <w:pStyle w:val="PargrafodaLista"/>
        <w:widowControl w:val="0"/>
        <w:numPr>
          <w:ilvl w:val="1"/>
          <w:numId w:val="80"/>
        </w:numPr>
        <w:tabs>
          <w:tab w:val="left" w:pos="1654"/>
        </w:tabs>
        <w:autoSpaceDE w:val="0"/>
        <w:autoSpaceDN w:val="0"/>
        <w:spacing w:line="240" w:lineRule="auto"/>
        <w:ind w:right="218" w:hanging="432"/>
        <w:rPr>
          <w:rFonts w:ascii="Arial" w:hAnsi="Arial"/>
        </w:rPr>
      </w:pPr>
      <w:r w:rsidRPr="00586FEE">
        <w:rPr>
          <w:rFonts w:ascii="Arial" w:hAnsi="Arial"/>
        </w:rPr>
        <w:t>Acolhido o pedido de impugnação contra o ato convocatório, será designada nova data para a realização do</w:t>
      </w:r>
      <w:r w:rsidRPr="00586FEE">
        <w:rPr>
          <w:rFonts w:ascii="Arial" w:hAnsi="Arial"/>
          <w:spacing w:val="-6"/>
        </w:rPr>
        <w:t xml:space="preserve"> </w:t>
      </w:r>
      <w:r w:rsidRPr="00586FEE">
        <w:rPr>
          <w:rFonts w:ascii="Arial" w:hAnsi="Arial"/>
        </w:rPr>
        <w:t>certame.</w:t>
      </w:r>
    </w:p>
    <w:p w14:paraId="3E7A72F1" w14:textId="77777777" w:rsidR="00D861FD" w:rsidRPr="00586FEE" w:rsidRDefault="00D861FD" w:rsidP="00D861FD">
      <w:pPr>
        <w:pStyle w:val="Corpodetexto"/>
        <w:ind w:right="218"/>
        <w:rPr>
          <w:szCs w:val="24"/>
        </w:rPr>
      </w:pPr>
    </w:p>
    <w:p w14:paraId="7A9852C7" w14:textId="77777777" w:rsidR="00D861FD" w:rsidRPr="00586FEE" w:rsidRDefault="00D861FD" w:rsidP="00D861FD">
      <w:pPr>
        <w:pStyle w:val="Ttulo1"/>
        <w:keepNext w:val="0"/>
        <w:keepLines w:val="0"/>
        <w:widowControl w:val="0"/>
        <w:numPr>
          <w:ilvl w:val="0"/>
          <w:numId w:val="80"/>
        </w:numPr>
        <w:tabs>
          <w:tab w:val="left" w:pos="934"/>
        </w:tabs>
        <w:overflowPunct/>
        <w:autoSpaceDE w:val="0"/>
        <w:autoSpaceDN w:val="0"/>
        <w:spacing w:before="0" w:line="240" w:lineRule="auto"/>
        <w:ind w:right="218"/>
        <w:rPr>
          <w:rFonts w:ascii="Arial" w:hAnsi="Arial" w:cs="Arial"/>
          <w:color w:val="auto"/>
          <w:sz w:val="24"/>
          <w:szCs w:val="24"/>
        </w:rPr>
      </w:pPr>
      <w:r w:rsidRPr="00586FEE">
        <w:rPr>
          <w:rFonts w:ascii="Arial" w:hAnsi="Arial" w:cs="Arial"/>
          <w:color w:val="auto"/>
          <w:sz w:val="24"/>
          <w:szCs w:val="24"/>
        </w:rPr>
        <w:t>DOS</w:t>
      </w:r>
      <w:r w:rsidRPr="00586FEE">
        <w:rPr>
          <w:rFonts w:ascii="Arial" w:hAnsi="Arial" w:cs="Arial"/>
          <w:color w:val="auto"/>
          <w:spacing w:val="-1"/>
          <w:sz w:val="24"/>
          <w:szCs w:val="24"/>
        </w:rPr>
        <w:t xml:space="preserve"> </w:t>
      </w:r>
      <w:r w:rsidRPr="00586FEE">
        <w:rPr>
          <w:rFonts w:ascii="Arial" w:hAnsi="Arial" w:cs="Arial"/>
          <w:color w:val="auto"/>
          <w:sz w:val="24"/>
          <w:szCs w:val="24"/>
        </w:rPr>
        <w:t>RECURSOS</w:t>
      </w:r>
    </w:p>
    <w:p w14:paraId="40AC8438" w14:textId="77777777" w:rsidR="00D861FD" w:rsidRPr="00586FEE" w:rsidRDefault="00D861FD" w:rsidP="00D861FD">
      <w:pPr>
        <w:pStyle w:val="PargrafodaLista"/>
        <w:widowControl w:val="0"/>
        <w:numPr>
          <w:ilvl w:val="1"/>
          <w:numId w:val="80"/>
        </w:numPr>
        <w:tabs>
          <w:tab w:val="left" w:pos="1654"/>
        </w:tabs>
        <w:autoSpaceDE w:val="0"/>
        <w:autoSpaceDN w:val="0"/>
        <w:spacing w:line="240" w:lineRule="auto"/>
        <w:ind w:right="218" w:hanging="432"/>
        <w:rPr>
          <w:rFonts w:ascii="Arial" w:hAnsi="Arial"/>
        </w:rPr>
      </w:pPr>
      <w:r w:rsidRPr="00586FEE">
        <w:rPr>
          <w:rFonts w:ascii="Arial" w:hAnsi="Arial"/>
        </w:rPr>
        <w:t xml:space="preserve">No final da sessão, depois de declarado o vencedor, qualquer licitante poderá manifestar, motivadamente, sua intenção de interpor recurso, quando lhe será concedido o prazo de 03 (três) dias úteis para apresentação das razões do recurso, ficando os demais licitantes, desde logo, intimados para apresentar as </w:t>
      </w:r>
      <w:proofErr w:type="spellStart"/>
      <w:r w:rsidRPr="00586FEE">
        <w:rPr>
          <w:rFonts w:ascii="Arial" w:hAnsi="Arial"/>
        </w:rPr>
        <w:t>contra-razões</w:t>
      </w:r>
      <w:proofErr w:type="spellEnd"/>
      <w:r w:rsidRPr="00586FEE">
        <w:rPr>
          <w:rFonts w:ascii="Arial" w:hAnsi="Arial"/>
        </w:rPr>
        <w:t>, em igual número de dias, que começarão a correr no término do prazo do recorrente, sendo-lhes assegurada vista imediata dos</w:t>
      </w:r>
      <w:r w:rsidRPr="00586FEE">
        <w:rPr>
          <w:rFonts w:ascii="Arial" w:hAnsi="Arial"/>
          <w:spacing w:val="-4"/>
        </w:rPr>
        <w:t xml:space="preserve"> </w:t>
      </w:r>
      <w:r w:rsidRPr="00586FEE">
        <w:rPr>
          <w:rFonts w:ascii="Arial" w:hAnsi="Arial"/>
        </w:rPr>
        <w:t>autos.</w:t>
      </w:r>
    </w:p>
    <w:p w14:paraId="35592FC9" w14:textId="77777777" w:rsidR="00D861FD" w:rsidRPr="00586FEE" w:rsidRDefault="00D861FD" w:rsidP="00D861FD">
      <w:pPr>
        <w:pStyle w:val="PargrafodaLista"/>
        <w:widowControl w:val="0"/>
        <w:numPr>
          <w:ilvl w:val="2"/>
          <w:numId w:val="80"/>
        </w:numPr>
        <w:tabs>
          <w:tab w:val="left" w:pos="1992"/>
        </w:tabs>
        <w:autoSpaceDE w:val="0"/>
        <w:autoSpaceDN w:val="0"/>
        <w:spacing w:line="240" w:lineRule="auto"/>
        <w:ind w:right="218" w:hanging="720"/>
        <w:rPr>
          <w:rFonts w:ascii="Arial" w:hAnsi="Arial"/>
        </w:rPr>
      </w:pPr>
      <w:r w:rsidRPr="00586FEE">
        <w:rPr>
          <w:rFonts w:ascii="Arial" w:hAnsi="Arial"/>
        </w:rPr>
        <w:t>Na hipótese da licitante interpor recurso com razões distintas daquelas manifestadas na seção do pregão, este será automaticamente declinado não sendo levado em consideração pelo pregoeiro.</w:t>
      </w:r>
    </w:p>
    <w:p w14:paraId="398B0AE3" w14:textId="77777777" w:rsidR="00D861FD" w:rsidRPr="00586FEE" w:rsidRDefault="00D861FD" w:rsidP="00D861FD">
      <w:pPr>
        <w:pStyle w:val="PargrafodaLista"/>
        <w:widowControl w:val="0"/>
        <w:numPr>
          <w:ilvl w:val="1"/>
          <w:numId w:val="80"/>
        </w:numPr>
        <w:tabs>
          <w:tab w:val="left" w:pos="1654"/>
        </w:tabs>
        <w:autoSpaceDE w:val="0"/>
        <w:autoSpaceDN w:val="0"/>
        <w:spacing w:line="240" w:lineRule="auto"/>
        <w:ind w:right="218" w:hanging="432"/>
        <w:rPr>
          <w:rFonts w:ascii="Arial" w:hAnsi="Arial"/>
        </w:rPr>
      </w:pPr>
      <w:r w:rsidRPr="00586FEE">
        <w:rPr>
          <w:rFonts w:ascii="Arial" w:hAnsi="Arial"/>
        </w:rPr>
        <w:t>A falta de manifestação imediata e motivada do licitante importará a decadência do direito de recurso e consequentemente haverá a adjudicação do objeto da licitação pelo pregoeiro ao vencedor;</w:t>
      </w:r>
    </w:p>
    <w:p w14:paraId="262D6A47" w14:textId="77777777" w:rsidR="00D861FD" w:rsidRPr="00586FEE" w:rsidRDefault="00D861FD" w:rsidP="00D861FD">
      <w:pPr>
        <w:pStyle w:val="PargrafodaLista"/>
        <w:widowControl w:val="0"/>
        <w:numPr>
          <w:ilvl w:val="1"/>
          <w:numId w:val="80"/>
        </w:numPr>
        <w:tabs>
          <w:tab w:val="left" w:pos="1654"/>
        </w:tabs>
        <w:autoSpaceDE w:val="0"/>
        <w:autoSpaceDN w:val="0"/>
        <w:spacing w:before="1" w:line="240" w:lineRule="auto"/>
        <w:ind w:right="218" w:hanging="432"/>
        <w:rPr>
          <w:rFonts w:ascii="Arial" w:hAnsi="Arial"/>
        </w:rPr>
      </w:pPr>
      <w:r w:rsidRPr="00586FEE">
        <w:rPr>
          <w:rFonts w:ascii="Arial" w:hAnsi="Arial"/>
        </w:rPr>
        <w:t>O acolhimento do recurso importará a invalidação apenas dos atos insuscetíveis de</w:t>
      </w:r>
      <w:r w:rsidRPr="00586FEE">
        <w:rPr>
          <w:rFonts w:ascii="Arial" w:hAnsi="Arial"/>
          <w:spacing w:val="-1"/>
        </w:rPr>
        <w:t xml:space="preserve"> </w:t>
      </w:r>
      <w:r w:rsidRPr="00586FEE">
        <w:rPr>
          <w:rFonts w:ascii="Arial" w:hAnsi="Arial"/>
        </w:rPr>
        <w:t>aproveitamento.</w:t>
      </w:r>
    </w:p>
    <w:p w14:paraId="3752E808" w14:textId="77777777" w:rsidR="00D861FD" w:rsidRPr="00586FEE" w:rsidRDefault="00D861FD" w:rsidP="00D861FD">
      <w:pPr>
        <w:pStyle w:val="PargrafodaLista"/>
        <w:widowControl w:val="0"/>
        <w:numPr>
          <w:ilvl w:val="1"/>
          <w:numId w:val="80"/>
        </w:numPr>
        <w:tabs>
          <w:tab w:val="left" w:pos="1654"/>
        </w:tabs>
        <w:autoSpaceDE w:val="0"/>
        <w:autoSpaceDN w:val="0"/>
        <w:spacing w:line="240" w:lineRule="auto"/>
        <w:ind w:right="218" w:hanging="432"/>
        <w:rPr>
          <w:rFonts w:ascii="Arial" w:hAnsi="Arial"/>
        </w:rPr>
      </w:pPr>
      <w:r w:rsidRPr="00586FEE">
        <w:rPr>
          <w:rFonts w:ascii="Arial" w:hAnsi="Arial"/>
        </w:rPr>
        <w:t>A petição poderá ser feita na própria sessão de recebimento e, se oral, será reduzida a termo em</w:t>
      </w:r>
      <w:r w:rsidRPr="00586FEE">
        <w:rPr>
          <w:rFonts w:ascii="Arial" w:hAnsi="Arial"/>
          <w:spacing w:val="1"/>
        </w:rPr>
        <w:t xml:space="preserve"> </w:t>
      </w:r>
      <w:r w:rsidRPr="00586FEE">
        <w:rPr>
          <w:rFonts w:ascii="Arial" w:hAnsi="Arial"/>
        </w:rPr>
        <w:t>ata.</w:t>
      </w:r>
    </w:p>
    <w:p w14:paraId="029C4444" w14:textId="77777777" w:rsidR="00D861FD" w:rsidRPr="00586FEE" w:rsidRDefault="00D861FD" w:rsidP="00D861FD">
      <w:pPr>
        <w:pStyle w:val="PargrafodaLista"/>
        <w:widowControl w:val="0"/>
        <w:numPr>
          <w:ilvl w:val="1"/>
          <w:numId w:val="80"/>
        </w:numPr>
        <w:tabs>
          <w:tab w:val="left" w:pos="1654"/>
        </w:tabs>
        <w:autoSpaceDE w:val="0"/>
        <w:autoSpaceDN w:val="0"/>
        <w:spacing w:line="240" w:lineRule="auto"/>
        <w:ind w:right="218" w:hanging="432"/>
        <w:rPr>
          <w:rFonts w:ascii="Arial" w:hAnsi="Arial"/>
        </w:rPr>
      </w:pPr>
      <w:r w:rsidRPr="00586FEE">
        <w:rPr>
          <w:rFonts w:ascii="Arial" w:hAnsi="Arial"/>
        </w:rPr>
        <w:t>Depois de decididos os recursos e constatada a regularidade dos atos procedimentais, a autoridade competente homologará a adjudicação do objeto O licitante vencedor. Se, ao contrário, não houver interposição de recurso, caberá o pregoeiro adjudicar incisos XX e XXI do Art. 4º da Lei Federal nº</w:t>
      </w:r>
      <w:r w:rsidRPr="00586FEE">
        <w:rPr>
          <w:rFonts w:ascii="Arial" w:hAnsi="Arial"/>
          <w:spacing w:val="-15"/>
        </w:rPr>
        <w:t xml:space="preserve"> </w:t>
      </w:r>
      <w:r w:rsidRPr="00586FEE">
        <w:rPr>
          <w:rFonts w:ascii="Arial" w:hAnsi="Arial"/>
        </w:rPr>
        <w:t>10.520/2002.</w:t>
      </w:r>
    </w:p>
    <w:p w14:paraId="3FF39183" w14:textId="77777777" w:rsidR="00D861FD" w:rsidRDefault="00D861FD" w:rsidP="00D861FD">
      <w:pPr>
        <w:pStyle w:val="PargrafodaLista"/>
        <w:widowControl w:val="0"/>
        <w:numPr>
          <w:ilvl w:val="1"/>
          <w:numId w:val="80"/>
        </w:numPr>
        <w:tabs>
          <w:tab w:val="left" w:pos="1654"/>
        </w:tabs>
        <w:autoSpaceDE w:val="0"/>
        <w:autoSpaceDN w:val="0"/>
        <w:spacing w:line="240" w:lineRule="auto"/>
        <w:ind w:right="218" w:hanging="432"/>
        <w:rPr>
          <w:rFonts w:ascii="Arial" w:hAnsi="Arial"/>
        </w:rPr>
      </w:pPr>
      <w:r w:rsidRPr="00586FEE">
        <w:rPr>
          <w:rFonts w:ascii="Arial" w:hAnsi="Arial"/>
        </w:rPr>
        <w:t>Os recursos devem ser apresentados por escrito, de forma legível, assinados pelos representantes legais, ou procuradores com poderes específicos, devidamente constituídos na forma do item 4, deste Edital, dirigidos a autoridade competente do órgão licitante e, necessariamente entregues e protocolizados na SELIC.</w:t>
      </w:r>
    </w:p>
    <w:p w14:paraId="7E2219E4" w14:textId="77777777" w:rsidR="00165203" w:rsidRPr="00586FEE" w:rsidRDefault="00165203" w:rsidP="00165203">
      <w:pPr>
        <w:pStyle w:val="PargrafodaLista"/>
        <w:widowControl w:val="0"/>
        <w:tabs>
          <w:tab w:val="left" w:pos="1654"/>
        </w:tabs>
        <w:autoSpaceDE w:val="0"/>
        <w:autoSpaceDN w:val="0"/>
        <w:spacing w:line="240" w:lineRule="auto"/>
        <w:ind w:left="1365" w:right="218"/>
        <w:rPr>
          <w:rFonts w:ascii="Arial" w:hAnsi="Arial"/>
        </w:rPr>
      </w:pPr>
    </w:p>
    <w:p w14:paraId="7D4845B9" w14:textId="77777777" w:rsidR="00D861FD" w:rsidRPr="00586FEE" w:rsidRDefault="00D861FD" w:rsidP="00D861FD">
      <w:pPr>
        <w:pStyle w:val="Ttulo1"/>
        <w:keepNext w:val="0"/>
        <w:keepLines w:val="0"/>
        <w:widowControl w:val="0"/>
        <w:numPr>
          <w:ilvl w:val="0"/>
          <w:numId w:val="80"/>
        </w:numPr>
        <w:tabs>
          <w:tab w:val="left" w:pos="934"/>
        </w:tabs>
        <w:overflowPunct/>
        <w:autoSpaceDE w:val="0"/>
        <w:autoSpaceDN w:val="0"/>
        <w:spacing w:before="0" w:line="240" w:lineRule="auto"/>
        <w:ind w:right="218"/>
        <w:rPr>
          <w:rFonts w:ascii="Arial" w:hAnsi="Arial" w:cs="Arial"/>
          <w:color w:val="auto"/>
          <w:sz w:val="24"/>
          <w:szCs w:val="24"/>
        </w:rPr>
      </w:pPr>
      <w:r w:rsidRPr="00586FEE">
        <w:rPr>
          <w:rFonts w:ascii="Arial" w:hAnsi="Arial" w:cs="Arial"/>
          <w:color w:val="auto"/>
          <w:sz w:val="24"/>
          <w:szCs w:val="24"/>
        </w:rPr>
        <w:t>SANÇÕES</w:t>
      </w:r>
      <w:r w:rsidRPr="00586FEE">
        <w:rPr>
          <w:rFonts w:ascii="Arial" w:hAnsi="Arial" w:cs="Arial"/>
          <w:color w:val="auto"/>
          <w:spacing w:val="3"/>
          <w:sz w:val="24"/>
          <w:szCs w:val="24"/>
        </w:rPr>
        <w:t xml:space="preserve"> </w:t>
      </w:r>
      <w:r w:rsidRPr="00586FEE">
        <w:rPr>
          <w:rFonts w:ascii="Arial" w:hAnsi="Arial" w:cs="Arial"/>
          <w:color w:val="auto"/>
          <w:sz w:val="24"/>
          <w:szCs w:val="24"/>
        </w:rPr>
        <w:t>ADMINISTRATIVAS</w:t>
      </w:r>
    </w:p>
    <w:p w14:paraId="58A7BAD3" w14:textId="77777777" w:rsidR="00D861FD" w:rsidRPr="00586FEE" w:rsidRDefault="00D861FD" w:rsidP="00D861FD">
      <w:pPr>
        <w:pStyle w:val="PargrafodaLista"/>
        <w:widowControl w:val="0"/>
        <w:numPr>
          <w:ilvl w:val="1"/>
          <w:numId w:val="80"/>
        </w:numPr>
        <w:tabs>
          <w:tab w:val="left" w:pos="1654"/>
        </w:tabs>
        <w:autoSpaceDE w:val="0"/>
        <w:autoSpaceDN w:val="0"/>
        <w:spacing w:line="240" w:lineRule="auto"/>
        <w:ind w:right="218" w:hanging="432"/>
        <w:rPr>
          <w:rFonts w:ascii="Arial" w:hAnsi="Arial"/>
        </w:rPr>
      </w:pPr>
      <w:r w:rsidRPr="00586FEE">
        <w:rPr>
          <w:rFonts w:ascii="Arial" w:hAnsi="Arial"/>
        </w:rPr>
        <w:t>Pelo atraso injustificado na execução do contrato, a Administração poderá aplicar ao contratado multa administrativa no valor de 0,3% (zero vírgula três décimos por cento), por dia de atraso, a partir do 2º dia útil da data fixada para o início da entrega do produto, até o limite de 6% (seis por cento), calculado sobre o valor montante do produto em atraso, sem prejuízo das demais sanções previstas neste edital e da rescisão contratual, prevista no § 1º do art. 86, da Lei Federal nº. 8.666/93, precedidas de processo administrativo onde seja assegura a ampla defesa e o contraditório;</w:t>
      </w:r>
    </w:p>
    <w:p w14:paraId="35B70ACB" w14:textId="77777777" w:rsidR="00D861FD" w:rsidRPr="00586FEE" w:rsidRDefault="00D861FD" w:rsidP="00D861FD">
      <w:pPr>
        <w:pStyle w:val="PargrafodaLista"/>
        <w:widowControl w:val="0"/>
        <w:numPr>
          <w:ilvl w:val="1"/>
          <w:numId w:val="80"/>
        </w:numPr>
        <w:tabs>
          <w:tab w:val="left" w:pos="1654"/>
        </w:tabs>
        <w:autoSpaceDE w:val="0"/>
        <w:autoSpaceDN w:val="0"/>
        <w:spacing w:line="240" w:lineRule="auto"/>
        <w:ind w:right="218" w:hanging="432"/>
        <w:rPr>
          <w:rFonts w:ascii="Arial" w:hAnsi="Arial"/>
        </w:rPr>
      </w:pPr>
      <w:r w:rsidRPr="00586FEE">
        <w:rPr>
          <w:rFonts w:ascii="Arial" w:hAnsi="Arial"/>
        </w:rPr>
        <w:t>Pela inexecução total ou parcial do contrato, a Administração poderá aplicar ao contratado as seguintes</w:t>
      </w:r>
      <w:r w:rsidRPr="00586FEE">
        <w:rPr>
          <w:rFonts w:ascii="Arial" w:hAnsi="Arial"/>
          <w:spacing w:val="-3"/>
        </w:rPr>
        <w:t xml:space="preserve"> </w:t>
      </w:r>
      <w:r w:rsidRPr="00586FEE">
        <w:rPr>
          <w:rFonts w:ascii="Arial" w:hAnsi="Arial"/>
        </w:rPr>
        <w:t>penalidades:</w:t>
      </w:r>
    </w:p>
    <w:p w14:paraId="4A25D4ED" w14:textId="77777777" w:rsidR="00D861FD" w:rsidRPr="00586FEE" w:rsidRDefault="00D861FD" w:rsidP="00D861FD">
      <w:pPr>
        <w:pStyle w:val="PargrafodaLista"/>
        <w:widowControl w:val="0"/>
        <w:numPr>
          <w:ilvl w:val="0"/>
          <w:numId w:val="75"/>
        </w:numPr>
        <w:tabs>
          <w:tab w:val="left" w:pos="1654"/>
        </w:tabs>
        <w:autoSpaceDE w:val="0"/>
        <w:autoSpaceDN w:val="0"/>
        <w:spacing w:line="240" w:lineRule="auto"/>
        <w:ind w:right="218"/>
        <w:rPr>
          <w:rFonts w:ascii="Arial" w:hAnsi="Arial"/>
        </w:rPr>
      </w:pPr>
      <w:r w:rsidRPr="00586FEE">
        <w:rPr>
          <w:rFonts w:ascii="Arial" w:hAnsi="Arial"/>
        </w:rPr>
        <w:t>Advertência;</w:t>
      </w:r>
    </w:p>
    <w:p w14:paraId="2866775E" w14:textId="77777777" w:rsidR="00D861FD" w:rsidRPr="00586FEE" w:rsidRDefault="00D861FD" w:rsidP="00D861FD">
      <w:pPr>
        <w:pStyle w:val="PargrafodaLista"/>
        <w:widowControl w:val="0"/>
        <w:numPr>
          <w:ilvl w:val="0"/>
          <w:numId w:val="75"/>
        </w:numPr>
        <w:tabs>
          <w:tab w:val="left" w:pos="1654"/>
        </w:tabs>
        <w:autoSpaceDE w:val="0"/>
        <w:autoSpaceDN w:val="0"/>
        <w:spacing w:line="240" w:lineRule="auto"/>
        <w:ind w:right="218"/>
        <w:rPr>
          <w:rFonts w:ascii="Arial" w:hAnsi="Arial"/>
        </w:rPr>
      </w:pPr>
      <w:r w:rsidRPr="00586FEE">
        <w:rPr>
          <w:rFonts w:ascii="Arial" w:hAnsi="Arial"/>
        </w:rPr>
        <w:t>Multa de até 2% (dois por cento) do valor do objeto do</w:t>
      </w:r>
      <w:r w:rsidRPr="00586FEE">
        <w:rPr>
          <w:rFonts w:ascii="Arial" w:hAnsi="Arial"/>
          <w:spacing w:val="-12"/>
        </w:rPr>
        <w:t xml:space="preserve"> </w:t>
      </w:r>
      <w:r w:rsidRPr="00586FEE">
        <w:rPr>
          <w:rFonts w:ascii="Arial" w:hAnsi="Arial"/>
        </w:rPr>
        <w:t>contrato;</w:t>
      </w:r>
    </w:p>
    <w:p w14:paraId="7DFE20DE" w14:textId="77777777" w:rsidR="00D861FD" w:rsidRPr="00586FEE" w:rsidRDefault="00D861FD" w:rsidP="00D861FD">
      <w:pPr>
        <w:pStyle w:val="PargrafodaLista"/>
        <w:widowControl w:val="0"/>
        <w:numPr>
          <w:ilvl w:val="0"/>
          <w:numId w:val="75"/>
        </w:numPr>
        <w:tabs>
          <w:tab w:val="left" w:pos="1654"/>
        </w:tabs>
        <w:autoSpaceDE w:val="0"/>
        <w:autoSpaceDN w:val="0"/>
        <w:spacing w:line="240" w:lineRule="auto"/>
        <w:ind w:right="218"/>
        <w:rPr>
          <w:rFonts w:ascii="Arial" w:hAnsi="Arial"/>
        </w:rPr>
      </w:pPr>
      <w:r w:rsidRPr="00586FEE">
        <w:rPr>
          <w:rFonts w:ascii="Arial" w:hAnsi="Arial"/>
        </w:rPr>
        <w:t>Suspensão temporária de participação em licitação e impedimento de contratar com a Administração, por prazo não superior a 5 (cinco) anos (Art. 7º da Lei 10.520/2002);</w:t>
      </w:r>
    </w:p>
    <w:p w14:paraId="193FEF0B" w14:textId="77777777" w:rsidR="00D861FD" w:rsidRPr="00586FEE" w:rsidRDefault="00D861FD" w:rsidP="00D861FD">
      <w:pPr>
        <w:pStyle w:val="PargrafodaLista"/>
        <w:widowControl w:val="0"/>
        <w:numPr>
          <w:ilvl w:val="0"/>
          <w:numId w:val="75"/>
        </w:numPr>
        <w:tabs>
          <w:tab w:val="left" w:pos="1654"/>
        </w:tabs>
        <w:autoSpaceDE w:val="0"/>
        <w:autoSpaceDN w:val="0"/>
        <w:spacing w:line="240" w:lineRule="auto"/>
        <w:ind w:right="218"/>
        <w:rPr>
          <w:rFonts w:ascii="Arial" w:hAnsi="Arial"/>
        </w:rPr>
      </w:pPr>
      <w:r w:rsidRPr="00586FEE">
        <w:rPr>
          <w:rFonts w:ascii="Arial" w:hAnsi="Arial"/>
        </w:rPr>
        <w:t>Declaração de inidoneidade para licitar ou contratar com a Administração Pública, enquanto perdurarem os motivos da punição ou até que seja promovida a reabilitação perante a própria autoridade que aplicou a penalidade, nos termos do inciso 4º do art. 87, da Lei Federal nº.</w:t>
      </w:r>
      <w:r w:rsidRPr="00586FEE">
        <w:rPr>
          <w:rFonts w:ascii="Arial" w:hAnsi="Arial"/>
          <w:spacing w:val="-13"/>
        </w:rPr>
        <w:t xml:space="preserve"> </w:t>
      </w:r>
      <w:r w:rsidRPr="00586FEE">
        <w:rPr>
          <w:rFonts w:ascii="Arial" w:hAnsi="Arial"/>
        </w:rPr>
        <w:t>8.666/93.</w:t>
      </w:r>
    </w:p>
    <w:p w14:paraId="44C23F5B" w14:textId="77777777" w:rsidR="00D861FD" w:rsidRPr="00586FEE" w:rsidRDefault="00D861FD" w:rsidP="00D861FD">
      <w:pPr>
        <w:pStyle w:val="PargrafodaLista"/>
        <w:widowControl w:val="0"/>
        <w:numPr>
          <w:ilvl w:val="1"/>
          <w:numId w:val="80"/>
        </w:numPr>
        <w:tabs>
          <w:tab w:val="left" w:pos="1654"/>
        </w:tabs>
        <w:autoSpaceDE w:val="0"/>
        <w:autoSpaceDN w:val="0"/>
        <w:spacing w:line="240" w:lineRule="auto"/>
        <w:ind w:right="218" w:hanging="432"/>
        <w:rPr>
          <w:rFonts w:ascii="Arial" w:hAnsi="Arial"/>
        </w:rPr>
      </w:pPr>
      <w:r w:rsidRPr="00586FEE">
        <w:rPr>
          <w:rFonts w:ascii="Arial" w:hAnsi="Arial"/>
        </w:rPr>
        <w:t>As sanções previstas nas letras “a”, “c” e “d” poderão ser aplicadas juntamente com a multa prevista na letra “b”, nos termos do § 2º do art. 87 da Lei Federal nº. 8.666/93;</w:t>
      </w:r>
    </w:p>
    <w:p w14:paraId="6B054F09" w14:textId="77777777" w:rsidR="00D861FD" w:rsidRPr="00586FEE" w:rsidRDefault="00D861FD" w:rsidP="00D861FD">
      <w:pPr>
        <w:pStyle w:val="PargrafodaLista"/>
        <w:widowControl w:val="0"/>
        <w:numPr>
          <w:ilvl w:val="1"/>
          <w:numId w:val="80"/>
        </w:numPr>
        <w:tabs>
          <w:tab w:val="left" w:pos="1654"/>
        </w:tabs>
        <w:autoSpaceDE w:val="0"/>
        <w:autoSpaceDN w:val="0"/>
        <w:spacing w:line="240" w:lineRule="auto"/>
        <w:ind w:right="218" w:hanging="432"/>
        <w:rPr>
          <w:rFonts w:ascii="Arial" w:hAnsi="Arial"/>
        </w:rPr>
      </w:pPr>
      <w:r w:rsidRPr="00586FEE">
        <w:rPr>
          <w:rFonts w:ascii="Arial" w:hAnsi="Arial"/>
        </w:rPr>
        <w:t>Para aplicação da sanção prevista na letra “d” será facultada defesa ao interessado no respectivo processo, no prazo de 10 (dez) dias da abertura de vista, nos termos do § 3º do art. 87 da Lei Federal nº.</w:t>
      </w:r>
      <w:r w:rsidRPr="00586FEE">
        <w:rPr>
          <w:rFonts w:ascii="Arial" w:hAnsi="Arial"/>
          <w:spacing w:val="-18"/>
        </w:rPr>
        <w:t xml:space="preserve"> </w:t>
      </w:r>
      <w:r w:rsidRPr="00586FEE">
        <w:rPr>
          <w:rFonts w:ascii="Arial" w:hAnsi="Arial"/>
        </w:rPr>
        <w:t>8.666/93;</w:t>
      </w:r>
    </w:p>
    <w:p w14:paraId="45B60953" w14:textId="77777777" w:rsidR="00D861FD" w:rsidRPr="00586FEE" w:rsidRDefault="00D861FD" w:rsidP="00D861FD">
      <w:pPr>
        <w:pStyle w:val="PargrafodaLista"/>
        <w:widowControl w:val="0"/>
        <w:numPr>
          <w:ilvl w:val="1"/>
          <w:numId w:val="80"/>
        </w:numPr>
        <w:tabs>
          <w:tab w:val="left" w:pos="1567"/>
          <w:tab w:val="left" w:pos="2652"/>
          <w:tab w:val="left" w:pos="3021"/>
          <w:tab w:val="left" w:pos="4575"/>
          <w:tab w:val="left" w:pos="5194"/>
          <w:tab w:val="left" w:pos="6341"/>
          <w:tab w:val="left" w:pos="7655"/>
          <w:tab w:val="left" w:pos="8943"/>
          <w:tab w:val="left" w:pos="9631"/>
        </w:tabs>
        <w:autoSpaceDE w:val="0"/>
        <w:autoSpaceDN w:val="0"/>
        <w:spacing w:line="240" w:lineRule="auto"/>
        <w:ind w:right="218" w:hanging="432"/>
        <w:rPr>
          <w:rFonts w:ascii="Arial" w:hAnsi="Arial"/>
        </w:rPr>
      </w:pPr>
      <w:r w:rsidRPr="00586FEE">
        <w:rPr>
          <w:rFonts w:ascii="Arial" w:hAnsi="Arial"/>
        </w:rPr>
        <w:t xml:space="preserve">A recusa injustificada do adjudicatário em assinar o contrato, aceitar ou retirar o instrumento equivalente, dentro do prazo estabelecido neste edital, caracteriza o descumprimento total da obrigação assumida, sujeitando as penalidades estabelecidas no </w:t>
      </w:r>
    </w:p>
    <w:p w14:paraId="73909522" w14:textId="77777777" w:rsidR="00D861FD" w:rsidRPr="00586FEE" w:rsidRDefault="00D861FD" w:rsidP="00D861FD">
      <w:pPr>
        <w:pStyle w:val="PargrafodaLista"/>
        <w:widowControl w:val="0"/>
        <w:numPr>
          <w:ilvl w:val="1"/>
          <w:numId w:val="80"/>
        </w:numPr>
        <w:tabs>
          <w:tab w:val="left" w:pos="1567"/>
          <w:tab w:val="left" w:pos="2652"/>
          <w:tab w:val="left" w:pos="3021"/>
          <w:tab w:val="left" w:pos="4575"/>
          <w:tab w:val="left" w:pos="5194"/>
          <w:tab w:val="left" w:pos="6341"/>
          <w:tab w:val="left" w:pos="7655"/>
          <w:tab w:val="left" w:pos="8943"/>
          <w:tab w:val="left" w:pos="9631"/>
        </w:tabs>
        <w:autoSpaceDE w:val="0"/>
        <w:autoSpaceDN w:val="0"/>
        <w:spacing w:line="240" w:lineRule="auto"/>
        <w:ind w:right="218" w:hanging="432"/>
        <w:rPr>
          <w:rFonts w:ascii="Arial" w:hAnsi="Arial"/>
        </w:rPr>
      </w:pPr>
      <w:r w:rsidRPr="00586FEE">
        <w:rPr>
          <w:rFonts w:ascii="Arial" w:hAnsi="Arial"/>
        </w:rPr>
        <w:t>Subitem 17.2, porém tal disposição não se aplica aos licitantes convocados</w:t>
      </w:r>
      <w:r w:rsidRPr="00586FEE">
        <w:rPr>
          <w:rFonts w:ascii="Arial" w:hAnsi="Arial"/>
          <w:spacing w:val="5"/>
        </w:rPr>
        <w:t xml:space="preserve"> </w:t>
      </w:r>
      <w:r w:rsidRPr="00586FEE">
        <w:rPr>
          <w:rFonts w:ascii="Arial" w:hAnsi="Arial"/>
        </w:rPr>
        <w:t>nos</w:t>
      </w:r>
      <w:r w:rsidRPr="00586FEE">
        <w:rPr>
          <w:rFonts w:ascii="Arial" w:hAnsi="Arial"/>
          <w:spacing w:val="5"/>
        </w:rPr>
        <w:t xml:space="preserve"> </w:t>
      </w:r>
      <w:r w:rsidRPr="00586FEE">
        <w:rPr>
          <w:rFonts w:ascii="Arial" w:hAnsi="Arial"/>
        </w:rPr>
        <w:t>termos</w:t>
      </w:r>
      <w:r w:rsidRPr="00586FEE">
        <w:rPr>
          <w:rFonts w:ascii="Arial" w:hAnsi="Arial"/>
          <w:spacing w:val="7"/>
        </w:rPr>
        <w:t xml:space="preserve"> </w:t>
      </w:r>
      <w:r w:rsidRPr="00586FEE">
        <w:rPr>
          <w:rFonts w:ascii="Arial" w:hAnsi="Arial"/>
        </w:rPr>
        <w:t>do</w:t>
      </w:r>
      <w:r w:rsidRPr="00586FEE">
        <w:rPr>
          <w:rFonts w:ascii="Arial" w:hAnsi="Arial"/>
          <w:spacing w:val="5"/>
        </w:rPr>
        <w:t xml:space="preserve"> </w:t>
      </w:r>
      <w:r w:rsidRPr="00586FEE">
        <w:rPr>
          <w:rFonts w:ascii="Arial" w:hAnsi="Arial"/>
        </w:rPr>
        <w:t>art.</w:t>
      </w:r>
      <w:r w:rsidRPr="00586FEE">
        <w:rPr>
          <w:rFonts w:ascii="Arial" w:hAnsi="Arial"/>
          <w:spacing w:val="5"/>
        </w:rPr>
        <w:t xml:space="preserve"> </w:t>
      </w:r>
      <w:r w:rsidRPr="00586FEE">
        <w:rPr>
          <w:rFonts w:ascii="Arial" w:hAnsi="Arial"/>
        </w:rPr>
        <w:t>64,</w:t>
      </w:r>
      <w:r w:rsidRPr="00586FEE">
        <w:rPr>
          <w:rFonts w:ascii="Arial" w:hAnsi="Arial"/>
          <w:spacing w:val="7"/>
        </w:rPr>
        <w:t xml:space="preserve"> </w:t>
      </w:r>
      <w:r w:rsidRPr="00586FEE">
        <w:rPr>
          <w:rFonts w:ascii="Arial" w:hAnsi="Arial"/>
        </w:rPr>
        <w:t>§</w:t>
      </w:r>
      <w:r w:rsidRPr="00586FEE">
        <w:rPr>
          <w:rFonts w:ascii="Arial" w:hAnsi="Arial"/>
          <w:spacing w:val="5"/>
        </w:rPr>
        <w:t xml:space="preserve"> </w:t>
      </w:r>
      <w:r w:rsidRPr="00586FEE">
        <w:rPr>
          <w:rFonts w:ascii="Arial" w:hAnsi="Arial"/>
        </w:rPr>
        <w:t>2º</w:t>
      </w:r>
      <w:r w:rsidRPr="00586FEE">
        <w:rPr>
          <w:rFonts w:ascii="Arial" w:hAnsi="Arial"/>
          <w:spacing w:val="5"/>
        </w:rPr>
        <w:t xml:space="preserve"> </w:t>
      </w:r>
      <w:r w:rsidRPr="00586FEE">
        <w:rPr>
          <w:rFonts w:ascii="Arial" w:hAnsi="Arial"/>
        </w:rPr>
        <w:t>da</w:t>
      </w:r>
      <w:r w:rsidRPr="00586FEE">
        <w:rPr>
          <w:rFonts w:ascii="Arial" w:hAnsi="Arial"/>
          <w:spacing w:val="8"/>
        </w:rPr>
        <w:t xml:space="preserve"> </w:t>
      </w:r>
      <w:r w:rsidRPr="00586FEE">
        <w:rPr>
          <w:rFonts w:ascii="Arial" w:hAnsi="Arial"/>
        </w:rPr>
        <w:t>Lei</w:t>
      </w:r>
      <w:r w:rsidRPr="00586FEE">
        <w:rPr>
          <w:rFonts w:ascii="Arial" w:hAnsi="Arial"/>
          <w:spacing w:val="6"/>
        </w:rPr>
        <w:t xml:space="preserve"> </w:t>
      </w:r>
      <w:r w:rsidRPr="00586FEE">
        <w:rPr>
          <w:rFonts w:ascii="Arial" w:hAnsi="Arial"/>
        </w:rPr>
        <w:t>Federal</w:t>
      </w:r>
      <w:r w:rsidRPr="00586FEE">
        <w:rPr>
          <w:rFonts w:ascii="Arial" w:hAnsi="Arial"/>
          <w:spacing w:val="5"/>
        </w:rPr>
        <w:t xml:space="preserve"> </w:t>
      </w:r>
      <w:r w:rsidRPr="00586FEE">
        <w:rPr>
          <w:rFonts w:ascii="Arial" w:hAnsi="Arial"/>
        </w:rPr>
        <w:t>nº.</w:t>
      </w:r>
      <w:r w:rsidRPr="00586FEE">
        <w:rPr>
          <w:rFonts w:ascii="Arial" w:hAnsi="Arial"/>
          <w:spacing w:val="5"/>
        </w:rPr>
        <w:t xml:space="preserve"> </w:t>
      </w:r>
      <w:r w:rsidRPr="00586FEE">
        <w:rPr>
          <w:rFonts w:ascii="Arial" w:hAnsi="Arial"/>
        </w:rPr>
        <w:t>8666/93,</w:t>
      </w:r>
      <w:r w:rsidRPr="00586FEE">
        <w:rPr>
          <w:rFonts w:ascii="Arial" w:hAnsi="Arial"/>
          <w:spacing w:val="5"/>
        </w:rPr>
        <w:t xml:space="preserve"> </w:t>
      </w:r>
      <w:r w:rsidRPr="00586FEE">
        <w:rPr>
          <w:rFonts w:ascii="Arial" w:hAnsi="Arial"/>
        </w:rPr>
        <w:t>que</w:t>
      </w:r>
      <w:r w:rsidRPr="00586FEE">
        <w:rPr>
          <w:rFonts w:ascii="Arial" w:hAnsi="Arial"/>
          <w:spacing w:val="5"/>
        </w:rPr>
        <w:t xml:space="preserve"> </w:t>
      </w:r>
      <w:r w:rsidRPr="00586FEE">
        <w:rPr>
          <w:rFonts w:ascii="Arial" w:hAnsi="Arial"/>
        </w:rPr>
        <w:t>não aceitarem</w:t>
      </w:r>
      <w:r w:rsidRPr="00586FEE">
        <w:rPr>
          <w:rFonts w:ascii="Arial" w:hAnsi="Arial"/>
        </w:rPr>
        <w:tab/>
        <w:t>a</w:t>
      </w:r>
      <w:r w:rsidRPr="00586FEE">
        <w:rPr>
          <w:rFonts w:ascii="Arial" w:hAnsi="Arial"/>
        </w:rPr>
        <w:tab/>
        <w:t xml:space="preserve">contratação, </w:t>
      </w:r>
      <w:r w:rsidRPr="00586FEE">
        <w:rPr>
          <w:rFonts w:ascii="Arial" w:hAnsi="Arial"/>
        </w:rPr>
        <w:tab/>
        <w:t>nas</w:t>
      </w:r>
      <w:r w:rsidRPr="00586FEE">
        <w:rPr>
          <w:rFonts w:ascii="Arial" w:hAnsi="Arial"/>
        </w:rPr>
        <w:tab/>
        <w:t>mesmas</w:t>
      </w:r>
      <w:r w:rsidRPr="00586FEE">
        <w:rPr>
          <w:rFonts w:ascii="Arial" w:hAnsi="Arial"/>
        </w:rPr>
        <w:tab/>
        <w:t>condições</w:t>
      </w:r>
      <w:r w:rsidRPr="00586FEE">
        <w:rPr>
          <w:rFonts w:ascii="Arial" w:hAnsi="Arial"/>
        </w:rPr>
        <w:tab/>
        <w:t>propostas</w:t>
      </w:r>
      <w:r w:rsidRPr="00586FEE">
        <w:rPr>
          <w:rFonts w:ascii="Arial" w:hAnsi="Arial"/>
        </w:rPr>
        <w:tab/>
        <w:t>pelo</w:t>
      </w:r>
      <w:r w:rsidRPr="00586FEE">
        <w:rPr>
          <w:rFonts w:ascii="Arial" w:hAnsi="Arial"/>
        </w:rPr>
        <w:tab/>
        <w:t>primeiro adjudicatário, inclusive quanto ao prazo e</w:t>
      </w:r>
      <w:r w:rsidRPr="00586FEE">
        <w:rPr>
          <w:rFonts w:ascii="Arial" w:hAnsi="Arial"/>
          <w:spacing w:val="-6"/>
        </w:rPr>
        <w:t xml:space="preserve"> </w:t>
      </w:r>
      <w:r w:rsidRPr="00586FEE">
        <w:rPr>
          <w:rFonts w:ascii="Arial" w:hAnsi="Arial"/>
        </w:rPr>
        <w:t>preço;</w:t>
      </w:r>
    </w:p>
    <w:p w14:paraId="0CB62D58" w14:textId="77777777" w:rsidR="00D861FD" w:rsidRPr="00586FEE" w:rsidRDefault="00D861FD" w:rsidP="00D861FD">
      <w:pPr>
        <w:pStyle w:val="PargrafodaLista"/>
        <w:widowControl w:val="0"/>
        <w:numPr>
          <w:ilvl w:val="1"/>
          <w:numId w:val="80"/>
        </w:numPr>
        <w:tabs>
          <w:tab w:val="left" w:pos="1567"/>
        </w:tabs>
        <w:autoSpaceDE w:val="0"/>
        <w:autoSpaceDN w:val="0"/>
        <w:spacing w:line="240" w:lineRule="auto"/>
        <w:ind w:right="218" w:hanging="432"/>
        <w:rPr>
          <w:rFonts w:ascii="Arial" w:hAnsi="Arial"/>
        </w:rPr>
      </w:pPr>
      <w:r w:rsidRPr="00586FEE">
        <w:rPr>
          <w:rFonts w:ascii="Arial" w:hAnsi="Arial"/>
          <w:noProof/>
          <w:lang w:bidi="ar-SA"/>
        </w:rPr>
        <mc:AlternateContent>
          <mc:Choice Requires="wps">
            <w:drawing>
              <wp:anchor distT="0" distB="0" distL="114300" distR="114300" simplePos="0" relativeHeight="251888640" behindDoc="1" locked="0" layoutInCell="1" allowOverlap="1" wp14:anchorId="7C5D1EC5" wp14:editId="1B726853">
                <wp:simplePos x="0" y="0"/>
                <wp:positionH relativeFrom="page">
                  <wp:posOffset>2522855</wp:posOffset>
                </wp:positionH>
                <wp:positionV relativeFrom="paragraph">
                  <wp:posOffset>335280</wp:posOffset>
                </wp:positionV>
                <wp:extent cx="42545" cy="15240"/>
                <wp:effectExtent l="0" t="2540" r="0" b="1270"/>
                <wp:wrapNone/>
                <wp:docPr id="128" name="Retângulo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9F4F5" id="Retângulo 128" o:spid="_x0000_s1026" style="position:absolute;margin-left:198.65pt;margin-top:26.4pt;width:3.35pt;height:1.2pt;z-index:-25142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" fillcolor="black" stroked="f">
                <w10:wrap anchorx="page"/>
              </v:rect>
            </w:pict>
          </mc:Fallback>
        </mc:AlternateContent>
      </w:r>
      <w:r w:rsidRPr="00586FEE">
        <w:rPr>
          <w:rFonts w:ascii="Arial" w:hAnsi="Arial"/>
        </w:rPr>
        <w:t>Tendo ocorrido à hipótese do item supra, a PMSG</w:t>
      </w:r>
      <w:r w:rsidRPr="00586FEE">
        <w:rPr>
          <w:rFonts w:ascii="Arial" w:hAnsi="Arial"/>
          <w:b/>
        </w:rPr>
        <w:t xml:space="preserve">, </w:t>
      </w:r>
      <w:r w:rsidRPr="00586FEE">
        <w:rPr>
          <w:rFonts w:ascii="Arial" w:hAnsi="Arial"/>
        </w:rPr>
        <w:t>poderá convocar os licitantes remanescentes, na ordem de classificação, para fazê-lo em igual prazo e nas mesmas condições propostas pelo primeiro classificado, inclusive quanto aos preços ou revogar a licitação independentemente da cominação prevista no artigo 81 da Lei Federal nº.</w:t>
      </w:r>
      <w:r w:rsidRPr="00586FEE">
        <w:rPr>
          <w:rFonts w:ascii="Arial" w:hAnsi="Arial"/>
          <w:spacing w:val="-27"/>
        </w:rPr>
        <w:t xml:space="preserve"> </w:t>
      </w:r>
      <w:r w:rsidRPr="00586FEE">
        <w:rPr>
          <w:rFonts w:ascii="Arial" w:hAnsi="Arial"/>
        </w:rPr>
        <w:t>8.666/93;</w:t>
      </w:r>
    </w:p>
    <w:p w14:paraId="43F64357" w14:textId="77777777" w:rsidR="00D861FD" w:rsidRPr="00586FEE" w:rsidRDefault="00D861FD" w:rsidP="00D861FD">
      <w:pPr>
        <w:pStyle w:val="PargrafodaLista"/>
        <w:widowControl w:val="0"/>
        <w:numPr>
          <w:ilvl w:val="1"/>
          <w:numId w:val="80"/>
        </w:numPr>
        <w:tabs>
          <w:tab w:val="left" w:pos="1567"/>
        </w:tabs>
        <w:autoSpaceDE w:val="0"/>
        <w:autoSpaceDN w:val="0"/>
        <w:spacing w:before="1" w:line="240" w:lineRule="auto"/>
        <w:ind w:right="218" w:hanging="432"/>
        <w:rPr>
          <w:rFonts w:ascii="Arial" w:hAnsi="Arial"/>
        </w:rPr>
      </w:pPr>
      <w:r w:rsidRPr="00586FEE">
        <w:rPr>
          <w:rFonts w:ascii="Arial" w:hAnsi="Arial"/>
        </w:rPr>
        <w:t>A Administração poderá rescindir o contrato nas hipóteses do art. 78, bem como poderá fazê-lo de forma unilateral nos casos do inc. I do art. 79, ambos da Lei Federal nº. 8.666/93, além das sanções previstos no Termo de Referência ANEXO I do</w:t>
      </w:r>
      <w:r w:rsidRPr="00586FEE">
        <w:rPr>
          <w:rFonts w:ascii="Arial" w:hAnsi="Arial"/>
          <w:spacing w:val="-1"/>
        </w:rPr>
        <w:t xml:space="preserve"> </w:t>
      </w:r>
      <w:r w:rsidRPr="00586FEE">
        <w:rPr>
          <w:rFonts w:ascii="Arial" w:hAnsi="Arial"/>
        </w:rPr>
        <w:t>Edital.</w:t>
      </w:r>
    </w:p>
    <w:p w14:paraId="59822730" w14:textId="77777777" w:rsidR="00D861FD" w:rsidRPr="00586FEE" w:rsidRDefault="00D861FD" w:rsidP="00D861FD">
      <w:pPr>
        <w:pStyle w:val="Corpodetexto"/>
        <w:spacing w:before="11"/>
        <w:ind w:right="218"/>
        <w:rPr>
          <w:szCs w:val="24"/>
        </w:rPr>
      </w:pPr>
    </w:p>
    <w:p w14:paraId="71263A52" w14:textId="77777777" w:rsidR="00D861FD" w:rsidRPr="00586FEE" w:rsidRDefault="00D861FD" w:rsidP="00D861FD">
      <w:pPr>
        <w:pStyle w:val="Ttulo1"/>
        <w:keepNext w:val="0"/>
        <w:keepLines w:val="0"/>
        <w:widowControl w:val="0"/>
        <w:numPr>
          <w:ilvl w:val="0"/>
          <w:numId w:val="80"/>
        </w:numPr>
        <w:tabs>
          <w:tab w:val="left" w:pos="934"/>
        </w:tabs>
        <w:overflowPunct/>
        <w:autoSpaceDE w:val="0"/>
        <w:autoSpaceDN w:val="0"/>
        <w:spacing w:before="0" w:line="240" w:lineRule="auto"/>
        <w:ind w:right="218"/>
        <w:rPr>
          <w:rFonts w:ascii="Arial" w:hAnsi="Arial" w:cs="Arial"/>
          <w:color w:val="auto"/>
          <w:sz w:val="24"/>
          <w:szCs w:val="24"/>
        </w:rPr>
      </w:pPr>
      <w:r w:rsidRPr="00586FEE">
        <w:rPr>
          <w:rFonts w:ascii="Arial" w:hAnsi="Arial" w:cs="Arial"/>
          <w:color w:val="auto"/>
          <w:sz w:val="24"/>
          <w:szCs w:val="24"/>
        </w:rPr>
        <w:t>DA FORMALIZAÇÃO DA ATA DE REGISTRO DE</w:t>
      </w:r>
      <w:r w:rsidRPr="00586FEE">
        <w:rPr>
          <w:rFonts w:ascii="Arial" w:hAnsi="Arial" w:cs="Arial"/>
          <w:color w:val="auto"/>
          <w:spacing w:val="-8"/>
          <w:sz w:val="24"/>
          <w:szCs w:val="24"/>
        </w:rPr>
        <w:t xml:space="preserve"> </w:t>
      </w:r>
      <w:r w:rsidRPr="00586FEE">
        <w:rPr>
          <w:rFonts w:ascii="Arial" w:hAnsi="Arial" w:cs="Arial"/>
          <w:color w:val="auto"/>
          <w:sz w:val="24"/>
          <w:szCs w:val="24"/>
        </w:rPr>
        <w:t>PREÇO</w:t>
      </w:r>
    </w:p>
    <w:p w14:paraId="62984C7B" w14:textId="77777777" w:rsidR="00D861FD" w:rsidRPr="00586FEE" w:rsidRDefault="00D861FD" w:rsidP="00D861FD">
      <w:pPr>
        <w:pStyle w:val="PargrafodaLista"/>
        <w:widowControl w:val="0"/>
        <w:numPr>
          <w:ilvl w:val="1"/>
          <w:numId w:val="80"/>
        </w:numPr>
        <w:tabs>
          <w:tab w:val="left" w:pos="1634"/>
        </w:tabs>
        <w:autoSpaceDE w:val="0"/>
        <w:autoSpaceDN w:val="0"/>
        <w:spacing w:line="240" w:lineRule="auto"/>
        <w:ind w:right="218" w:hanging="432"/>
        <w:rPr>
          <w:rFonts w:ascii="Arial" w:hAnsi="Arial"/>
        </w:rPr>
      </w:pPr>
      <w:r w:rsidRPr="00586FEE">
        <w:rPr>
          <w:rFonts w:ascii="Arial" w:hAnsi="Arial"/>
        </w:rPr>
        <w:t xml:space="preserve">Homologada a licitação, no prazo de até 10 (dez) dias úteis da adjudicação, será formalizada a Ata de Registro de Preços, documento vinculativo obrigacional, com </w:t>
      </w:r>
      <w:r w:rsidRPr="00586FEE">
        <w:rPr>
          <w:rFonts w:ascii="Arial" w:hAnsi="Arial"/>
        </w:rPr>
        <w:lastRenderedPageBreak/>
        <w:t>características de compromisso para a futura contratação, com o fornecedor primeiro classificado e, se for o caso, com os demais classificados que aceitar em fornecer o material pelo preço do primeiro, obedecida a ordem de classificação e os quantitativos</w:t>
      </w:r>
      <w:r w:rsidRPr="00586FEE">
        <w:rPr>
          <w:rFonts w:ascii="Arial" w:hAnsi="Arial"/>
          <w:spacing w:val="-1"/>
        </w:rPr>
        <w:t xml:space="preserve"> </w:t>
      </w:r>
      <w:r w:rsidRPr="00586FEE">
        <w:rPr>
          <w:rFonts w:ascii="Arial" w:hAnsi="Arial"/>
        </w:rPr>
        <w:t>propostos.</w:t>
      </w:r>
    </w:p>
    <w:p w14:paraId="07BAEBB8" w14:textId="77777777" w:rsidR="00D861FD" w:rsidRPr="00586FEE" w:rsidRDefault="00D861FD" w:rsidP="00D861FD">
      <w:pPr>
        <w:pStyle w:val="PargrafodaLista"/>
        <w:widowControl w:val="0"/>
        <w:numPr>
          <w:ilvl w:val="1"/>
          <w:numId w:val="80"/>
        </w:numPr>
        <w:tabs>
          <w:tab w:val="left" w:pos="1634"/>
        </w:tabs>
        <w:autoSpaceDE w:val="0"/>
        <w:autoSpaceDN w:val="0"/>
        <w:spacing w:line="240" w:lineRule="auto"/>
        <w:ind w:right="218" w:hanging="432"/>
        <w:rPr>
          <w:rFonts w:ascii="Arial" w:hAnsi="Arial"/>
        </w:rPr>
      </w:pPr>
      <w:r w:rsidRPr="00586FEE">
        <w:rPr>
          <w:rFonts w:ascii="Arial" w:hAnsi="Arial"/>
          <w:noProof/>
          <w:lang w:bidi="ar-SA"/>
        </w:rPr>
        <mc:AlternateContent>
          <mc:Choice Requires="wps">
            <w:drawing>
              <wp:anchor distT="0" distB="0" distL="114300" distR="114300" simplePos="0" relativeHeight="251889664" behindDoc="1" locked="0" layoutInCell="1" allowOverlap="1" wp14:anchorId="0F18FC44" wp14:editId="4C927473">
                <wp:simplePos x="0" y="0"/>
                <wp:positionH relativeFrom="page">
                  <wp:posOffset>5333365</wp:posOffset>
                </wp:positionH>
                <wp:positionV relativeFrom="paragraph">
                  <wp:posOffset>160020</wp:posOffset>
                </wp:positionV>
                <wp:extent cx="42545" cy="15240"/>
                <wp:effectExtent l="0" t="0" r="0" b="0"/>
                <wp:wrapNone/>
                <wp:docPr id="127" name="Retângulo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AE7B75" id="Retângulo 127" o:spid="_x0000_s1026" style="position:absolute;margin-left:419.95pt;margin-top:12.6pt;width:3.35pt;height:1.2pt;z-index:-25142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" fillcolor="black" stroked="f">
                <w10:wrap anchorx="page"/>
              </v:rect>
            </w:pict>
          </mc:Fallback>
        </mc:AlternateContent>
      </w:r>
      <w:r w:rsidRPr="00586FEE">
        <w:rPr>
          <w:rFonts w:ascii="Arial" w:hAnsi="Arial"/>
        </w:rPr>
        <w:t>A PMSG</w:t>
      </w:r>
      <w:r w:rsidRPr="00586FEE">
        <w:rPr>
          <w:rFonts w:ascii="Arial" w:hAnsi="Arial"/>
          <w:b/>
        </w:rPr>
        <w:t xml:space="preserve">, </w:t>
      </w:r>
      <w:r w:rsidRPr="00586FEE">
        <w:rPr>
          <w:rFonts w:ascii="Arial" w:hAnsi="Arial"/>
        </w:rPr>
        <w:t>convocará formalmente os fornecedores, no dia útil seguinte à publicação da homologação do certame com antecedência de 3 (três) dias úteis, informando o local, data e hora para a reunião e assinatura da Ata de Registro de</w:t>
      </w:r>
      <w:r w:rsidRPr="00586FEE">
        <w:rPr>
          <w:rFonts w:ascii="Arial" w:hAnsi="Arial"/>
          <w:spacing w:val="-2"/>
        </w:rPr>
        <w:t xml:space="preserve"> </w:t>
      </w:r>
      <w:r w:rsidRPr="00586FEE">
        <w:rPr>
          <w:rFonts w:ascii="Arial" w:hAnsi="Arial"/>
        </w:rPr>
        <w:t>Preços.</w:t>
      </w:r>
    </w:p>
    <w:p w14:paraId="28F1ADF0" w14:textId="77777777" w:rsidR="00D861FD" w:rsidRPr="00586FEE" w:rsidRDefault="00D861FD" w:rsidP="00D861FD">
      <w:pPr>
        <w:pStyle w:val="Ttulo1"/>
        <w:spacing w:before="92"/>
        <w:ind w:left="1139" w:right="218"/>
        <w:rPr>
          <w:rFonts w:ascii="Arial" w:hAnsi="Arial" w:cs="Arial"/>
          <w:color w:val="auto"/>
          <w:sz w:val="24"/>
          <w:szCs w:val="24"/>
        </w:rPr>
      </w:pPr>
      <w:r w:rsidRPr="00586FEE">
        <w:rPr>
          <w:rFonts w:ascii="Arial" w:hAnsi="Arial" w:cs="Arial"/>
          <w:color w:val="auto"/>
          <w:sz w:val="24"/>
          <w:szCs w:val="24"/>
        </w:rPr>
        <w:t>18.2.1. No ato da convocação será informado, também, o preço unitário que constará da Ata.</w:t>
      </w:r>
    </w:p>
    <w:p w14:paraId="5AAA9D96" w14:textId="77777777" w:rsidR="00D861FD" w:rsidRPr="00586FEE" w:rsidRDefault="00D861FD" w:rsidP="00D861FD">
      <w:pPr>
        <w:pStyle w:val="Corpodetexto"/>
        <w:ind w:left="1859" w:right="218" w:hanging="720"/>
        <w:jc w:val="both"/>
        <w:rPr>
          <w:szCs w:val="24"/>
        </w:rPr>
      </w:pPr>
      <w:r w:rsidRPr="00586FEE">
        <w:rPr>
          <w:b/>
          <w:szCs w:val="24"/>
        </w:rPr>
        <w:t xml:space="preserve">18.2.2. </w:t>
      </w:r>
      <w:r w:rsidRPr="00586FEE">
        <w:rPr>
          <w:szCs w:val="24"/>
        </w:rPr>
        <w:t xml:space="preserve">O prazo previsto no subitem </w:t>
      </w:r>
      <w:r w:rsidRPr="00586FEE">
        <w:rPr>
          <w:b/>
          <w:szCs w:val="24"/>
        </w:rPr>
        <w:t xml:space="preserve">18.2 </w:t>
      </w:r>
      <w:r w:rsidRPr="00586FEE">
        <w:rPr>
          <w:szCs w:val="24"/>
        </w:rPr>
        <w:t>poderá ser prorrogado uma vez, por igual período, quando, durante o seu transcurso, for solicitado pelo fornecedor convocado, desde que ocorra motivo justificado e aceito pelo Órgão.</w:t>
      </w:r>
    </w:p>
    <w:p w14:paraId="5E6C75AE" w14:textId="77777777" w:rsidR="00D861FD" w:rsidRDefault="00D861FD" w:rsidP="00D861FD">
      <w:pPr>
        <w:pStyle w:val="PargrafodaLista"/>
        <w:widowControl w:val="0"/>
        <w:numPr>
          <w:ilvl w:val="1"/>
          <w:numId w:val="80"/>
        </w:numPr>
        <w:tabs>
          <w:tab w:val="left" w:pos="1654"/>
        </w:tabs>
        <w:autoSpaceDE w:val="0"/>
        <w:autoSpaceDN w:val="0"/>
        <w:spacing w:line="240" w:lineRule="auto"/>
        <w:ind w:right="218" w:hanging="432"/>
        <w:rPr>
          <w:rFonts w:ascii="Arial" w:hAnsi="Arial"/>
        </w:rPr>
      </w:pPr>
      <w:r w:rsidRPr="00586FEE">
        <w:rPr>
          <w:rFonts w:ascii="Arial" w:hAnsi="Arial"/>
          <w:noProof/>
          <w:lang w:bidi="ar-SA"/>
        </w:rPr>
        <mc:AlternateContent>
          <mc:Choice Requires="wps">
            <w:drawing>
              <wp:anchor distT="0" distB="0" distL="114300" distR="114300" simplePos="0" relativeHeight="251890688" behindDoc="1" locked="0" layoutInCell="1" allowOverlap="1" wp14:anchorId="298A3F03" wp14:editId="37A02AC2">
                <wp:simplePos x="0" y="0"/>
                <wp:positionH relativeFrom="page">
                  <wp:posOffset>2423795</wp:posOffset>
                </wp:positionH>
                <wp:positionV relativeFrom="paragraph">
                  <wp:posOffset>685800</wp:posOffset>
                </wp:positionV>
                <wp:extent cx="42545" cy="15240"/>
                <wp:effectExtent l="4445" t="2540" r="635" b="1270"/>
                <wp:wrapNone/>
                <wp:docPr id="126" name="Retângulo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672B4" id="Retângulo 126" o:spid="_x0000_s1026" style="position:absolute;margin-left:190.85pt;margin-top:54pt;width:3.35pt;height:1.2pt;z-index:-25142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" fillcolor="black" stroked="f">
                <w10:wrap anchorx="page"/>
              </v:rect>
            </w:pict>
          </mc:Fallback>
        </mc:AlternateContent>
      </w:r>
      <w:r w:rsidRPr="00586FEE">
        <w:rPr>
          <w:rFonts w:ascii="Arial" w:hAnsi="Arial"/>
        </w:rPr>
        <w:t>No caso do fornecedor primeiro classificado, depois de convocado, não comparecer ou se recusar a assinar a Ata de Registro de Preços, sem prejuízo das cominações a ele previstas neste Edital, a PMSG</w:t>
      </w:r>
      <w:r w:rsidRPr="00586FEE">
        <w:rPr>
          <w:rFonts w:ascii="Arial" w:hAnsi="Arial"/>
          <w:b/>
        </w:rPr>
        <w:t xml:space="preserve">, </w:t>
      </w:r>
      <w:r w:rsidRPr="00586FEE">
        <w:rPr>
          <w:rFonts w:ascii="Arial" w:hAnsi="Arial"/>
        </w:rPr>
        <w:t>registrará os demais licitantes, na ordem de classificação, mantido o preço do primeiro classificado na</w:t>
      </w:r>
      <w:r w:rsidRPr="00586FEE">
        <w:rPr>
          <w:rFonts w:ascii="Arial" w:hAnsi="Arial"/>
          <w:spacing w:val="-7"/>
        </w:rPr>
        <w:t xml:space="preserve"> </w:t>
      </w:r>
      <w:r w:rsidRPr="00586FEE">
        <w:rPr>
          <w:rFonts w:ascii="Arial" w:hAnsi="Arial"/>
        </w:rPr>
        <w:t>licitação.</w:t>
      </w:r>
    </w:p>
    <w:p w14:paraId="01EB8D86" w14:textId="77777777" w:rsidR="00165203" w:rsidRPr="00586FEE" w:rsidRDefault="00165203" w:rsidP="00165203">
      <w:pPr>
        <w:pStyle w:val="PargrafodaLista"/>
        <w:widowControl w:val="0"/>
        <w:tabs>
          <w:tab w:val="left" w:pos="1654"/>
        </w:tabs>
        <w:autoSpaceDE w:val="0"/>
        <w:autoSpaceDN w:val="0"/>
        <w:spacing w:line="240" w:lineRule="auto"/>
        <w:ind w:left="1365" w:right="218"/>
        <w:rPr>
          <w:rFonts w:ascii="Arial" w:hAnsi="Arial"/>
        </w:rPr>
      </w:pPr>
    </w:p>
    <w:p w14:paraId="44A10414" w14:textId="77777777" w:rsidR="00D861FD" w:rsidRPr="00586FEE" w:rsidRDefault="00D861FD" w:rsidP="00D861FD">
      <w:pPr>
        <w:pStyle w:val="Ttulo1"/>
        <w:keepNext w:val="0"/>
        <w:keepLines w:val="0"/>
        <w:widowControl w:val="0"/>
        <w:numPr>
          <w:ilvl w:val="0"/>
          <w:numId w:val="80"/>
        </w:numPr>
        <w:tabs>
          <w:tab w:val="left" w:pos="934"/>
        </w:tabs>
        <w:overflowPunct/>
        <w:autoSpaceDE w:val="0"/>
        <w:autoSpaceDN w:val="0"/>
        <w:spacing w:before="0" w:line="240" w:lineRule="auto"/>
        <w:ind w:right="218"/>
        <w:rPr>
          <w:rFonts w:ascii="Arial" w:hAnsi="Arial" w:cs="Arial"/>
          <w:color w:val="auto"/>
          <w:sz w:val="24"/>
          <w:szCs w:val="24"/>
        </w:rPr>
      </w:pPr>
      <w:r w:rsidRPr="00586FEE">
        <w:rPr>
          <w:rFonts w:ascii="Arial" w:hAnsi="Arial" w:cs="Arial"/>
          <w:color w:val="auto"/>
          <w:sz w:val="24"/>
          <w:szCs w:val="24"/>
        </w:rPr>
        <w:t>DOS USUÁRIOS DA ATA DE REGISTRO DE</w:t>
      </w:r>
      <w:r w:rsidRPr="00586FEE">
        <w:rPr>
          <w:rFonts w:ascii="Arial" w:hAnsi="Arial" w:cs="Arial"/>
          <w:color w:val="auto"/>
          <w:spacing w:val="-8"/>
          <w:sz w:val="24"/>
          <w:szCs w:val="24"/>
        </w:rPr>
        <w:t xml:space="preserve"> </w:t>
      </w:r>
      <w:r w:rsidRPr="00586FEE">
        <w:rPr>
          <w:rFonts w:ascii="Arial" w:hAnsi="Arial" w:cs="Arial"/>
          <w:color w:val="auto"/>
          <w:sz w:val="24"/>
          <w:szCs w:val="24"/>
        </w:rPr>
        <w:t>PREÇOS</w:t>
      </w:r>
    </w:p>
    <w:p w14:paraId="70264829" w14:textId="77777777" w:rsidR="00D861FD" w:rsidRPr="00586FEE" w:rsidRDefault="00D861FD" w:rsidP="00D861FD">
      <w:pPr>
        <w:pStyle w:val="PargrafodaLista"/>
        <w:widowControl w:val="0"/>
        <w:numPr>
          <w:ilvl w:val="1"/>
          <w:numId w:val="80"/>
        </w:numPr>
        <w:tabs>
          <w:tab w:val="left" w:pos="1567"/>
        </w:tabs>
        <w:autoSpaceDE w:val="0"/>
        <w:autoSpaceDN w:val="0"/>
        <w:spacing w:line="240" w:lineRule="auto"/>
        <w:ind w:right="218" w:hanging="432"/>
        <w:rPr>
          <w:rFonts w:ascii="Arial" w:hAnsi="Arial"/>
        </w:rPr>
      </w:pPr>
      <w:r w:rsidRPr="00586FEE">
        <w:rPr>
          <w:rFonts w:ascii="Arial" w:hAnsi="Arial"/>
        </w:rPr>
        <w:t>Poderá utilizar-se extraordinariamente da Ata de Registro de Preços durante a sua vigência, qualquer órgão ou entidade da Administração que não tenha participado do certame, mediante prévia consulta a PMSG,</w:t>
      </w:r>
      <w:r w:rsidRPr="00586FEE">
        <w:rPr>
          <w:rFonts w:ascii="Arial" w:hAnsi="Arial"/>
          <w:spacing w:val="51"/>
        </w:rPr>
        <w:t xml:space="preserve"> </w:t>
      </w:r>
      <w:r w:rsidRPr="00586FEE">
        <w:rPr>
          <w:rFonts w:ascii="Arial" w:hAnsi="Arial"/>
        </w:rPr>
        <w:t>desde</w:t>
      </w:r>
      <w:r w:rsidRPr="00586FEE">
        <w:rPr>
          <w:rFonts w:ascii="Arial" w:hAnsi="Arial"/>
          <w:spacing w:val="51"/>
        </w:rPr>
        <w:t xml:space="preserve"> </w:t>
      </w:r>
      <w:r w:rsidRPr="00586FEE">
        <w:rPr>
          <w:rFonts w:ascii="Arial" w:hAnsi="Arial"/>
        </w:rPr>
        <w:t>que</w:t>
      </w:r>
      <w:r w:rsidRPr="00586FEE">
        <w:rPr>
          <w:rFonts w:ascii="Arial" w:hAnsi="Arial"/>
          <w:spacing w:val="51"/>
        </w:rPr>
        <w:t xml:space="preserve"> </w:t>
      </w:r>
      <w:r w:rsidRPr="00586FEE">
        <w:rPr>
          <w:rFonts w:ascii="Arial" w:hAnsi="Arial"/>
        </w:rPr>
        <w:t>devidamente</w:t>
      </w:r>
      <w:r w:rsidRPr="00586FEE">
        <w:rPr>
          <w:rFonts w:ascii="Arial" w:hAnsi="Arial"/>
          <w:spacing w:val="52"/>
        </w:rPr>
        <w:t xml:space="preserve"> </w:t>
      </w:r>
      <w:r w:rsidRPr="00586FEE">
        <w:rPr>
          <w:rFonts w:ascii="Arial" w:hAnsi="Arial"/>
        </w:rPr>
        <w:t>comprovada</w:t>
      </w:r>
      <w:r w:rsidRPr="00586FEE">
        <w:rPr>
          <w:rFonts w:ascii="Arial" w:hAnsi="Arial"/>
          <w:spacing w:val="51"/>
        </w:rPr>
        <w:t xml:space="preserve"> </w:t>
      </w:r>
      <w:r w:rsidRPr="00586FEE">
        <w:rPr>
          <w:rFonts w:ascii="Arial" w:hAnsi="Arial"/>
        </w:rPr>
        <w:t>a</w:t>
      </w:r>
      <w:r w:rsidRPr="00586FEE">
        <w:rPr>
          <w:rFonts w:ascii="Arial" w:hAnsi="Arial"/>
          <w:spacing w:val="50"/>
        </w:rPr>
        <w:t xml:space="preserve"> </w:t>
      </w:r>
      <w:r w:rsidRPr="00586FEE">
        <w:rPr>
          <w:rFonts w:ascii="Arial" w:hAnsi="Arial"/>
        </w:rPr>
        <w:t>vantagem</w:t>
      </w:r>
      <w:r w:rsidRPr="00586FEE">
        <w:rPr>
          <w:rFonts w:ascii="Arial" w:hAnsi="Arial"/>
          <w:spacing w:val="50"/>
        </w:rPr>
        <w:t xml:space="preserve"> </w:t>
      </w:r>
      <w:r w:rsidRPr="00586FEE">
        <w:rPr>
          <w:rFonts w:ascii="Arial" w:hAnsi="Arial"/>
        </w:rPr>
        <w:t>e,</w:t>
      </w:r>
      <w:r w:rsidRPr="00586FEE">
        <w:rPr>
          <w:rFonts w:ascii="Arial" w:hAnsi="Arial"/>
          <w:spacing w:val="51"/>
        </w:rPr>
        <w:t xml:space="preserve"> </w:t>
      </w:r>
      <w:r w:rsidRPr="00586FEE">
        <w:rPr>
          <w:rFonts w:ascii="Arial" w:hAnsi="Arial"/>
        </w:rPr>
        <w:t>respeitadas</w:t>
      </w:r>
      <w:r w:rsidRPr="00586FEE">
        <w:rPr>
          <w:rFonts w:ascii="Arial" w:hAnsi="Arial"/>
          <w:spacing w:val="50"/>
        </w:rPr>
        <w:t xml:space="preserve"> </w:t>
      </w:r>
      <w:r w:rsidRPr="00586FEE">
        <w:rPr>
          <w:rFonts w:ascii="Arial" w:hAnsi="Arial"/>
        </w:rPr>
        <w:t>no</w:t>
      </w:r>
      <w:r w:rsidRPr="00586FEE">
        <w:rPr>
          <w:rFonts w:ascii="Arial" w:hAnsi="Arial"/>
          <w:spacing w:val="51"/>
        </w:rPr>
        <w:t xml:space="preserve"> </w:t>
      </w:r>
      <w:r w:rsidRPr="00586FEE">
        <w:rPr>
          <w:rFonts w:ascii="Arial" w:hAnsi="Arial"/>
        </w:rPr>
        <w:t>que couber, as condições e as regras estabelecidas na Lei nº. 8.666/93, relativas à utilização do Sistema de Registro de Preços.</w:t>
      </w:r>
    </w:p>
    <w:p w14:paraId="07AB3606" w14:textId="77777777" w:rsidR="00D861FD" w:rsidRPr="00586FEE" w:rsidRDefault="00D861FD" w:rsidP="00D861FD">
      <w:pPr>
        <w:pStyle w:val="PargrafodaLista"/>
        <w:widowControl w:val="0"/>
        <w:numPr>
          <w:ilvl w:val="1"/>
          <w:numId w:val="80"/>
        </w:numPr>
        <w:tabs>
          <w:tab w:val="left" w:pos="1567"/>
        </w:tabs>
        <w:autoSpaceDE w:val="0"/>
        <w:autoSpaceDN w:val="0"/>
        <w:spacing w:line="240" w:lineRule="auto"/>
        <w:ind w:right="218" w:hanging="432"/>
        <w:rPr>
          <w:rFonts w:ascii="Arial" w:hAnsi="Arial"/>
        </w:rPr>
      </w:pPr>
      <w:r w:rsidRPr="00586FEE">
        <w:rPr>
          <w:rFonts w:ascii="Arial" w:hAnsi="Arial"/>
        </w:rPr>
        <w:t>Caberá ao fornecedor beneficiário da Ata de Registro de Preços, observadas as condições nela estabelecidas, optar pela aceitação ou não do fornecimento, independentemente dos quantitativos registrados em Ata, desde que este fornecimento não prejudique as obrigações anteriormente</w:t>
      </w:r>
      <w:r w:rsidRPr="00586FEE">
        <w:rPr>
          <w:rFonts w:ascii="Arial" w:hAnsi="Arial"/>
          <w:spacing w:val="-7"/>
        </w:rPr>
        <w:t xml:space="preserve"> </w:t>
      </w:r>
      <w:r w:rsidRPr="00586FEE">
        <w:rPr>
          <w:rFonts w:ascii="Arial" w:hAnsi="Arial"/>
        </w:rPr>
        <w:t>assumidas.</w:t>
      </w:r>
    </w:p>
    <w:p w14:paraId="4E4431A9" w14:textId="77777777" w:rsidR="00D861FD" w:rsidRPr="00586FEE" w:rsidRDefault="00D861FD" w:rsidP="00D861FD">
      <w:pPr>
        <w:pStyle w:val="PargrafodaLista"/>
        <w:widowControl w:val="0"/>
        <w:numPr>
          <w:ilvl w:val="1"/>
          <w:numId w:val="80"/>
        </w:numPr>
        <w:tabs>
          <w:tab w:val="left" w:pos="1634"/>
        </w:tabs>
        <w:autoSpaceDE w:val="0"/>
        <w:autoSpaceDN w:val="0"/>
        <w:spacing w:line="240" w:lineRule="auto"/>
        <w:ind w:right="218" w:hanging="432"/>
        <w:rPr>
          <w:rFonts w:ascii="Arial" w:hAnsi="Arial"/>
        </w:rPr>
      </w:pPr>
      <w:r w:rsidRPr="00586FEE">
        <w:rPr>
          <w:rFonts w:ascii="Arial" w:hAnsi="Arial"/>
        </w:rPr>
        <w:t>As aquisições ou contratações adicionais por outros órgãos ou entidades deverão seguir as novas regras estabelecidas pelo decreto nº 9.488/2018, Com a mudança promovida pelo novo decreto, o §3º do art. 22 do decreto nº 7.892/13 foi alterado e prevê a redução do limite individual de 100% (cem por cento) para 50% (cinquenta por cento).</w:t>
      </w:r>
    </w:p>
    <w:p w14:paraId="2932040D" w14:textId="77777777" w:rsidR="00D861FD" w:rsidRPr="00586FEE" w:rsidRDefault="00D861FD" w:rsidP="00D861FD">
      <w:pPr>
        <w:pStyle w:val="Corpodetexto"/>
        <w:ind w:right="218"/>
        <w:rPr>
          <w:szCs w:val="24"/>
        </w:rPr>
      </w:pPr>
    </w:p>
    <w:p w14:paraId="7ED23086" w14:textId="77777777" w:rsidR="00D861FD" w:rsidRPr="00586FEE" w:rsidRDefault="00D861FD" w:rsidP="00D861FD">
      <w:pPr>
        <w:pStyle w:val="Ttulo1"/>
        <w:keepNext w:val="0"/>
        <w:keepLines w:val="0"/>
        <w:widowControl w:val="0"/>
        <w:numPr>
          <w:ilvl w:val="0"/>
          <w:numId w:val="80"/>
        </w:numPr>
        <w:tabs>
          <w:tab w:val="left" w:pos="1001"/>
        </w:tabs>
        <w:overflowPunct/>
        <w:autoSpaceDE w:val="0"/>
        <w:autoSpaceDN w:val="0"/>
        <w:spacing w:before="1" w:line="240" w:lineRule="auto"/>
        <w:ind w:left="1000" w:right="218" w:hanging="428"/>
        <w:rPr>
          <w:rFonts w:ascii="Arial" w:hAnsi="Arial" w:cs="Arial"/>
          <w:color w:val="auto"/>
          <w:sz w:val="24"/>
          <w:szCs w:val="24"/>
        </w:rPr>
      </w:pPr>
      <w:r w:rsidRPr="00586FEE">
        <w:rPr>
          <w:rFonts w:ascii="Arial" w:hAnsi="Arial" w:cs="Arial"/>
          <w:color w:val="auto"/>
          <w:sz w:val="24"/>
          <w:szCs w:val="24"/>
        </w:rPr>
        <w:t xml:space="preserve">DO CONTROLE E </w:t>
      </w:r>
      <w:r w:rsidRPr="00586FEE">
        <w:rPr>
          <w:rFonts w:ascii="Arial" w:hAnsi="Arial" w:cs="Arial"/>
          <w:color w:val="auto"/>
          <w:spacing w:val="-3"/>
          <w:sz w:val="24"/>
          <w:szCs w:val="24"/>
        </w:rPr>
        <w:t xml:space="preserve">DAS </w:t>
      </w:r>
      <w:r w:rsidRPr="00586FEE">
        <w:rPr>
          <w:rFonts w:ascii="Arial" w:hAnsi="Arial" w:cs="Arial"/>
          <w:color w:val="auto"/>
          <w:sz w:val="24"/>
          <w:szCs w:val="24"/>
        </w:rPr>
        <w:t>ALTERAÇÕES DE PREÇOS</w:t>
      </w:r>
    </w:p>
    <w:p w14:paraId="609C81A9" w14:textId="77777777" w:rsidR="00D861FD" w:rsidRPr="00586FEE" w:rsidRDefault="00D861FD" w:rsidP="00D861FD">
      <w:pPr>
        <w:pStyle w:val="PargrafodaLista"/>
        <w:widowControl w:val="0"/>
        <w:numPr>
          <w:ilvl w:val="1"/>
          <w:numId w:val="80"/>
        </w:numPr>
        <w:tabs>
          <w:tab w:val="left" w:pos="1634"/>
        </w:tabs>
        <w:autoSpaceDE w:val="0"/>
        <w:autoSpaceDN w:val="0"/>
        <w:spacing w:line="240" w:lineRule="auto"/>
        <w:ind w:right="218" w:hanging="432"/>
        <w:rPr>
          <w:rFonts w:ascii="Arial" w:hAnsi="Arial"/>
        </w:rPr>
      </w:pPr>
      <w:r w:rsidRPr="00586FEE">
        <w:rPr>
          <w:rFonts w:ascii="Arial" w:hAnsi="Arial"/>
        </w:rPr>
        <w:t>Durante a vigência da Ata de Registro de Preços, os preços registrados serão fixos e irreajustáveis, exceto nas hipóteses, devidamente comprovadas, de ocorrência de situação prevista na alínea “d” do inciso II do art. 65 da Lei n. º 8.666/93 ou de redução dos preços praticados no</w:t>
      </w:r>
      <w:r w:rsidRPr="00586FEE">
        <w:rPr>
          <w:rFonts w:ascii="Arial" w:hAnsi="Arial"/>
          <w:spacing w:val="-3"/>
        </w:rPr>
        <w:t xml:space="preserve"> </w:t>
      </w:r>
      <w:r w:rsidRPr="00586FEE">
        <w:rPr>
          <w:rFonts w:ascii="Arial" w:hAnsi="Arial"/>
        </w:rPr>
        <w:t>mercado;</w:t>
      </w:r>
    </w:p>
    <w:p w14:paraId="6F270955" w14:textId="77777777" w:rsidR="00D861FD" w:rsidRPr="00586FEE" w:rsidRDefault="00D861FD" w:rsidP="00D861FD">
      <w:pPr>
        <w:pStyle w:val="Corpodetexto"/>
        <w:ind w:right="218"/>
        <w:rPr>
          <w:szCs w:val="24"/>
        </w:rPr>
      </w:pPr>
    </w:p>
    <w:p w14:paraId="479DF305" w14:textId="77777777" w:rsidR="00D861FD" w:rsidRPr="00586FEE" w:rsidRDefault="00D861FD" w:rsidP="00D861FD">
      <w:pPr>
        <w:pStyle w:val="PargrafodaLista"/>
        <w:widowControl w:val="0"/>
        <w:numPr>
          <w:ilvl w:val="1"/>
          <w:numId w:val="80"/>
        </w:numPr>
        <w:tabs>
          <w:tab w:val="left" w:pos="1567"/>
        </w:tabs>
        <w:autoSpaceDE w:val="0"/>
        <w:autoSpaceDN w:val="0"/>
        <w:spacing w:line="240" w:lineRule="auto"/>
        <w:ind w:right="218" w:hanging="432"/>
        <w:rPr>
          <w:rFonts w:ascii="Arial" w:hAnsi="Arial"/>
        </w:rPr>
      </w:pPr>
      <w:r w:rsidRPr="00586FEE">
        <w:rPr>
          <w:rFonts w:ascii="Arial" w:hAnsi="Arial"/>
        </w:rPr>
        <w:t>Mesmo comprovada a ocorrência de situação prevista na alínea “d” do inciso II do art. 65 da Lei n. º 8.666/93, a Administração, se julgar conveniente, poderá optar por cancelar a Ata e iniciar outro processo</w:t>
      </w:r>
      <w:r w:rsidRPr="00586FEE">
        <w:rPr>
          <w:rFonts w:ascii="Arial" w:hAnsi="Arial"/>
          <w:spacing w:val="-7"/>
        </w:rPr>
        <w:t xml:space="preserve"> </w:t>
      </w:r>
      <w:r w:rsidRPr="00586FEE">
        <w:rPr>
          <w:rFonts w:ascii="Arial" w:hAnsi="Arial"/>
        </w:rPr>
        <w:t>licitatório.</w:t>
      </w:r>
    </w:p>
    <w:p w14:paraId="1180EB73" w14:textId="103FA10E" w:rsidR="00D861FD" w:rsidRPr="00586FEE" w:rsidRDefault="00D861FD" w:rsidP="00D861FD">
      <w:pPr>
        <w:pStyle w:val="PargrafodaLista"/>
        <w:widowControl w:val="0"/>
        <w:numPr>
          <w:ilvl w:val="1"/>
          <w:numId w:val="80"/>
        </w:numPr>
        <w:tabs>
          <w:tab w:val="left" w:pos="1567"/>
        </w:tabs>
        <w:autoSpaceDE w:val="0"/>
        <w:autoSpaceDN w:val="0"/>
        <w:spacing w:line="240" w:lineRule="auto"/>
        <w:ind w:right="218" w:hanging="432"/>
        <w:rPr>
          <w:rFonts w:ascii="Arial" w:hAnsi="Arial"/>
        </w:rPr>
      </w:pPr>
      <w:r w:rsidRPr="00586FEE">
        <w:rPr>
          <w:rFonts w:ascii="Arial" w:hAnsi="Arial"/>
          <w:noProof/>
          <w:lang w:bidi="ar-SA"/>
        </w:rPr>
        <mc:AlternateContent>
          <mc:Choice Requires="wps">
            <w:drawing>
              <wp:anchor distT="0" distB="0" distL="114300" distR="114300" simplePos="0" relativeHeight="251880448" behindDoc="0" locked="0" layoutInCell="1" allowOverlap="1" wp14:anchorId="1695380F" wp14:editId="75945A48">
                <wp:simplePos x="0" y="0"/>
                <wp:positionH relativeFrom="page">
                  <wp:posOffset>2417445</wp:posOffset>
                </wp:positionH>
                <wp:positionV relativeFrom="paragraph">
                  <wp:posOffset>685800</wp:posOffset>
                </wp:positionV>
                <wp:extent cx="42545" cy="15240"/>
                <wp:effectExtent l="0" t="635" r="0" b="3175"/>
                <wp:wrapNone/>
                <wp:docPr id="125" name="Retângulo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18F54" id="Retângulo 125" o:spid="_x0000_s1026" style="position:absolute;margin-left:190.35pt;margin-top:54pt;width:3.35pt;height:1.2pt;z-index:25188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" fillcolor="black" stroked="f">
                <w10:wrap anchorx="page"/>
              </v:rect>
            </w:pict>
          </mc:Fallback>
        </mc:AlternateContent>
      </w:r>
      <w:r w:rsidRPr="00586FEE">
        <w:rPr>
          <w:rFonts w:ascii="Arial" w:hAnsi="Arial"/>
        </w:rPr>
        <w:t xml:space="preserve">Comprovada a redução dos preços praticados no mercado nas mesmas condições do </w:t>
      </w:r>
      <w:r w:rsidRPr="00586FEE">
        <w:rPr>
          <w:rFonts w:ascii="Arial" w:hAnsi="Arial"/>
        </w:rPr>
        <w:lastRenderedPageBreak/>
        <w:t xml:space="preserve">registro, e, definido o novo preço máximo a ser pago pela Administração, o Proponente registrado será convocado pela </w:t>
      </w:r>
      <w:proofErr w:type="spellStart"/>
      <w:r w:rsidRPr="00586FEE">
        <w:rPr>
          <w:rFonts w:ascii="Arial" w:hAnsi="Arial"/>
        </w:rPr>
        <w:t>PM</w:t>
      </w:r>
      <w:r w:rsidR="0010177A">
        <w:rPr>
          <w:rFonts w:ascii="Arial" w:hAnsi="Arial"/>
        </w:rPr>
        <w:t>xx</w:t>
      </w:r>
      <w:proofErr w:type="spellEnd"/>
      <w:r w:rsidRPr="00586FEE">
        <w:rPr>
          <w:rFonts w:ascii="Arial" w:hAnsi="Arial"/>
          <w:b/>
        </w:rPr>
        <w:t xml:space="preserve">, </w:t>
      </w:r>
      <w:r w:rsidRPr="00586FEE">
        <w:rPr>
          <w:rFonts w:ascii="Arial" w:hAnsi="Arial"/>
        </w:rPr>
        <w:t>para alteração, por aditamento, do preço da</w:t>
      </w:r>
      <w:r w:rsidRPr="00586FEE">
        <w:rPr>
          <w:rFonts w:ascii="Arial" w:hAnsi="Arial"/>
          <w:spacing w:val="-9"/>
        </w:rPr>
        <w:t xml:space="preserve"> </w:t>
      </w:r>
      <w:r w:rsidRPr="00586FEE">
        <w:rPr>
          <w:rFonts w:ascii="Arial" w:hAnsi="Arial"/>
        </w:rPr>
        <w:t>Ata.</w:t>
      </w:r>
    </w:p>
    <w:p w14:paraId="19D54C15" w14:textId="77777777" w:rsidR="00D861FD" w:rsidRPr="00586FEE" w:rsidRDefault="00D861FD" w:rsidP="00D861FD">
      <w:pPr>
        <w:pStyle w:val="Corpodetexto"/>
        <w:ind w:right="218"/>
        <w:rPr>
          <w:szCs w:val="24"/>
        </w:rPr>
      </w:pPr>
    </w:p>
    <w:p w14:paraId="26D4890A" w14:textId="77777777" w:rsidR="00D861FD" w:rsidRPr="00586FEE" w:rsidRDefault="00D861FD" w:rsidP="00D861FD">
      <w:pPr>
        <w:pStyle w:val="Ttulo1"/>
        <w:keepNext w:val="0"/>
        <w:keepLines w:val="0"/>
        <w:widowControl w:val="0"/>
        <w:numPr>
          <w:ilvl w:val="0"/>
          <w:numId w:val="80"/>
        </w:numPr>
        <w:tabs>
          <w:tab w:val="left" w:pos="1001"/>
        </w:tabs>
        <w:overflowPunct/>
        <w:autoSpaceDE w:val="0"/>
        <w:autoSpaceDN w:val="0"/>
        <w:spacing w:before="92" w:line="240" w:lineRule="auto"/>
        <w:ind w:left="1000" w:right="218" w:hanging="428"/>
        <w:rPr>
          <w:rFonts w:ascii="Arial" w:hAnsi="Arial" w:cs="Arial"/>
          <w:color w:val="auto"/>
          <w:sz w:val="24"/>
          <w:szCs w:val="24"/>
        </w:rPr>
      </w:pPr>
      <w:r w:rsidRPr="00586FEE">
        <w:rPr>
          <w:rFonts w:ascii="Arial" w:hAnsi="Arial" w:cs="Arial"/>
          <w:color w:val="auto"/>
          <w:sz w:val="24"/>
          <w:szCs w:val="24"/>
        </w:rPr>
        <w:t>DO CANCELAMENTO DO REGISTRO DE PREÇOS DO</w:t>
      </w:r>
      <w:r w:rsidRPr="00586FEE">
        <w:rPr>
          <w:rFonts w:ascii="Arial" w:hAnsi="Arial" w:cs="Arial"/>
          <w:color w:val="auto"/>
          <w:spacing w:val="-3"/>
          <w:sz w:val="24"/>
          <w:szCs w:val="24"/>
        </w:rPr>
        <w:t xml:space="preserve"> </w:t>
      </w:r>
      <w:r w:rsidRPr="00586FEE">
        <w:rPr>
          <w:rFonts w:ascii="Arial" w:hAnsi="Arial" w:cs="Arial"/>
          <w:color w:val="auto"/>
          <w:sz w:val="24"/>
          <w:szCs w:val="24"/>
        </w:rPr>
        <w:t>PROPONENTE</w:t>
      </w:r>
    </w:p>
    <w:p w14:paraId="4299FC14" w14:textId="77777777" w:rsidR="00D861FD" w:rsidRPr="00586FEE" w:rsidRDefault="00D861FD" w:rsidP="00D861FD">
      <w:pPr>
        <w:pStyle w:val="PargrafodaLista"/>
        <w:widowControl w:val="0"/>
        <w:numPr>
          <w:ilvl w:val="1"/>
          <w:numId w:val="80"/>
        </w:numPr>
        <w:tabs>
          <w:tab w:val="left" w:pos="1567"/>
        </w:tabs>
        <w:autoSpaceDE w:val="0"/>
        <w:autoSpaceDN w:val="0"/>
        <w:spacing w:line="240" w:lineRule="auto"/>
        <w:ind w:right="218" w:hanging="432"/>
        <w:rPr>
          <w:rFonts w:ascii="Arial" w:hAnsi="Arial"/>
        </w:rPr>
      </w:pPr>
      <w:r w:rsidRPr="00586FEE">
        <w:rPr>
          <w:rFonts w:ascii="Arial" w:hAnsi="Arial"/>
        </w:rPr>
        <w:t>O Proponente terá o seu registro de preços cancelado na Ata, por intermédio de processo administrativo específico, assegurado o contraditório, e ampla defesa, a pedido,</w:t>
      </w:r>
      <w:r w:rsidRPr="00586FEE">
        <w:rPr>
          <w:rFonts w:ascii="Arial" w:hAnsi="Arial"/>
          <w:spacing w:val="-1"/>
        </w:rPr>
        <w:t xml:space="preserve"> </w:t>
      </w:r>
      <w:r w:rsidRPr="00586FEE">
        <w:rPr>
          <w:rFonts w:ascii="Arial" w:hAnsi="Arial"/>
        </w:rPr>
        <w:t>quando:</w:t>
      </w:r>
    </w:p>
    <w:p w14:paraId="286874FE" w14:textId="77777777" w:rsidR="00D861FD" w:rsidRPr="00586FEE" w:rsidRDefault="00D861FD" w:rsidP="00D861FD">
      <w:pPr>
        <w:pStyle w:val="Corpodetexto"/>
        <w:ind w:right="218"/>
        <w:rPr>
          <w:szCs w:val="24"/>
        </w:rPr>
      </w:pPr>
    </w:p>
    <w:p w14:paraId="4A5CF310" w14:textId="77777777" w:rsidR="00D861FD" w:rsidRPr="00586FEE" w:rsidRDefault="00D861FD" w:rsidP="00D861FD">
      <w:pPr>
        <w:pStyle w:val="PargrafodaLista"/>
        <w:widowControl w:val="0"/>
        <w:numPr>
          <w:ilvl w:val="2"/>
          <w:numId w:val="80"/>
        </w:numPr>
        <w:tabs>
          <w:tab w:val="left" w:pos="2059"/>
        </w:tabs>
        <w:autoSpaceDE w:val="0"/>
        <w:autoSpaceDN w:val="0"/>
        <w:spacing w:line="240" w:lineRule="auto"/>
        <w:ind w:right="218" w:hanging="720"/>
        <w:rPr>
          <w:rFonts w:ascii="Arial" w:hAnsi="Arial"/>
        </w:rPr>
      </w:pPr>
      <w:r w:rsidRPr="00586FEE">
        <w:rPr>
          <w:rFonts w:ascii="Arial" w:hAnsi="Arial"/>
        </w:rPr>
        <w:t>Comprovar a impossibilidade de cumprir as exigências da Ata, por ocorrência de casos fortuitos ou de força</w:t>
      </w:r>
      <w:r w:rsidRPr="00586FEE">
        <w:rPr>
          <w:rFonts w:ascii="Arial" w:hAnsi="Arial"/>
          <w:spacing w:val="-11"/>
        </w:rPr>
        <w:t xml:space="preserve"> </w:t>
      </w:r>
      <w:r w:rsidRPr="00586FEE">
        <w:rPr>
          <w:rFonts w:ascii="Arial" w:hAnsi="Arial"/>
        </w:rPr>
        <w:t>maior;</w:t>
      </w:r>
    </w:p>
    <w:p w14:paraId="6AE58EE4" w14:textId="77777777" w:rsidR="00D861FD" w:rsidRPr="00586FEE" w:rsidRDefault="00D861FD" w:rsidP="00D861FD">
      <w:pPr>
        <w:pStyle w:val="PargrafodaLista"/>
        <w:widowControl w:val="0"/>
        <w:numPr>
          <w:ilvl w:val="2"/>
          <w:numId w:val="80"/>
        </w:numPr>
        <w:tabs>
          <w:tab w:val="left" w:pos="2059"/>
        </w:tabs>
        <w:autoSpaceDE w:val="0"/>
        <w:autoSpaceDN w:val="0"/>
        <w:spacing w:line="240" w:lineRule="auto"/>
        <w:ind w:right="218" w:hanging="720"/>
        <w:rPr>
          <w:rFonts w:ascii="Arial" w:hAnsi="Arial"/>
        </w:rPr>
      </w:pPr>
      <w:r w:rsidRPr="00586FEE">
        <w:rPr>
          <w:rFonts w:ascii="Arial" w:hAnsi="Arial"/>
        </w:rPr>
        <w:t xml:space="preserve">O seu preço registrado se tornar, comprovadamente, </w:t>
      </w:r>
      <w:proofErr w:type="spellStart"/>
      <w:r w:rsidRPr="00586FEE">
        <w:rPr>
          <w:rFonts w:ascii="Arial" w:hAnsi="Arial"/>
        </w:rPr>
        <w:t>inexeqüível</w:t>
      </w:r>
      <w:proofErr w:type="spellEnd"/>
      <w:r w:rsidRPr="00586FEE">
        <w:rPr>
          <w:rFonts w:ascii="Arial" w:hAnsi="Arial"/>
        </w:rPr>
        <w:t xml:space="preserve"> em função da elevação dos preços de mercado dos insumos que compõem o custo do serviço.</w:t>
      </w:r>
    </w:p>
    <w:p w14:paraId="03A7B81E" w14:textId="77777777" w:rsidR="00D861FD" w:rsidRPr="00586FEE" w:rsidRDefault="00D861FD" w:rsidP="00D861FD">
      <w:pPr>
        <w:pStyle w:val="PargrafodaLista"/>
        <w:widowControl w:val="0"/>
        <w:numPr>
          <w:ilvl w:val="1"/>
          <w:numId w:val="80"/>
        </w:numPr>
        <w:tabs>
          <w:tab w:val="left" w:pos="1654"/>
        </w:tabs>
        <w:autoSpaceDE w:val="0"/>
        <w:autoSpaceDN w:val="0"/>
        <w:spacing w:line="240" w:lineRule="auto"/>
        <w:ind w:left="1653" w:right="218" w:hanging="720"/>
        <w:rPr>
          <w:rFonts w:ascii="Arial" w:hAnsi="Arial"/>
        </w:rPr>
      </w:pPr>
      <w:r w:rsidRPr="00586FEE">
        <w:rPr>
          <w:rFonts w:ascii="Arial" w:hAnsi="Arial"/>
        </w:rPr>
        <w:t>Por iniciativa da PMSG,</w:t>
      </w:r>
      <w:r w:rsidRPr="00586FEE">
        <w:rPr>
          <w:rFonts w:ascii="Arial" w:hAnsi="Arial"/>
          <w:spacing w:val="-15"/>
        </w:rPr>
        <w:t xml:space="preserve"> </w:t>
      </w:r>
      <w:r w:rsidRPr="00586FEE">
        <w:rPr>
          <w:rFonts w:ascii="Arial" w:hAnsi="Arial"/>
        </w:rPr>
        <w:t>quando:</w:t>
      </w:r>
    </w:p>
    <w:p w14:paraId="544F10F8" w14:textId="77777777" w:rsidR="00D861FD" w:rsidRPr="00586FEE" w:rsidRDefault="00D861FD" w:rsidP="00D861FD">
      <w:pPr>
        <w:pStyle w:val="PargrafodaLista"/>
        <w:widowControl w:val="0"/>
        <w:numPr>
          <w:ilvl w:val="2"/>
          <w:numId w:val="80"/>
        </w:numPr>
        <w:tabs>
          <w:tab w:val="left" w:pos="2134"/>
        </w:tabs>
        <w:autoSpaceDE w:val="0"/>
        <w:autoSpaceDN w:val="0"/>
        <w:spacing w:line="240" w:lineRule="auto"/>
        <w:ind w:right="218" w:hanging="720"/>
        <w:rPr>
          <w:rFonts w:ascii="Arial" w:hAnsi="Arial"/>
        </w:rPr>
      </w:pPr>
      <w:r w:rsidRPr="00586FEE">
        <w:rPr>
          <w:rFonts w:ascii="Arial" w:hAnsi="Arial"/>
        </w:rPr>
        <w:t>Não aceitar reduzir o preço registrado, na hipótese deste se tornar superior àqueles praticados no</w:t>
      </w:r>
      <w:r w:rsidRPr="00586FEE">
        <w:rPr>
          <w:rFonts w:ascii="Arial" w:hAnsi="Arial"/>
          <w:spacing w:val="-8"/>
        </w:rPr>
        <w:t xml:space="preserve"> </w:t>
      </w:r>
      <w:r w:rsidRPr="00586FEE">
        <w:rPr>
          <w:rFonts w:ascii="Arial" w:hAnsi="Arial"/>
        </w:rPr>
        <w:t>mercado;</w:t>
      </w:r>
    </w:p>
    <w:p w14:paraId="784ACB2A" w14:textId="77777777" w:rsidR="00D861FD" w:rsidRPr="00586FEE" w:rsidRDefault="00D861FD" w:rsidP="00D861FD">
      <w:pPr>
        <w:pStyle w:val="PargrafodaLista"/>
        <w:widowControl w:val="0"/>
        <w:numPr>
          <w:ilvl w:val="2"/>
          <w:numId w:val="80"/>
        </w:numPr>
        <w:tabs>
          <w:tab w:val="left" w:pos="2134"/>
        </w:tabs>
        <w:autoSpaceDE w:val="0"/>
        <w:autoSpaceDN w:val="0"/>
        <w:spacing w:line="240" w:lineRule="auto"/>
        <w:ind w:right="218" w:hanging="720"/>
        <w:rPr>
          <w:rFonts w:ascii="Arial" w:hAnsi="Arial"/>
        </w:rPr>
      </w:pPr>
      <w:r w:rsidRPr="00586FEE">
        <w:rPr>
          <w:rFonts w:ascii="Arial" w:hAnsi="Arial"/>
        </w:rPr>
        <w:t>Perder qualquer condição de habilitação ou qualificação técnica exigida no processo</w:t>
      </w:r>
      <w:r w:rsidRPr="00586FEE">
        <w:rPr>
          <w:rFonts w:ascii="Arial" w:hAnsi="Arial"/>
          <w:spacing w:val="-1"/>
        </w:rPr>
        <w:t xml:space="preserve"> </w:t>
      </w:r>
      <w:r w:rsidRPr="00586FEE">
        <w:rPr>
          <w:rFonts w:ascii="Arial" w:hAnsi="Arial"/>
        </w:rPr>
        <w:t>licitatório;</w:t>
      </w:r>
    </w:p>
    <w:p w14:paraId="6860F8A0" w14:textId="77777777" w:rsidR="00D861FD" w:rsidRPr="00586FEE" w:rsidRDefault="00D861FD" w:rsidP="00D861FD">
      <w:pPr>
        <w:pStyle w:val="PargrafodaLista"/>
        <w:widowControl w:val="0"/>
        <w:numPr>
          <w:ilvl w:val="2"/>
          <w:numId w:val="80"/>
        </w:numPr>
        <w:tabs>
          <w:tab w:val="left" w:pos="2133"/>
          <w:tab w:val="left" w:pos="2134"/>
        </w:tabs>
        <w:autoSpaceDE w:val="0"/>
        <w:autoSpaceDN w:val="0"/>
        <w:spacing w:before="92" w:line="240" w:lineRule="auto"/>
        <w:ind w:right="218" w:hanging="720"/>
        <w:rPr>
          <w:rFonts w:ascii="Arial" w:hAnsi="Arial"/>
        </w:rPr>
      </w:pPr>
      <w:r w:rsidRPr="00586FEE">
        <w:rPr>
          <w:rFonts w:ascii="Arial" w:hAnsi="Arial"/>
        </w:rPr>
        <w:t>Por razões de interesse público, devidamente motivado e</w:t>
      </w:r>
      <w:r w:rsidRPr="00586FEE">
        <w:rPr>
          <w:rFonts w:ascii="Arial" w:hAnsi="Arial"/>
          <w:spacing w:val="-7"/>
        </w:rPr>
        <w:t xml:space="preserve"> </w:t>
      </w:r>
      <w:r w:rsidRPr="00586FEE">
        <w:rPr>
          <w:rFonts w:ascii="Arial" w:hAnsi="Arial"/>
        </w:rPr>
        <w:t>justificado;</w:t>
      </w:r>
    </w:p>
    <w:p w14:paraId="6B2F0164" w14:textId="77777777" w:rsidR="00D861FD" w:rsidRPr="00586FEE" w:rsidRDefault="00D861FD" w:rsidP="00D861FD">
      <w:pPr>
        <w:pStyle w:val="PargrafodaLista"/>
        <w:widowControl w:val="0"/>
        <w:numPr>
          <w:ilvl w:val="2"/>
          <w:numId w:val="80"/>
        </w:numPr>
        <w:tabs>
          <w:tab w:val="left" w:pos="1992"/>
        </w:tabs>
        <w:autoSpaceDE w:val="0"/>
        <w:autoSpaceDN w:val="0"/>
        <w:spacing w:line="240" w:lineRule="auto"/>
        <w:ind w:left="1991" w:right="218" w:hanging="852"/>
        <w:rPr>
          <w:rFonts w:ascii="Arial" w:hAnsi="Arial"/>
        </w:rPr>
      </w:pPr>
      <w:r w:rsidRPr="00586FEE">
        <w:rPr>
          <w:rFonts w:ascii="Arial" w:hAnsi="Arial"/>
        </w:rPr>
        <w:t>Não cumprir as obrigações decorrentes da Ata de Registro de</w:t>
      </w:r>
      <w:r w:rsidRPr="00586FEE">
        <w:rPr>
          <w:rFonts w:ascii="Arial" w:hAnsi="Arial"/>
          <w:spacing w:val="-9"/>
        </w:rPr>
        <w:t xml:space="preserve"> </w:t>
      </w:r>
      <w:r w:rsidRPr="00586FEE">
        <w:rPr>
          <w:rFonts w:ascii="Arial" w:hAnsi="Arial"/>
        </w:rPr>
        <w:t>Preços;</w:t>
      </w:r>
    </w:p>
    <w:p w14:paraId="05554F6B" w14:textId="77777777" w:rsidR="00D861FD" w:rsidRPr="00586FEE" w:rsidRDefault="00D861FD" w:rsidP="00D861FD">
      <w:pPr>
        <w:pStyle w:val="PargrafodaLista"/>
        <w:widowControl w:val="0"/>
        <w:numPr>
          <w:ilvl w:val="2"/>
          <w:numId w:val="80"/>
        </w:numPr>
        <w:tabs>
          <w:tab w:val="left" w:pos="1992"/>
        </w:tabs>
        <w:autoSpaceDE w:val="0"/>
        <w:autoSpaceDN w:val="0"/>
        <w:spacing w:line="240" w:lineRule="auto"/>
        <w:ind w:right="218" w:hanging="720"/>
        <w:rPr>
          <w:rFonts w:ascii="Arial" w:hAnsi="Arial"/>
        </w:rPr>
      </w:pPr>
      <w:r w:rsidRPr="00586FEE">
        <w:rPr>
          <w:rFonts w:ascii="Arial" w:hAnsi="Arial"/>
        </w:rPr>
        <w:t>Não comparecer ou se recusar a retirar, no prazo estabelecido, os pedidos decorrentes da Ata de Registro de</w:t>
      </w:r>
      <w:r w:rsidRPr="00586FEE">
        <w:rPr>
          <w:rFonts w:ascii="Arial" w:hAnsi="Arial"/>
          <w:spacing w:val="-4"/>
        </w:rPr>
        <w:t xml:space="preserve"> </w:t>
      </w:r>
      <w:r w:rsidRPr="00586FEE">
        <w:rPr>
          <w:rFonts w:ascii="Arial" w:hAnsi="Arial"/>
        </w:rPr>
        <w:t>Preços;</w:t>
      </w:r>
    </w:p>
    <w:p w14:paraId="34D4798A" w14:textId="77777777" w:rsidR="00D861FD" w:rsidRPr="00586FEE" w:rsidRDefault="00D861FD" w:rsidP="00D861FD">
      <w:pPr>
        <w:pStyle w:val="PargrafodaLista"/>
        <w:widowControl w:val="0"/>
        <w:numPr>
          <w:ilvl w:val="2"/>
          <w:numId w:val="80"/>
        </w:numPr>
        <w:tabs>
          <w:tab w:val="left" w:pos="1992"/>
        </w:tabs>
        <w:autoSpaceDE w:val="0"/>
        <w:autoSpaceDN w:val="0"/>
        <w:spacing w:line="240" w:lineRule="auto"/>
        <w:ind w:right="218" w:hanging="720"/>
        <w:rPr>
          <w:rFonts w:ascii="Arial" w:hAnsi="Arial"/>
        </w:rPr>
      </w:pPr>
      <w:r w:rsidRPr="00586FEE">
        <w:rPr>
          <w:rFonts w:ascii="Arial" w:hAnsi="Arial"/>
        </w:rPr>
        <w:t>Caracterizada qualquer hipótese de inexecução total ou parcial das condições estabelecidas na Ata de Registro de Preço ou nos pedidos dela</w:t>
      </w:r>
      <w:r w:rsidRPr="00586FEE">
        <w:rPr>
          <w:rFonts w:ascii="Arial" w:hAnsi="Arial"/>
          <w:spacing w:val="-22"/>
        </w:rPr>
        <w:t xml:space="preserve"> </w:t>
      </w:r>
      <w:r w:rsidRPr="00586FEE">
        <w:rPr>
          <w:rFonts w:ascii="Arial" w:hAnsi="Arial"/>
        </w:rPr>
        <w:t>decorrentes.</w:t>
      </w:r>
    </w:p>
    <w:p w14:paraId="5647696A" w14:textId="77777777" w:rsidR="00D861FD" w:rsidRDefault="00D861FD" w:rsidP="00D861FD">
      <w:pPr>
        <w:pStyle w:val="PargrafodaLista"/>
        <w:widowControl w:val="0"/>
        <w:numPr>
          <w:ilvl w:val="1"/>
          <w:numId w:val="80"/>
        </w:numPr>
        <w:tabs>
          <w:tab w:val="left" w:pos="1721"/>
        </w:tabs>
        <w:autoSpaceDE w:val="0"/>
        <w:autoSpaceDN w:val="0"/>
        <w:spacing w:line="240" w:lineRule="auto"/>
        <w:ind w:right="218" w:hanging="432"/>
        <w:rPr>
          <w:rFonts w:ascii="Arial" w:hAnsi="Arial"/>
        </w:rPr>
      </w:pPr>
      <w:r w:rsidRPr="00586FEE">
        <w:rPr>
          <w:rFonts w:ascii="Arial" w:hAnsi="Arial"/>
          <w:noProof/>
          <w:lang w:bidi="ar-SA"/>
        </w:rPr>
        <mc:AlternateContent>
          <mc:Choice Requires="wps">
            <w:drawing>
              <wp:anchor distT="0" distB="0" distL="114300" distR="114300" simplePos="0" relativeHeight="251891712" behindDoc="1" locked="0" layoutInCell="1" allowOverlap="1" wp14:anchorId="57587D42" wp14:editId="78CA259D">
                <wp:simplePos x="0" y="0"/>
                <wp:positionH relativeFrom="page">
                  <wp:posOffset>3535045</wp:posOffset>
                </wp:positionH>
                <wp:positionV relativeFrom="paragraph">
                  <wp:posOffset>335280</wp:posOffset>
                </wp:positionV>
                <wp:extent cx="42545" cy="15240"/>
                <wp:effectExtent l="1270" t="3810" r="3810" b="0"/>
                <wp:wrapNone/>
                <wp:docPr id="124" name="Retângulo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384A0" id="Retângulo 124" o:spid="_x0000_s1026" style="position:absolute;margin-left:278.35pt;margin-top:26.4pt;width:3.35pt;height:1.2pt;z-index:-25142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" fillcolor="black" stroked="f">
                <w10:wrap anchorx="page"/>
              </v:rect>
            </w:pict>
          </mc:Fallback>
        </mc:AlternateContent>
      </w:r>
      <w:r w:rsidRPr="00586FEE">
        <w:rPr>
          <w:rFonts w:ascii="Arial" w:hAnsi="Arial"/>
        </w:rPr>
        <w:t>Em qualquer das hipóteses acima, concluído o processo, a PMSG</w:t>
      </w:r>
      <w:r w:rsidRPr="00586FEE">
        <w:rPr>
          <w:rFonts w:ascii="Arial" w:hAnsi="Arial"/>
          <w:b/>
        </w:rPr>
        <w:t xml:space="preserve">, </w:t>
      </w:r>
      <w:r w:rsidRPr="00586FEE">
        <w:rPr>
          <w:rFonts w:ascii="Arial" w:hAnsi="Arial"/>
        </w:rPr>
        <w:t>fará o devido apostilamento na Ata de Registro de Preços e informará aos Proponentes a nova ordem de</w:t>
      </w:r>
      <w:r w:rsidRPr="00586FEE">
        <w:rPr>
          <w:rFonts w:ascii="Arial" w:hAnsi="Arial"/>
          <w:spacing w:val="-8"/>
        </w:rPr>
        <w:t xml:space="preserve"> </w:t>
      </w:r>
      <w:r w:rsidR="00165203">
        <w:rPr>
          <w:rFonts w:ascii="Arial" w:hAnsi="Arial"/>
        </w:rPr>
        <w:t>registro.</w:t>
      </w:r>
    </w:p>
    <w:p w14:paraId="0CA3EFE3" w14:textId="77777777" w:rsidR="00165203" w:rsidRPr="00586FEE" w:rsidRDefault="00165203" w:rsidP="00165203">
      <w:pPr>
        <w:pStyle w:val="PargrafodaLista"/>
        <w:widowControl w:val="0"/>
        <w:tabs>
          <w:tab w:val="left" w:pos="1721"/>
        </w:tabs>
        <w:autoSpaceDE w:val="0"/>
        <w:autoSpaceDN w:val="0"/>
        <w:spacing w:line="240" w:lineRule="auto"/>
        <w:ind w:left="1365" w:right="218"/>
        <w:rPr>
          <w:rFonts w:ascii="Arial" w:hAnsi="Arial"/>
        </w:rPr>
      </w:pPr>
    </w:p>
    <w:p w14:paraId="08368BEB" w14:textId="77777777" w:rsidR="00D861FD" w:rsidRPr="00586FEE" w:rsidRDefault="00D861FD" w:rsidP="00D861FD">
      <w:pPr>
        <w:pStyle w:val="Ttulo1"/>
        <w:keepNext w:val="0"/>
        <w:keepLines w:val="0"/>
        <w:widowControl w:val="0"/>
        <w:numPr>
          <w:ilvl w:val="0"/>
          <w:numId w:val="80"/>
        </w:numPr>
        <w:tabs>
          <w:tab w:val="left" w:pos="1001"/>
        </w:tabs>
        <w:overflowPunct/>
        <w:autoSpaceDE w:val="0"/>
        <w:autoSpaceDN w:val="0"/>
        <w:spacing w:before="0" w:line="240" w:lineRule="auto"/>
        <w:ind w:left="1000" w:right="218" w:hanging="428"/>
        <w:rPr>
          <w:rFonts w:ascii="Arial" w:hAnsi="Arial" w:cs="Arial"/>
          <w:color w:val="auto"/>
          <w:sz w:val="24"/>
          <w:szCs w:val="24"/>
        </w:rPr>
      </w:pPr>
      <w:r w:rsidRPr="00586FEE">
        <w:rPr>
          <w:rFonts w:ascii="Arial" w:hAnsi="Arial" w:cs="Arial"/>
          <w:color w:val="auto"/>
          <w:sz w:val="24"/>
          <w:szCs w:val="24"/>
        </w:rPr>
        <w:t>- DO CANCELAMENTO DA ATA DE REGISTRO DE</w:t>
      </w:r>
      <w:r w:rsidRPr="00586FEE">
        <w:rPr>
          <w:rFonts w:ascii="Arial" w:hAnsi="Arial" w:cs="Arial"/>
          <w:color w:val="auto"/>
          <w:spacing w:val="-10"/>
          <w:sz w:val="24"/>
          <w:szCs w:val="24"/>
        </w:rPr>
        <w:t xml:space="preserve"> </w:t>
      </w:r>
      <w:r w:rsidRPr="00586FEE">
        <w:rPr>
          <w:rFonts w:ascii="Arial" w:hAnsi="Arial" w:cs="Arial"/>
          <w:color w:val="auto"/>
          <w:sz w:val="24"/>
          <w:szCs w:val="24"/>
        </w:rPr>
        <w:t>PREÇOS</w:t>
      </w:r>
    </w:p>
    <w:p w14:paraId="2FA26F8B" w14:textId="77777777" w:rsidR="00D861FD" w:rsidRPr="00586FEE" w:rsidRDefault="00D861FD" w:rsidP="00D861FD">
      <w:pPr>
        <w:pStyle w:val="PargrafodaLista"/>
        <w:widowControl w:val="0"/>
        <w:numPr>
          <w:ilvl w:val="1"/>
          <w:numId w:val="80"/>
        </w:numPr>
        <w:tabs>
          <w:tab w:val="left" w:pos="1721"/>
        </w:tabs>
        <w:autoSpaceDE w:val="0"/>
        <w:autoSpaceDN w:val="0"/>
        <w:spacing w:line="240" w:lineRule="auto"/>
        <w:ind w:right="218" w:hanging="432"/>
        <w:rPr>
          <w:rFonts w:ascii="Arial" w:hAnsi="Arial"/>
        </w:rPr>
      </w:pPr>
      <w:r w:rsidRPr="00586FEE">
        <w:rPr>
          <w:rFonts w:ascii="Arial" w:hAnsi="Arial"/>
        </w:rPr>
        <w:t>- A Ata de Registro de Preços poderá ser cancelada pela Administração automaticamente:</w:t>
      </w:r>
    </w:p>
    <w:p w14:paraId="059DF1AE" w14:textId="77777777" w:rsidR="00D861FD" w:rsidRPr="00586FEE" w:rsidRDefault="00D861FD" w:rsidP="00D861FD">
      <w:pPr>
        <w:pStyle w:val="PargrafodaLista"/>
        <w:widowControl w:val="0"/>
        <w:numPr>
          <w:ilvl w:val="2"/>
          <w:numId w:val="80"/>
        </w:numPr>
        <w:tabs>
          <w:tab w:val="left" w:pos="2059"/>
        </w:tabs>
        <w:autoSpaceDE w:val="0"/>
        <w:autoSpaceDN w:val="0"/>
        <w:spacing w:line="240" w:lineRule="auto"/>
        <w:ind w:left="2058" w:right="218" w:hanging="919"/>
        <w:rPr>
          <w:rFonts w:ascii="Arial" w:hAnsi="Arial"/>
        </w:rPr>
      </w:pPr>
      <w:r w:rsidRPr="00586FEE">
        <w:rPr>
          <w:rFonts w:ascii="Arial" w:hAnsi="Arial"/>
        </w:rPr>
        <w:t>Por decurso de prazo de</w:t>
      </w:r>
      <w:r w:rsidRPr="00586FEE">
        <w:rPr>
          <w:rFonts w:ascii="Arial" w:hAnsi="Arial"/>
          <w:spacing w:val="-5"/>
        </w:rPr>
        <w:t xml:space="preserve"> </w:t>
      </w:r>
      <w:r w:rsidRPr="00586FEE">
        <w:rPr>
          <w:rFonts w:ascii="Arial" w:hAnsi="Arial"/>
        </w:rPr>
        <w:t>vigência;</w:t>
      </w:r>
    </w:p>
    <w:p w14:paraId="174D4CF2" w14:textId="77777777" w:rsidR="00D861FD" w:rsidRPr="00586FEE" w:rsidRDefault="00D861FD" w:rsidP="00D861FD">
      <w:pPr>
        <w:pStyle w:val="PargrafodaLista"/>
        <w:widowControl w:val="0"/>
        <w:numPr>
          <w:ilvl w:val="2"/>
          <w:numId w:val="80"/>
        </w:numPr>
        <w:tabs>
          <w:tab w:val="left" w:pos="2059"/>
        </w:tabs>
        <w:autoSpaceDE w:val="0"/>
        <w:autoSpaceDN w:val="0"/>
        <w:spacing w:line="240" w:lineRule="auto"/>
        <w:ind w:left="2058" w:right="218" w:hanging="919"/>
        <w:rPr>
          <w:rFonts w:ascii="Arial" w:hAnsi="Arial"/>
        </w:rPr>
      </w:pPr>
      <w:r w:rsidRPr="00586FEE">
        <w:rPr>
          <w:rFonts w:ascii="Arial" w:hAnsi="Arial"/>
        </w:rPr>
        <w:t>- Quando não restarem fornecedores</w:t>
      </w:r>
      <w:r w:rsidRPr="00586FEE">
        <w:rPr>
          <w:rFonts w:ascii="Arial" w:hAnsi="Arial"/>
          <w:spacing w:val="-6"/>
        </w:rPr>
        <w:t xml:space="preserve"> </w:t>
      </w:r>
      <w:r w:rsidRPr="00586FEE">
        <w:rPr>
          <w:rFonts w:ascii="Arial" w:hAnsi="Arial"/>
        </w:rPr>
        <w:t>registrados.</w:t>
      </w:r>
    </w:p>
    <w:p w14:paraId="0B8DA441" w14:textId="77777777" w:rsidR="00D861FD" w:rsidRPr="00586FEE" w:rsidRDefault="00D861FD" w:rsidP="00D861FD">
      <w:pPr>
        <w:pStyle w:val="PargrafodaLista"/>
        <w:widowControl w:val="0"/>
        <w:numPr>
          <w:ilvl w:val="2"/>
          <w:numId w:val="80"/>
        </w:numPr>
        <w:tabs>
          <w:tab w:val="left" w:pos="2059"/>
        </w:tabs>
        <w:autoSpaceDE w:val="0"/>
        <w:autoSpaceDN w:val="0"/>
        <w:spacing w:line="240" w:lineRule="auto"/>
        <w:ind w:left="2058" w:right="218" w:hanging="919"/>
        <w:rPr>
          <w:rFonts w:ascii="Arial" w:hAnsi="Arial"/>
        </w:rPr>
      </w:pPr>
      <w:r w:rsidRPr="00586FEE">
        <w:rPr>
          <w:rFonts w:ascii="Arial" w:hAnsi="Arial"/>
        </w:rPr>
        <w:t>Por exaurimento de todos os objetos registrados na</w:t>
      </w:r>
      <w:r w:rsidRPr="00586FEE">
        <w:rPr>
          <w:rFonts w:ascii="Arial" w:hAnsi="Arial"/>
          <w:spacing w:val="-8"/>
        </w:rPr>
        <w:t xml:space="preserve"> </w:t>
      </w:r>
      <w:r w:rsidRPr="00586FEE">
        <w:rPr>
          <w:rFonts w:ascii="Arial" w:hAnsi="Arial"/>
        </w:rPr>
        <w:t>ata.</w:t>
      </w:r>
    </w:p>
    <w:p w14:paraId="53E2F7E7" w14:textId="77777777" w:rsidR="00D861FD" w:rsidRPr="00586FEE" w:rsidRDefault="00D861FD" w:rsidP="00D861FD">
      <w:pPr>
        <w:pStyle w:val="Corpodetexto"/>
        <w:ind w:right="218"/>
        <w:rPr>
          <w:szCs w:val="24"/>
        </w:rPr>
      </w:pPr>
    </w:p>
    <w:p w14:paraId="454D2BCA" w14:textId="77777777" w:rsidR="00D861FD" w:rsidRPr="00586FEE" w:rsidRDefault="00D861FD" w:rsidP="00D861FD">
      <w:pPr>
        <w:pStyle w:val="Ttulo1"/>
        <w:keepNext w:val="0"/>
        <w:keepLines w:val="0"/>
        <w:widowControl w:val="0"/>
        <w:numPr>
          <w:ilvl w:val="0"/>
          <w:numId w:val="80"/>
        </w:numPr>
        <w:tabs>
          <w:tab w:val="left" w:pos="934"/>
        </w:tabs>
        <w:overflowPunct/>
        <w:autoSpaceDE w:val="0"/>
        <w:autoSpaceDN w:val="0"/>
        <w:spacing w:before="0" w:line="240" w:lineRule="auto"/>
        <w:ind w:right="218"/>
        <w:rPr>
          <w:rFonts w:ascii="Arial" w:hAnsi="Arial" w:cs="Arial"/>
          <w:color w:val="auto"/>
          <w:sz w:val="24"/>
          <w:szCs w:val="24"/>
        </w:rPr>
      </w:pPr>
      <w:r w:rsidRPr="00586FEE">
        <w:rPr>
          <w:rFonts w:ascii="Arial" w:hAnsi="Arial" w:cs="Arial"/>
          <w:color w:val="auto"/>
          <w:sz w:val="24"/>
          <w:szCs w:val="24"/>
        </w:rPr>
        <w:t>DO</w:t>
      </w:r>
      <w:r w:rsidRPr="00586FEE">
        <w:rPr>
          <w:rFonts w:ascii="Arial" w:hAnsi="Arial" w:cs="Arial"/>
          <w:color w:val="auto"/>
          <w:spacing w:val="-1"/>
          <w:sz w:val="24"/>
          <w:szCs w:val="24"/>
        </w:rPr>
        <w:t xml:space="preserve"> </w:t>
      </w:r>
      <w:r w:rsidRPr="00586FEE">
        <w:rPr>
          <w:rFonts w:ascii="Arial" w:hAnsi="Arial" w:cs="Arial"/>
          <w:color w:val="auto"/>
          <w:sz w:val="24"/>
          <w:szCs w:val="24"/>
        </w:rPr>
        <w:t>CONTRATO</w:t>
      </w:r>
    </w:p>
    <w:p w14:paraId="3C95BA2D" w14:textId="77777777" w:rsidR="00D861FD" w:rsidRPr="00586FEE" w:rsidRDefault="00D861FD" w:rsidP="00D861FD">
      <w:pPr>
        <w:pStyle w:val="PargrafodaLista"/>
        <w:widowControl w:val="0"/>
        <w:numPr>
          <w:ilvl w:val="1"/>
          <w:numId w:val="80"/>
        </w:numPr>
        <w:tabs>
          <w:tab w:val="left" w:pos="1654"/>
        </w:tabs>
        <w:autoSpaceDE w:val="0"/>
        <w:autoSpaceDN w:val="0"/>
        <w:spacing w:line="240" w:lineRule="auto"/>
        <w:ind w:right="218" w:hanging="432"/>
        <w:rPr>
          <w:rFonts w:ascii="Arial" w:hAnsi="Arial"/>
        </w:rPr>
      </w:pPr>
      <w:r w:rsidRPr="00586FEE">
        <w:rPr>
          <w:rFonts w:ascii="Arial" w:hAnsi="Arial"/>
        </w:rPr>
        <w:t>O contrato a ser firmado, na forma da Minuta do Contrato, anexo V do</w:t>
      </w:r>
      <w:r w:rsidRPr="00586FEE">
        <w:rPr>
          <w:rFonts w:ascii="Arial" w:hAnsi="Arial"/>
          <w:spacing w:val="-14"/>
        </w:rPr>
        <w:t xml:space="preserve"> </w:t>
      </w:r>
      <w:r w:rsidRPr="00586FEE">
        <w:rPr>
          <w:rFonts w:ascii="Arial" w:hAnsi="Arial"/>
        </w:rPr>
        <w:t>Edital.</w:t>
      </w:r>
    </w:p>
    <w:p w14:paraId="5714295D" w14:textId="77777777" w:rsidR="00D861FD" w:rsidRPr="00586FEE" w:rsidRDefault="00D861FD" w:rsidP="00D861FD">
      <w:pPr>
        <w:pStyle w:val="PargrafodaLista"/>
        <w:widowControl w:val="0"/>
        <w:numPr>
          <w:ilvl w:val="1"/>
          <w:numId w:val="80"/>
        </w:numPr>
        <w:tabs>
          <w:tab w:val="left" w:pos="1654"/>
        </w:tabs>
        <w:autoSpaceDE w:val="0"/>
        <w:autoSpaceDN w:val="0"/>
        <w:spacing w:line="240" w:lineRule="auto"/>
        <w:ind w:right="218" w:hanging="432"/>
        <w:rPr>
          <w:rFonts w:ascii="Arial" w:hAnsi="Arial"/>
        </w:rPr>
      </w:pPr>
      <w:r w:rsidRPr="00586FEE">
        <w:rPr>
          <w:rFonts w:ascii="Arial" w:hAnsi="Arial"/>
        </w:rPr>
        <w:t>A execução do Contrato será acompanhada e fiscalizada por servidor da Entidade de Licitação, designado como Representante da Administração, que anotará, em registro próprio, todas as ocorrências relacionadas com a execução do contrato, determinando o que for necessário à regularização das faltas ou defeitos observados e atestará as notas fiscais/faturas para fins de</w:t>
      </w:r>
      <w:r w:rsidRPr="00586FEE">
        <w:rPr>
          <w:rFonts w:ascii="Arial" w:hAnsi="Arial"/>
          <w:spacing w:val="-13"/>
        </w:rPr>
        <w:t xml:space="preserve"> </w:t>
      </w:r>
      <w:r w:rsidRPr="00586FEE">
        <w:rPr>
          <w:rFonts w:ascii="Arial" w:hAnsi="Arial"/>
        </w:rPr>
        <w:t>pagamento.</w:t>
      </w:r>
    </w:p>
    <w:p w14:paraId="3B83A688" w14:textId="77777777" w:rsidR="00D861FD" w:rsidRPr="00586FEE" w:rsidRDefault="00D861FD" w:rsidP="00D861FD">
      <w:pPr>
        <w:pStyle w:val="PargrafodaLista"/>
        <w:widowControl w:val="0"/>
        <w:numPr>
          <w:ilvl w:val="1"/>
          <w:numId w:val="80"/>
        </w:numPr>
        <w:tabs>
          <w:tab w:val="left" w:pos="1654"/>
        </w:tabs>
        <w:autoSpaceDE w:val="0"/>
        <w:autoSpaceDN w:val="0"/>
        <w:spacing w:line="240" w:lineRule="auto"/>
        <w:ind w:right="218" w:hanging="432"/>
        <w:rPr>
          <w:rFonts w:ascii="Arial" w:hAnsi="Arial"/>
        </w:rPr>
      </w:pPr>
      <w:r w:rsidRPr="00586FEE">
        <w:rPr>
          <w:rFonts w:ascii="Arial" w:hAnsi="Arial"/>
        </w:rPr>
        <w:t>O licitante vencedor deverá comparecer para firmar o Contrato, no prazo de 02 (dois) dias úteis, contados da data da</w:t>
      </w:r>
      <w:r w:rsidRPr="00586FEE">
        <w:rPr>
          <w:rFonts w:ascii="Arial" w:hAnsi="Arial"/>
          <w:spacing w:val="-5"/>
        </w:rPr>
        <w:t xml:space="preserve"> </w:t>
      </w:r>
      <w:r w:rsidRPr="00586FEE">
        <w:rPr>
          <w:rFonts w:ascii="Arial" w:hAnsi="Arial"/>
        </w:rPr>
        <w:t>convocação.</w:t>
      </w:r>
    </w:p>
    <w:p w14:paraId="44988FC4" w14:textId="77777777" w:rsidR="00D861FD" w:rsidRPr="00586FEE" w:rsidRDefault="00D861FD" w:rsidP="00D861FD">
      <w:pPr>
        <w:pStyle w:val="PargrafodaLista"/>
        <w:widowControl w:val="0"/>
        <w:numPr>
          <w:ilvl w:val="1"/>
          <w:numId w:val="80"/>
        </w:numPr>
        <w:tabs>
          <w:tab w:val="left" w:pos="1654"/>
        </w:tabs>
        <w:autoSpaceDE w:val="0"/>
        <w:autoSpaceDN w:val="0"/>
        <w:spacing w:before="1" w:line="240" w:lineRule="auto"/>
        <w:ind w:right="218" w:hanging="432"/>
        <w:rPr>
          <w:rFonts w:ascii="Arial" w:hAnsi="Arial"/>
        </w:rPr>
      </w:pPr>
      <w:r w:rsidRPr="00586FEE">
        <w:rPr>
          <w:rFonts w:ascii="Arial" w:hAnsi="Arial"/>
        </w:rPr>
        <w:lastRenderedPageBreak/>
        <w:t>O prazo previsto para a assinatura do CONTRATO poderá ser prorrogado uma única vez, por igual período, quando solicitado pelo Licitante vencedor durante os respectivos transcursos, e desde que ocorra motivo justificado e aceito pelo órgão licitante;</w:t>
      </w:r>
    </w:p>
    <w:p w14:paraId="2BD01C4F" w14:textId="77777777" w:rsidR="00D861FD" w:rsidRPr="00586FEE" w:rsidRDefault="00D861FD" w:rsidP="00D861FD">
      <w:pPr>
        <w:pStyle w:val="PargrafodaLista"/>
        <w:widowControl w:val="0"/>
        <w:numPr>
          <w:ilvl w:val="1"/>
          <w:numId w:val="80"/>
        </w:numPr>
        <w:tabs>
          <w:tab w:val="left" w:pos="1654"/>
        </w:tabs>
        <w:autoSpaceDE w:val="0"/>
        <w:autoSpaceDN w:val="0"/>
        <w:spacing w:line="240" w:lineRule="auto"/>
        <w:ind w:right="218" w:hanging="432"/>
        <w:rPr>
          <w:rFonts w:ascii="Arial" w:hAnsi="Arial"/>
        </w:rPr>
      </w:pPr>
      <w:r w:rsidRPr="00586FEE">
        <w:rPr>
          <w:rFonts w:ascii="Arial" w:hAnsi="Arial"/>
        </w:rPr>
        <w:t>Como condição para celebração do Contrato, o licitante vencedor deverá manter as mesmas condições de habilitação exigidas na</w:t>
      </w:r>
      <w:r w:rsidRPr="00586FEE">
        <w:rPr>
          <w:rFonts w:ascii="Arial" w:hAnsi="Arial"/>
          <w:spacing w:val="-4"/>
        </w:rPr>
        <w:t xml:space="preserve"> </w:t>
      </w:r>
      <w:r w:rsidRPr="00586FEE">
        <w:rPr>
          <w:rFonts w:ascii="Arial" w:hAnsi="Arial"/>
        </w:rPr>
        <w:t>licitação.</w:t>
      </w:r>
    </w:p>
    <w:p w14:paraId="69DACED3" w14:textId="77777777" w:rsidR="00D861FD" w:rsidRPr="00586FEE" w:rsidRDefault="00D861FD" w:rsidP="00D861FD">
      <w:pPr>
        <w:pStyle w:val="PargrafodaLista"/>
        <w:widowControl w:val="0"/>
        <w:numPr>
          <w:ilvl w:val="1"/>
          <w:numId w:val="80"/>
        </w:numPr>
        <w:tabs>
          <w:tab w:val="left" w:pos="1654"/>
        </w:tabs>
        <w:autoSpaceDE w:val="0"/>
        <w:autoSpaceDN w:val="0"/>
        <w:spacing w:line="240" w:lineRule="auto"/>
        <w:ind w:right="218" w:hanging="432"/>
        <w:rPr>
          <w:rFonts w:ascii="Arial" w:hAnsi="Arial"/>
        </w:rPr>
      </w:pPr>
      <w:r w:rsidRPr="00586FEE">
        <w:rPr>
          <w:rFonts w:ascii="Arial" w:hAnsi="Arial"/>
        </w:rPr>
        <w:t>Na hipótese de a adjudicatária não atender a condição acima ou recusar a assinar o Contrato e não apresentar justificativa a Administração convocará a segunda empresa classificada e, assim, sucessivamente, na ordem de</w:t>
      </w:r>
      <w:r w:rsidRPr="00586FEE">
        <w:rPr>
          <w:rFonts w:ascii="Arial" w:hAnsi="Arial"/>
          <w:spacing w:val="7"/>
        </w:rPr>
        <w:t xml:space="preserve"> </w:t>
      </w:r>
      <w:r w:rsidRPr="00586FEE">
        <w:rPr>
          <w:rFonts w:ascii="Arial" w:hAnsi="Arial"/>
        </w:rPr>
        <w:t>classificação, Conforme Lei Federal 10.520, de 17/07/2002, sem prejuízo as sanções administrativas previstas no capítulo 17 do edital.</w:t>
      </w:r>
    </w:p>
    <w:p w14:paraId="0A3D637A" w14:textId="77777777" w:rsidR="00D861FD" w:rsidRPr="00586FEE" w:rsidRDefault="00D861FD" w:rsidP="00D861FD">
      <w:pPr>
        <w:pStyle w:val="PargrafodaLista"/>
        <w:widowControl w:val="0"/>
        <w:numPr>
          <w:ilvl w:val="1"/>
          <w:numId w:val="80"/>
        </w:numPr>
        <w:tabs>
          <w:tab w:val="left" w:pos="1654"/>
        </w:tabs>
        <w:autoSpaceDE w:val="0"/>
        <w:autoSpaceDN w:val="0"/>
        <w:spacing w:line="240" w:lineRule="auto"/>
        <w:ind w:right="218" w:hanging="432"/>
        <w:rPr>
          <w:rFonts w:ascii="Arial" w:hAnsi="Arial"/>
        </w:rPr>
      </w:pPr>
      <w:r w:rsidRPr="00586FEE">
        <w:rPr>
          <w:rFonts w:ascii="Arial" w:hAnsi="Arial"/>
        </w:rPr>
        <w:t>O presente Edital e seus Anexos, bem como a proposta do licitante vencedor, farão parte integrante do Contrato a ser firmado, independentemente de</w:t>
      </w:r>
      <w:r w:rsidRPr="00586FEE">
        <w:rPr>
          <w:rFonts w:ascii="Arial" w:hAnsi="Arial"/>
          <w:spacing w:val="-29"/>
        </w:rPr>
        <w:t xml:space="preserve"> </w:t>
      </w:r>
      <w:r w:rsidRPr="00586FEE">
        <w:rPr>
          <w:rFonts w:ascii="Arial" w:hAnsi="Arial"/>
        </w:rPr>
        <w:t>transcrição.</w:t>
      </w:r>
    </w:p>
    <w:p w14:paraId="701DE53B" w14:textId="77777777" w:rsidR="00D861FD" w:rsidRPr="00586FEE" w:rsidRDefault="00D861FD" w:rsidP="00D861FD">
      <w:pPr>
        <w:pStyle w:val="PargrafodaLista"/>
        <w:widowControl w:val="0"/>
        <w:numPr>
          <w:ilvl w:val="1"/>
          <w:numId w:val="80"/>
        </w:numPr>
        <w:tabs>
          <w:tab w:val="left" w:pos="1654"/>
        </w:tabs>
        <w:autoSpaceDE w:val="0"/>
        <w:autoSpaceDN w:val="0"/>
        <w:spacing w:line="240" w:lineRule="auto"/>
        <w:ind w:right="218" w:hanging="432"/>
        <w:rPr>
          <w:rFonts w:ascii="Arial" w:hAnsi="Arial"/>
        </w:rPr>
      </w:pPr>
      <w:r w:rsidRPr="00586FEE">
        <w:rPr>
          <w:rFonts w:ascii="Arial" w:hAnsi="Arial"/>
        </w:rPr>
        <w:t>O Licitante que vier a ser contratado ficará obrigado a aceitar, mantidas as mesmas condições contratuais, os acréscimos ou supressões que se fizerem necessários até 25% (vinte e cinco por cento) do valor inicial do</w:t>
      </w:r>
      <w:r w:rsidRPr="00586FEE">
        <w:rPr>
          <w:rFonts w:ascii="Arial" w:hAnsi="Arial"/>
          <w:spacing w:val="-12"/>
        </w:rPr>
        <w:t xml:space="preserve"> </w:t>
      </w:r>
      <w:r w:rsidRPr="00586FEE">
        <w:rPr>
          <w:rFonts w:ascii="Arial" w:hAnsi="Arial"/>
        </w:rPr>
        <w:t>CONTRATO;</w:t>
      </w:r>
    </w:p>
    <w:p w14:paraId="45F00530" w14:textId="77777777" w:rsidR="00D861FD" w:rsidRPr="00586FEE" w:rsidRDefault="00D861FD" w:rsidP="00D861FD">
      <w:pPr>
        <w:pStyle w:val="Corpodetexto"/>
        <w:ind w:right="218"/>
        <w:rPr>
          <w:szCs w:val="24"/>
        </w:rPr>
      </w:pPr>
    </w:p>
    <w:p w14:paraId="2403ECEA" w14:textId="77777777" w:rsidR="00D861FD" w:rsidRPr="00586FEE" w:rsidRDefault="00D861FD" w:rsidP="00D861FD">
      <w:pPr>
        <w:pStyle w:val="Ttulo1"/>
        <w:keepNext w:val="0"/>
        <w:keepLines w:val="0"/>
        <w:widowControl w:val="0"/>
        <w:numPr>
          <w:ilvl w:val="0"/>
          <w:numId w:val="80"/>
        </w:numPr>
        <w:tabs>
          <w:tab w:val="left" w:pos="1001"/>
        </w:tabs>
        <w:overflowPunct/>
        <w:autoSpaceDE w:val="0"/>
        <w:autoSpaceDN w:val="0"/>
        <w:spacing w:before="1" w:line="240" w:lineRule="auto"/>
        <w:ind w:left="1000" w:right="218" w:hanging="428"/>
        <w:rPr>
          <w:rFonts w:ascii="Arial" w:hAnsi="Arial" w:cs="Arial"/>
          <w:color w:val="auto"/>
          <w:sz w:val="24"/>
          <w:szCs w:val="24"/>
        </w:rPr>
      </w:pPr>
      <w:r w:rsidRPr="00586FEE">
        <w:rPr>
          <w:rFonts w:ascii="Arial" w:hAnsi="Arial" w:cs="Arial"/>
          <w:color w:val="auto"/>
          <w:sz w:val="24"/>
          <w:szCs w:val="24"/>
        </w:rPr>
        <w:t>DO</w:t>
      </w:r>
      <w:r w:rsidRPr="00586FEE">
        <w:rPr>
          <w:rFonts w:ascii="Arial" w:hAnsi="Arial" w:cs="Arial"/>
          <w:color w:val="auto"/>
          <w:spacing w:val="-1"/>
          <w:sz w:val="24"/>
          <w:szCs w:val="24"/>
        </w:rPr>
        <w:t xml:space="preserve"> </w:t>
      </w:r>
      <w:r w:rsidRPr="00586FEE">
        <w:rPr>
          <w:rFonts w:ascii="Arial" w:hAnsi="Arial" w:cs="Arial"/>
          <w:color w:val="auto"/>
          <w:sz w:val="24"/>
          <w:szCs w:val="24"/>
        </w:rPr>
        <w:t>PAGAMENTO</w:t>
      </w:r>
    </w:p>
    <w:p w14:paraId="45A484C1" w14:textId="77777777" w:rsidR="00D861FD" w:rsidRPr="00586FEE" w:rsidRDefault="00D861FD" w:rsidP="00D861FD">
      <w:pPr>
        <w:pStyle w:val="PargrafodaLista"/>
        <w:widowControl w:val="0"/>
        <w:numPr>
          <w:ilvl w:val="1"/>
          <w:numId w:val="80"/>
        </w:numPr>
        <w:tabs>
          <w:tab w:val="left" w:pos="1654"/>
        </w:tabs>
        <w:autoSpaceDE w:val="0"/>
        <w:autoSpaceDN w:val="0"/>
        <w:spacing w:line="240" w:lineRule="auto"/>
        <w:ind w:right="218" w:hanging="432"/>
        <w:rPr>
          <w:rFonts w:ascii="Arial" w:hAnsi="Arial"/>
        </w:rPr>
      </w:pPr>
      <w:r w:rsidRPr="00586FEE">
        <w:rPr>
          <w:rFonts w:ascii="Arial" w:hAnsi="Arial"/>
        </w:rPr>
        <w:t xml:space="preserve">O pagamento será efetuado até </w:t>
      </w:r>
      <w:r w:rsidRPr="00586FEE">
        <w:rPr>
          <w:rFonts w:ascii="Arial" w:hAnsi="Arial"/>
          <w:spacing w:val="1"/>
        </w:rPr>
        <w:t xml:space="preserve">10 </w:t>
      </w:r>
      <w:r w:rsidRPr="00586FEE">
        <w:rPr>
          <w:rFonts w:ascii="Arial" w:hAnsi="Arial"/>
        </w:rPr>
        <w:t>(dez) dias úteis do mês subsequente ao fornecimento, conforme medição mensal, correspondendo às quantidades efetivamente entregues, mediante apresentação de fatura, sem emendas ou rasuras, atestada por servidor ou comissão responsável pelo recebimento dos</w:t>
      </w:r>
      <w:r w:rsidRPr="00586FEE">
        <w:rPr>
          <w:rFonts w:ascii="Arial" w:hAnsi="Arial"/>
          <w:spacing w:val="-11"/>
        </w:rPr>
        <w:t xml:space="preserve"> </w:t>
      </w:r>
      <w:r w:rsidRPr="00586FEE">
        <w:rPr>
          <w:rFonts w:ascii="Arial" w:hAnsi="Arial"/>
        </w:rPr>
        <w:t>produtos.</w:t>
      </w:r>
    </w:p>
    <w:p w14:paraId="5385BF59" w14:textId="77777777" w:rsidR="00D861FD" w:rsidRPr="00586FEE" w:rsidRDefault="00D861FD" w:rsidP="00D861FD">
      <w:pPr>
        <w:pStyle w:val="PargrafodaLista"/>
        <w:widowControl w:val="0"/>
        <w:numPr>
          <w:ilvl w:val="1"/>
          <w:numId w:val="80"/>
        </w:numPr>
        <w:tabs>
          <w:tab w:val="left" w:pos="1654"/>
        </w:tabs>
        <w:autoSpaceDE w:val="0"/>
        <w:autoSpaceDN w:val="0"/>
        <w:spacing w:line="240" w:lineRule="auto"/>
        <w:ind w:right="218" w:hanging="432"/>
        <w:rPr>
          <w:rFonts w:ascii="Arial" w:hAnsi="Arial"/>
        </w:rPr>
      </w:pPr>
      <w:r w:rsidRPr="00586FEE">
        <w:rPr>
          <w:rFonts w:ascii="Arial" w:hAnsi="Arial"/>
        </w:rPr>
        <w:t>O adjudicatário deverá mencionar na respectiva Nota Fiscal/Fatura informações sobre o produto, tais como: a MARCA sob o qual o mesmo é comercializado e o Fabricante, além de mencionar o número da</w:t>
      </w:r>
      <w:r w:rsidRPr="00586FEE">
        <w:rPr>
          <w:rFonts w:ascii="Arial" w:hAnsi="Arial"/>
          <w:spacing w:val="-11"/>
        </w:rPr>
        <w:t xml:space="preserve"> </w:t>
      </w:r>
      <w:r w:rsidRPr="00586FEE">
        <w:rPr>
          <w:rFonts w:ascii="Arial" w:hAnsi="Arial"/>
        </w:rPr>
        <w:t>Licitação.</w:t>
      </w:r>
    </w:p>
    <w:p w14:paraId="4D0A8E00" w14:textId="77777777" w:rsidR="00D861FD" w:rsidRPr="00586FEE" w:rsidRDefault="00D861FD" w:rsidP="00D861FD">
      <w:pPr>
        <w:pStyle w:val="PargrafodaLista"/>
        <w:widowControl w:val="0"/>
        <w:numPr>
          <w:ilvl w:val="1"/>
          <w:numId w:val="80"/>
        </w:numPr>
        <w:tabs>
          <w:tab w:val="left" w:pos="1654"/>
        </w:tabs>
        <w:autoSpaceDE w:val="0"/>
        <w:autoSpaceDN w:val="0"/>
        <w:spacing w:line="240" w:lineRule="auto"/>
        <w:ind w:right="218" w:hanging="432"/>
        <w:rPr>
          <w:rFonts w:ascii="Arial" w:hAnsi="Arial"/>
        </w:rPr>
      </w:pPr>
      <w:r w:rsidRPr="00586FEE">
        <w:rPr>
          <w:rFonts w:ascii="Arial" w:hAnsi="Arial"/>
        </w:rPr>
        <w:t xml:space="preserve">A nota fiscal/fatura deverá ser apresentada com </w:t>
      </w:r>
      <w:r w:rsidRPr="00586FEE">
        <w:rPr>
          <w:rFonts w:ascii="Arial" w:hAnsi="Arial"/>
          <w:b/>
        </w:rPr>
        <w:t xml:space="preserve">05 (cinco) dias </w:t>
      </w:r>
      <w:r w:rsidRPr="00586FEE">
        <w:rPr>
          <w:rFonts w:ascii="Arial" w:hAnsi="Arial"/>
        </w:rPr>
        <w:t>úteis de antecedência para os procedimentos administrativos necessários à efetivação do pagamento. Não sendo aprovada pela Administração, será devolvida à CONTRATADA para as necessárias correções, com as informações que motivaram sua rejeição, reiniciando o</w:t>
      </w:r>
      <w:r w:rsidRPr="00586FEE">
        <w:rPr>
          <w:rFonts w:ascii="Arial" w:hAnsi="Arial"/>
          <w:spacing w:val="-2"/>
        </w:rPr>
        <w:t xml:space="preserve"> </w:t>
      </w:r>
      <w:r w:rsidRPr="00586FEE">
        <w:rPr>
          <w:rFonts w:ascii="Arial" w:hAnsi="Arial"/>
        </w:rPr>
        <w:t>prazo;</w:t>
      </w:r>
    </w:p>
    <w:p w14:paraId="28F67995" w14:textId="77777777" w:rsidR="00D861FD" w:rsidRPr="00586FEE" w:rsidRDefault="00D861FD" w:rsidP="00D861FD">
      <w:pPr>
        <w:pStyle w:val="PargrafodaLista"/>
        <w:widowControl w:val="0"/>
        <w:numPr>
          <w:ilvl w:val="1"/>
          <w:numId w:val="80"/>
        </w:numPr>
        <w:tabs>
          <w:tab w:val="left" w:pos="1654"/>
        </w:tabs>
        <w:autoSpaceDE w:val="0"/>
        <w:autoSpaceDN w:val="0"/>
        <w:spacing w:line="240" w:lineRule="auto"/>
        <w:ind w:right="218" w:hanging="432"/>
        <w:rPr>
          <w:rFonts w:ascii="Arial" w:hAnsi="Arial"/>
        </w:rPr>
      </w:pPr>
      <w:r w:rsidRPr="00586FEE">
        <w:rPr>
          <w:rFonts w:ascii="Arial" w:hAnsi="Arial"/>
        </w:rPr>
        <w:t>Nenhum pagamento será efetuado à licitante enquanto pendente de liquidação, qualquer obrigação que lhe for imposta, em virtude de penalidade ou inadimplência, sem que isso gere direito ao pleito de reajustamento de preços ou correção monetária (quando for o</w:t>
      </w:r>
      <w:r w:rsidRPr="00586FEE">
        <w:rPr>
          <w:rFonts w:ascii="Arial" w:hAnsi="Arial"/>
          <w:spacing w:val="-10"/>
        </w:rPr>
        <w:t xml:space="preserve"> </w:t>
      </w:r>
      <w:r w:rsidRPr="00586FEE">
        <w:rPr>
          <w:rFonts w:ascii="Arial" w:hAnsi="Arial"/>
        </w:rPr>
        <w:t>caso).</w:t>
      </w:r>
    </w:p>
    <w:p w14:paraId="12A30BF8" w14:textId="77777777" w:rsidR="00D861FD" w:rsidRPr="00586FEE" w:rsidRDefault="00D861FD" w:rsidP="00D861FD">
      <w:pPr>
        <w:pStyle w:val="PargrafodaLista"/>
        <w:widowControl w:val="0"/>
        <w:numPr>
          <w:ilvl w:val="1"/>
          <w:numId w:val="80"/>
        </w:numPr>
        <w:tabs>
          <w:tab w:val="left" w:pos="1654"/>
        </w:tabs>
        <w:autoSpaceDE w:val="0"/>
        <w:autoSpaceDN w:val="0"/>
        <w:spacing w:line="240" w:lineRule="auto"/>
        <w:ind w:right="218" w:hanging="432"/>
        <w:rPr>
          <w:rFonts w:ascii="Arial" w:hAnsi="Arial"/>
        </w:rPr>
      </w:pPr>
      <w:r w:rsidRPr="00586FEE">
        <w:rPr>
          <w:rFonts w:ascii="Arial" w:hAnsi="Arial"/>
        </w:rPr>
        <w:t>Ocorrendo atraso injustificado no pagamento, após vencimento da fatura, observado o prazo de 30 (trinta) dias previsto no art. 40, alínea “a”, inciso XIV, da Lei nº 8.666/93, desde que comprovada a responsabilidade da Contratante, o valor devido deverá ser acrescido de atualização financeira, e sua apuração se fará desde a data de seu vencimento até a data do efetivo pagamento, em que a mora serão calculada à taxa de 0,5% (meio por cento) ao mês, ou 6% (seis por cento) ao ano, mediante aplicação das seguintes</w:t>
      </w:r>
      <w:r w:rsidRPr="00586FEE">
        <w:rPr>
          <w:rFonts w:ascii="Arial" w:hAnsi="Arial"/>
          <w:spacing w:val="-5"/>
        </w:rPr>
        <w:t xml:space="preserve"> </w:t>
      </w:r>
      <w:r w:rsidRPr="00586FEE">
        <w:rPr>
          <w:rFonts w:ascii="Arial" w:hAnsi="Arial"/>
        </w:rPr>
        <w:t>fórmulas:</w:t>
      </w:r>
    </w:p>
    <w:p w14:paraId="140EDD79" w14:textId="77777777" w:rsidR="00D861FD" w:rsidRPr="00586FEE" w:rsidRDefault="00D861FD" w:rsidP="00D861FD">
      <w:pPr>
        <w:pStyle w:val="Ttulo1"/>
        <w:tabs>
          <w:tab w:val="right" w:pos="3564"/>
        </w:tabs>
        <w:spacing w:before="277"/>
        <w:ind w:left="1636" w:right="218" w:hanging="524"/>
        <w:rPr>
          <w:rFonts w:ascii="Arial" w:hAnsi="Arial" w:cs="Arial"/>
          <w:color w:val="auto"/>
          <w:sz w:val="24"/>
          <w:szCs w:val="24"/>
        </w:rPr>
      </w:pPr>
      <w:r w:rsidRPr="00586FEE">
        <w:rPr>
          <w:rFonts w:ascii="Arial" w:hAnsi="Arial" w:cs="Arial"/>
          <w:color w:val="auto"/>
          <w:sz w:val="24"/>
          <w:szCs w:val="24"/>
        </w:rPr>
        <w:t xml:space="preserve">I= </w:t>
      </w:r>
      <w:r w:rsidRPr="00586FEE">
        <w:rPr>
          <w:rFonts w:ascii="Arial" w:hAnsi="Arial" w:cs="Arial"/>
          <w:color w:val="auto"/>
          <w:sz w:val="24"/>
          <w:szCs w:val="24"/>
          <w:u w:val="thick"/>
        </w:rPr>
        <w:t>(TX/100)</w:t>
      </w:r>
      <w:r w:rsidRPr="00586FEE">
        <w:rPr>
          <w:rFonts w:ascii="Arial" w:hAnsi="Arial" w:cs="Arial"/>
          <w:color w:val="auto"/>
          <w:sz w:val="24"/>
          <w:szCs w:val="24"/>
        </w:rPr>
        <w:t xml:space="preserve"> = I=(</w:t>
      </w:r>
      <w:r w:rsidRPr="00586FEE">
        <w:rPr>
          <w:rFonts w:ascii="Arial" w:hAnsi="Arial" w:cs="Arial"/>
          <w:color w:val="auto"/>
          <w:sz w:val="24"/>
          <w:szCs w:val="24"/>
          <w:u w:val="thick"/>
        </w:rPr>
        <w:t>6/100</w:t>
      </w:r>
      <w:r w:rsidRPr="00586FEE">
        <w:rPr>
          <w:rFonts w:ascii="Arial" w:hAnsi="Arial" w:cs="Arial"/>
          <w:color w:val="auto"/>
          <w:sz w:val="24"/>
          <w:szCs w:val="24"/>
        </w:rPr>
        <w:t>) _ I=0,00016438 365</w:t>
      </w:r>
      <w:r w:rsidRPr="00586FEE">
        <w:rPr>
          <w:rFonts w:ascii="Arial" w:hAnsi="Arial" w:cs="Arial"/>
          <w:color w:val="auto"/>
          <w:sz w:val="24"/>
          <w:szCs w:val="24"/>
        </w:rPr>
        <w:tab/>
        <w:t>365</w:t>
      </w:r>
    </w:p>
    <w:p w14:paraId="19531D29" w14:textId="77777777" w:rsidR="00D861FD" w:rsidRPr="00586FEE" w:rsidRDefault="00D861FD" w:rsidP="00D861FD">
      <w:pPr>
        <w:pStyle w:val="Corpodetexto"/>
        <w:ind w:left="1274" w:right="218"/>
        <w:rPr>
          <w:szCs w:val="24"/>
        </w:rPr>
      </w:pPr>
      <w:r w:rsidRPr="00586FEE">
        <w:rPr>
          <w:szCs w:val="24"/>
        </w:rPr>
        <w:t>EM = I x N x VP, onde:</w:t>
      </w:r>
    </w:p>
    <w:p w14:paraId="24927C32" w14:textId="77777777" w:rsidR="00D861FD" w:rsidRPr="00586FEE" w:rsidRDefault="00D861FD" w:rsidP="00D861FD">
      <w:pPr>
        <w:pStyle w:val="Corpodetexto"/>
        <w:ind w:left="1274" w:right="218"/>
        <w:rPr>
          <w:szCs w:val="24"/>
        </w:rPr>
      </w:pPr>
      <w:r w:rsidRPr="00586FEE">
        <w:rPr>
          <w:szCs w:val="24"/>
        </w:rPr>
        <w:t>I = Índice de atualização financeira;</w:t>
      </w:r>
    </w:p>
    <w:p w14:paraId="22B35CE3" w14:textId="77777777" w:rsidR="00D861FD" w:rsidRPr="00586FEE" w:rsidRDefault="00D861FD" w:rsidP="00D861FD">
      <w:pPr>
        <w:pStyle w:val="Corpodetexto"/>
        <w:ind w:left="1274" w:right="218"/>
        <w:rPr>
          <w:szCs w:val="24"/>
        </w:rPr>
      </w:pPr>
      <w:r w:rsidRPr="00586FEE">
        <w:rPr>
          <w:szCs w:val="24"/>
        </w:rPr>
        <w:lastRenderedPageBreak/>
        <w:t>TX = Percentual da taxa de juros de mora anual; EM = Encargos moratórios;</w:t>
      </w:r>
    </w:p>
    <w:p w14:paraId="55FF3852" w14:textId="77777777" w:rsidR="00D861FD" w:rsidRPr="00586FEE" w:rsidRDefault="00D861FD" w:rsidP="00D861FD">
      <w:pPr>
        <w:pStyle w:val="Corpodetexto"/>
        <w:ind w:left="572" w:right="218" w:firstLine="701"/>
        <w:rPr>
          <w:szCs w:val="24"/>
        </w:rPr>
      </w:pPr>
      <w:r w:rsidRPr="00586FEE">
        <w:rPr>
          <w:szCs w:val="24"/>
        </w:rPr>
        <w:t>N = Número de dias entre a data prevista para o pagamento e a do efetivo pagamento;</w:t>
      </w:r>
    </w:p>
    <w:p w14:paraId="3B20830C" w14:textId="77777777" w:rsidR="00D861FD" w:rsidRPr="00586FEE" w:rsidRDefault="00D861FD" w:rsidP="00D861FD">
      <w:pPr>
        <w:pStyle w:val="Corpodetexto"/>
        <w:ind w:left="1247" w:right="218"/>
        <w:rPr>
          <w:szCs w:val="24"/>
        </w:rPr>
      </w:pPr>
      <w:r w:rsidRPr="00586FEE">
        <w:rPr>
          <w:szCs w:val="24"/>
        </w:rPr>
        <w:t>VP = Valor da parcela em atraso.</w:t>
      </w:r>
    </w:p>
    <w:p w14:paraId="6950345B" w14:textId="77777777" w:rsidR="00D861FD" w:rsidRDefault="00D861FD" w:rsidP="00D861FD">
      <w:pPr>
        <w:pStyle w:val="Ttulo1"/>
        <w:keepNext w:val="0"/>
        <w:keepLines w:val="0"/>
        <w:widowControl w:val="0"/>
        <w:numPr>
          <w:ilvl w:val="0"/>
          <w:numId w:val="80"/>
        </w:numPr>
        <w:tabs>
          <w:tab w:val="left" w:pos="1001"/>
        </w:tabs>
        <w:overflowPunct/>
        <w:autoSpaceDE w:val="0"/>
        <w:autoSpaceDN w:val="0"/>
        <w:spacing w:before="0" w:line="240" w:lineRule="auto"/>
        <w:ind w:left="1000" w:right="218" w:hanging="428"/>
        <w:rPr>
          <w:rFonts w:ascii="Arial" w:hAnsi="Arial" w:cs="Arial"/>
          <w:color w:val="auto"/>
          <w:sz w:val="24"/>
          <w:szCs w:val="24"/>
        </w:rPr>
      </w:pPr>
      <w:r w:rsidRPr="00586FEE">
        <w:rPr>
          <w:rFonts w:ascii="Arial" w:hAnsi="Arial" w:cs="Arial"/>
          <w:color w:val="auto"/>
          <w:sz w:val="24"/>
          <w:szCs w:val="24"/>
        </w:rPr>
        <w:t>DOTAÇÃO</w:t>
      </w:r>
      <w:r w:rsidRPr="00586FEE">
        <w:rPr>
          <w:rFonts w:ascii="Arial" w:hAnsi="Arial" w:cs="Arial"/>
          <w:color w:val="auto"/>
          <w:spacing w:val="-1"/>
          <w:sz w:val="24"/>
          <w:szCs w:val="24"/>
        </w:rPr>
        <w:t xml:space="preserve"> </w:t>
      </w:r>
      <w:r w:rsidRPr="00586FEE">
        <w:rPr>
          <w:rFonts w:ascii="Arial" w:hAnsi="Arial" w:cs="Arial"/>
          <w:color w:val="auto"/>
          <w:sz w:val="24"/>
          <w:szCs w:val="24"/>
        </w:rPr>
        <w:t>ORÇAMENTÁRIA</w:t>
      </w:r>
    </w:p>
    <w:p w14:paraId="44F56E76" w14:textId="77777777" w:rsidR="00165203" w:rsidRPr="00165203" w:rsidRDefault="00165203" w:rsidP="00165203"/>
    <w:p w14:paraId="169B71D2" w14:textId="77777777" w:rsidR="00D861FD" w:rsidRPr="00586FEE" w:rsidRDefault="00D861FD" w:rsidP="00D861FD">
      <w:pPr>
        <w:pStyle w:val="PargrafodaLista"/>
        <w:widowControl w:val="0"/>
        <w:numPr>
          <w:ilvl w:val="0"/>
          <w:numId w:val="80"/>
        </w:numPr>
        <w:autoSpaceDE w:val="0"/>
        <w:autoSpaceDN w:val="0"/>
        <w:adjustRightInd w:val="0"/>
        <w:spacing w:line="240" w:lineRule="auto"/>
        <w:ind w:right="218"/>
        <w:rPr>
          <w:rFonts w:ascii="Arial" w:hAnsi="Arial"/>
        </w:rPr>
      </w:pPr>
      <w:r w:rsidRPr="00586FEE">
        <w:rPr>
          <w:rFonts w:ascii="Arial" w:hAnsi="Arial"/>
        </w:rPr>
        <w:t>A dotação deverá ser informada somente para a formalização do (s) contrato (s).</w:t>
      </w:r>
    </w:p>
    <w:p w14:paraId="646A4DAB" w14:textId="77777777" w:rsidR="00D861FD" w:rsidRPr="00586FEE" w:rsidRDefault="00D861FD" w:rsidP="00D861FD">
      <w:pPr>
        <w:pStyle w:val="PargrafodaLista"/>
        <w:adjustRightInd w:val="0"/>
        <w:ind w:left="933" w:right="218"/>
        <w:rPr>
          <w:rFonts w:ascii="Arial" w:hAnsi="Arial"/>
        </w:rPr>
      </w:pPr>
    </w:p>
    <w:p w14:paraId="5D3284CB" w14:textId="77777777" w:rsidR="00D861FD" w:rsidRPr="002D60BF" w:rsidRDefault="00D861FD" w:rsidP="00D861FD">
      <w:pPr>
        <w:pStyle w:val="Ttulo1"/>
        <w:keepNext w:val="0"/>
        <w:keepLines w:val="0"/>
        <w:widowControl w:val="0"/>
        <w:numPr>
          <w:ilvl w:val="0"/>
          <w:numId w:val="80"/>
        </w:numPr>
        <w:tabs>
          <w:tab w:val="left" w:pos="934"/>
        </w:tabs>
        <w:overflowPunct/>
        <w:autoSpaceDE w:val="0"/>
        <w:autoSpaceDN w:val="0"/>
        <w:spacing w:before="0" w:line="240" w:lineRule="auto"/>
        <w:ind w:right="218"/>
        <w:rPr>
          <w:rFonts w:ascii="Arial" w:hAnsi="Arial" w:cs="Arial"/>
          <w:color w:val="auto"/>
          <w:sz w:val="24"/>
          <w:szCs w:val="24"/>
        </w:rPr>
      </w:pPr>
      <w:r w:rsidRPr="002D60BF">
        <w:rPr>
          <w:rFonts w:ascii="Arial" w:hAnsi="Arial" w:cs="Arial"/>
          <w:color w:val="auto"/>
          <w:sz w:val="24"/>
          <w:szCs w:val="24"/>
        </w:rPr>
        <w:t>DA VALIDADE DO REGISTRO DE</w:t>
      </w:r>
      <w:r w:rsidRPr="002D60BF">
        <w:rPr>
          <w:rFonts w:ascii="Arial" w:hAnsi="Arial" w:cs="Arial"/>
          <w:color w:val="auto"/>
          <w:spacing w:val="-9"/>
          <w:sz w:val="24"/>
          <w:szCs w:val="24"/>
        </w:rPr>
        <w:t xml:space="preserve"> </w:t>
      </w:r>
      <w:r w:rsidRPr="002D60BF">
        <w:rPr>
          <w:rFonts w:ascii="Arial" w:hAnsi="Arial" w:cs="Arial"/>
          <w:color w:val="auto"/>
          <w:sz w:val="24"/>
          <w:szCs w:val="24"/>
        </w:rPr>
        <w:t>PREÇOS</w:t>
      </w:r>
    </w:p>
    <w:p w14:paraId="761D3A42" w14:textId="059E6F08" w:rsidR="00D861FD" w:rsidRPr="002D60BF" w:rsidRDefault="00D861FD" w:rsidP="00D861FD">
      <w:pPr>
        <w:pStyle w:val="PargrafodaLista"/>
        <w:widowControl w:val="0"/>
        <w:numPr>
          <w:ilvl w:val="1"/>
          <w:numId w:val="80"/>
        </w:numPr>
        <w:tabs>
          <w:tab w:val="left" w:pos="1654"/>
        </w:tabs>
        <w:autoSpaceDE w:val="0"/>
        <w:autoSpaceDN w:val="0"/>
        <w:spacing w:before="1" w:line="240" w:lineRule="auto"/>
        <w:ind w:right="218" w:hanging="432"/>
        <w:rPr>
          <w:rFonts w:ascii="Arial" w:hAnsi="Arial"/>
        </w:rPr>
      </w:pPr>
      <w:r w:rsidRPr="002D60BF">
        <w:rPr>
          <w:rFonts w:ascii="Arial" w:hAnsi="Arial"/>
        </w:rPr>
        <w:t xml:space="preserve">O registro formalizado na ata a ser firmada entre a </w:t>
      </w:r>
      <w:proofErr w:type="spellStart"/>
      <w:r w:rsidRPr="002D60BF">
        <w:rPr>
          <w:rFonts w:ascii="Arial" w:hAnsi="Arial"/>
        </w:rPr>
        <w:t>PM</w:t>
      </w:r>
      <w:r w:rsidR="0010177A" w:rsidRPr="002D60BF">
        <w:rPr>
          <w:rFonts w:ascii="Arial" w:hAnsi="Arial"/>
        </w:rPr>
        <w:t>xx</w:t>
      </w:r>
      <w:proofErr w:type="spellEnd"/>
      <w:r w:rsidRPr="002D60BF">
        <w:rPr>
          <w:rFonts w:ascii="Arial" w:hAnsi="Arial"/>
        </w:rPr>
        <w:t xml:space="preserve">, e as empresas que apresentarem as propostas classificadas em primeiro lugar no presente certame e terá validade de </w:t>
      </w:r>
      <w:r w:rsidRPr="002D60BF">
        <w:rPr>
          <w:rFonts w:ascii="Arial" w:hAnsi="Arial"/>
          <w:b/>
        </w:rPr>
        <w:t xml:space="preserve">12 (meses) </w:t>
      </w:r>
      <w:r w:rsidRPr="002D60BF">
        <w:rPr>
          <w:rFonts w:ascii="Arial" w:hAnsi="Arial"/>
        </w:rPr>
        <w:t>meses, a partir da data de sua</w:t>
      </w:r>
      <w:r w:rsidRPr="002D60BF">
        <w:rPr>
          <w:rFonts w:ascii="Arial" w:hAnsi="Arial"/>
          <w:spacing w:val="-6"/>
        </w:rPr>
        <w:t xml:space="preserve"> </w:t>
      </w:r>
      <w:r w:rsidRPr="002D60BF">
        <w:rPr>
          <w:rFonts w:ascii="Arial" w:hAnsi="Arial"/>
        </w:rPr>
        <w:t>assinatura.</w:t>
      </w:r>
    </w:p>
    <w:p w14:paraId="5A50E000" w14:textId="77777777" w:rsidR="00D861FD" w:rsidRPr="002D60BF" w:rsidRDefault="00D861FD" w:rsidP="00D861FD">
      <w:pPr>
        <w:pStyle w:val="PargrafodaLista"/>
        <w:widowControl w:val="0"/>
        <w:numPr>
          <w:ilvl w:val="1"/>
          <w:numId w:val="80"/>
        </w:numPr>
        <w:tabs>
          <w:tab w:val="left" w:pos="2134"/>
        </w:tabs>
        <w:autoSpaceDE w:val="0"/>
        <w:autoSpaceDN w:val="0"/>
        <w:spacing w:line="240" w:lineRule="auto"/>
        <w:ind w:right="218" w:firstLine="0"/>
        <w:rPr>
          <w:rFonts w:ascii="Arial" w:hAnsi="Arial"/>
        </w:rPr>
      </w:pPr>
      <w:r w:rsidRPr="002D60BF">
        <w:rPr>
          <w:rFonts w:ascii="Arial" w:hAnsi="Arial"/>
        </w:rPr>
        <w:t>Durante o prazo de validade do registro de preços o Município de Senador Guiomard não ficará obrigado a comprar os produtos objeto deste pregão exclusivamente pelo sistema de registro de preços, podendo realizar licitações ou proceder a outras formas de aquisição quando julgar conveniente, desde que obedecida a legislação pertinente às licitações, ficando assegurado ao beneficiário do registro a preferência em igualdade de</w:t>
      </w:r>
      <w:r w:rsidRPr="002D60BF">
        <w:rPr>
          <w:rFonts w:ascii="Arial" w:hAnsi="Arial"/>
          <w:spacing w:val="-2"/>
        </w:rPr>
        <w:t xml:space="preserve"> </w:t>
      </w:r>
      <w:r w:rsidRPr="002D60BF">
        <w:rPr>
          <w:rFonts w:ascii="Arial" w:hAnsi="Arial"/>
        </w:rPr>
        <w:t>condições.</w:t>
      </w:r>
    </w:p>
    <w:p w14:paraId="6BAE3ABC" w14:textId="3EB80546" w:rsidR="00D861FD" w:rsidRPr="002D60BF" w:rsidRDefault="00D861FD" w:rsidP="00165203">
      <w:pPr>
        <w:pStyle w:val="PargrafodaLista"/>
        <w:widowControl w:val="0"/>
        <w:numPr>
          <w:ilvl w:val="2"/>
          <w:numId w:val="80"/>
        </w:numPr>
        <w:tabs>
          <w:tab w:val="left" w:pos="2134"/>
        </w:tabs>
        <w:autoSpaceDE w:val="0"/>
        <w:autoSpaceDN w:val="0"/>
        <w:spacing w:line="240" w:lineRule="auto"/>
        <w:ind w:right="218"/>
        <w:rPr>
          <w:rFonts w:ascii="Arial" w:hAnsi="Arial"/>
        </w:rPr>
      </w:pPr>
      <w:r w:rsidRPr="002D60BF">
        <w:rPr>
          <w:rFonts w:ascii="Arial" w:hAnsi="Arial"/>
          <w:noProof/>
          <w:lang w:bidi="ar-SA"/>
        </w:rPr>
        <mc:AlternateContent>
          <mc:Choice Requires="wps">
            <w:drawing>
              <wp:anchor distT="0" distB="0" distL="114300" distR="114300" simplePos="0" relativeHeight="251892736" behindDoc="1" locked="0" layoutInCell="1" allowOverlap="1" wp14:anchorId="7E11F3AA" wp14:editId="11BDB5E0">
                <wp:simplePos x="0" y="0"/>
                <wp:positionH relativeFrom="page">
                  <wp:posOffset>2743835</wp:posOffset>
                </wp:positionH>
                <wp:positionV relativeFrom="paragraph">
                  <wp:posOffset>510540</wp:posOffset>
                </wp:positionV>
                <wp:extent cx="42545" cy="15240"/>
                <wp:effectExtent l="635" t="0" r="4445" b="0"/>
                <wp:wrapNone/>
                <wp:docPr id="123" name="Retângulo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CC0E77" id="Retângulo 123" o:spid="_x0000_s1026" style="position:absolute;margin-left:216.05pt;margin-top:40.2pt;width:3.35pt;height:1.2pt;z-index:-25142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" fillcolor="black" stroked="f">
                <w10:wrap anchorx="page"/>
              </v:rect>
            </w:pict>
          </mc:Fallback>
        </mc:AlternateContent>
      </w:r>
      <w:r w:rsidRPr="002D60BF">
        <w:rPr>
          <w:rFonts w:ascii="Arial" w:hAnsi="Arial"/>
        </w:rPr>
        <w:t xml:space="preserve">O direito de preferência de que trata o subitem anterior poderá ser exercido pelo beneficiário do registro quando a </w:t>
      </w:r>
      <w:proofErr w:type="spellStart"/>
      <w:r w:rsidRPr="002D60BF">
        <w:rPr>
          <w:rFonts w:ascii="Arial" w:hAnsi="Arial"/>
        </w:rPr>
        <w:t>PM</w:t>
      </w:r>
      <w:r w:rsidR="002D60BF" w:rsidRPr="002D60BF">
        <w:rPr>
          <w:rFonts w:ascii="Arial" w:hAnsi="Arial"/>
        </w:rPr>
        <w:t>xx</w:t>
      </w:r>
      <w:proofErr w:type="spellEnd"/>
      <w:r w:rsidRPr="002D60BF">
        <w:rPr>
          <w:rFonts w:ascii="Arial" w:hAnsi="Arial"/>
          <w:b/>
        </w:rPr>
        <w:t xml:space="preserve">, </w:t>
      </w:r>
      <w:r w:rsidRPr="002D60BF">
        <w:rPr>
          <w:rFonts w:ascii="Arial" w:hAnsi="Arial"/>
        </w:rPr>
        <w:t>optar pela aquisição por meio legalmente permitido e o preço cotado neste for igual ou superior ao</w:t>
      </w:r>
      <w:r w:rsidRPr="002D60BF">
        <w:rPr>
          <w:rFonts w:ascii="Arial" w:hAnsi="Arial"/>
          <w:spacing w:val="-8"/>
        </w:rPr>
        <w:t xml:space="preserve"> </w:t>
      </w:r>
      <w:r w:rsidRPr="002D60BF">
        <w:rPr>
          <w:rFonts w:ascii="Arial" w:hAnsi="Arial"/>
        </w:rPr>
        <w:t>registrado.</w:t>
      </w:r>
    </w:p>
    <w:p w14:paraId="16103D3A" w14:textId="62038947" w:rsidR="00D861FD" w:rsidRPr="002D60BF" w:rsidRDefault="00D861FD" w:rsidP="00165203">
      <w:pPr>
        <w:pStyle w:val="PargrafodaLista"/>
        <w:widowControl w:val="0"/>
        <w:numPr>
          <w:ilvl w:val="2"/>
          <w:numId w:val="80"/>
        </w:numPr>
        <w:tabs>
          <w:tab w:val="left" w:pos="2134"/>
        </w:tabs>
        <w:autoSpaceDE w:val="0"/>
        <w:autoSpaceDN w:val="0"/>
        <w:spacing w:line="240" w:lineRule="auto"/>
        <w:ind w:right="218"/>
        <w:rPr>
          <w:rFonts w:ascii="Arial" w:hAnsi="Arial"/>
          <w:b/>
        </w:rPr>
      </w:pPr>
      <w:r w:rsidRPr="002D60BF">
        <w:rPr>
          <w:rFonts w:ascii="Arial" w:hAnsi="Arial"/>
          <w:noProof/>
          <w:lang w:bidi="ar-SA"/>
        </w:rPr>
        <mc:AlternateContent>
          <mc:Choice Requires="wps">
            <w:drawing>
              <wp:anchor distT="0" distB="0" distL="114300" distR="114300" simplePos="0" relativeHeight="251881472" behindDoc="0" locked="0" layoutInCell="1" allowOverlap="1" wp14:anchorId="35F70241" wp14:editId="601E5413">
                <wp:simplePos x="0" y="0"/>
                <wp:positionH relativeFrom="page">
                  <wp:posOffset>6934200</wp:posOffset>
                </wp:positionH>
                <wp:positionV relativeFrom="paragraph">
                  <wp:posOffset>861060</wp:posOffset>
                </wp:positionV>
                <wp:extent cx="41275" cy="15240"/>
                <wp:effectExtent l="0" t="4445" r="0" b="0"/>
                <wp:wrapNone/>
                <wp:docPr id="122" name="Retângulo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90FE5" id="Retângulo 122" o:spid="_x0000_s1026" style="position:absolute;margin-left:546pt;margin-top:67.8pt;width:3.25pt;height:1.2pt;z-index:25188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" fillcolor="black" stroked="f">
                <w10:wrap anchorx="page"/>
              </v:rect>
            </w:pict>
          </mc:Fallback>
        </mc:AlternateContent>
      </w:r>
      <w:r w:rsidRPr="002D60BF">
        <w:rPr>
          <w:rFonts w:ascii="Arial" w:hAnsi="Arial"/>
        </w:rPr>
        <w:t xml:space="preserve">O gerenciador da ata de registro de preços acompanhará a evolução dos preços de mercado, com a finalidade de verificar sua compatibilidade com aqueles registrados na ata, sendo que serão considerados compatíveis com os de mercado, os preços registrados que forem iguais ou inferiores a média daqueles apurados pela </w:t>
      </w:r>
      <w:proofErr w:type="spellStart"/>
      <w:r w:rsidRPr="002D60BF">
        <w:rPr>
          <w:rFonts w:ascii="Arial" w:hAnsi="Arial"/>
        </w:rPr>
        <w:t>PM</w:t>
      </w:r>
      <w:r w:rsidR="002D60BF" w:rsidRPr="002D60BF">
        <w:rPr>
          <w:rFonts w:ascii="Arial" w:hAnsi="Arial"/>
        </w:rPr>
        <w:t>xx</w:t>
      </w:r>
      <w:proofErr w:type="spellEnd"/>
      <w:r w:rsidRPr="002D60BF">
        <w:rPr>
          <w:rFonts w:ascii="Arial" w:hAnsi="Arial"/>
          <w:b/>
        </w:rPr>
        <w:t>.</w:t>
      </w:r>
    </w:p>
    <w:p w14:paraId="0809A886" w14:textId="77777777" w:rsidR="00D861FD" w:rsidRPr="002D60BF" w:rsidRDefault="00D861FD" w:rsidP="00165203">
      <w:pPr>
        <w:pStyle w:val="PargrafodaLista"/>
        <w:widowControl w:val="0"/>
        <w:numPr>
          <w:ilvl w:val="2"/>
          <w:numId w:val="80"/>
        </w:numPr>
        <w:tabs>
          <w:tab w:val="left" w:pos="2134"/>
        </w:tabs>
        <w:autoSpaceDE w:val="0"/>
        <w:autoSpaceDN w:val="0"/>
        <w:spacing w:before="92" w:line="240" w:lineRule="auto"/>
        <w:ind w:right="218" w:hanging="720"/>
        <w:rPr>
          <w:rFonts w:ascii="Arial" w:hAnsi="Arial"/>
        </w:rPr>
      </w:pPr>
      <w:r w:rsidRPr="002D60BF">
        <w:rPr>
          <w:rFonts w:ascii="Arial" w:hAnsi="Arial"/>
        </w:rPr>
        <w:t xml:space="preserve">Caso seja constatado que o preço registrado na ata seja superior </w:t>
      </w:r>
      <w:proofErr w:type="spellStart"/>
      <w:r w:rsidRPr="002D60BF">
        <w:rPr>
          <w:rFonts w:ascii="Arial" w:hAnsi="Arial"/>
        </w:rPr>
        <w:t>a</w:t>
      </w:r>
      <w:proofErr w:type="spellEnd"/>
      <w:r w:rsidRPr="002D60BF">
        <w:rPr>
          <w:rFonts w:ascii="Arial" w:hAnsi="Arial"/>
        </w:rPr>
        <w:t xml:space="preserve"> média dos preços de mercado, o gerenciador solicitará ao fornecedor, mediante correspondência, redução do preço registrado, de forma a adequá-lo aos níveis definidos no subitem anterior.</w:t>
      </w:r>
    </w:p>
    <w:p w14:paraId="7592D6F9" w14:textId="77777777" w:rsidR="00D861FD" w:rsidRPr="002D60BF" w:rsidRDefault="00D861FD" w:rsidP="00165203">
      <w:pPr>
        <w:pStyle w:val="PargrafodaLista"/>
        <w:widowControl w:val="0"/>
        <w:numPr>
          <w:ilvl w:val="2"/>
          <w:numId w:val="80"/>
        </w:numPr>
        <w:tabs>
          <w:tab w:val="left" w:pos="2134"/>
        </w:tabs>
        <w:autoSpaceDE w:val="0"/>
        <w:autoSpaceDN w:val="0"/>
        <w:spacing w:before="1" w:line="240" w:lineRule="auto"/>
        <w:ind w:right="218" w:hanging="720"/>
        <w:rPr>
          <w:rFonts w:ascii="Arial" w:hAnsi="Arial"/>
        </w:rPr>
      </w:pPr>
      <w:r w:rsidRPr="002D60BF">
        <w:rPr>
          <w:rFonts w:ascii="Arial" w:hAnsi="Arial"/>
        </w:rPr>
        <w:t>Caso o fornecedor não concorde em reduzir o preço, será liberado do compromisso assumido, e o gerenciador da ata deverá convocar os demais fornecedores visando igual oportunidade de</w:t>
      </w:r>
      <w:r w:rsidRPr="002D60BF">
        <w:rPr>
          <w:rFonts w:ascii="Arial" w:hAnsi="Arial"/>
          <w:spacing w:val="-7"/>
        </w:rPr>
        <w:t xml:space="preserve"> </w:t>
      </w:r>
      <w:r w:rsidRPr="002D60BF">
        <w:rPr>
          <w:rFonts w:ascii="Arial" w:hAnsi="Arial"/>
        </w:rPr>
        <w:t>negociação.</w:t>
      </w:r>
    </w:p>
    <w:p w14:paraId="1D4DF470" w14:textId="77777777" w:rsidR="00D861FD" w:rsidRPr="002D60BF" w:rsidRDefault="00D861FD" w:rsidP="00165203">
      <w:pPr>
        <w:pStyle w:val="PargrafodaLista"/>
        <w:widowControl w:val="0"/>
        <w:numPr>
          <w:ilvl w:val="2"/>
          <w:numId w:val="80"/>
        </w:numPr>
        <w:tabs>
          <w:tab w:val="left" w:pos="2134"/>
        </w:tabs>
        <w:autoSpaceDE w:val="0"/>
        <w:autoSpaceDN w:val="0"/>
        <w:spacing w:line="240" w:lineRule="auto"/>
        <w:ind w:right="218" w:hanging="720"/>
        <w:rPr>
          <w:rFonts w:ascii="Arial" w:hAnsi="Arial"/>
        </w:rPr>
      </w:pPr>
      <w:r w:rsidRPr="002D60BF">
        <w:rPr>
          <w:rFonts w:ascii="Arial" w:hAnsi="Arial"/>
        </w:rPr>
        <w:t>Em hipótese de não haver êxito nas negociações de que trata nos subitens anteriores, o gerenciador procederá à revogação da ata, promovendo a compra por outros meios</w:t>
      </w:r>
      <w:r w:rsidRPr="002D60BF">
        <w:rPr>
          <w:rFonts w:ascii="Arial" w:hAnsi="Arial"/>
          <w:spacing w:val="-3"/>
        </w:rPr>
        <w:t xml:space="preserve"> </w:t>
      </w:r>
      <w:r w:rsidRPr="002D60BF">
        <w:rPr>
          <w:rFonts w:ascii="Arial" w:hAnsi="Arial"/>
        </w:rPr>
        <w:t>licitatórios.</w:t>
      </w:r>
    </w:p>
    <w:p w14:paraId="52A72868" w14:textId="77777777" w:rsidR="00D861FD" w:rsidRPr="002D60BF" w:rsidRDefault="00D861FD" w:rsidP="00D861FD">
      <w:pPr>
        <w:ind w:right="218"/>
        <w:jc w:val="both"/>
        <w:rPr>
          <w:szCs w:val="24"/>
        </w:rPr>
      </w:pPr>
    </w:p>
    <w:p w14:paraId="71C5EEB3" w14:textId="77777777" w:rsidR="00D861FD" w:rsidRPr="002D60BF" w:rsidRDefault="00D861FD" w:rsidP="00D861FD">
      <w:pPr>
        <w:pStyle w:val="Ttulo1"/>
        <w:keepNext w:val="0"/>
        <w:keepLines w:val="0"/>
        <w:widowControl w:val="0"/>
        <w:numPr>
          <w:ilvl w:val="0"/>
          <w:numId w:val="80"/>
        </w:numPr>
        <w:tabs>
          <w:tab w:val="left" w:pos="1001"/>
        </w:tabs>
        <w:overflowPunct/>
        <w:autoSpaceDE w:val="0"/>
        <w:autoSpaceDN w:val="0"/>
        <w:spacing w:before="0" w:line="240" w:lineRule="auto"/>
        <w:ind w:left="1000" w:right="218" w:hanging="428"/>
        <w:rPr>
          <w:rFonts w:ascii="Arial" w:hAnsi="Arial" w:cs="Arial"/>
          <w:color w:val="auto"/>
          <w:sz w:val="24"/>
          <w:szCs w:val="24"/>
        </w:rPr>
      </w:pPr>
      <w:r w:rsidRPr="002D60BF">
        <w:rPr>
          <w:rFonts w:ascii="Arial" w:hAnsi="Arial" w:cs="Arial"/>
          <w:color w:val="auto"/>
          <w:sz w:val="24"/>
          <w:szCs w:val="24"/>
        </w:rPr>
        <w:t>DAS DISPOSIÇÕES</w:t>
      </w:r>
      <w:r w:rsidRPr="002D60BF">
        <w:rPr>
          <w:rFonts w:ascii="Arial" w:hAnsi="Arial" w:cs="Arial"/>
          <w:color w:val="auto"/>
          <w:spacing w:val="-3"/>
          <w:sz w:val="24"/>
          <w:szCs w:val="24"/>
        </w:rPr>
        <w:t xml:space="preserve"> </w:t>
      </w:r>
      <w:r w:rsidRPr="002D60BF">
        <w:rPr>
          <w:rFonts w:ascii="Arial" w:hAnsi="Arial" w:cs="Arial"/>
          <w:color w:val="auto"/>
          <w:sz w:val="24"/>
          <w:szCs w:val="24"/>
        </w:rPr>
        <w:t>GERAIS</w:t>
      </w:r>
    </w:p>
    <w:p w14:paraId="51634FD3" w14:textId="77777777" w:rsidR="00D861FD" w:rsidRPr="002D60BF" w:rsidRDefault="00D861FD" w:rsidP="00D861FD">
      <w:pPr>
        <w:pStyle w:val="PargrafodaLista"/>
        <w:widowControl w:val="0"/>
        <w:numPr>
          <w:ilvl w:val="1"/>
          <w:numId w:val="80"/>
        </w:numPr>
        <w:tabs>
          <w:tab w:val="left" w:pos="1567"/>
        </w:tabs>
        <w:autoSpaceDE w:val="0"/>
        <w:autoSpaceDN w:val="0"/>
        <w:spacing w:line="240" w:lineRule="auto"/>
        <w:ind w:right="218" w:hanging="432"/>
        <w:rPr>
          <w:rFonts w:ascii="Arial" w:hAnsi="Arial"/>
        </w:rPr>
      </w:pPr>
      <w:r w:rsidRPr="002D60BF">
        <w:rPr>
          <w:rFonts w:ascii="Arial" w:hAnsi="Arial"/>
        </w:rPr>
        <w:t>Os bens deverão ser entregues rigorosamente dentro das especificações estabelecidas neste Edital e seus Anexos, sendo que a inobservância desta condição implicará recusa, com a aplicação das penalidades</w:t>
      </w:r>
      <w:r w:rsidRPr="002D60BF">
        <w:rPr>
          <w:rFonts w:ascii="Arial" w:hAnsi="Arial"/>
          <w:spacing w:val="-10"/>
        </w:rPr>
        <w:t xml:space="preserve"> </w:t>
      </w:r>
      <w:r w:rsidRPr="002D60BF">
        <w:rPr>
          <w:rFonts w:ascii="Arial" w:hAnsi="Arial"/>
        </w:rPr>
        <w:t>contratuais.</w:t>
      </w:r>
    </w:p>
    <w:p w14:paraId="69FA22CC" w14:textId="54DA1833" w:rsidR="00D861FD" w:rsidRPr="00586FEE" w:rsidRDefault="00D861FD" w:rsidP="00D861FD">
      <w:pPr>
        <w:pStyle w:val="PargrafodaLista"/>
        <w:widowControl w:val="0"/>
        <w:numPr>
          <w:ilvl w:val="1"/>
          <w:numId w:val="80"/>
        </w:numPr>
        <w:tabs>
          <w:tab w:val="left" w:pos="1567"/>
        </w:tabs>
        <w:autoSpaceDE w:val="0"/>
        <w:autoSpaceDN w:val="0"/>
        <w:spacing w:line="240" w:lineRule="auto"/>
        <w:ind w:right="218" w:hanging="432"/>
        <w:rPr>
          <w:rFonts w:ascii="Arial" w:hAnsi="Arial"/>
        </w:rPr>
      </w:pPr>
      <w:r w:rsidRPr="002D60BF">
        <w:rPr>
          <w:rFonts w:ascii="Arial" w:hAnsi="Arial"/>
          <w:noProof/>
          <w:lang w:bidi="ar-SA"/>
        </w:rPr>
        <mc:AlternateContent>
          <mc:Choice Requires="wps">
            <w:drawing>
              <wp:anchor distT="0" distB="0" distL="114300" distR="114300" simplePos="0" relativeHeight="251893760" behindDoc="1" locked="0" layoutInCell="1" allowOverlap="1" wp14:anchorId="068C3C4A" wp14:editId="4CF19F20">
                <wp:simplePos x="0" y="0"/>
                <wp:positionH relativeFrom="page">
                  <wp:posOffset>1731645</wp:posOffset>
                </wp:positionH>
                <wp:positionV relativeFrom="paragraph">
                  <wp:posOffset>510540</wp:posOffset>
                </wp:positionV>
                <wp:extent cx="42545" cy="15240"/>
                <wp:effectExtent l="0" t="0" r="0" b="4445"/>
                <wp:wrapNone/>
                <wp:docPr id="121" name="Retângulo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5AD03" id="Retângulo 121" o:spid="_x0000_s1026" style="position:absolute;margin-left:136.35pt;margin-top:40.2pt;width:3.35pt;height:1.2pt;z-index:-25142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" fillcolor="black" stroked="f">
                <w10:wrap anchorx="page"/>
              </v:rect>
            </w:pict>
          </mc:Fallback>
        </mc:AlternateContent>
      </w:r>
      <w:r w:rsidRPr="002D60BF">
        <w:rPr>
          <w:rFonts w:ascii="Arial" w:hAnsi="Arial"/>
        </w:rPr>
        <w:t xml:space="preserve">Caso o licitante se recuse a executar o objeto contratual ou venha a fazê-lo fora das </w:t>
      </w:r>
      <w:r w:rsidRPr="002D60BF">
        <w:rPr>
          <w:rFonts w:ascii="Arial" w:hAnsi="Arial"/>
        </w:rPr>
        <w:lastRenderedPageBreak/>
        <w:t xml:space="preserve">especificações estabelecidas, a </w:t>
      </w:r>
      <w:proofErr w:type="spellStart"/>
      <w:r w:rsidRPr="002D60BF">
        <w:rPr>
          <w:rFonts w:ascii="Arial" w:hAnsi="Arial"/>
        </w:rPr>
        <w:t>PM</w:t>
      </w:r>
      <w:r w:rsidR="002D60BF">
        <w:rPr>
          <w:rFonts w:ascii="Arial" w:hAnsi="Arial"/>
        </w:rPr>
        <w:t>xx</w:t>
      </w:r>
      <w:proofErr w:type="spellEnd"/>
      <w:r w:rsidRPr="002D60BF">
        <w:rPr>
          <w:rFonts w:ascii="Arial" w:hAnsi="Arial"/>
          <w:b/>
        </w:rPr>
        <w:t xml:space="preserve">, </w:t>
      </w:r>
      <w:r w:rsidRPr="002D60BF">
        <w:rPr>
          <w:rFonts w:ascii="Arial" w:hAnsi="Arial"/>
        </w:rPr>
        <w:t>poderá, independentemente de qualquer aviso</w:t>
      </w:r>
      <w:r w:rsidRPr="00586FEE">
        <w:rPr>
          <w:rFonts w:ascii="Arial" w:hAnsi="Arial"/>
        </w:rPr>
        <w:t xml:space="preserve"> ou notificação, rescindir o contrato e optar pela convocação dos </w:t>
      </w:r>
      <w:proofErr w:type="gramStart"/>
      <w:r w:rsidRPr="00586FEE">
        <w:rPr>
          <w:rFonts w:ascii="Arial" w:hAnsi="Arial"/>
        </w:rPr>
        <w:t>demais Licitantes</w:t>
      </w:r>
      <w:proofErr w:type="gramEnd"/>
      <w:r w:rsidRPr="00586FEE">
        <w:rPr>
          <w:rFonts w:ascii="Arial" w:hAnsi="Arial"/>
        </w:rPr>
        <w:t xml:space="preserve"> na ordem de</w:t>
      </w:r>
      <w:r w:rsidRPr="00586FEE">
        <w:rPr>
          <w:rFonts w:ascii="Arial" w:hAnsi="Arial"/>
          <w:spacing w:val="-24"/>
        </w:rPr>
        <w:t xml:space="preserve"> </w:t>
      </w:r>
      <w:r w:rsidRPr="00586FEE">
        <w:rPr>
          <w:rFonts w:ascii="Arial" w:hAnsi="Arial"/>
        </w:rPr>
        <w:t>classificação.</w:t>
      </w:r>
    </w:p>
    <w:p w14:paraId="3C15E173" w14:textId="77777777" w:rsidR="00D861FD" w:rsidRPr="00586FEE" w:rsidRDefault="00D861FD" w:rsidP="00D861FD">
      <w:pPr>
        <w:pStyle w:val="PargrafodaLista"/>
        <w:widowControl w:val="0"/>
        <w:numPr>
          <w:ilvl w:val="1"/>
          <w:numId w:val="80"/>
        </w:numPr>
        <w:tabs>
          <w:tab w:val="left" w:pos="1567"/>
        </w:tabs>
        <w:autoSpaceDE w:val="0"/>
        <w:autoSpaceDN w:val="0"/>
        <w:spacing w:before="1" w:line="240" w:lineRule="auto"/>
        <w:ind w:right="218" w:hanging="432"/>
        <w:rPr>
          <w:rFonts w:ascii="Arial" w:hAnsi="Arial"/>
        </w:rPr>
      </w:pPr>
      <w:r w:rsidRPr="00586FEE">
        <w:rPr>
          <w:rFonts w:ascii="Arial" w:hAnsi="Arial"/>
        </w:rPr>
        <w:t>O desatendimento de exigências formais não essenciais não importará no afastamento do licitante, desde que sejam possíveis a aferição da sua qualificação e a exata compreensão da sua proposta, durante a realização da sessão pública de pregão.</w:t>
      </w:r>
    </w:p>
    <w:p w14:paraId="2E76BD7D" w14:textId="77777777" w:rsidR="00D861FD" w:rsidRPr="00586FEE" w:rsidRDefault="00D861FD" w:rsidP="00D861FD">
      <w:pPr>
        <w:pStyle w:val="PargrafodaLista"/>
        <w:widowControl w:val="0"/>
        <w:numPr>
          <w:ilvl w:val="1"/>
          <w:numId w:val="80"/>
        </w:numPr>
        <w:tabs>
          <w:tab w:val="left" w:pos="1567"/>
        </w:tabs>
        <w:autoSpaceDE w:val="0"/>
        <w:autoSpaceDN w:val="0"/>
        <w:spacing w:line="240" w:lineRule="auto"/>
        <w:ind w:right="218" w:hanging="432"/>
        <w:rPr>
          <w:rFonts w:ascii="Arial" w:hAnsi="Arial"/>
        </w:rPr>
      </w:pPr>
      <w:r w:rsidRPr="00586FEE">
        <w:rPr>
          <w:rFonts w:ascii="Arial" w:hAnsi="Arial"/>
        </w:rPr>
        <w:t>As normas que disciplinam este pregão serão sempre interpretadas em favor da ampliação da disputa entre os interessados, sem comprometimento da segurança do futuro</w:t>
      </w:r>
      <w:r w:rsidRPr="00586FEE">
        <w:rPr>
          <w:rFonts w:ascii="Arial" w:hAnsi="Arial"/>
          <w:spacing w:val="-1"/>
        </w:rPr>
        <w:t xml:space="preserve"> </w:t>
      </w:r>
      <w:r w:rsidRPr="00586FEE">
        <w:rPr>
          <w:rFonts w:ascii="Arial" w:hAnsi="Arial"/>
        </w:rPr>
        <w:t>contrato.</w:t>
      </w:r>
    </w:p>
    <w:p w14:paraId="1C502D8B" w14:textId="77777777" w:rsidR="00D861FD" w:rsidRPr="00586FEE" w:rsidRDefault="00D861FD" w:rsidP="00D861FD">
      <w:pPr>
        <w:pStyle w:val="PargrafodaLista"/>
        <w:widowControl w:val="0"/>
        <w:numPr>
          <w:ilvl w:val="1"/>
          <w:numId w:val="80"/>
        </w:numPr>
        <w:tabs>
          <w:tab w:val="left" w:pos="1567"/>
        </w:tabs>
        <w:autoSpaceDE w:val="0"/>
        <w:autoSpaceDN w:val="0"/>
        <w:spacing w:line="240" w:lineRule="auto"/>
        <w:ind w:right="218" w:hanging="432"/>
        <w:rPr>
          <w:rFonts w:ascii="Arial" w:hAnsi="Arial"/>
        </w:rPr>
      </w:pPr>
      <w:r w:rsidRPr="00586FEE">
        <w:rPr>
          <w:rFonts w:ascii="Arial" w:hAnsi="Arial"/>
        </w:rPr>
        <w:t>Em circunstâncias excepcionais, a PMSG, poderá solicitar a prorrogação do prazo de validade das propostas, não sendo admitida à introdução de quaisquer modificações na</w:t>
      </w:r>
      <w:r w:rsidRPr="00586FEE">
        <w:rPr>
          <w:rFonts w:ascii="Arial" w:hAnsi="Arial"/>
          <w:spacing w:val="-8"/>
        </w:rPr>
        <w:t xml:space="preserve"> </w:t>
      </w:r>
      <w:r w:rsidRPr="00586FEE">
        <w:rPr>
          <w:rFonts w:ascii="Arial" w:hAnsi="Arial"/>
        </w:rPr>
        <w:t>proposta.</w:t>
      </w:r>
    </w:p>
    <w:p w14:paraId="4AEFEBC3" w14:textId="77777777" w:rsidR="00D861FD" w:rsidRPr="00586FEE" w:rsidRDefault="00D861FD" w:rsidP="00D861FD">
      <w:pPr>
        <w:pStyle w:val="Ttulo1"/>
        <w:keepNext w:val="0"/>
        <w:keepLines w:val="0"/>
        <w:widowControl w:val="0"/>
        <w:numPr>
          <w:ilvl w:val="0"/>
          <w:numId w:val="80"/>
        </w:numPr>
        <w:tabs>
          <w:tab w:val="left" w:pos="1001"/>
        </w:tabs>
        <w:overflowPunct/>
        <w:autoSpaceDE w:val="0"/>
        <w:autoSpaceDN w:val="0"/>
        <w:spacing w:before="0" w:line="240" w:lineRule="auto"/>
        <w:ind w:left="1000" w:right="218" w:hanging="428"/>
        <w:rPr>
          <w:rFonts w:ascii="Arial" w:hAnsi="Arial" w:cs="Arial"/>
          <w:color w:val="auto"/>
          <w:sz w:val="24"/>
          <w:szCs w:val="24"/>
        </w:rPr>
      </w:pPr>
      <w:r w:rsidRPr="00586FEE">
        <w:rPr>
          <w:rFonts w:ascii="Arial" w:hAnsi="Arial" w:cs="Arial"/>
          <w:color w:val="auto"/>
          <w:sz w:val="24"/>
          <w:szCs w:val="24"/>
        </w:rPr>
        <w:t>DAS DISPOSIÇÕES</w:t>
      </w:r>
      <w:r w:rsidRPr="00586FEE">
        <w:rPr>
          <w:rFonts w:ascii="Arial" w:hAnsi="Arial" w:cs="Arial"/>
          <w:color w:val="auto"/>
          <w:spacing w:val="-3"/>
          <w:sz w:val="24"/>
          <w:szCs w:val="24"/>
        </w:rPr>
        <w:t xml:space="preserve"> </w:t>
      </w:r>
      <w:r w:rsidRPr="00586FEE">
        <w:rPr>
          <w:rFonts w:ascii="Arial" w:hAnsi="Arial" w:cs="Arial"/>
          <w:color w:val="auto"/>
          <w:sz w:val="24"/>
          <w:szCs w:val="24"/>
        </w:rPr>
        <w:t>FINAIS</w:t>
      </w:r>
    </w:p>
    <w:p w14:paraId="71346F81" w14:textId="77777777" w:rsidR="00D861FD" w:rsidRPr="00586FEE" w:rsidRDefault="00D861FD" w:rsidP="00D861FD">
      <w:pPr>
        <w:pStyle w:val="PargrafodaLista"/>
        <w:widowControl w:val="0"/>
        <w:numPr>
          <w:ilvl w:val="1"/>
          <w:numId w:val="80"/>
        </w:numPr>
        <w:tabs>
          <w:tab w:val="left" w:pos="1654"/>
        </w:tabs>
        <w:autoSpaceDE w:val="0"/>
        <w:autoSpaceDN w:val="0"/>
        <w:spacing w:line="240" w:lineRule="auto"/>
        <w:ind w:right="218" w:hanging="432"/>
        <w:rPr>
          <w:rFonts w:ascii="Arial" w:hAnsi="Arial"/>
        </w:rPr>
      </w:pPr>
      <w:r w:rsidRPr="00586FEE">
        <w:rPr>
          <w:rFonts w:ascii="Arial" w:hAnsi="Arial"/>
        </w:rPr>
        <w:t>Fica assegurado à Comissão, através de seu pregoeiro o direito</w:t>
      </w:r>
      <w:r w:rsidRPr="00586FEE">
        <w:rPr>
          <w:rFonts w:ascii="Arial" w:hAnsi="Arial"/>
          <w:spacing w:val="-3"/>
        </w:rPr>
        <w:t xml:space="preserve"> </w:t>
      </w:r>
      <w:r w:rsidRPr="00586FEE">
        <w:rPr>
          <w:rFonts w:ascii="Arial" w:hAnsi="Arial"/>
        </w:rPr>
        <w:t>de:</w:t>
      </w:r>
    </w:p>
    <w:p w14:paraId="03A695A3" w14:textId="77777777" w:rsidR="00D861FD" w:rsidRPr="00586FEE" w:rsidRDefault="00D861FD" w:rsidP="00D861FD">
      <w:pPr>
        <w:pStyle w:val="PargrafodaLista"/>
        <w:widowControl w:val="0"/>
        <w:numPr>
          <w:ilvl w:val="2"/>
          <w:numId w:val="80"/>
        </w:numPr>
        <w:tabs>
          <w:tab w:val="left" w:pos="1992"/>
        </w:tabs>
        <w:autoSpaceDE w:val="0"/>
        <w:autoSpaceDN w:val="0"/>
        <w:spacing w:line="240" w:lineRule="auto"/>
        <w:ind w:right="218" w:hanging="720"/>
        <w:rPr>
          <w:rFonts w:ascii="Arial" w:hAnsi="Arial"/>
        </w:rPr>
      </w:pPr>
      <w:r w:rsidRPr="00586FEE">
        <w:rPr>
          <w:rFonts w:ascii="Arial" w:hAnsi="Arial"/>
        </w:rPr>
        <w:t xml:space="preserve">Adiar a data de abertura da presente Licitação, dando conhecimento aos interessados, notificando-se, por escrito, às Licitantes que já tenham retirado o Edital, com a antecedência de pelo menos </w:t>
      </w:r>
      <w:r w:rsidRPr="00586FEE">
        <w:rPr>
          <w:rFonts w:ascii="Arial" w:hAnsi="Arial"/>
          <w:b/>
        </w:rPr>
        <w:t xml:space="preserve">1 (um) </w:t>
      </w:r>
      <w:r w:rsidRPr="00586FEE">
        <w:rPr>
          <w:rFonts w:ascii="Arial" w:hAnsi="Arial"/>
        </w:rPr>
        <w:t>dia, antes da data inicialmente marcada;</w:t>
      </w:r>
    </w:p>
    <w:p w14:paraId="28C745BD" w14:textId="77777777" w:rsidR="00D861FD" w:rsidRPr="00586FEE" w:rsidRDefault="00D861FD" w:rsidP="00D861FD">
      <w:pPr>
        <w:pStyle w:val="PargrafodaLista"/>
        <w:widowControl w:val="0"/>
        <w:numPr>
          <w:ilvl w:val="2"/>
          <w:numId w:val="80"/>
        </w:numPr>
        <w:tabs>
          <w:tab w:val="left" w:pos="1992"/>
        </w:tabs>
        <w:autoSpaceDE w:val="0"/>
        <w:autoSpaceDN w:val="0"/>
        <w:spacing w:line="240" w:lineRule="auto"/>
        <w:ind w:right="218" w:hanging="720"/>
        <w:rPr>
          <w:rFonts w:ascii="Arial" w:hAnsi="Arial"/>
        </w:rPr>
      </w:pPr>
      <w:r w:rsidRPr="00586FEE">
        <w:rPr>
          <w:rFonts w:ascii="Arial" w:hAnsi="Arial"/>
        </w:rPr>
        <w:t xml:space="preserve">Alterar as condições deste Edital ou qualquer documento pertinente a este Pregão, fixando novo prazo, não inferior a </w:t>
      </w:r>
      <w:r w:rsidRPr="00586FEE">
        <w:rPr>
          <w:rFonts w:ascii="Arial" w:hAnsi="Arial"/>
          <w:b/>
        </w:rPr>
        <w:t xml:space="preserve">08 (oito) </w:t>
      </w:r>
      <w:r w:rsidRPr="00586FEE">
        <w:rPr>
          <w:rFonts w:ascii="Arial" w:hAnsi="Arial"/>
        </w:rPr>
        <w:t>dias úteis, para a abertura das propostas, a contar da publicação das alterações, desde que essas alterações impliquem na reformulação das propostas por parte dos</w:t>
      </w:r>
      <w:r w:rsidRPr="00586FEE">
        <w:rPr>
          <w:rFonts w:ascii="Arial" w:hAnsi="Arial"/>
          <w:spacing w:val="-21"/>
        </w:rPr>
        <w:t xml:space="preserve"> </w:t>
      </w:r>
      <w:r w:rsidRPr="00586FEE">
        <w:rPr>
          <w:rFonts w:ascii="Arial" w:hAnsi="Arial"/>
        </w:rPr>
        <w:t>licitantes.</w:t>
      </w:r>
    </w:p>
    <w:p w14:paraId="7FCB2DFC" w14:textId="77777777" w:rsidR="00D861FD" w:rsidRPr="00586FEE" w:rsidRDefault="00D861FD" w:rsidP="00D861FD">
      <w:pPr>
        <w:pStyle w:val="PargrafodaLista"/>
        <w:widowControl w:val="0"/>
        <w:numPr>
          <w:ilvl w:val="1"/>
          <w:numId w:val="80"/>
        </w:numPr>
        <w:tabs>
          <w:tab w:val="left" w:pos="1654"/>
        </w:tabs>
        <w:autoSpaceDE w:val="0"/>
        <w:autoSpaceDN w:val="0"/>
        <w:spacing w:before="1" w:line="240" w:lineRule="auto"/>
        <w:ind w:right="218" w:hanging="432"/>
        <w:rPr>
          <w:rFonts w:ascii="Arial" w:hAnsi="Arial"/>
        </w:rPr>
      </w:pPr>
      <w:r w:rsidRPr="00586FEE">
        <w:rPr>
          <w:rFonts w:ascii="Arial" w:hAnsi="Arial"/>
        </w:rPr>
        <w:t>A participação neste Pregão implicará aceitação integral e irretratável das normas do Edital e do Termo de Referência, bem como na observância dos preceitos legais e regulamentares, ressalvados o direito de impugnação e</w:t>
      </w:r>
      <w:r w:rsidRPr="00586FEE">
        <w:rPr>
          <w:rFonts w:ascii="Arial" w:hAnsi="Arial"/>
          <w:spacing w:val="-7"/>
        </w:rPr>
        <w:t xml:space="preserve"> </w:t>
      </w:r>
      <w:r w:rsidRPr="00586FEE">
        <w:rPr>
          <w:rFonts w:ascii="Arial" w:hAnsi="Arial"/>
        </w:rPr>
        <w:t>recurso.</w:t>
      </w:r>
    </w:p>
    <w:p w14:paraId="30B023F2" w14:textId="77777777" w:rsidR="00D861FD" w:rsidRPr="00586FEE" w:rsidRDefault="00D861FD" w:rsidP="00D861FD">
      <w:pPr>
        <w:pStyle w:val="PargrafodaLista"/>
        <w:widowControl w:val="0"/>
        <w:numPr>
          <w:ilvl w:val="1"/>
          <w:numId w:val="80"/>
        </w:numPr>
        <w:tabs>
          <w:tab w:val="left" w:pos="1654"/>
        </w:tabs>
        <w:autoSpaceDE w:val="0"/>
        <w:autoSpaceDN w:val="0"/>
        <w:spacing w:line="240" w:lineRule="auto"/>
        <w:ind w:right="218" w:hanging="432"/>
        <w:rPr>
          <w:rFonts w:ascii="Arial" w:hAnsi="Arial"/>
        </w:rPr>
      </w:pPr>
      <w:r w:rsidRPr="00586FEE">
        <w:rPr>
          <w:rFonts w:ascii="Arial" w:hAnsi="Arial"/>
        </w:rPr>
        <w:t>É facultado o pregoeiro ou à Autoridade Superior, em qualquer fase da licitação, a promoção de diligência destinada a esclarecer ou complementar a instrução do processo, vedada à inclusão posterior de documento ou informação que deveria constar no ato da sessão</w:t>
      </w:r>
      <w:r w:rsidRPr="00586FEE">
        <w:rPr>
          <w:rFonts w:ascii="Arial" w:hAnsi="Arial"/>
          <w:spacing w:val="-7"/>
        </w:rPr>
        <w:t xml:space="preserve"> </w:t>
      </w:r>
      <w:r w:rsidRPr="00586FEE">
        <w:rPr>
          <w:rFonts w:ascii="Arial" w:hAnsi="Arial"/>
        </w:rPr>
        <w:t>pública.</w:t>
      </w:r>
    </w:p>
    <w:p w14:paraId="705FB714" w14:textId="77777777" w:rsidR="00D861FD" w:rsidRPr="00586FEE" w:rsidRDefault="00D861FD" w:rsidP="00D861FD">
      <w:pPr>
        <w:pStyle w:val="PargrafodaLista"/>
        <w:widowControl w:val="0"/>
        <w:numPr>
          <w:ilvl w:val="1"/>
          <w:numId w:val="80"/>
        </w:numPr>
        <w:tabs>
          <w:tab w:val="left" w:pos="1654"/>
        </w:tabs>
        <w:autoSpaceDE w:val="0"/>
        <w:autoSpaceDN w:val="0"/>
        <w:spacing w:line="240" w:lineRule="auto"/>
        <w:ind w:right="218" w:hanging="432"/>
        <w:rPr>
          <w:rFonts w:ascii="Arial" w:hAnsi="Arial"/>
        </w:rPr>
      </w:pPr>
      <w:r w:rsidRPr="00586FEE">
        <w:rPr>
          <w:rFonts w:ascii="Arial" w:hAnsi="Arial"/>
        </w:rPr>
        <w:t>A atuação do licitante vencedor perante o pregoeiro, assim como na execução do Contrato, será registrada no Cadastro de Fornecedores da Entidade de Licitação e constará dos certificados e declarações</w:t>
      </w:r>
      <w:r w:rsidRPr="00586FEE">
        <w:rPr>
          <w:rFonts w:ascii="Arial" w:hAnsi="Arial"/>
          <w:spacing w:val="-8"/>
        </w:rPr>
        <w:t xml:space="preserve"> </w:t>
      </w:r>
      <w:r w:rsidRPr="00586FEE">
        <w:rPr>
          <w:rFonts w:ascii="Arial" w:hAnsi="Arial"/>
        </w:rPr>
        <w:t>solicitados.</w:t>
      </w:r>
    </w:p>
    <w:p w14:paraId="22FF7500" w14:textId="77777777" w:rsidR="00D861FD" w:rsidRPr="00586FEE" w:rsidRDefault="00D861FD" w:rsidP="00D861FD">
      <w:pPr>
        <w:pStyle w:val="PargrafodaLista"/>
        <w:widowControl w:val="0"/>
        <w:numPr>
          <w:ilvl w:val="1"/>
          <w:numId w:val="80"/>
        </w:numPr>
        <w:tabs>
          <w:tab w:val="left" w:pos="1654"/>
        </w:tabs>
        <w:autoSpaceDE w:val="0"/>
        <w:autoSpaceDN w:val="0"/>
        <w:spacing w:line="240" w:lineRule="auto"/>
        <w:ind w:right="218" w:hanging="432"/>
        <w:rPr>
          <w:rFonts w:ascii="Arial" w:hAnsi="Arial"/>
        </w:rPr>
      </w:pPr>
      <w:r w:rsidRPr="00586FEE">
        <w:rPr>
          <w:rFonts w:ascii="Arial" w:hAnsi="Arial"/>
        </w:rPr>
        <w:t>A Contratada ficará responsável por quaisquer danos que venha a causar a terceiros ou ao patrimônio da Entidade de Licitação, reparando às suas custas os mesmos, durante a entrega dos bens ou dos serviços contratados, sem que lhe caiba nenhuma indenização por parte da Entidade de</w:t>
      </w:r>
      <w:r w:rsidRPr="00586FEE">
        <w:rPr>
          <w:rFonts w:ascii="Arial" w:hAnsi="Arial"/>
          <w:spacing w:val="-9"/>
        </w:rPr>
        <w:t xml:space="preserve"> </w:t>
      </w:r>
      <w:r w:rsidRPr="00586FEE">
        <w:rPr>
          <w:rFonts w:ascii="Arial" w:hAnsi="Arial"/>
        </w:rPr>
        <w:t>Licitação.</w:t>
      </w:r>
    </w:p>
    <w:p w14:paraId="3D3848DB" w14:textId="77777777" w:rsidR="00D861FD" w:rsidRPr="00586FEE" w:rsidRDefault="00D861FD" w:rsidP="00D861FD">
      <w:pPr>
        <w:pStyle w:val="PargrafodaLista"/>
        <w:widowControl w:val="0"/>
        <w:numPr>
          <w:ilvl w:val="1"/>
          <w:numId w:val="80"/>
        </w:numPr>
        <w:tabs>
          <w:tab w:val="left" w:pos="1654"/>
        </w:tabs>
        <w:autoSpaceDE w:val="0"/>
        <w:autoSpaceDN w:val="0"/>
        <w:spacing w:line="240" w:lineRule="auto"/>
        <w:ind w:right="218" w:hanging="432"/>
        <w:rPr>
          <w:rFonts w:ascii="Arial" w:hAnsi="Arial"/>
        </w:rPr>
      </w:pPr>
      <w:r w:rsidRPr="00586FEE">
        <w:rPr>
          <w:rFonts w:ascii="Arial" w:hAnsi="Arial"/>
        </w:rPr>
        <w:t>É vedada a subcontratação global ou parcial do objeto deste</w:t>
      </w:r>
      <w:r w:rsidRPr="00586FEE">
        <w:rPr>
          <w:rFonts w:ascii="Arial" w:hAnsi="Arial"/>
          <w:spacing w:val="-13"/>
        </w:rPr>
        <w:t xml:space="preserve"> </w:t>
      </w:r>
      <w:r w:rsidRPr="00586FEE">
        <w:rPr>
          <w:rFonts w:ascii="Arial" w:hAnsi="Arial"/>
        </w:rPr>
        <w:t>pregão.</w:t>
      </w:r>
    </w:p>
    <w:p w14:paraId="334FDAD1" w14:textId="77777777" w:rsidR="00D861FD" w:rsidRPr="00586FEE" w:rsidRDefault="00D861FD" w:rsidP="00D861FD">
      <w:pPr>
        <w:pStyle w:val="PargrafodaLista"/>
        <w:widowControl w:val="0"/>
        <w:numPr>
          <w:ilvl w:val="1"/>
          <w:numId w:val="80"/>
        </w:numPr>
        <w:tabs>
          <w:tab w:val="left" w:pos="1654"/>
        </w:tabs>
        <w:autoSpaceDE w:val="0"/>
        <w:autoSpaceDN w:val="0"/>
        <w:spacing w:before="1" w:line="240" w:lineRule="auto"/>
        <w:ind w:right="218" w:hanging="432"/>
        <w:rPr>
          <w:rFonts w:ascii="Arial" w:hAnsi="Arial"/>
        </w:rPr>
      </w:pPr>
      <w:r w:rsidRPr="00586FEE">
        <w:rPr>
          <w:rFonts w:ascii="Arial" w:hAnsi="Arial"/>
        </w:rPr>
        <w:t xml:space="preserve">Os envelopes de habilitação permanecerão fechados, em poder </w:t>
      </w:r>
      <w:r w:rsidRPr="00586FEE">
        <w:rPr>
          <w:rFonts w:ascii="Arial" w:hAnsi="Arial"/>
          <w:spacing w:val="2"/>
        </w:rPr>
        <w:t>do pregoeiro</w:t>
      </w:r>
      <w:r w:rsidRPr="00586FEE">
        <w:rPr>
          <w:rFonts w:ascii="Arial" w:hAnsi="Arial"/>
        </w:rPr>
        <w:t>, até a assinatura do CONTRATO. Após a publicação do extrato do CONTRATO, os Licitantes terão o prazo de 5 (cinco) dias corridos para retirá-los na Sec. de licitação, até às 13h. Decorrido este prazo, os documentos que não forem retirados serão</w:t>
      </w:r>
      <w:r w:rsidRPr="00586FEE">
        <w:rPr>
          <w:rFonts w:ascii="Arial" w:hAnsi="Arial"/>
          <w:spacing w:val="-5"/>
        </w:rPr>
        <w:t xml:space="preserve"> </w:t>
      </w:r>
      <w:r w:rsidRPr="00586FEE">
        <w:rPr>
          <w:rFonts w:ascii="Arial" w:hAnsi="Arial"/>
        </w:rPr>
        <w:t>inutilizados.</w:t>
      </w:r>
    </w:p>
    <w:p w14:paraId="198A54ED" w14:textId="77777777" w:rsidR="00D861FD" w:rsidRPr="00586FEE" w:rsidRDefault="00D861FD" w:rsidP="00D861FD">
      <w:pPr>
        <w:pStyle w:val="PargrafodaLista"/>
        <w:widowControl w:val="0"/>
        <w:numPr>
          <w:ilvl w:val="1"/>
          <w:numId w:val="80"/>
        </w:numPr>
        <w:tabs>
          <w:tab w:val="left" w:pos="1654"/>
        </w:tabs>
        <w:autoSpaceDE w:val="0"/>
        <w:autoSpaceDN w:val="0"/>
        <w:spacing w:line="240" w:lineRule="auto"/>
        <w:ind w:right="218" w:hanging="432"/>
        <w:rPr>
          <w:rFonts w:ascii="Arial" w:hAnsi="Arial"/>
        </w:rPr>
      </w:pPr>
      <w:r w:rsidRPr="00586FEE">
        <w:rPr>
          <w:rFonts w:ascii="Arial" w:hAnsi="Arial"/>
        </w:rPr>
        <w:t>É</w:t>
      </w:r>
      <w:r w:rsidRPr="00586FEE">
        <w:rPr>
          <w:rFonts w:ascii="Arial" w:hAnsi="Arial"/>
          <w:spacing w:val="5"/>
        </w:rPr>
        <w:t xml:space="preserve"> </w:t>
      </w:r>
      <w:r w:rsidRPr="00586FEE">
        <w:rPr>
          <w:rFonts w:ascii="Arial" w:hAnsi="Arial"/>
        </w:rPr>
        <w:t>facultada</w:t>
      </w:r>
      <w:r w:rsidRPr="00586FEE">
        <w:rPr>
          <w:rFonts w:ascii="Arial" w:hAnsi="Arial"/>
          <w:spacing w:val="7"/>
        </w:rPr>
        <w:t xml:space="preserve"> </w:t>
      </w:r>
      <w:r w:rsidRPr="00586FEE">
        <w:rPr>
          <w:rFonts w:ascii="Arial" w:hAnsi="Arial"/>
        </w:rPr>
        <w:t>o pregoeiro</w:t>
      </w:r>
      <w:r w:rsidRPr="00586FEE">
        <w:rPr>
          <w:rFonts w:ascii="Arial" w:hAnsi="Arial"/>
          <w:spacing w:val="10"/>
        </w:rPr>
        <w:t xml:space="preserve"> </w:t>
      </w:r>
      <w:r w:rsidRPr="00586FEE">
        <w:rPr>
          <w:rFonts w:ascii="Arial" w:hAnsi="Arial"/>
        </w:rPr>
        <w:t>a</w:t>
      </w:r>
      <w:r w:rsidRPr="00586FEE">
        <w:rPr>
          <w:rFonts w:ascii="Arial" w:hAnsi="Arial"/>
          <w:spacing w:val="5"/>
        </w:rPr>
        <w:t xml:space="preserve"> </w:t>
      </w:r>
      <w:r w:rsidRPr="00586FEE">
        <w:rPr>
          <w:rFonts w:ascii="Arial" w:hAnsi="Arial"/>
        </w:rPr>
        <w:t>suspensão</w:t>
      </w:r>
      <w:r w:rsidRPr="00586FEE">
        <w:rPr>
          <w:rFonts w:ascii="Arial" w:hAnsi="Arial"/>
          <w:spacing w:val="5"/>
        </w:rPr>
        <w:t xml:space="preserve"> </w:t>
      </w:r>
      <w:r w:rsidRPr="00586FEE">
        <w:rPr>
          <w:rFonts w:ascii="Arial" w:hAnsi="Arial"/>
        </w:rPr>
        <w:t>da</w:t>
      </w:r>
      <w:r w:rsidRPr="00586FEE">
        <w:rPr>
          <w:rFonts w:ascii="Arial" w:hAnsi="Arial"/>
          <w:spacing w:val="5"/>
        </w:rPr>
        <w:t xml:space="preserve"> </w:t>
      </w:r>
      <w:r w:rsidRPr="00586FEE">
        <w:rPr>
          <w:rFonts w:ascii="Arial" w:hAnsi="Arial"/>
        </w:rPr>
        <w:t>abertura</w:t>
      </w:r>
      <w:r w:rsidRPr="00586FEE">
        <w:rPr>
          <w:rFonts w:ascii="Arial" w:hAnsi="Arial"/>
          <w:spacing w:val="7"/>
        </w:rPr>
        <w:t xml:space="preserve"> </w:t>
      </w:r>
      <w:r w:rsidRPr="00586FEE">
        <w:rPr>
          <w:rFonts w:ascii="Arial" w:hAnsi="Arial"/>
        </w:rPr>
        <w:t>do</w:t>
      </w:r>
      <w:r w:rsidRPr="00586FEE">
        <w:rPr>
          <w:rFonts w:ascii="Arial" w:hAnsi="Arial"/>
          <w:spacing w:val="7"/>
        </w:rPr>
        <w:t xml:space="preserve"> </w:t>
      </w:r>
      <w:r w:rsidRPr="00586FEE">
        <w:rPr>
          <w:rFonts w:ascii="Arial" w:hAnsi="Arial"/>
        </w:rPr>
        <w:t>processo</w:t>
      </w:r>
      <w:r w:rsidRPr="00586FEE">
        <w:rPr>
          <w:rFonts w:ascii="Arial" w:hAnsi="Arial"/>
          <w:spacing w:val="5"/>
        </w:rPr>
        <w:t xml:space="preserve"> </w:t>
      </w:r>
      <w:r w:rsidRPr="00586FEE">
        <w:rPr>
          <w:rFonts w:ascii="Arial" w:hAnsi="Arial"/>
        </w:rPr>
        <w:t>por</w:t>
      </w:r>
      <w:r w:rsidRPr="00586FEE">
        <w:rPr>
          <w:rFonts w:ascii="Arial" w:hAnsi="Arial"/>
          <w:spacing w:val="1"/>
        </w:rPr>
        <w:t xml:space="preserve"> </w:t>
      </w:r>
      <w:r w:rsidRPr="00586FEE">
        <w:rPr>
          <w:rFonts w:ascii="Arial" w:hAnsi="Arial"/>
        </w:rPr>
        <w:t>até</w:t>
      </w:r>
      <w:r w:rsidRPr="00586FEE">
        <w:rPr>
          <w:rFonts w:ascii="Arial" w:hAnsi="Arial"/>
          <w:spacing w:val="7"/>
        </w:rPr>
        <w:t xml:space="preserve"> </w:t>
      </w:r>
      <w:r w:rsidRPr="00586FEE">
        <w:rPr>
          <w:rFonts w:ascii="Arial" w:hAnsi="Arial"/>
        </w:rPr>
        <w:t>15</w:t>
      </w:r>
      <w:r w:rsidRPr="00586FEE">
        <w:rPr>
          <w:rFonts w:ascii="Arial" w:hAnsi="Arial"/>
          <w:spacing w:val="5"/>
        </w:rPr>
        <w:t xml:space="preserve"> </w:t>
      </w:r>
      <w:r w:rsidRPr="00586FEE">
        <w:rPr>
          <w:rFonts w:ascii="Arial" w:hAnsi="Arial"/>
        </w:rPr>
        <w:t>minutos</w:t>
      </w:r>
      <w:r w:rsidRPr="00586FEE">
        <w:rPr>
          <w:rFonts w:ascii="Arial" w:hAnsi="Arial"/>
          <w:b/>
        </w:rPr>
        <w:t xml:space="preserve"> </w:t>
      </w:r>
      <w:r w:rsidRPr="00586FEE">
        <w:rPr>
          <w:rFonts w:ascii="Arial" w:hAnsi="Arial"/>
        </w:rPr>
        <w:t>em interesse da competitividade.</w:t>
      </w:r>
    </w:p>
    <w:p w14:paraId="6AE8C922" w14:textId="77777777" w:rsidR="00D861FD" w:rsidRPr="00586FEE" w:rsidRDefault="00D861FD" w:rsidP="00D861FD">
      <w:pPr>
        <w:pStyle w:val="Corpodetexto"/>
        <w:ind w:right="218"/>
        <w:rPr>
          <w:szCs w:val="24"/>
        </w:rPr>
      </w:pPr>
    </w:p>
    <w:p w14:paraId="7F7910AA" w14:textId="77777777" w:rsidR="00D861FD" w:rsidRPr="00586FEE" w:rsidRDefault="00D861FD" w:rsidP="00D861FD">
      <w:pPr>
        <w:pStyle w:val="Ttulo1"/>
        <w:keepNext w:val="0"/>
        <w:keepLines w:val="0"/>
        <w:widowControl w:val="0"/>
        <w:numPr>
          <w:ilvl w:val="0"/>
          <w:numId w:val="80"/>
        </w:numPr>
        <w:tabs>
          <w:tab w:val="left" w:pos="1001"/>
        </w:tabs>
        <w:overflowPunct/>
        <w:autoSpaceDE w:val="0"/>
        <w:autoSpaceDN w:val="0"/>
        <w:spacing w:before="0" w:line="240" w:lineRule="auto"/>
        <w:ind w:left="1000" w:right="218" w:hanging="428"/>
        <w:rPr>
          <w:rFonts w:ascii="Arial" w:hAnsi="Arial" w:cs="Arial"/>
          <w:color w:val="auto"/>
          <w:sz w:val="24"/>
          <w:szCs w:val="24"/>
        </w:rPr>
      </w:pPr>
      <w:r w:rsidRPr="00586FEE">
        <w:rPr>
          <w:rFonts w:ascii="Arial" w:hAnsi="Arial" w:cs="Arial"/>
          <w:color w:val="auto"/>
          <w:sz w:val="24"/>
          <w:szCs w:val="24"/>
        </w:rPr>
        <w:lastRenderedPageBreak/>
        <w:t>DO FORO</w:t>
      </w:r>
    </w:p>
    <w:p w14:paraId="62813893" w14:textId="229E123F" w:rsidR="00D861FD" w:rsidRPr="00586FEE" w:rsidRDefault="00D861FD" w:rsidP="00D861FD">
      <w:pPr>
        <w:pStyle w:val="PargrafodaLista"/>
        <w:widowControl w:val="0"/>
        <w:numPr>
          <w:ilvl w:val="1"/>
          <w:numId w:val="80"/>
        </w:numPr>
        <w:tabs>
          <w:tab w:val="left" w:pos="1654"/>
        </w:tabs>
        <w:autoSpaceDE w:val="0"/>
        <w:autoSpaceDN w:val="0"/>
        <w:spacing w:line="240" w:lineRule="auto"/>
        <w:ind w:right="218" w:hanging="432"/>
        <w:rPr>
          <w:rFonts w:ascii="Arial" w:hAnsi="Arial"/>
        </w:rPr>
      </w:pPr>
      <w:r w:rsidRPr="00586FEE">
        <w:rPr>
          <w:rFonts w:ascii="Arial" w:hAnsi="Arial"/>
        </w:rPr>
        <w:t xml:space="preserve">O Foro para solucionar os litígios decorrentes deste Edital é o da Justiça do município de </w:t>
      </w:r>
      <w:proofErr w:type="spellStart"/>
      <w:r w:rsidR="002D60BF">
        <w:rPr>
          <w:rFonts w:ascii="Arial" w:hAnsi="Arial"/>
        </w:rPr>
        <w:t>xxxxxxxxxxxxxxxxxxxxxxxxx</w:t>
      </w:r>
      <w:proofErr w:type="spellEnd"/>
      <w:r w:rsidRPr="00586FEE">
        <w:rPr>
          <w:rFonts w:ascii="Arial" w:hAnsi="Arial"/>
        </w:rPr>
        <w:t>.</w:t>
      </w:r>
    </w:p>
    <w:p w14:paraId="1264521F" w14:textId="77777777" w:rsidR="00D861FD" w:rsidRPr="00586FEE" w:rsidRDefault="00D861FD" w:rsidP="00D861FD">
      <w:pPr>
        <w:pStyle w:val="Corpodetexto"/>
        <w:ind w:right="218"/>
        <w:rPr>
          <w:szCs w:val="24"/>
        </w:rPr>
      </w:pPr>
    </w:p>
    <w:p w14:paraId="2DAF2643" w14:textId="77777777" w:rsidR="00D861FD" w:rsidRPr="00586FEE" w:rsidRDefault="00D861FD" w:rsidP="00D861FD">
      <w:pPr>
        <w:pStyle w:val="Corpodetexto"/>
        <w:ind w:right="218"/>
        <w:rPr>
          <w:szCs w:val="24"/>
        </w:rPr>
      </w:pPr>
    </w:p>
    <w:p w14:paraId="335B9841" w14:textId="5B8CE31E" w:rsidR="00D861FD" w:rsidRPr="00586FEE" w:rsidRDefault="002D60BF" w:rsidP="00D861FD">
      <w:pPr>
        <w:pStyle w:val="Corpodetexto"/>
        <w:ind w:left="709" w:right="218"/>
        <w:jc w:val="right"/>
        <w:rPr>
          <w:szCs w:val="24"/>
        </w:rPr>
      </w:pPr>
      <w:proofErr w:type="spellStart"/>
      <w:r>
        <w:rPr>
          <w:szCs w:val="24"/>
        </w:rPr>
        <w:t>xxxxxxxxxxxxxx</w:t>
      </w:r>
      <w:proofErr w:type="spellEnd"/>
      <w:r w:rsidR="00D861FD" w:rsidRPr="00586FEE">
        <w:rPr>
          <w:szCs w:val="24"/>
        </w:rPr>
        <w:t xml:space="preserve">/AC, ___ de __________ </w:t>
      </w:r>
      <w:proofErr w:type="spellStart"/>
      <w:r w:rsidR="00D861FD" w:rsidRPr="00586FEE">
        <w:rPr>
          <w:szCs w:val="24"/>
        </w:rPr>
        <w:t>de</w:t>
      </w:r>
      <w:proofErr w:type="spellEnd"/>
      <w:r w:rsidR="00D861FD" w:rsidRPr="00586FEE">
        <w:rPr>
          <w:szCs w:val="24"/>
        </w:rPr>
        <w:t xml:space="preserve"> 202</w:t>
      </w:r>
      <w:r>
        <w:rPr>
          <w:szCs w:val="24"/>
        </w:rPr>
        <w:t>x</w:t>
      </w:r>
      <w:r w:rsidR="00D861FD" w:rsidRPr="00586FEE">
        <w:rPr>
          <w:szCs w:val="24"/>
        </w:rPr>
        <w:t xml:space="preserve"> </w:t>
      </w:r>
    </w:p>
    <w:p w14:paraId="5BECCD21" w14:textId="77777777" w:rsidR="00D861FD" w:rsidRPr="00586FEE" w:rsidRDefault="00D861FD" w:rsidP="00D861FD">
      <w:pPr>
        <w:pStyle w:val="Corpodetexto"/>
        <w:ind w:left="709" w:right="218"/>
        <w:jc w:val="center"/>
        <w:rPr>
          <w:szCs w:val="24"/>
        </w:rPr>
      </w:pPr>
    </w:p>
    <w:p w14:paraId="26864AD3" w14:textId="77777777" w:rsidR="00D861FD" w:rsidRPr="00586FEE" w:rsidRDefault="00D861FD" w:rsidP="00D861FD">
      <w:pPr>
        <w:pStyle w:val="Corpodetexto"/>
        <w:ind w:left="709" w:right="218"/>
        <w:jc w:val="center"/>
        <w:rPr>
          <w:szCs w:val="24"/>
        </w:rPr>
      </w:pPr>
    </w:p>
    <w:p w14:paraId="08F14058" w14:textId="157A2DB2" w:rsidR="00D861FD" w:rsidRPr="00586FEE" w:rsidRDefault="002D60BF" w:rsidP="00D861FD">
      <w:pPr>
        <w:pStyle w:val="Corpodetexto"/>
        <w:ind w:left="709" w:right="218"/>
        <w:jc w:val="center"/>
        <w:rPr>
          <w:szCs w:val="24"/>
        </w:rPr>
      </w:pPr>
      <w:proofErr w:type="spellStart"/>
      <w:r>
        <w:rPr>
          <w:b/>
          <w:szCs w:val="24"/>
        </w:rPr>
        <w:t>xxxxxxxxxxxxxxxxxxxxxxxxx</w:t>
      </w:r>
      <w:proofErr w:type="spellEnd"/>
      <w:r w:rsidR="00D861FD" w:rsidRPr="00586FEE">
        <w:rPr>
          <w:szCs w:val="24"/>
        </w:rPr>
        <w:t xml:space="preserve"> </w:t>
      </w:r>
    </w:p>
    <w:p w14:paraId="2A3E3295" w14:textId="77777777" w:rsidR="00D861FD" w:rsidRPr="00586FEE" w:rsidRDefault="00D861FD" w:rsidP="00D861FD">
      <w:pPr>
        <w:pStyle w:val="Corpodetexto"/>
        <w:ind w:left="709" w:right="218"/>
        <w:jc w:val="center"/>
        <w:rPr>
          <w:szCs w:val="24"/>
        </w:rPr>
      </w:pPr>
      <w:r w:rsidRPr="00586FEE">
        <w:rPr>
          <w:szCs w:val="24"/>
        </w:rPr>
        <w:t>Pregoeiro</w:t>
      </w:r>
    </w:p>
    <w:p w14:paraId="2F2743F7" w14:textId="77777777" w:rsidR="00D861FD" w:rsidRPr="00586FEE" w:rsidRDefault="00D861FD" w:rsidP="00D861FD">
      <w:pPr>
        <w:ind w:left="709" w:right="218"/>
        <w:jc w:val="center"/>
        <w:rPr>
          <w:szCs w:val="24"/>
        </w:rPr>
        <w:sectPr w:rsidR="00D861FD" w:rsidRPr="00586FEE" w:rsidSect="00586FEE">
          <w:headerReference w:type="default" r:id="rId16"/>
          <w:footerReference w:type="default" r:id="rId17"/>
          <w:pgSz w:w="11910" w:h="16840"/>
          <w:pgMar w:top="1843" w:right="500" w:bottom="1320" w:left="560" w:header="284" w:footer="1135" w:gutter="0"/>
          <w:cols w:space="720"/>
        </w:sectPr>
      </w:pPr>
    </w:p>
    <w:p w14:paraId="1067194C" w14:textId="77777777" w:rsidR="00D861FD" w:rsidRPr="00586FEE" w:rsidRDefault="00D861FD" w:rsidP="00D861FD">
      <w:pPr>
        <w:pStyle w:val="Ttulo1"/>
        <w:spacing w:before="90"/>
        <w:ind w:left="567" w:right="77"/>
        <w:jc w:val="center"/>
        <w:rPr>
          <w:rFonts w:ascii="Arial" w:hAnsi="Arial" w:cs="Arial"/>
          <w:color w:val="auto"/>
          <w:sz w:val="24"/>
          <w:szCs w:val="24"/>
        </w:rPr>
      </w:pPr>
      <w:r w:rsidRPr="00586FEE">
        <w:rPr>
          <w:rFonts w:ascii="Arial" w:hAnsi="Arial" w:cs="Arial"/>
          <w:color w:val="auto"/>
          <w:sz w:val="24"/>
          <w:szCs w:val="24"/>
        </w:rPr>
        <w:lastRenderedPageBreak/>
        <w:t>TERMO DE REFERÊNCIA</w:t>
      </w:r>
    </w:p>
    <w:p w14:paraId="5E4245C9" w14:textId="77777777" w:rsidR="00D861FD" w:rsidRPr="00586FEE" w:rsidRDefault="00D861FD" w:rsidP="00D861FD">
      <w:pPr>
        <w:pStyle w:val="Ttulo1"/>
        <w:spacing w:before="90"/>
        <w:ind w:left="567" w:right="77"/>
        <w:jc w:val="both"/>
        <w:rPr>
          <w:rFonts w:ascii="Arial" w:hAnsi="Arial" w:cs="Arial"/>
          <w:color w:val="auto"/>
          <w:sz w:val="24"/>
          <w:szCs w:val="24"/>
        </w:rPr>
      </w:pPr>
    </w:p>
    <w:p w14:paraId="2F7C0D4E" w14:textId="77777777" w:rsidR="00D861FD" w:rsidRPr="00586FEE" w:rsidRDefault="00D861FD" w:rsidP="00D861FD">
      <w:pPr>
        <w:ind w:left="567"/>
        <w:jc w:val="both"/>
        <w:rPr>
          <w:b/>
          <w:szCs w:val="24"/>
        </w:rPr>
      </w:pPr>
      <w:r w:rsidRPr="00586FEE">
        <w:rPr>
          <w:b/>
          <w:szCs w:val="24"/>
        </w:rPr>
        <w:t>IDENTIFICAÇÃO DA CONTRATANTE</w:t>
      </w:r>
    </w:p>
    <w:p w14:paraId="451748A5" w14:textId="4F7299E1" w:rsidR="00D861FD" w:rsidRPr="00586FEE" w:rsidRDefault="00D861FD" w:rsidP="00D861FD">
      <w:pPr>
        <w:pStyle w:val="Corpodetexto"/>
        <w:spacing w:before="84"/>
        <w:ind w:left="567"/>
        <w:jc w:val="both"/>
        <w:rPr>
          <w:szCs w:val="24"/>
        </w:rPr>
      </w:pPr>
      <w:r w:rsidRPr="00586FEE">
        <w:rPr>
          <w:b/>
          <w:szCs w:val="24"/>
        </w:rPr>
        <w:t xml:space="preserve">ÓRGÃO: </w:t>
      </w:r>
      <w:r w:rsidRPr="00586FEE">
        <w:rPr>
          <w:szCs w:val="24"/>
        </w:rPr>
        <w:t xml:space="preserve">Prefeitura Municipal de </w:t>
      </w:r>
      <w:proofErr w:type="spellStart"/>
      <w:r w:rsidR="009042D7">
        <w:rPr>
          <w:szCs w:val="24"/>
        </w:rPr>
        <w:t>xxxxxxxxxxxxxxxxxxxx</w:t>
      </w:r>
      <w:proofErr w:type="spellEnd"/>
      <w:r w:rsidRPr="00586FEE">
        <w:rPr>
          <w:szCs w:val="24"/>
        </w:rPr>
        <w:t>.</w:t>
      </w:r>
    </w:p>
    <w:p w14:paraId="294ABD95" w14:textId="77777777" w:rsidR="00D861FD" w:rsidRPr="00586FEE" w:rsidRDefault="00D861FD" w:rsidP="00D861FD">
      <w:pPr>
        <w:pStyle w:val="Ttulo1"/>
        <w:ind w:left="567"/>
        <w:jc w:val="both"/>
        <w:rPr>
          <w:rFonts w:ascii="Arial" w:hAnsi="Arial" w:cs="Arial"/>
          <w:color w:val="auto"/>
          <w:sz w:val="24"/>
          <w:szCs w:val="24"/>
        </w:rPr>
      </w:pPr>
      <w:r w:rsidRPr="00586FEE">
        <w:rPr>
          <w:rFonts w:ascii="Arial" w:hAnsi="Arial" w:cs="Arial"/>
          <w:color w:val="auto"/>
          <w:sz w:val="24"/>
          <w:szCs w:val="24"/>
        </w:rPr>
        <w:t>FUNDAMENTAÇÃO MÍNIMA PARA AQUISIÇÃO DE BENS:</w:t>
      </w:r>
    </w:p>
    <w:p w14:paraId="3357B63A" w14:textId="77777777" w:rsidR="00D861FD" w:rsidRPr="00586FEE" w:rsidRDefault="00D861FD" w:rsidP="00D861FD">
      <w:pPr>
        <w:pStyle w:val="PargrafodaLista"/>
        <w:widowControl w:val="0"/>
        <w:numPr>
          <w:ilvl w:val="0"/>
          <w:numId w:val="73"/>
        </w:numPr>
        <w:tabs>
          <w:tab w:val="left" w:pos="852"/>
        </w:tabs>
        <w:autoSpaceDE w:val="0"/>
        <w:autoSpaceDN w:val="0"/>
        <w:spacing w:before="84" w:line="240" w:lineRule="auto"/>
        <w:ind w:left="567" w:firstLine="0"/>
        <w:jc w:val="both"/>
        <w:rPr>
          <w:rFonts w:ascii="Arial" w:hAnsi="Arial"/>
          <w:b/>
        </w:rPr>
      </w:pPr>
      <w:r w:rsidRPr="00586FEE">
        <w:rPr>
          <w:rFonts w:ascii="Arial" w:hAnsi="Arial"/>
          <w:b/>
        </w:rPr>
        <w:t>– Modalidade:</w:t>
      </w:r>
    </w:p>
    <w:p w14:paraId="46F69248" w14:textId="77777777" w:rsidR="00D861FD" w:rsidRPr="00586FEE" w:rsidRDefault="00D861FD" w:rsidP="00D861FD">
      <w:pPr>
        <w:spacing w:before="84" w:line="312" w:lineRule="auto"/>
        <w:ind w:left="567"/>
        <w:jc w:val="both"/>
        <w:rPr>
          <w:szCs w:val="24"/>
        </w:rPr>
      </w:pPr>
      <w:r w:rsidRPr="00586FEE">
        <w:rPr>
          <w:szCs w:val="24"/>
        </w:rPr>
        <w:t xml:space="preserve">Pregão Presencial por Sistema de Registro de Preços </w:t>
      </w:r>
    </w:p>
    <w:p w14:paraId="7C56AB5F" w14:textId="77777777" w:rsidR="00D861FD" w:rsidRPr="00586FEE" w:rsidRDefault="00D861FD" w:rsidP="00D861FD">
      <w:pPr>
        <w:spacing w:before="84" w:line="312" w:lineRule="auto"/>
        <w:ind w:left="567"/>
        <w:jc w:val="both"/>
        <w:rPr>
          <w:szCs w:val="24"/>
        </w:rPr>
      </w:pPr>
      <w:r w:rsidRPr="00586FEE">
        <w:rPr>
          <w:b/>
          <w:szCs w:val="24"/>
        </w:rPr>
        <w:t xml:space="preserve">Prazo de Vigência do Registro de Preços: </w:t>
      </w:r>
      <w:r w:rsidRPr="00586FEE">
        <w:rPr>
          <w:szCs w:val="24"/>
        </w:rPr>
        <w:t>01 ano</w:t>
      </w:r>
    </w:p>
    <w:p w14:paraId="23F945D6" w14:textId="77777777" w:rsidR="00D861FD" w:rsidRPr="00586FEE" w:rsidRDefault="00D861FD" w:rsidP="00D861FD">
      <w:pPr>
        <w:spacing w:before="84" w:line="312" w:lineRule="auto"/>
        <w:ind w:left="567"/>
        <w:jc w:val="both"/>
        <w:rPr>
          <w:szCs w:val="24"/>
        </w:rPr>
      </w:pPr>
      <w:r w:rsidRPr="00586FEE">
        <w:rPr>
          <w:b/>
          <w:szCs w:val="24"/>
        </w:rPr>
        <w:t xml:space="preserve">Prazo de Vigência Contratual: </w:t>
      </w:r>
      <w:r w:rsidRPr="00586FEE">
        <w:rPr>
          <w:szCs w:val="24"/>
        </w:rPr>
        <w:t>12 (dose) meses.</w:t>
      </w:r>
    </w:p>
    <w:p w14:paraId="2CF8F2FE" w14:textId="77777777" w:rsidR="00D861FD" w:rsidRPr="00586FEE" w:rsidRDefault="00D861FD" w:rsidP="00D861FD">
      <w:pPr>
        <w:pStyle w:val="Ttulo1"/>
        <w:keepNext w:val="0"/>
        <w:keepLines w:val="0"/>
        <w:widowControl w:val="0"/>
        <w:numPr>
          <w:ilvl w:val="0"/>
          <w:numId w:val="73"/>
        </w:numPr>
        <w:tabs>
          <w:tab w:val="left" w:pos="987"/>
        </w:tabs>
        <w:overflowPunct/>
        <w:autoSpaceDE w:val="0"/>
        <w:autoSpaceDN w:val="0"/>
        <w:spacing w:before="0" w:line="240" w:lineRule="auto"/>
        <w:ind w:left="567" w:firstLine="0"/>
        <w:jc w:val="both"/>
        <w:rPr>
          <w:rFonts w:ascii="Arial" w:hAnsi="Arial" w:cs="Arial"/>
          <w:color w:val="auto"/>
          <w:sz w:val="24"/>
          <w:szCs w:val="24"/>
        </w:rPr>
      </w:pPr>
      <w:r w:rsidRPr="00586FEE">
        <w:rPr>
          <w:rFonts w:ascii="Arial" w:hAnsi="Arial" w:cs="Arial"/>
          <w:color w:val="auto"/>
          <w:sz w:val="24"/>
          <w:szCs w:val="24"/>
        </w:rPr>
        <w:t>–</w:t>
      </w:r>
      <w:r w:rsidRPr="00586FEE">
        <w:rPr>
          <w:rFonts w:ascii="Arial" w:hAnsi="Arial" w:cs="Arial"/>
          <w:color w:val="auto"/>
          <w:spacing w:val="-2"/>
          <w:sz w:val="24"/>
          <w:szCs w:val="24"/>
        </w:rPr>
        <w:t xml:space="preserve"> </w:t>
      </w:r>
      <w:r w:rsidRPr="00586FEE">
        <w:rPr>
          <w:rFonts w:ascii="Arial" w:hAnsi="Arial" w:cs="Arial"/>
          <w:color w:val="auto"/>
          <w:sz w:val="24"/>
          <w:szCs w:val="24"/>
        </w:rPr>
        <w:t>Execução:</w:t>
      </w:r>
    </w:p>
    <w:p w14:paraId="658EC25A" w14:textId="77777777" w:rsidR="00D861FD" w:rsidRPr="00586FEE" w:rsidRDefault="00D861FD" w:rsidP="00D861FD">
      <w:pPr>
        <w:pStyle w:val="Corpodetexto"/>
        <w:spacing w:before="84"/>
        <w:ind w:left="567"/>
        <w:jc w:val="both"/>
        <w:rPr>
          <w:szCs w:val="24"/>
        </w:rPr>
      </w:pPr>
      <w:r w:rsidRPr="00586FEE">
        <w:rPr>
          <w:szCs w:val="24"/>
        </w:rPr>
        <w:t>Maior Percentual de desconto por item.</w:t>
      </w:r>
    </w:p>
    <w:p w14:paraId="30C2ECDC" w14:textId="77777777" w:rsidR="00D861FD" w:rsidRPr="00586FEE" w:rsidRDefault="00D861FD" w:rsidP="00D861FD">
      <w:pPr>
        <w:pStyle w:val="Corpodetexto"/>
        <w:ind w:left="567"/>
        <w:jc w:val="both"/>
        <w:rPr>
          <w:szCs w:val="24"/>
        </w:rPr>
      </w:pPr>
    </w:p>
    <w:p w14:paraId="4105788E" w14:textId="77777777" w:rsidR="00D861FD" w:rsidRPr="00586FEE" w:rsidRDefault="00D861FD" w:rsidP="00D861FD">
      <w:pPr>
        <w:pStyle w:val="Ttulo1"/>
        <w:keepNext w:val="0"/>
        <w:keepLines w:val="0"/>
        <w:widowControl w:val="0"/>
        <w:numPr>
          <w:ilvl w:val="0"/>
          <w:numId w:val="73"/>
        </w:numPr>
        <w:tabs>
          <w:tab w:val="left" w:pos="987"/>
        </w:tabs>
        <w:overflowPunct/>
        <w:autoSpaceDE w:val="0"/>
        <w:autoSpaceDN w:val="0"/>
        <w:spacing w:before="0" w:line="240" w:lineRule="auto"/>
        <w:ind w:left="567" w:firstLine="0"/>
        <w:jc w:val="both"/>
        <w:rPr>
          <w:rFonts w:ascii="Arial" w:hAnsi="Arial" w:cs="Arial"/>
          <w:color w:val="auto"/>
          <w:sz w:val="24"/>
          <w:szCs w:val="24"/>
        </w:rPr>
      </w:pPr>
      <w:r w:rsidRPr="00586FEE">
        <w:rPr>
          <w:rFonts w:ascii="Arial" w:hAnsi="Arial" w:cs="Arial"/>
          <w:color w:val="auto"/>
          <w:sz w:val="24"/>
          <w:szCs w:val="24"/>
        </w:rPr>
        <w:t>-</w:t>
      </w:r>
      <w:r w:rsidRPr="00586FEE">
        <w:rPr>
          <w:rFonts w:ascii="Arial" w:hAnsi="Arial" w:cs="Arial"/>
          <w:color w:val="auto"/>
          <w:spacing w:val="-2"/>
          <w:sz w:val="24"/>
          <w:szCs w:val="24"/>
        </w:rPr>
        <w:t xml:space="preserve"> </w:t>
      </w:r>
      <w:r w:rsidRPr="00586FEE">
        <w:rPr>
          <w:rFonts w:ascii="Arial" w:hAnsi="Arial" w:cs="Arial"/>
          <w:color w:val="auto"/>
          <w:sz w:val="24"/>
          <w:szCs w:val="24"/>
        </w:rPr>
        <w:t>OBJETO:</w:t>
      </w:r>
    </w:p>
    <w:p w14:paraId="09EEC81D" w14:textId="49F31B7F" w:rsidR="00D861FD" w:rsidRPr="00586FEE" w:rsidRDefault="00D861FD" w:rsidP="00D861FD">
      <w:pPr>
        <w:pStyle w:val="Corpodetexto"/>
        <w:spacing w:before="139" w:line="360" w:lineRule="auto"/>
        <w:ind w:left="567"/>
        <w:jc w:val="both"/>
        <w:rPr>
          <w:szCs w:val="24"/>
        </w:rPr>
      </w:pPr>
      <w:r w:rsidRPr="00586FEE">
        <w:rPr>
          <w:szCs w:val="24"/>
        </w:rPr>
        <w:t xml:space="preserve">Registro de Preços para contratação de empresa para fornecimento de combustível e derivados de petróleo (Gasolina comum; Óleo Diesel BS-10; Óleo Diesel Comum), visando atender as demandas da </w:t>
      </w:r>
      <w:proofErr w:type="spellStart"/>
      <w:r w:rsidRPr="00586FEE">
        <w:rPr>
          <w:szCs w:val="24"/>
        </w:rPr>
        <w:t>PM</w:t>
      </w:r>
      <w:r w:rsidR="009042D7">
        <w:rPr>
          <w:szCs w:val="24"/>
        </w:rPr>
        <w:t>xx</w:t>
      </w:r>
      <w:proofErr w:type="spellEnd"/>
      <w:r w:rsidRPr="00586FEE">
        <w:rPr>
          <w:szCs w:val="24"/>
        </w:rPr>
        <w:t>/AC.</w:t>
      </w:r>
    </w:p>
    <w:p w14:paraId="287FC2EC" w14:textId="77777777" w:rsidR="00D861FD" w:rsidRPr="00586FEE" w:rsidRDefault="00D861FD" w:rsidP="00D861FD">
      <w:pPr>
        <w:pStyle w:val="Ttulo1"/>
        <w:spacing w:line="272" w:lineRule="exact"/>
        <w:ind w:left="567"/>
        <w:jc w:val="both"/>
        <w:rPr>
          <w:rFonts w:ascii="Arial" w:hAnsi="Arial" w:cs="Arial"/>
          <w:color w:val="auto"/>
          <w:sz w:val="24"/>
          <w:szCs w:val="24"/>
        </w:rPr>
      </w:pPr>
      <w:r w:rsidRPr="00586FEE">
        <w:rPr>
          <w:rFonts w:ascii="Arial" w:hAnsi="Arial" w:cs="Arial"/>
          <w:color w:val="auto"/>
          <w:sz w:val="24"/>
          <w:szCs w:val="24"/>
        </w:rPr>
        <w:t>QUADRO 01</w:t>
      </w:r>
    </w:p>
    <w:p w14:paraId="4865AF07" w14:textId="77777777" w:rsidR="00D861FD" w:rsidRPr="00586FEE" w:rsidRDefault="00D861FD" w:rsidP="00D861FD">
      <w:pPr>
        <w:pStyle w:val="Corpodetexto"/>
        <w:spacing w:before="7"/>
        <w:ind w:left="567"/>
        <w:jc w:val="both"/>
        <w:rPr>
          <w:b/>
          <w:szCs w:val="24"/>
        </w:rPr>
      </w:pPr>
    </w:p>
    <w:tbl>
      <w:tblPr>
        <w:tblStyle w:val="Tabelacomgrade1"/>
        <w:tblW w:w="10366" w:type="dxa"/>
        <w:tblInd w:w="520" w:type="dxa"/>
        <w:tblLook w:val="04A0" w:firstRow="1" w:lastRow="0" w:firstColumn="1" w:lastColumn="0" w:noHBand="0" w:noVBand="1"/>
      </w:tblPr>
      <w:tblGrid>
        <w:gridCol w:w="676"/>
        <w:gridCol w:w="2162"/>
        <w:gridCol w:w="814"/>
        <w:gridCol w:w="1748"/>
        <w:gridCol w:w="1554"/>
        <w:gridCol w:w="1694"/>
        <w:gridCol w:w="1718"/>
      </w:tblGrid>
      <w:tr w:rsidR="00586FEE" w:rsidRPr="00586FEE" w14:paraId="10462A46" w14:textId="77777777" w:rsidTr="00586FEE">
        <w:trPr>
          <w:trHeight w:val="639"/>
        </w:trPr>
        <w:tc>
          <w:tcPr>
            <w:tcW w:w="675" w:type="dxa"/>
            <w:tcBorders>
              <w:top w:val="single" w:sz="4" w:space="0" w:color="auto"/>
              <w:left w:val="single" w:sz="4" w:space="0" w:color="auto"/>
              <w:bottom w:val="single" w:sz="4" w:space="0" w:color="auto"/>
              <w:right w:val="single" w:sz="4" w:space="0" w:color="auto"/>
            </w:tcBorders>
            <w:vAlign w:val="center"/>
            <w:hideMark/>
          </w:tcPr>
          <w:p w14:paraId="7FF86A78" w14:textId="77777777" w:rsidR="00D861FD" w:rsidRPr="00586FEE" w:rsidRDefault="00D861FD" w:rsidP="00586FEE">
            <w:pPr>
              <w:spacing w:before="7"/>
              <w:ind w:left="12" w:right="-1" w:hanging="46"/>
              <w:jc w:val="center"/>
              <w:rPr>
                <w:rFonts w:ascii="Arial" w:hAnsi="Arial" w:cs="Arial"/>
                <w:b/>
                <w:sz w:val="24"/>
                <w:szCs w:val="24"/>
              </w:rPr>
            </w:pPr>
            <w:r w:rsidRPr="00586FEE">
              <w:rPr>
                <w:rFonts w:ascii="Arial" w:hAnsi="Arial" w:cs="Arial"/>
                <w:b/>
                <w:sz w:val="24"/>
                <w:szCs w:val="24"/>
              </w:rPr>
              <w:t>Item</w:t>
            </w:r>
          </w:p>
        </w:tc>
        <w:tc>
          <w:tcPr>
            <w:tcW w:w="2163" w:type="dxa"/>
            <w:tcBorders>
              <w:top w:val="single" w:sz="4" w:space="0" w:color="auto"/>
              <w:left w:val="single" w:sz="4" w:space="0" w:color="auto"/>
              <w:bottom w:val="single" w:sz="4" w:space="0" w:color="auto"/>
              <w:right w:val="single" w:sz="4" w:space="0" w:color="auto"/>
            </w:tcBorders>
            <w:vAlign w:val="center"/>
            <w:hideMark/>
          </w:tcPr>
          <w:p w14:paraId="78197002" w14:textId="77777777" w:rsidR="00D861FD" w:rsidRPr="00586FEE" w:rsidRDefault="00D861FD" w:rsidP="00586FEE">
            <w:pPr>
              <w:spacing w:before="7"/>
              <w:ind w:right="-1"/>
              <w:jc w:val="center"/>
              <w:rPr>
                <w:rFonts w:ascii="Arial" w:hAnsi="Arial" w:cs="Arial"/>
                <w:b/>
                <w:sz w:val="24"/>
                <w:szCs w:val="24"/>
              </w:rPr>
            </w:pPr>
            <w:r w:rsidRPr="00586FEE">
              <w:rPr>
                <w:rFonts w:ascii="Arial" w:hAnsi="Arial" w:cs="Arial"/>
                <w:b/>
                <w:sz w:val="24"/>
                <w:szCs w:val="24"/>
              </w:rPr>
              <w:t>Especificação</w:t>
            </w:r>
          </w:p>
        </w:tc>
        <w:tc>
          <w:tcPr>
            <w:tcW w:w="814" w:type="dxa"/>
            <w:tcBorders>
              <w:top w:val="single" w:sz="4" w:space="0" w:color="auto"/>
              <w:left w:val="single" w:sz="4" w:space="0" w:color="auto"/>
              <w:bottom w:val="single" w:sz="4" w:space="0" w:color="auto"/>
              <w:right w:val="single" w:sz="4" w:space="0" w:color="auto"/>
            </w:tcBorders>
            <w:vAlign w:val="center"/>
            <w:hideMark/>
          </w:tcPr>
          <w:p w14:paraId="02EAE4A8" w14:textId="77777777" w:rsidR="00D861FD" w:rsidRPr="00586FEE" w:rsidRDefault="00D861FD" w:rsidP="00586FEE">
            <w:pPr>
              <w:spacing w:before="7"/>
              <w:ind w:left="10" w:right="-1" w:firstLine="22"/>
              <w:jc w:val="center"/>
              <w:rPr>
                <w:rFonts w:ascii="Arial" w:hAnsi="Arial" w:cs="Arial"/>
                <w:b/>
                <w:sz w:val="24"/>
                <w:szCs w:val="24"/>
              </w:rPr>
            </w:pPr>
            <w:proofErr w:type="spellStart"/>
            <w:r w:rsidRPr="00586FEE">
              <w:rPr>
                <w:rFonts w:ascii="Arial" w:hAnsi="Arial" w:cs="Arial"/>
                <w:b/>
                <w:sz w:val="24"/>
                <w:szCs w:val="24"/>
              </w:rPr>
              <w:t>Unid</w:t>
            </w:r>
            <w:proofErr w:type="spellEnd"/>
          </w:p>
        </w:tc>
        <w:tc>
          <w:tcPr>
            <w:tcW w:w="1748" w:type="dxa"/>
            <w:tcBorders>
              <w:top w:val="single" w:sz="4" w:space="0" w:color="auto"/>
              <w:left w:val="single" w:sz="4" w:space="0" w:color="auto"/>
              <w:bottom w:val="single" w:sz="4" w:space="0" w:color="auto"/>
              <w:right w:val="single" w:sz="4" w:space="0" w:color="auto"/>
            </w:tcBorders>
            <w:vAlign w:val="center"/>
            <w:hideMark/>
          </w:tcPr>
          <w:p w14:paraId="0852B21D" w14:textId="77777777" w:rsidR="00D861FD" w:rsidRPr="00586FEE" w:rsidRDefault="00D861FD" w:rsidP="00586FEE">
            <w:pPr>
              <w:spacing w:before="7"/>
              <w:ind w:left="14" w:right="-1" w:firstLine="41"/>
              <w:jc w:val="center"/>
              <w:rPr>
                <w:rFonts w:ascii="Arial" w:hAnsi="Arial" w:cs="Arial"/>
                <w:b/>
                <w:sz w:val="24"/>
                <w:szCs w:val="24"/>
              </w:rPr>
            </w:pPr>
            <w:proofErr w:type="spellStart"/>
            <w:r w:rsidRPr="00586FEE">
              <w:rPr>
                <w:rFonts w:ascii="Arial" w:hAnsi="Arial" w:cs="Arial"/>
                <w:b/>
                <w:sz w:val="24"/>
                <w:szCs w:val="24"/>
              </w:rPr>
              <w:t>Qnt</w:t>
            </w:r>
            <w:proofErr w:type="spellEnd"/>
            <w:r w:rsidRPr="00586FEE">
              <w:rPr>
                <w:rFonts w:ascii="Arial" w:hAnsi="Arial" w:cs="Arial"/>
                <w:b/>
                <w:sz w:val="24"/>
                <w:szCs w:val="24"/>
              </w:rPr>
              <w:t xml:space="preserve"> de Litros</w:t>
            </w:r>
          </w:p>
        </w:tc>
        <w:tc>
          <w:tcPr>
            <w:tcW w:w="1554" w:type="dxa"/>
            <w:tcBorders>
              <w:top w:val="single" w:sz="4" w:space="0" w:color="auto"/>
              <w:left w:val="single" w:sz="4" w:space="0" w:color="auto"/>
              <w:bottom w:val="single" w:sz="4" w:space="0" w:color="auto"/>
              <w:right w:val="single" w:sz="4" w:space="0" w:color="auto"/>
            </w:tcBorders>
          </w:tcPr>
          <w:p w14:paraId="6787B509" w14:textId="77777777" w:rsidR="00D861FD" w:rsidRPr="00586FEE" w:rsidRDefault="00D861FD" w:rsidP="00586FEE">
            <w:pPr>
              <w:spacing w:before="7"/>
              <w:ind w:right="-1"/>
              <w:jc w:val="center"/>
              <w:rPr>
                <w:rFonts w:ascii="Arial" w:hAnsi="Arial" w:cs="Arial"/>
                <w:b/>
                <w:sz w:val="24"/>
                <w:szCs w:val="24"/>
              </w:rPr>
            </w:pPr>
            <w:r w:rsidRPr="00586FEE">
              <w:rPr>
                <w:rFonts w:ascii="Arial" w:hAnsi="Arial" w:cs="Arial"/>
                <w:b/>
                <w:sz w:val="24"/>
                <w:szCs w:val="24"/>
              </w:rPr>
              <w:t xml:space="preserve">Valor Unitário </w:t>
            </w:r>
          </w:p>
        </w:tc>
        <w:tc>
          <w:tcPr>
            <w:tcW w:w="1694" w:type="dxa"/>
            <w:tcBorders>
              <w:top w:val="single" w:sz="4" w:space="0" w:color="auto"/>
              <w:left w:val="single" w:sz="4" w:space="0" w:color="auto"/>
              <w:bottom w:val="single" w:sz="4" w:space="0" w:color="auto"/>
              <w:right w:val="single" w:sz="4" w:space="0" w:color="auto"/>
            </w:tcBorders>
            <w:vAlign w:val="center"/>
            <w:hideMark/>
          </w:tcPr>
          <w:p w14:paraId="5C391B6F" w14:textId="77777777" w:rsidR="00D861FD" w:rsidRPr="00586FEE" w:rsidRDefault="00D861FD" w:rsidP="00586FEE">
            <w:pPr>
              <w:spacing w:before="7"/>
              <w:ind w:right="-1"/>
              <w:jc w:val="center"/>
              <w:rPr>
                <w:rFonts w:ascii="Arial" w:hAnsi="Arial" w:cs="Arial"/>
                <w:b/>
                <w:sz w:val="24"/>
                <w:szCs w:val="24"/>
              </w:rPr>
            </w:pPr>
            <w:r w:rsidRPr="00586FEE">
              <w:rPr>
                <w:rFonts w:ascii="Arial" w:hAnsi="Arial" w:cs="Arial"/>
                <w:b/>
                <w:sz w:val="24"/>
                <w:szCs w:val="24"/>
              </w:rPr>
              <w:t>% de desconto mínimo (0,75%)</w:t>
            </w:r>
          </w:p>
        </w:tc>
        <w:tc>
          <w:tcPr>
            <w:tcW w:w="1718" w:type="dxa"/>
            <w:tcBorders>
              <w:top w:val="single" w:sz="4" w:space="0" w:color="auto"/>
              <w:left w:val="single" w:sz="4" w:space="0" w:color="auto"/>
              <w:bottom w:val="single" w:sz="4" w:space="0" w:color="auto"/>
              <w:right w:val="single" w:sz="4" w:space="0" w:color="auto"/>
            </w:tcBorders>
          </w:tcPr>
          <w:p w14:paraId="15DE67F0" w14:textId="77777777" w:rsidR="00D861FD" w:rsidRPr="00586FEE" w:rsidRDefault="00D861FD" w:rsidP="00586FEE">
            <w:pPr>
              <w:spacing w:before="7"/>
              <w:ind w:left="23" w:right="-1"/>
              <w:jc w:val="center"/>
              <w:rPr>
                <w:rFonts w:ascii="Arial" w:hAnsi="Arial" w:cs="Arial"/>
                <w:b/>
                <w:sz w:val="24"/>
                <w:szCs w:val="24"/>
              </w:rPr>
            </w:pPr>
            <w:r w:rsidRPr="00586FEE">
              <w:rPr>
                <w:rFonts w:ascii="Arial" w:hAnsi="Arial" w:cs="Arial"/>
                <w:b/>
                <w:sz w:val="24"/>
                <w:szCs w:val="24"/>
              </w:rPr>
              <w:t>Valor Total com Desconto</w:t>
            </w:r>
          </w:p>
        </w:tc>
      </w:tr>
      <w:tr w:rsidR="00586FEE" w:rsidRPr="00586FEE" w14:paraId="164AAEBE" w14:textId="77777777" w:rsidTr="00586FEE">
        <w:trPr>
          <w:trHeight w:val="327"/>
        </w:trPr>
        <w:tc>
          <w:tcPr>
            <w:tcW w:w="675" w:type="dxa"/>
            <w:tcBorders>
              <w:top w:val="single" w:sz="4" w:space="0" w:color="auto"/>
              <w:left w:val="single" w:sz="4" w:space="0" w:color="auto"/>
              <w:bottom w:val="single" w:sz="4" w:space="0" w:color="auto"/>
              <w:right w:val="single" w:sz="4" w:space="0" w:color="auto"/>
            </w:tcBorders>
            <w:hideMark/>
          </w:tcPr>
          <w:p w14:paraId="6ED068DD" w14:textId="77777777" w:rsidR="00D861FD" w:rsidRPr="00586FEE" w:rsidRDefault="00D861FD" w:rsidP="00586FEE">
            <w:pPr>
              <w:spacing w:before="7"/>
              <w:ind w:left="12" w:right="-1" w:hanging="46"/>
              <w:jc w:val="center"/>
              <w:rPr>
                <w:rFonts w:ascii="Arial" w:hAnsi="Arial" w:cs="Arial"/>
                <w:sz w:val="24"/>
                <w:szCs w:val="24"/>
              </w:rPr>
            </w:pPr>
            <w:r w:rsidRPr="00586FEE">
              <w:rPr>
                <w:rFonts w:ascii="Arial" w:hAnsi="Arial" w:cs="Arial"/>
                <w:sz w:val="24"/>
                <w:szCs w:val="24"/>
              </w:rPr>
              <w:t>1</w:t>
            </w:r>
          </w:p>
        </w:tc>
        <w:tc>
          <w:tcPr>
            <w:tcW w:w="2163" w:type="dxa"/>
            <w:tcBorders>
              <w:top w:val="single" w:sz="4" w:space="0" w:color="auto"/>
              <w:left w:val="single" w:sz="4" w:space="0" w:color="auto"/>
              <w:bottom w:val="single" w:sz="4" w:space="0" w:color="auto"/>
              <w:right w:val="single" w:sz="4" w:space="0" w:color="auto"/>
            </w:tcBorders>
            <w:hideMark/>
          </w:tcPr>
          <w:p w14:paraId="4C53D148" w14:textId="77777777" w:rsidR="00D861FD" w:rsidRPr="00586FEE" w:rsidRDefault="00D861FD" w:rsidP="00586FEE">
            <w:pPr>
              <w:spacing w:before="7"/>
              <w:ind w:right="-1"/>
              <w:jc w:val="center"/>
              <w:rPr>
                <w:rFonts w:ascii="Arial" w:hAnsi="Arial" w:cs="Arial"/>
                <w:sz w:val="24"/>
                <w:szCs w:val="24"/>
              </w:rPr>
            </w:pPr>
            <w:r w:rsidRPr="00586FEE">
              <w:rPr>
                <w:rFonts w:ascii="Arial" w:hAnsi="Arial" w:cs="Arial"/>
                <w:sz w:val="24"/>
                <w:szCs w:val="24"/>
              </w:rPr>
              <w:t>Gasolina Comum</w:t>
            </w:r>
          </w:p>
        </w:tc>
        <w:tc>
          <w:tcPr>
            <w:tcW w:w="814" w:type="dxa"/>
            <w:tcBorders>
              <w:top w:val="single" w:sz="4" w:space="0" w:color="auto"/>
              <w:left w:val="single" w:sz="4" w:space="0" w:color="auto"/>
              <w:bottom w:val="single" w:sz="4" w:space="0" w:color="auto"/>
              <w:right w:val="single" w:sz="4" w:space="0" w:color="auto"/>
            </w:tcBorders>
            <w:hideMark/>
          </w:tcPr>
          <w:p w14:paraId="46909FAE" w14:textId="77777777" w:rsidR="00D861FD" w:rsidRPr="00586FEE" w:rsidRDefault="00D861FD" w:rsidP="00586FEE">
            <w:pPr>
              <w:spacing w:before="7"/>
              <w:ind w:left="10" w:right="-1" w:firstLine="22"/>
              <w:jc w:val="center"/>
              <w:rPr>
                <w:rFonts w:ascii="Arial" w:hAnsi="Arial" w:cs="Arial"/>
                <w:sz w:val="24"/>
                <w:szCs w:val="24"/>
              </w:rPr>
            </w:pPr>
            <w:proofErr w:type="spellStart"/>
            <w:r w:rsidRPr="00586FEE">
              <w:rPr>
                <w:rFonts w:ascii="Arial" w:hAnsi="Arial" w:cs="Arial"/>
                <w:sz w:val="24"/>
                <w:szCs w:val="24"/>
              </w:rPr>
              <w:t>Lt</w:t>
            </w:r>
            <w:proofErr w:type="spellEnd"/>
            <w:r w:rsidRPr="00586FEE">
              <w:rPr>
                <w:rFonts w:ascii="Arial" w:hAnsi="Arial" w:cs="Arial"/>
                <w:sz w:val="24"/>
                <w:szCs w:val="24"/>
              </w:rPr>
              <w:t xml:space="preserve"> </w:t>
            </w:r>
          </w:p>
        </w:tc>
        <w:tc>
          <w:tcPr>
            <w:tcW w:w="1748" w:type="dxa"/>
            <w:tcBorders>
              <w:top w:val="single" w:sz="4" w:space="0" w:color="auto"/>
              <w:left w:val="single" w:sz="4" w:space="0" w:color="auto"/>
              <w:bottom w:val="single" w:sz="4" w:space="0" w:color="auto"/>
              <w:right w:val="single" w:sz="4" w:space="0" w:color="auto"/>
            </w:tcBorders>
            <w:vAlign w:val="center"/>
          </w:tcPr>
          <w:p w14:paraId="354ABEF6" w14:textId="77777777" w:rsidR="00D861FD" w:rsidRPr="00586FEE" w:rsidRDefault="00D861FD" w:rsidP="00586FEE">
            <w:pPr>
              <w:spacing w:before="7"/>
              <w:ind w:left="14" w:firstLine="41"/>
              <w:jc w:val="center"/>
              <w:rPr>
                <w:rFonts w:ascii="Arial" w:hAnsi="Arial" w:cs="Arial"/>
                <w:sz w:val="24"/>
                <w:szCs w:val="24"/>
              </w:rPr>
            </w:pPr>
            <w:r w:rsidRPr="00586FEE">
              <w:rPr>
                <w:rFonts w:ascii="Arial" w:hAnsi="Arial" w:cs="Arial"/>
                <w:sz w:val="24"/>
                <w:szCs w:val="24"/>
              </w:rPr>
              <w:t>400.000</w:t>
            </w:r>
          </w:p>
        </w:tc>
        <w:tc>
          <w:tcPr>
            <w:tcW w:w="1554" w:type="dxa"/>
            <w:tcBorders>
              <w:top w:val="single" w:sz="4" w:space="0" w:color="auto"/>
              <w:left w:val="single" w:sz="4" w:space="0" w:color="auto"/>
              <w:bottom w:val="single" w:sz="4" w:space="0" w:color="auto"/>
              <w:right w:val="single" w:sz="4" w:space="0" w:color="auto"/>
            </w:tcBorders>
          </w:tcPr>
          <w:p w14:paraId="0F8CBAA9" w14:textId="77777777" w:rsidR="00D861FD" w:rsidRPr="00586FEE" w:rsidRDefault="00D861FD" w:rsidP="00586FEE">
            <w:pPr>
              <w:spacing w:before="7"/>
              <w:ind w:right="-1"/>
              <w:jc w:val="center"/>
              <w:rPr>
                <w:rFonts w:ascii="Arial" w:hAnsi="Arial" w:cs="Arial"/>
                <w:sz w:val="24"/>
                <w:szCs w:val="24"/>
              </w:rPr>
            </w:pPr>
          </w:p>
        </w:tc>
        <w:tc>
          <w:tcPr>
            <w:tcW w:w="1694" w:type="dxa"/>
            <w:tcBorders>
              <w:top w:val="single" w:sz="4" w:space="0" w:color="auto"/>
              <w:left w:val="single" w:sz="4" w:space="0" w:color="auto"/>
              <w:bottom w:val="single" w:sz="4" w:space="0" w:color="auto"/>
              <w:right w:val="single" w:sz="4" w:space="0" w:color="auto"/>
            </w:tcBorders>
          </w:tcPr>
          <w:p w14:paraId="24E1B053" w14:textId="77777777" w:rsidR="00D861FD" w:rsidRPr="00586FEE" w:rsidRDefault="00D861FD" w:rsidP="00586FEE">
            <w:pPr>
              <w:spacing w:before="7"/>
              <w:ind w:right="-1"/>
              <w:jc w:val="center"/>
              <w:rPr>
                <w:rFonts w:ascii="Arial" w:hAnsi="Arial" w:cs="Arial"/>
                <w:sz w:val="24"/>
                <w:szCs w:val="24"/>
              </w:rPr>
            </w:pPr>
          </w:p>
        </w:tc>
        <w:tc>
          <w:tcPr>
            <w:tcW w:w="1718" w:type="dxa"/>
            <w:tcBorders>
              <w:top w:val="single" w:sz="4" w:space="0" w:color="auto"/>
              <w:left w:val="single" w:sz="4" w:space="0" w:color="auto"/>
              <w:bottom w:val="single" w:sz="4" w:space="0" w:color="auto"/>
              <w:right w:val="single" w:sz="4" w:space="0" w:color="auto"/>
            </w:tcBorders>
          </w:tcPr>
          <w:p w14:paraId="01362C35" w14:textId="77777777" w:rsidR="00D861FD" w:rsidRPr="00586FEE" w:rsidRDefault="00D861FD" w:rsidP="00586FEE">
            <w:pPr>
              <w:spacing w:before="7"/>
              <w:ind w:left="23" w:right="-1"/>
              <w:jc w:val="center"/>
              <w:rPr>
                <w:rFonts w:ascii="Arial" w:hAnsi="Arial" w:cs="Arial"/>
                <w:sz w:val="24"/>
                <w:szCs w:val="24"/>
              </w:rPr>
            </w:pPr>
          </w:p>
        </w:tc>
      </w:tr>
      <w:tr w:rsidR="00586FEE" w:rsidRPr="00586FEE" w14:paraId="65377459" w14:textId="77777777" w:rsidTr="00586FEE">
        <w:trPr>
          <w:trHeight w:val="327"/>
        </w:trPr>
        <w:tc>
          <w:tcPr>
            <w:tcW w:w="675" w:type="dxa"/>
            <w:tcBorders>
              <w:top w:val="single" w:sz="4" w:space="0" w:color="auto"/>
              <w:left w:val="single" w:sz="4" w:space="0" w:color="auto"/>
              <w:bottom w:val="single" w:sz="4" w:space="0" w:color="auto"/>
              <w:right w:val="single" w:sz="4" w:space="0" w:color="auto"/>
            </w:tcBorders>
            <w:hideMark/>
          </w:tcPr>
          <w:p w14:paraId="4A1E7F6C" w14:textId="77777777" w:rsidR="00D861FD" w:rsidRPr="00586FEE" w:rsidRDefault="00D861FD" w:rsidP="00586FEE">
            <w:pPr>
              <w:spacing w:before="7"/>
              <w:ind w:left="12" w:right="-1" w:hanging="46"/>
              <w:jc w:val="center"/>
              <w:rPr>
                <w:rFonts w:ascii="Arial" w:hAnsi="Arial" w:cs="Arial"/>
                <w:sz w:val="24"/>
                <w:szCs w:val="24"/>
              </w:rPr>
            </w:pPr>
            <w:r w:rsidRPr="00586FEE">
              <w:rPr>
                <w:rFonts w:ascii="Arial" w:hAnsi="Arial" w:cs="Arial"/>
                <w:sz w:val="24"/>
                <w:szCs w:val="24"/>
              </w:rPr>
              <w:t>2</w:t>
            </w:r>
          </w:p>
        </w:tc>
        <w:tc>
          <w:tcPr>
            <w:tcW w:w="2163" w:type="dxa"/>
            <w:tcBorders>
              <w:top w:val="single" w:sz="4" w:space="0" w:color="auto"/>
              <w:left w:val="single" w:sz="4" w:space="0" w:color="auto"/>
              <w:bottom w:val="single" w:sz="4" w:space="0" w:color="auto"/>
              <w:right w:val="single" w:sz="4" w:space="0" w:color="auto"/>
            </w:tcBorders>
            <w:hideMark/>
          </w:tcPr>
          <w:p w14:paraId="0F0B33C2" w14:textId="77777777" w:rsidR="00D861FD" w:rsidRPr="00586FEE" w:rsidRDefault="00D861FD" w:rsidP="00586FEE">
            <w:pPr>
              <w:spacing w:before="7"/>
              <w:ind w:right="-1"/>
              <w:jc w:val="center"/>
              <w:rPr>
                <w:rFonts w:ascii="Arial" w:hAnsi="Arial" w:cs="Arial"/>
                <w:sz w:val="24"/>
                <w:szCs w:val="24"/>
              </w:rPr>
            </w:pPr>
            <w:r w:rsidRPr="00586FEE">
              <w:rPr>
                <w:rFonts w:ascii="Arial" w:hAnsi="Arial" w:cs="Arial"/>
                <w:sz w:val="24"/>
                <w:szCs w:val="24"/>
              </w:rPr>
              <w:t>Óleo Diesel S10</w:t>
            </w:r>
          </w:p>
        </w:tc>
        <w:tc>
          <w:tcPr>
            <w:tcW w:w="814" w:type="dxa"/>
            <w:tcBorders>
              <w:top w:val="single" w:sz="4" w:space="0" w:color="auto"/>
              <w:left w:val="single" w:sz="4" w:space="0" w:color="auto"/>
              <w:bottom w:val="single" w:sz="4" w:space="0" w:color="auto"/>
              <w:right w:val="single" w:sz="4" w:space="0" w:color="auto"/>
            </w:tcBorders>
            <w:hideMark/>
          </w:tcPr>
          <w:p w14:paraId="3BCD4948" w14:textId="77777777" w:rsidR="00D861FD" w:rsidRPr="00586FEE" w:rsidRDefault="00D861FD" w:rsidP="00586FEE">
            <w:pPr>
              <w:spacing w:before="7"/>
              <w:ind w:left="10" w:right="-1" w:firstLine="22"/>
              <w:jc w:val="center"/>
              <w:rPr>
                <w:rFonts w:ascii="Arial" w:hAnsi="Arial" w:cs="Arial"/>
                <w:sz w:val="24"/>
                <w:szCs w:val="24"/>
              </w:rPr>
            </w:pPr>
            <w:proofErr w:type="spellStart"/>
            <w:r w:rsidRPr="00586FEE">
              <w:rPr>
                <w:rFonts w:ascii="Arial" w:hAnsi="Arial" w:cs="Arial"/>
                <w:sz w:val="24"/>
                <w:szCs w:val="24"/>
              </w:rPr>
              <w:t>Lt</w:t>
            </w:r>
            <w:proofErr w:type="spellEnd"/>
            <w:r w:rsidRPr="00586FEE">
              <w:rPr>
                <w:rFonts w:ascii="Arial" w:hAnsi="Arial" w:cs="Arial"/>
                <w:sz w:val="24"/>
                <w:szCs w:val="24"/>
              </w:rPr>
              <w:t xml:space="preserve"> </w:t>
            </w:r>
          </w:p>
        </w:tc>
        <w:tc>
          <w:tcPr>
            <w:tcW w:w="1748" w:type="dxa"/>
            <w:tcBorders>
              <w:top w:val="single" w:sz="4" w:space="0" w:color="auto"/>
              <w:left w:val="single" w:sz="4" w:space="0" w:color="auto"/>
              <w:bottom w:val="single" w:sz="4" w:space="0" w:color="auto"/>
              <w:right w:val="single" w:sz="4" w:space="0" w:color="auto"/>
            </w:tcBorders>
            <w:vAlign w:val="center"/>
          </w:tcPr>
          <w:p w14:paraId="4D8124A6" w14:textId="77777777" w:rsidR="00D861FD" w:rsidRPr="00586FEE" w:rsidRDefault="00D861FD" w:rsidP="00586FEE">
            <w:pPr>
              <w:spacing w:before="7"/>
              <w:ind w:left="14" w:firstLine="41"/>
              <w:jc w:val="center"/>
              <w:rPr>
                <w:rFonts w:ascii="Arial" w:hAnsi="Arial" w:cs="Arial"/>
                <w:sz w:val="24"/>
                <w:szCs w:val="24"/>
              </w:rPr>
            </w:pPr>
            <w:r w:rsidRPr="00586FEE">
              <w:rPr>
                <w:rFonts w:ascii="Arial" w:hAnsi="Arial" w:cs="Arial"/>
                <w:sz w:val="24"/>
                <w:szCs w:val="24"/>
              </w:rPr>
              <w:t>400.000</w:t>
            </w:r>
          </w:p>
        </w:tc>
        <w:tc>
          <w:tcPr>
            <w:tcW w:w="1554" w:type="dxa"/>
            <w:tcBorders>
              <w:top w:val="single" w:sz="4" w:space="0" w:color="auto"/>
              <w:left w:val="single" w:sz="4" w:space="0" w:color="auto"/>
              <w:bottom w:val="single" w:sz="4" w:space="0" w:color="auto"/>
              <w:right w:val="single" w:sz="4" w:space="0" w:color="auto"/>
            </w:tcBorders>
          </w:tcPr>
          <w:p w14:paraId="6E67D7CF" w14:textId="77777777" w:rsidR="00D861FD" w:rsidRPr="00586FEE" w:rsidRDefault="00D861FD" w:rsidP="00586FEE">
            <w:pPr>
              <w:ind w:right="-1"/>
              <w:jc w:val="center"/>
              <w:rPr>
                <w:rFonts w:ascii="Arial" w:hAnsi="Arial" w:cs="Arial"/>
                <w:sz w:val="24"/>
                <w:szCs w:val="24"/>
              </w:rPr>
            </w:pPr>
          </w:p>
        </w:tc>
        <w:tc>
          <w:tcPr>
            <w:tcW w:w="1694" w:type="dxa"/>
            <w:tcBorders>
              <w:top w:val="single" w:sz="4" w:space="0" w:color="auto"/>
              <w:left w:val="single" w:sz="4" w:space="0" w:color="auto"/>
              <w:bottom w:val="single" w:sz="4" w:space="0" w:color="auto"/>
              <w:right w:val="single" w:sz="4" w:space="0" w:color="auto"/>
            </w:tcBorders>
          </w:tcPr>
          <w:p w14:paraId="20CF026F" w14:textId="77777777" w:rsidR="00D861FD" w:rsidRPr="00586FEE" w:rsidRDefault="00D861FD" w:rsidP="00586FEE">
            <w:pPr>
              <w:ind w:right="-1"/>
              <w:jc w:val="center"/>
              <w:rPr>
                <w:rFonts w:ascii="Arial" w:hAnsi="Arial" w:cs="Arial"/>
                <w:sz w:val="24"/>
                <w:szCs w:val="24"/>
              </w:rPr>
            </w:pPr>
          </w:p>
        </w:tc>
        <w:tc>
          <w:tcPr>
            <w:tcW w:w="1718" w:type="dxa"/>
            <w:tcBorders>
              <w:top w:val="single" w:sz="4" w:space="0" w:color="auto"/>
              <w:left w:val="single" w:sz="4" w:space="0" w:color="auto"/>
              <w:bottom w:val="single" w:sz="4" w:space="0" w:color="auto"/>
              <w:right w:val="single" w:sz="4" w:space="0" w:color="auto"/>
            </w:tcBorders>
          </w:tcPr>
          <w:p w14:paraId="409D14E5" w14:textId="77777777" w:rsidR="00D861FD" w:rsidRPr="00586FEE" w:rsidRDefault="00D861FD" w:rsidP="00586FEE">
            <w:pPr>
              <w:ind w:left="23" w:right="-1"/>
              <w:jc w:val="center"/>
              <w:rPr>
                <w:rFonts w:ascii="Arial" w:hAnsi="Arial" w:cs="Arial"/>
                <w:sz w:val="24"/>
                <w:szCs w:val="24"/>
              </w:rPr>
            </w:pPr>
          </w:p>
        </w:tc>
      </w:tr>
      <w:tr w:rsidR="00586FEE" w:rsidRPr="00586FEE" w14:paraId="35BAB482" w14:textId="77777777" w:rsidTr="00586FEE">
        <w:trPr>
          <w:trHeight w:val="327"/>
        </w:trPr>
        <w:tc>
          <w:tcPr>
            <w:tcW w:w="675" w:type="dxa"/>
            <w:tcBorders>
              <w:top w:val="single" w:sz="4" w:space="0" w:color="auto"/>
              <w:left w:val="single" w:sz="4" w:space="0" w:color="auto"/>
              <w:bottom w:val="single" w:sz="4" w:space="0" w:color="auto"/>
              <w:right w:val="single" w:sz="4" w:space="0" w:color="auto"/>
            </w:tcBorders>
            <w:hideMark/>
          </w:tcPr>
          <w:p w14:paraId="1B776E66" w14:textId="77777777" w:rsidR="00D861FD" w:rsidRPr="00586FEE" w:rsidRDefault="00D861FD" w:rsidP="00586FEE">
            <w:pPr>
              <w:spacing w:before="7"/>
              <w:ind w:left="12" w:right="-1" w:hanging="46"/>
              <w:jc w:val="center"/>
              <w:rPr>
                <w:rFonts w:ascii="Arial" w:hAnsi="Arial" w:cs="Arial"/>
                <w:sz w:val="24"/>
                <w:szCs w:val="24"/>
              </w:rPr>
            </w:pPr>
            <w:r w:rsidRPr="00586FEE">
              <w:rPr>
                <w:rFonts w:ascii="Arial" w:hAnsi="Arial" w:cs="Arial"/>
                <w:sz w:val="24"/>
                <w:szCs w:val="24"/>
              </w:rPr>
              <w:t>3</w:t>
            </w:r>
          </w:p>
        </w:tc>
        <w:tc>
          <w:tcPr>
            <w:tcW w:w="2163" w:type="dxa"/>
            <w:tcBorders>
              <w:top w:val="single" w:sz="4" w:space="0" w:color="auto"/>
              <w:left w:val="single" w:sz="4" w:space="0" w:color="auto"/>
              <w:bottom w:val="single" w:sz="4" w:space="0" w:color="auto"/>
              <w:right w:val="single" w:sz="4" w:space="0" w:color="auto"/>
            </w:tcBorders>
            <w:hideMark/>
          </w:tcPr>
          <w:p w14:paraId="4FD30064" w14:textId="77777777" w:rsidR="00D861FD" w:rsidRPr="00586FEE" w:rsidRDefault="00D861FD" w:rsidP="00586FEE">
            <w:pPr>
              <w:spacing w:before="7"/>
              <w:ind w:right="-1"/>
              <w:jc w:val="center"/>
              <w:rPr>
                <w:rFonts w:ascii="Arial" w:hAnsi="Arial" w:cs="Arial"/>
                <w:sz w:val="24"/>
                <w:szCs w:val="24"/>
              </w:rPr>
            </w:pPr>
            <w:r w:rsidRPr="00586FEE">
              <w:rPr>
                <w:rFonts w:ascii="Arial" w:hAnsi="Arial" w:cs="Arial"/>
                <w:sz w:val="24"/>
                <w:szCs w:val="24"/>
              </w:rPr>
              <w:t>Óleo Diesel Comum</w:t>
            </w:r>
          </w:p>
        </w:tc>
        <w:tc>
          <w:tcPr>
            <w:tcW w:w="814" w:type="dxa"/>
            <w:tcBorders>
              <w:top w:val="single" w:sz="4" w:space="0" w:color="auto"/>
              <w:left w:val="single" w:sz="4" w:space="0" w:color="auto"/>
              <w:bottom w:val="single" w:sz="4" w:space="0" w:color="auto"/>
              <w:right w:val="single" w:sz="4" w:space="0" w:color="auto"/>
            </w:tcBorders>
            <w:hideMark/>
          </w:tcPr>
          <w:p w14:paraId="6CC2E527" w14:textId="77777777" w:rsidR="00D861FD" w:rsidRPr="00586FEE" w:rsidRDefault="00D861FD" w:rsidP="00586FEE">
            <w:pPr>
              <w:spacing w:before="7"/>
              <w:ind w:left="10" w:right="-1" w:firstLine="22"/>
              <w:jc w:val="center"/>
              <w:rPr>
                <w:rFonts w:ascii="Arial" w:hAnsi="Arial" w:cs="Arial"/>
                <w:sz w:val="24"/>
                <w:szCs w:val="24"/>
              </w:rPr>
            </w:pPr>
            <w:proofErr w:type="spellStart"/>
            <w:r w:rsidRPr="00586FEE">
              <w:rPr>
                <w:rFonts w:ascii="Arial" w:hAnsi="Arial" w:cs="Arial"/>
                <w:sz w:val="24"/>
                <w:szCs w:val="24"/>
              </w:rPr>
              <w:t>Lt</w:t>
            </w:r>
            <w:proofErr w:type="spellEnd"/>
            <w:r w:rsidRPr="00586FEE">
              <w:rPr>
                <w:rFonts w:ascii="Arial" w:hAnsi="Arial" w:cs="Arial"/>
                <w:sz w:val="24"/>
                <w:szCs w:val="24"/>
              </w:rPr>
              <w:t xml:space="preserve"> </w:t>
            </w:r>
          </w:p>
        </w:tc>
        <w:tc>
          <w:tcPr>
            <w:tcW w:w="1748" w:type="dxa"/>
            <w:tcBorders>
              <w:top w:val="single" w:sz="4" w:space="0" w:color="auto"/>
              <w:left w:val="single" w:sz="4" w:space="0" w:color="auto"/>
              <w:bottom w:val="single" w:sz="4" w:space="0" w:color="auto"/>
              <w:right w:val="single" w:sz="4" w:space="0" w:color="auto"/>
            </w:tcBorders>
            <w:vAlign w:val="center"/>
          </w:tcPr>
          <w:p w14:paraId="0BDDE76E" w14:textId="77777777" w:rsidR="00D861FD" w:rsidRPr="00586FEE" w:rsidRDefault="00D861FD" w:rsidP="00586FEE">
            <w:pPr>
              <w:spacing w:before="7"/>
              <w:ind w:left="14" w:firstLine="41"/>
              <w:jc w:val="center"/>
              <w:rPr>
                <w:rFonts w:ascii="Arial" w:hAnsi="Arial" w:cs="Arial"/>
                <w:sz w:val="24"/>
                <w:szCs w:val="24"/>
              </w:rPr>
            </w:pPr>
            <w:r w:rsidRPr="00586FEE">
              <w:rPr>
                <w:rFonts w:ascii="Arial" w:hAnsi="Arial" w:cs="Arial"/>
                <w:sz w:val="24"/>
                <w:szCs w:val="24"/>
              </w:rPr>
              <w:t>700.000</w:t>
            </w:r>
          </w:p>
        </w:tc>
        <w:tc>
          <w:tcPr>
            <w:tcW w:w="1554" w:type="dxa"/>
            <w:tcBorders>
              <w:top w:val="single" w:sz="4" w:space="0" w:color="auto"/>
              <w:left w:val="single" w:sz="4" w:space="0" w:color="auto"/>
              <w:bottom w:val="single" w:sz="4" w:space="0" w:color="auto"/>
              <w:right w:val="single" w:sz="4" w:space="0" w:color="auto"/>
            </w:tcBorders>
          </w:tcPr>
          <w:p w14:paraId="5B042DEB" w14:textId="77777777" w:rsidR="00D861FD" w:rsidRPr="00586FEE" w:rsidRDefault="00D861FD" w:rsidP="00586FEE">
            <w:pPr>
              <w:ind w:right="-1"/>
              <w:jc w:val="center"/>
              <w:rPr>
                <w:rFonts w:ascii="Arial" w:hAnsi="Arial" w:cs="Arial"/>
                <w:sz w:val="24"/>
                <w:szCs w:val="24"/>
              </w:rPr>
            </w:pPr>
          </w:p>
        </w:tc>
        <w:tc>
          <w:tcPr>
            <w:tcW w:w="1694" w:type="dxa"/>
            <w:tcBorders>
              <w:top w:val="single" w:sz="4" w:space="0" w:color="auto"/>
              <w:left w:val="single" w:sz="4" w:space="0" w:color="auto"/>
              <w:bottom w:val="single" w:sz="4" w:space="0" w:color="auto"/>
              <w:right w:val="single" w:sz="4" w:space="0" w:color="auto"/>
            </w:tcBorders>
          </w:tcPr>
          <w:p w14:paraId="4A626ABC" w14:textId="77777777" w:rsidR="00D861FD" w:rsidRPr="00586FEE" w:rsidRDefault="00D861FD" w:rsidP="00586FEE">
            <w:pPr>
              <w:ind w:right="-1"/>
              <w:jc w:val="center"/>
              <w:rPr>
                <w:rFonts w:ascii="Arial" w:hAnsi="Arial" w:cs="Arial"/>
                <w:sz w:val="24"/>
                <w:szCs w:val="24"/>
              </w:rPr>
            </w:pPr>
          </w:p>
        </w:tc>
        <w:tc>
          <w:tcPr>
            <w:tcW w:w="1718" w:type="dxa"/>
            <w:tcBorders>
              <w:top w:val="single" w:sz="4" w:space="0" w:color="auto"/>
              <w:left w:val="single" w:sz="4" w:space="0" w:color="auto"/>
              <w:bottom w:val="single" w:sz="4" w:space="0" w:color="auto"/>
              <w:right w:val="single" w:sz="4" w:space="0" w:color="auto"/>
            </w:tcBorders>
          </w:tcPr>
          <w:p w14:paraId="3CA58A62" w14:textId="77777777" w:rsidR="00D861FD" w:rsidRPr="00586FEE" w:rsidRDefault="00D861FD" w:rsidP="00586FEE">
            <w:pPr>
              <w:ind w:left="23" w:right="-1"/>
              <w:jc w:val="center"/>
              <w:rPr>
                <w:rFonts w:ascii="Arial" w:hAnsi="Arial" w:cs="Arial"/>
                <w:sz w:val="24"/>
                <w:szCs w:val="24"/>
              </w:rPr>
            </w:pPr>
          </w:p>
        </w:tc>
      </w:tr>
      <w:tr w:rsidR="00586FEE" w:rsidRPr="00586FEE" w14:paraId="60DD690B" w14:textId="77777777" w:rsidTr="00586FEE">
        <w:trPr>
          <w:trHeight w:val="428"/>
        </w:trPr>
        <w:tc>
          <w:tcPr>
            <w:tcW w:w="675" w:type="dxa"/>
            <w:tcBorders>
              <w:top w:val="single" w:sz="4" w:space="0" w:color="auto"/>
              <w:left w:val="single" w:sz="4" w:space="0" w:color="auto"/>
              <w:bottom w:val="single" w:sz="4" w:space="0" w:color="auto"/>
              <w:right w:val="nil"/>
            </w:tcBorders>
          </w:tcPr>
          <w:p w14:paraId="56ABB013" w14:textId="77777777" w:rsidR="00D861FD" w:rsidRPr="00586FEE" w:rsidRDefault="00D861FD" w:rsidP="00586FEE">
            <w:pPr>
              <w:spacing w:before="7"/>
              <w:ind w:left="567" w:right="-1"/>
              <w:jc w:val="center"/>
              <w:rPr>
                <w:rFonts w:ascii="Arial" w:hAnsi="Arial" w:cs="Arial"/>
                <w:sz w:val="24"/>
                <w:szCs w:val="24"/>
              </w:rPr>
            </w:pPr>
          </w:p>
        </w:tc>
        <w:tc>
          <w:tcPr>
            <w:tcW w:w="2163" w:type="dxa"/>
            <w:tcBorders>
              <w:top w:val="single" w:sz="4" w:space="0" w:color="auto"/>
              <w:left w:val="nil"/>
              <w:bottom w:val="single" w:sz="4" w:space="0" w:color="auto"/>
              <w:right w:val="nil"/>
            </w:tcBorders>
          </w:tcPr>
          <w:p w14:paraId="138EA25F" w14:textId="77777777" w:rsidR="00D861FD" w:rsidRPr="00586FEE" w:rsidRDefault="00D861FD" w:rsidP="00586FEE">
            <w:pPr>
              <w:spacing w:before="7"/>
              <w:ind w:left="567" w:right="-1"/>
              <w:jc w:val="center"/>
              <w:rPr>
                <w:rFonts w:ascii="Arial" w:hAnsi="Arial" w:cs="Arial"/>
                <w:sz w:val="24"/>
                <w:szCs w:val="24"/>
              </w:rPr>
            </w:pPr>
          </w:p>
        </w:tc>
        <w:tc>
          <w:tcPr>
            <w:tcW w:w="814" w:type="dxa"/>
            <w:tcBorders>
              <w:top w:val="single" w:sz="4" w:space="0" w:color="auto"/>
              <w:left w:val="nil"/>
              <w:bottom w:val="single" w:sz="4" w:space="0" w:color="auto"/>
              <w:right w:val="single" w:sz="4" w:space="0" w:color="auto"/>
            </w:tcBorders>
            <w:hideMark/>
          </w:tcPr>
          <w:p w14:paraId="61F7C557" w14:textId="77777777" w:rsidR="00D861FD" w:rsidRPr="00586FEE" w:rsidRDefault="00D861FD" w:rsidP="00586FEE">
            <w:pPr>
              <w:spacing w:before="7"/>
              <w:ind w:left="567" w:right="-1"/>
              <w:rPr>
                <w:rFonts w:ascii="Arial" w:hAnsi="Arial" w:cs="Arial"/>
                <w:sz w:val="24"/>
                <w:szCs w:val="24"/>
              </w:rPr>
            </w:pPr>
          </w:p>
        </w:tc>
        <w:tc>
          <w:tcPr>
            <w:tcW w:w="4996" w:type="dxa"/>
            <w:gridSpan w:val="3"/>
            <w:tcBorders>
              <w:top w:val="single" w:sz="4" w:space="0" w:color="auto"/>
              <w:left w:val="single" w:sz="4" w:space="0" w:color="auto"/>
              <w:bottom w:val="single" w:sz="4" w:space="0" w:color="auto"/>
              <w:right w:val="single" w:sz="4" w:space="0" w:color="auto"/>
            </w:tcBorders>
            <w:vAlign w:val="center"/>
          </w:tcPr>
          <w:p w14:paraId="795A8899" w14:textId="77777777" w:rsidR="00D861FD" w:rsidRPr="00586FEE" w:rsidRDefault="00D861FD" w:rsidP="00586FEE">
            <w:pPr>
              <w:ind w:left="567" w:right="-1"/>
              <w:jc w:val="center"/>
              <w:rPr>
                <w:rFonts w:ascii="Arial" w:hAnsi="Arial" w:cs="Arial"/>
                <w:sz w:val="24"/>
                <w:szCs w:val="24"/>
              </w:rPr>
            </w:pPr>
            <w:r w:rsidRPr="00586FEE">
              <w:rPr>
                <w:rFonts w:ascii="Arial" w:hAnsi="Arial" w:cs="Arial"/>
                <w:sz w:val="24"/>
                <w:szCs w:val="24"/>
              </w:rPr>
              <w:t>TOTAL ESTIMADO</w:t>
            </w:r>
          </w:p>
        </w:tc>
        <w:tc>
          <w:tcPr>
            <w:tcW w:w="1718" w:type="dxa"/>
            <w:tcBorders>
              <w:top w:val="single" w:sz="4" w:space="0" w:color="auto"/>
              <w:left w:val="single" w:sz="4" w:space="0" w:color="auto"/>
              <w:bottom w:val="single" w:sz="4" w:space="0" w:color="auto"/>
              <w:right w:val="single" w:sz="4" w:space="0" w:color="auto"/>
            </w:tcBorders>
          </w:tcPr>
          <w:p w14:paraId="2137484D" w14:textId="77777777" w:rsidR="00D861FD" w:rsidRPr="00586FEE" w:rsidRDefault="00D861FD" w:rsidP="00586FEE">
            <w:pPr>
              <w:ind w:left="23" w:right="-1"/>
              <w:jc w:val="center"/>
              <w:rPr>
                <w:rFonts w:ascii="Arial" w:hAnsi="Arial" w:cs="Arial"/>
                <w:sz w:val="24"/>
                <w:szCs w:val="24"/>
              </w:rPr>
            </w:pPr>
          </w:p>
        </w:tc>
      </w:tr>
    </w:tbl>
    <w:p w14:paraId="2913B83E" w14:textId="77777777" w:rsidR="00D861FD" w:rsidRPr="00586FEE" w:rsidRDefault="00D861FD" w:rsidP="00D861FD">
      <w:pPr>
        <w:pStyle w:val="Corpodetexto"/>
        <w:spacing w:before="7"/>
        <w:ind w:left="567"/>
        <w:jc w:val="both"/>
        <w:rPr>
          <w:b/>
          <w:szCs w:val="24"/>
        </w:rPr>
      </w:pPr>
    </w:p>
    <w:p w14:paraId="748FF5EA" w14:textId="77777777" w:rsidR="00D861FD" w:rsidRPr="00586FEE" w:rsidRDefault="00D861FD" w:rsidP="00D861FD">
      <w:pPr>
        <w:ind w:left="567"/>
        <w:jc w:val="both"/>
        <w:rPr>
          <w:b/>
          <w:szCs w:val="24"/>
        </w:rPr>
      </w:pPr>
      <w:r w:rsidRPr="00586FEE">
        <w:rPr>
          <w:b/>
          <w:szCs w:val="24"/>
        </w:rPr>
        <w:t>IV– JUSTIFICATIVA TÉCNICA PARA A AQUISIÇÃO:</w:t>
      </w:r>
    </w:p>
    <w:p w14:paraId="51DA1894" w14:textId="77777777" w:rsidR="00D861FD" w:rsidRPr="00586FEE" w:rsidRDefault="00D861FD" w:rsidP="00D861FD">
      <w:pPr>
        <w:pStyle w:val="PargrafodaLista"/>
        <w:widowControl w:val="0"/>
        <w:numPr>
          <w:ilvl w:val="1"/>
          <w:numId w:val="73"/>
        </w:numPr>
        <w:tabs>
          <w:tab w:val="left" w:pos="851"/>
        </w:tabs>
        <w:autoSpaceDE w:val="0"/>
        <w:autoSpaceDN w:val="0"/>
        <w:spacing w:before="86" w:line="312" w:lineRule="auto"/>
        <w:ind w:left="567" w:right="206" w:firstLine="0"/>
        <w:rPr>
          <w:rFonts w:ascii="Arial" w:hAnsi="Arial"/>
        </w:rPr>
      </w:pPr>
      <w:r w:rsidRPr="00586FEE">
        <w:rPr>
          <w:rFonts w:ascii="Arial" w:hAnsi="Arial"/>
        </w:rPr>
        <w:t xml:space="preserve">Considerando que a aquisição dos insumos descritos neste termo de referência é considerada de natureza básica para o funcionamento desta secretaria, uma vez que a realização do presente processo licitatório, visa atender às necessidades das secretarias, bem como os Programa de Mecanização Agrícola, Recuperação de Ramais, Escoamento da </w:t>
      </w:r>
      <w:r w:rsidRPr="00586FEE">
        <w:rPr>
          <w:rFonts w:ascii="Arial" w:hAnsi="Arial"/>
        </w:rPr>
        <w:lastRenderedPageBreak/>
        <w:t xml:space="preserve">Produção Agrícola. </w:t>
      </w:r>
    </w:p>
    <w:p w14:paraId="5B29DFFA" w14:textId="77777777" w:rsidR="00D861FD" w:rsidRPr="00586FEE" w:rsidRDefault="00D861FD" w:rsidP="00D861FD">
      <w:pPr>
        <w:pStyle w:val="Ttulo1"/>
        <w:keepNext w:val="0"/>
        <w:keepLines w:val="0"/>
        <w:widowControl w:val="0"/>
        <w:numPr>
          <w:ilvl w:val="0"/>
          <w:numId w:val="72"/>
        </w:numPr>
        <w:tabs>
          <w:tab w:val="left" w:pos="946"/>
        </w:tabs>
        <w:overflowPunct/>
        <w:autoSpaceDE w:val="0"/>
        <w:autoSpaceDN w:val="0"/>
        <w:spacing w:before="1" w:line="240" w:lineRule="auto"/>
        <w:ind w:left="567" w:firstLine="0"/>
        <w:jc w:val="both"/>
        <w:rPr>
          <w:rFonts w:ascii="Arial" w:hAnsi="Arial" w:cs="Arial"/>
          <w:color w:val="auto"/>
          <w:sz w:val="24"/>
          <w:szCs w:val="24"/>
        </w:rPr>
      </w:pPr>
      <w:r w:rsidRPr="00586FEE">
        <w:rPr>
          <w:rFonts w:ascii="Arial" w:hAnsi="Arial" w:cs="Arial"/>
          <w:color w:val="auto"/>
          <w:sz w:val="24"/>
          <w:szCs w:val="24"/>
        </w:rPr>
        <w:t>– DA</w:t>
      </w:r>
      <w:r w:rsidRPr="00586FEE">
        <w:rPr>
          <w:rFonts w:ascii="Arial" w:hAnsi="Arial" w:cs="Arial"/>
          <w:color w:val="auto"/>
          <w:spacing w:val="-7"/>
          <w:sz w:val="24"/>
          <w:szCs w:val="24"/>
        </w:rPr>
        <w:t xml:space="preserve"> </w:t>
      </w:r>
      <w:r w:rsidRPr="00586FEE">
        <w:rPr>
          <w:rFonts w:ascii="Arial" w:hAnsi="Arial" w:cs="Arial"/>
          <w:color w:val="auto"/>
          <w:sz w:val="24"/>
          <w:szCs w:val="24"/>
        </w:rPr>
        <w:t>EXECUÇÃO:</w:t>
      </w:r>
    </w:p>
    <w:p w14:paraId="708267E3" w14:textId="77777777" w:rsidR="00D861FD" w:rsidRPr="00586FEE" w:rsidRDefault="00D861FD" w:rsidP="00D861FD">
      <w:pPr>
        <w:pStyle w:val="PargrafodaLista"/>
        <w:widowControl w:val="0"/>
        <w:numPr>
          <w:ilvl w:val="0"/>
          <w:numId w:val="71"/>
        </w:numPr>
        <w:tabs>
          <w:tab w:val="left" w:pos="1145"/>
        </w:tabs>
        <w:autoSpaceDE w:val="0"/>
        <w:autoSpaceDN w:val="0"/>
        <w:spacing w:before="84" w:line="312" w:lineRule="auto"/>
        <w:ind w:left="567" w:right="201" w:firstLine="0"/>
        <w:rPr>
          <w:rFonts w:ascii="Arial" w:hAnsi="Arial"/>
        </w:rPr>
      </w:pPr>
      <w:r w:rsidRPr="00586FEE">
        <w:rPr>
          <w:rFonts w:ascii="Arial" w:hAnsi="Arial"/>
        </w:rPr>
        <w:t>Na proposta de preço a proponente deverá incluir todos os custos que se referirem ao objeto deste termo, quando</w:t>
      </w:r>
      <w:r w:rsidRPr="00586FEE">
        <w:rPr>
          <w:rFonts w:ascii="Arial" w:hAnsi="Arial"/>
          <w:spacing w:val="-2"/>
        </w:rPr>
        <w:t xml:space="preserve"> </w:t>
      </w:r>
      <w:r w:rsidRPr="00586FEE">
        <w:rPr>
          <w:rFonts w:ascii="Arial" w:hAnsi="Arial"/>
        </w:rPr>
        <w:t>necessário;</w:t>
      </w:r>
    </w:p>
    <w:p w14:paraId="55D86926" w14:textId="77777777" w:rsidR="00D861FD" w:rsidRPr="00586FEE" w:rsidRDefault="00D861FD" w:rsidP="00D861FD">
      <w:pPr>
        <w:pStyle w:val="PargrafodaLista"/>
        <w:widowControl w:val="0"/>
        <w:numPr>
          <w:ilvl w:val="0"/>
          <w:numId w:val="71"/>
        </w:numPr>
        <w:tabs>
          <w:tab w:val="left" w:pos="1001"/>
        </w:tabs>
        <w:autoSpaceDE w:val="0"/>
        <w:autoSpaceDN w:val="0"/>
        <w:spacing w:before="3" w:line="312" w:lineRule="auto"/>
        <w:ind w:left="567" w:right="199" w:firstLine="0"/>
        <w:rPr>
          <w:rFonts w:ascii="Arial" w:hAnsi="Arial"/>
        </w:rPr>
      </w:pPr>
      <w:r w:rsidRPr="00586FEE">
        <w:rPr>
          <w:rFonts w:ascii="Arial" w:hAnsi="Arial"/>
        </w:rPr>
        <w:t>A contratada será responsável pelos encargos trabalhistas, previdenciários, fiscais e comerciais resultantes da execução do</w:t>
      </w:r>
      <w:r w:rsidRPr="00586FEE">
        <w:rPr>
          <w:rFonts w:ascii="Arial" w:hAnsi="Arial"/>
          <w:spacing w:val="1"/>
        </w:rPr>
        <w:t xml:space="preserve"> </w:t>
      </w:r>
      <w:r w:rsidRPr="00586FEE">
        <w:rPr>
          <w:rFonts w:ascii="Arial" w:hAnsi="Arial"/>
        </w:rPr>
        <w:t>contrato;</w:t>
      </w:r>
    </w:p>
    <w:p w14:paraId="6A46B00B" w14:textId="77777777" w:rsidR="00D861FD" w:rsidRPr="00586FEE" w:rsidRDefault="00D861FD" w:rsidP="00D861FD">
      <w:pPr>
        <w:pStyle w:val="PargrafodaLista"/>
        <w:widowControl w:val="0"/>
        <w:numPr>
          <w:ilvl w:val="0"/>
          <w:numId w:val="71"/>
        </w:numPr>
        <w:tabs>
          <w:tab w:val="left" w:pos="993"/>
        </w:tabs>
        <w:autoSpaceDE w:val="0"/>
        <w:autoSpaceDN w:val="0"/>
        <w:spacing w:before="2" w:line="312" w:lineRule="auto"/>
        <w:ind w:left="567" w:right="205" w:firstLine="0"/>
        <w:rPr>
          <w:rFonts w:ascii="Arial" w:hAnsi="Arial"/>
        </w:rPr>
      </w:pPr>
      <w:r w:rsidRPr="00586FEE">
        <w:rPr>
          <w:rFonts w:ascii="Arial" w:hAnsi="Arial"/>
        </w:rPr>
        <w:t>A Contratada deverá manter-se, durante toda a vigência do contrato, em compatibilidade com as obrigações assumidas, todas as condições de habilitação e qualificação exigidas por lei e neste Termo de</w:t>
      </w:r>
      <w:r w:rsidRPr="00586FEE">
        <w:rPr>
          <w:rFonts w:ascii="Arial" w:hAnsi="Arial"/>
          <w:spacing w:val="-5"/>
        </w:rPr>
        <w:t xml:space="preserve"> </w:t>
      </w:r>
      <w:r w:rsidRPr="00586FEE">
        <w:rPr>
          <w:rFonts w:ascii="Arial" w:hAnsi="Arial"/>
        </w:rPr>
        <w:t>Referência;</w:t>
      </w:r>
    </w:p>
    <w:p w14:paraId="34DC7CA6" w14:textId="77777777" w:rsidR="00D861FD" w:rsidRPr="00586FEE" w:rsidRDefault="00D861FD" w:rsidP="00D861FD">
      <w:pPr>
        <w:pStyle w:val="Corpodetexto"/>
        <w:spacing w:before="4"/>
        <w:ind w:left="567"/>
        <w:jc w:val="both"/>
        <w:rPr>
          <w:szCs w:val="24"/>
        </w:rPr>
      </w:pPr>
    </w:p>
    <w:p w14:paraId="09A6C04E" w14:textId="77777777" w:rsidR="00D861FD" w:rsidRPr="00586FEE" w:rsidRDefault="00D861FD" w:rsidP="00D861FD">
      <w:pPr>
        <w:pStyle w:val="Ttulo1"/>
        <w:keepNext w:val="0"/>
        <w:keepLines w:val="0"/>
        <w:widowControl w:val="0"/>
        <w:numPr>
          <w:ilvl w:val="0"/>
          <w:numId w:val="72"/>
        </w:numPr>
        <w:tabs>
          <w:tab w:val="left" w:pos="1013"/>
        </w:tabs>
        <w:overflowPunct/>
        <w:autoSpaceDE w:val="0"/>
        <w:autoSpaceDN w:val="0"/>
        <w:spacing w:before="0" w:line="240" w:lineRule="auto"/>
        <w:ind w:left="567" w:firstLine="0"/>
        <w:jc w:val="both"/>
        <w:rPr>
          <w:rFonts w:ascii="Arial" w:hAnsi="Arial" w:cs="Arial"/>
          <w:color w:val="auto"/>
          <w:sz w:val="24"/>
          <w:szCs w:val="24"/>
        </w:rPr>
      </w:pPr>
      <w:r w:rsidRPr="00586FEE">
        <w:rPr>
          <w:rFonts w:ascii="Arial" w:hAnsi="Arial" w:cs="Arial"/>
          <w:color w:val="auto"/>
          <w:sz w:val="24"/>
          <w:szCs w:val="24"/>
        </w:rPr>
        <w:t>– PRAZOS E CONDIÇÕES DE</w:t>
      </w:r>
      <w:r w:rsidRPr="00586FEE">
        <w:rPr>
          <w:rFonts w:ascii="Arial" w:hAnsi="Arial" w:cs="Arial"/>
          <w:color w:val="auto"/>
          <w:spacing w:val="-1"/>
          <w:sz w:val="24"/>
          <w:szCs w:val="24"/>
        </w:rPr>
        <w:t xml:space="preserve"> </w:t>
      </w:r>
      <w:r w:rsidRPr="00586FEE">
        <w:rPr>
          <w:rFonts w:ascii="Arial" w:hAnsi="Arial" w:cs="Arial"/>
          <w:color w:val="auto"/>
          <w:sz w:val="24"/>
          <w:szCs w:val="24"/>
        </w:rPr>
        <w:t>ENTREGA:</w:t>
      </w:r>
    </w:p>
    <w:p w14:paraId="5D2C1533" w14:textId="77777777" w:rsidR="00D861FD" w:rsidRPr="00586FEE" w:rsidRDefault="00D861FD" w:rsidP="00D861FD">
      <w:pPr>
        <w:pStyle w:val="PargrafodaLista"/>
        <w:widowControl w:val="0"/>
        <w:numPr>
          <w:ilvl w:val="0"/>
          <w:numId w:val="70"/>
        </w:numPr>
        <w:tabs>
          <w:tab w:val="left" w:pos="1145"/>
        </w:tabs>
        <w:autoSpaceDE w:val="0"/>
        <w:autoSpaceDN w:val="0"/>
        <w:spacing w:before="84" w:line="240" w:lineRule="auto"/>
        <w:ind w:left="567" w:firstLine="0"/>
        <w:jc w:val="both"/>
        <w:rPr>
          <w:rFonts w:ascii="Arial" w:hAnsi="Arial"/>
        </w:rPr>
      </w:pPr>
      <w:r w:rsidRPr="00586FEE">
        <w:rPr>
          <w:rFonts w:ascii="Arial" w:hAnsi="Arial"/>
        </w:rPr>
        <w:t>A ordem de entrega será emitida após assinatura do contrato pelas</w:t>
      </w:r>
      <w:r w:rsidRPr="00586FEE">
        <w:rPr>
          <w:rFonts w:ascii="Arial" w:hAnsi="Arial"/>
          <w:spacing w:val="-12"/>
        </w:rPr>
        <w:t xml:space="preserve"> </w:t>
      </w:r>
      <w:r w:rsidRPr="00586FEE">
        <w:rPr>
          <w:rFonts w:ascii="Arial" w:hAnsi="Arial"/>
        </w:rPr>
        <w:t>partes;</w:t>
      </w:r>
    </w:p>
    <w:p w14:paraId="7F362D73" w14:textId="77777777" w:rsidR="00D861FD" w:rsidRPr="00586FEE" w:rsidRDefault="00D861FD" w:rsidP="00D861FD">
      <w:pPr>
        <w:pStyle w:val="PargrafodaLista"/>
        <w:widowControl w:val="0"/>
        <w:numPr>
          <w:ilvl w:val="0"/>
          <w:numId w:val="70"/>
        </w:numPr>
        <w:tabs>
          <w:tab w:val="left" w:pos="1145"/>
        </w:tabs>
        <w:autoSpaceDE w:val="0"/>
        <w:autoSpaceDN w:val="0"/>
        <w:spacing w:before="84" w:line="312" w:lineRule="auto"/>
        <w:ind w:left="567" w:right="209" w:firstLine="0"/>
        <w:jc w:val="both"/>
        <w:rPr>
          <w:rFonts w:ascii="Arial" w:hAnsi="Arial"/>
        </w:rPr>
      </w:pPr>
      <w:r w:rsidRPr="00586FEE">
        <w:rPr>
          <w:rFonts w:ascii="Arial" w:hAnsi="Arial"/>
        </w:rPr>
        <w:t>O prazo para o fornecimento do combustível será IMEDIATO, contado a partir da data de recebimento da ordem de entrega, pela empresa vencedora do</w:t>
      </w:r>
      <w:r w:rsidRPr="00586FEE">
        <w:rPr>
          <w:rFonts w:ascii="Arial" w:hAnsi="Arial"/>
          <w:spacing w:val="-17"/>
        </w:rPr>
        <w:t xml:space="preserve"> </w:t>
      </w:r>
      <w:r w:rsidRPr="00586FEE">
        <w:rPr>
          <w:rFonts w:ascii="Arial" w:hAnsi="Arial"/>
        </w:rPr>
        <w:t>certame;</w:t>
      </w:r>
    </w:p>
    <w:p w14:paraId="5C7A9281" w14:textId="77777777" w:rsidR="00D861FD" w:rsidRPr="00586FEE" w:rsidRDefault="00D861FD" w:rsidP="00D861FD">
      <w:pPr>
        <w:pStyle w:val="PargrafodaLista"/>
        <w:widowControl w:val="0"/>
        <w:numPr>
          <w:ilvl w:val="0"/>
          <w:numId w:val="70"/>
        </w:numPr>
        <w:tabs>
          <w:tab w:val="left" w:pos="1145"/>
        </w:tabs>
        <w:autoSpaceDE w:val="0"/>
        <w:autoSpaceDN w:val="0"/>
        <w:spacing w:before="3" w:line="312" w:lineRule="auto"/>
        <w:ind w:left="567" w:right="202" w:firstLine="0"/>
        <w:jc w:val="both"/>
        <w:rPr>
          <w:rFonts w:ascii="Arial" w:hAnsi="Arial"/>
        </w:rPr>
      </w:pPr>
      <w:r w:rsidRPr="00586FEE">
        <w:rPr>
          <w:rFonts w:ascii="Arial" w:hAnsi="Arial"/>
        </w:rPr>
        <w:t>O fornecimento do objeto deste Termo de Referência (Gasolina Comum; Diesel Comum e Diesel BS-10) será efetuado na bomba, mediante requisições emitidas pela PMSG, a qual deverá conter as especificações do Veículo</w:t>
      </w:r>
      <w:r w:rsidRPr="00586FEE">
        <w:rPr>
          <w:rFonts w:ascii="Arial" w:hAnsi="Arial"/>
          <w:spacing w:val="-10"/>
        </w:rPr>
        <w:t xml:space="preserve"> </w:t>
      </w:r>
      <w:r w:rsidRPr="00586FEE">
        <w:rPr>
          <w:rFonts w:ascii="Arial" w:hAnsi="Arial"/>
        </w:rPr>
        <w:t>(marca/modelo/placa).</w:t>
      </w:r>
    </w:p>
    <w:p w14:paraId="65535745" w14:textId="77777777" w:rsidR="00D861FD" w:rsidRPr="00586FEE" w:rsidRDefault="00D861FD" w:rsidP="00D861FD">
      <w:pPr>
        <w:pStyle w:val="Corpodetexto"/>
        <w:spacing w:before="3"/>
        <w:ind w:left="567"/>
        <w:jc w:val="both"/>
        <w:rPr>
          <w:szCs w:val="24"/>
        </w:rPr>
      </w:pPr>
    </w:p>
    <w:p w14:paraId="4947EE4C" w14:textId="77777777" w:rsidR="00D861FD" w:rsidRPr="00586FEE" w:rsidRDefault="00D861FD" w:rsidP="00D861FD">
      <w:pPr>
        <w:pStyle w:val="Ttulo1"/>
        <w:keepNext w:val="0"/>
        <w:keepLines w:val="0"/>
        <w:widowControl w:val="0"/>
        <w:numPr>
          <w:ilvl w:val="0"/>
          <w:numId w:val="72"/>
        </w:numPr>
        <w:tabs>
          <w:tab w:val="left" w:pos="1145"/>
        </w:tabs>
        <w:overflowPunct/>
        <w:autoSpaceDE w:val="0"/>
        <w:autoSpaceDN w:val="0"/>
        <w:spacing w:before="0" w:line="240" w:lineRule="auto"/>
        <w:ind w:left="567" w:firstLine="0"/>
        <w:jc w:val="both"/>
        <w:rPr>
          <w:rFonts w:ascii="Arial" w:hAnsi="Arial" w:cs="Arial"/>
          <w:color w:val="auto"/>
          <w:sz w:val="24"/>
          <w:szCs w:val="24"/>
        </w:rPr>
      </w:pPr>
      <w:r w:rsidRPr="00586FEE">
        <w:rPr>
          <w:rFonts w:ascii="Arial" w:hAnsi="Arial" w:cs="Arial"/>
          <w:color w:val="auto"/>
          <w:sz w:val="24"/>
          <w:szCs w:val="24"/>
        </w:rPr>
        <w:t>– CONDIÇÕES DE PAGAMENTO:</w:t>
      </w:r>
    </w:p>
    <w:p w14:paraId="678DB997" w14:textId="77777777" w:rsidR="00D861FD" w:rsidRPr="00586FEE" w:rsidRDefault="00D861FD" w:rsidP="00D861FD">
      <w:pPr>
        <w:pStyle w:val="PargrafodaLista"/>
        <w:widowControl w:val="0"/>
        <w:numPr>
          <w:ilvl w:val="0"/>
          <w:numId w:val="69"/>
        </w:numPr>
        <w:tabs>
          <w:tab w:val="left" w:pos="1001"/>
        </w:tabs>
        <w:autoSpaceDE w:val="0"/>
        <w:autoSpaceDN w:val="0"/>
        <w:spacing w:before="85" w:line="312" w:lineRule="auto"/>
        <w:ind w:left="567" w:right="201" w:firstLine="0"/>
        <w:rPr>
          <w:rFonts w:ascii="Arial" w:hAnsi="Arial"/>
          <w:b/>
        </w:rPr>
      </w:pPr>
      <w:r w:rsidRPr="00586FEE">
        <w:rPr>
          <w:rFonts w:ascii="Arial" w:hAnsi="Arial"/>
        </w:rPr>
        <w:t xml:space="preserve">O pagamento será efetuado no 15º (décimo quinto) dia útil do mês subsequente mediante apresentação da Nota Fiscal juntamente com as </w:t>
      </w:r>
      <w:r w:rsidRPr="00586FEE">
        <w:rPr>
          <w:rFonts w:ascii="Arial" w:hAnsi="Arial"/>
          <w:b/>
        </w:rPr>
        <w:t>Certidões Municipal, Estadual e Federal, INSS; FGTS e</w:t>
      </w:r>
      <w:r w:rsidRPr="00586FEE">
        <w:rPr>
          <w:rFonts w:ascii="Arial" w:hAnsi="Arial"/>
          <w:b/>
          <w:spacing w:val="-1"/>
        </w:rPr>
        <w:t xml:space="preserve"> </w:t>
      </w:r>
      <w:r w:rsidRPr="00586FEE">
        <w:rPr>
          <w:rFonts w:ascii="Arial" w:hAnsi="Arial"/>
          <w:b/>
        </w:rPr>
        <w:t>CNDT;</w:t>
      </w:r>
    </w:p>
    <w:p w14:paraId="4315C9D8" w14:textId="77777777" w:rsidR="00D861FD" w:rsidRPr="00586FEE" w:rsidRDefault="00D861FD" w:rsidP="00D861FD">
      <w:pPr>
        <w:pStyle w:val="PargrafodaLista"/>
        <w:widowControl w:val="0"/>
        <w:numPr>
          <w:ilvl w:val="0"/>
          <w:numId w:val="69"/>
        </w:numPr>
        <w:tabs>
          <w:tab w:val="left" w:pos="1068"/>
        </w:tabs>
        <w:autoSpaceDE w:val="0"/>
        <w:autoSpaceDN w:val="0"/>
        <w:spacing w:before="3" w:line="314" w:lineRule="auto"/>
        <w:ind w:left="567" w:right="198" w:firstLine="0"/>
        <w:rPr>
          <w:rFonts w:ascii="Arial" w:hAnsi="Arial"/>
        </w:rPr>
      </w:pPr>
      <w:r w:rsidRPr="00586FEE">
        <w:rPr>
          <w:rFonts w:ascii="Arial" w:hAnsi="Arial"/>
        </w:rPr>
        <w:t xml:space="preserve">A nota fiscal/fatura deverá ser apresentada com 05 (cinco) dias úteis de antecedência para os procedimentos administrativos necessários à efetivação do pagamento. Não sendo aprovado pela administração, será devolvida à contratada para as devidas correções, </w:t>
      </w:r>
      <w:r w:rsidRPr="00586FEE">
        <w:rPr>
          <w:rFonts w:ascii="Arial" w:hAnsi="Arial"/>
          <w:spacing w:val="2"/>
        </w:rPr>
        <w:t xml:space="preserve">com </w:t>
      </w:r>
      <w:r w:rsidRPr="00586FEE">
        <w:rPr>
          <w:rFonts w:ascii="Arial" w:hAnsi="Arial"/>
        </w:rPr>
        <w:t>as informações que motivaram sua rejeição, reiniciando o</w:t>
      </w:r>
      <w:r w:rsidRPr="00586FEE">
        <w:rPr>
          <w:rFonts w:ascii="Arial" w:hAnsi="Arial"/>
          <w:spacing w:val="-10"/>
        </w:rPr>
        <w:t xml:space="preserve"> </w:t>
      </w:r>
      <w:r w:rsidRPr="00586FEE">
        <w:rPr>
          <w:rFonts w:ascii="Arial" w:hAnsi="Arial"/>
        </w:rPr>
        <w:t>prazo;</w:t>
      </w:r>
    </w:p>
    <w:p w14:paraId="35ED4434" w14:textId="77777777" w:rsidR="00D861FD" w:rsidRPr="00586FEE" w:rsidRDefault="00D861FD" w:rsidP="00D861FD">
      <w:pPr>
        <w:pStyle w:val="PargrafodaLista"/>
        <w:widowControl w:val="0"/>
        <w:numPr>
          <w:ilvl w:val="0"/>
          <w:numId w:val="69"/>
        </w:numPr>
        <w:tabs>
          <w:tab w:val="left" w:pos="1001"/>
        </w:tabs>
        <w:autoSpaceDE w:val="0"/>
        <w:autoSpaceDN w:val="0"/>
        <w:spacing w:line="312" w:lineRule="auto"/>
        <w:ind w:left="567" w:right="213" w:firstLine="0"/>
        <w:rPr>
          <w:rFonts w:ascii="Arial" w:hAnsi="Arial"/>
        </w:rPr>
      </w:pPr>
      <w:r w:rsidRPr="00586FEE">
        <w:rPr>
          <w:rFonts w:ascii="Arial" w:hAnsi="Arial"/>
        </w:rPr>
        <w:t>Os valores a serem pagos pela CONTRATANTE corresponderão fielmente ao que for comprovadamente entregue pela</w:t>
      </w:r>
      <w:r w:rsidRPr="00586FEE">
        <w:rPr>
          <w:rFonts w:ascii="Arial" w:hAnsi="Arial"/>
          <w:spacing w:val="-3"/>
        </w:rPr>
        <w:t xml:space="preserve"> </w:t>
      </w:r>
      <w:r w:rsidRPr="00586FEE">
        <w:rPr>
          <w:rFonts w:ascii="Arial" w:hAnsi="Arial"/>
        </w:rPr>
        <w:t>CONTRATADA;</w:t>
      </w:r>
    </w:p>
    <w:p w14:paraId="6A5E4579" w14:textId="77777777" w:rsidR="00D861FD" w:rsidRPr="00586FEE" w:rsidRDefault="00D861FD" w:rsidP="00D861FD">
      <w:pPr>
        <w:pStyle w:val="PargrafodaLista"/>
        <w:widowControl w:val="0"/>
        <w:numPr>
          <w:ilvl w:val="0"/>
          <w:numId w:val="69"/>
        </w:numPr>
        <w:tabs>
          <w:tab w:val="left" w:pos="1001"/>
        </w:tabs>
        <w:autoSpaceDE w:val="0"/>
        <w:autoSpaceDN w:val="0"/>
        <w:spacing w:line="312" w:lineRule="auto"/>
        <w:ind w:left="567" w:right="199" w:firstLine="0"/>
        <w:rPr>
          <w:rFonts w:ascii="Arial" w:hAnsi="Arial"/>
        </w:rPr>
      </w:pPr>
      <w:r w:rsidRPr="00586FEE">
        <w:rPr>
          <w:rFonts w:ascii="Arial" w:hAnsi="Arial"/>
        </w:rPr>
        <w:t>A cada pagamento a empresa contratada deverá juntar à sua Nota Fiscal, as Certidões de Regularidade Fiscal que lhes serão exigidas na habilitação para participação do certame licitatório;</w:t>
      </w:r>
    </w:p>
    <w:p w14:paraId="3D9C10D8" w14:textId="77777777" w:rsidR="00D861FD" w:rsidRPr="00586FEE" w:rsidRDefault="00D861FD" w:rsidP="00D861FD">
      <w:pPr>
        <w:pStyle w:val="PargrafodaLista"/>
        <w:widowControl w:val="0"/>
        <w:numPr>
          <w:ilvl w:val="0"/>
          <w:numId w:val="69"/>
        </w:numPr>
        <w:tabs>
          <w:tab w:val="left" w:pos="1001"/>
        </w:tabs>
        <w:autoSpaceDE w:val="0"/>
        <w:autoSpaceDN w:val="0"/>
        <w:spacing w:before="86" w:line="312" w:lineRule="auto"/>
        <w:ind w:left="567" w:right="201" w:firstLine="0"/>
        <w:rPr>
          <w:rFonts w:ascii="Arial" w:hAnsi="Arial"/>
        </w:rPr>
      </w:pPr>
      <w:r w:rsidRPr="00586FEE">
        <w:rPr>
          <w:rFonts w:ascii="Arial" w:hAnsi="Arial"/>
        </w:rPr>
        <w:t>O pagamento será creditado em favor da CONTRATADA por meio de Ordem Bancária, de</w:t>
      </w:r>
      <w:r w:rsidRPr="00586FEE">
        <w:rPr>
          <w:rFonts w:ascii="Arial" w:hAnsi="Arial"/>
          <w:spacing w:val="40"/>
        </w:rPr>
        <w:t xml:space="preserve"> </w:t>
      </w:r>
      <w:r w:rsidRPr="00586FEE">
        <w:rPr>
          <w:rFonts w:ascii="Arial" w:hAnsi="Arial"/>
        </w:rPr>
        <w:t>acordo</w:t>
      </w:r>
      <w:r w:rsidRPr="00586FEE">
        <w:rPr>
          <w:rFonts w:ascii="Arial" w:hAnsi="Arial"/>
          <w:spacing w:val="40"/>
        </w:rPr>
        <w:t xml:space="preserve"> </w:t>
      </w:r>
      <w:r w:rsidRPr="00586FEE">
        <w:rPr>
          <w:rFonts w:ascii="Arial" w:hAnsi="Arial"/>
        </w:rPr>
        <w:t>com</w:t>
      </w:r>
      <w:r w:rsidRPr="00586FEE">
        <w:rPr>
          <w:rFonts w:ascii="Arial" w:hAnsi="Arial"/>
          <w:spacing w:val="41"/>
        </w:rPr>
        <w:t xml:space="preserve"> </w:t>
      </w:r>
      <w:r w:rsidRPr="00586FEE">
        <w:rPr>
          <w:rFonts w:ascii="Arial" w:hAnsi="Arial"/>
        </w:rPr>
        <w:t>a</w:t>
      </w:r>
      <w:r w:rsidRPr="00586FEE">
        <w:rPr>
          <w:rFonts w:ascii="Arial" w:hAnsi="Arial"/>
          <w:spacing w:val="40"/>
        </w:rPr>
        <w:t xml:space="preserve"> </w:t>
      </w:r>
      <w:r w:rsidRPr="00586FEE">
        <w:rPr>
          <w:rFonts w:ascii="Arial" w:hAnsi="Arial"/>
        </w:rPr>
        <w:t>indicação</w:t>
      </w:r>
      <w:r w:rsidRPr="00586FEE">
        <w:rPr>
          <w:rFonts w:ascii="Arial" w:hAnsi="Arial"/>
          <w:spacing w:val="40"/>
        </w:rPr>
        <w:t xml:space="preserve"> </w:t>
      </w:r>
      <w:r w:rsidRPr="00586FEE">
        <w:rPr>
          <w:rFonts w:ascii="Arial" w:hAnsi="Arial"/>
        </w:rPr>
        <w:t>constante</w:t>
      </w:r>
      <w:r w:rsidRPr="00586FEE">
        <w:rPr>
          <w:rFonts w:ascii="Arial" w:hAnsi="Arial"/>
          <w:spacing w:val="40"/>
        </w:rPr>
        <w:t xml:space="preserve"> </w:t>
      </w:r>
      <w:r w:rsidRPr="00586FEE">
        <w:rPr>
          <w:rFonts w:ascii="Arial" w:hAnsi="Arial"/>
        </w:rPr>
        <w:t>na</w:t>
      </w:r>
      <w:r w:rsidRPr="00586FEE">
        <w:rPr>
          <w:rFonts w:ascii="Arial" w:hAnsi="Arial"/>
          <w:spacing w:val="40"/>
        </w:rPr>
        <w:t xml:space="preserve"> </w:t>
      </w:r>
      <w:r w:rsidRPr="00586FEE">
        <w:rPr>
          <w:rFonts w:ascii="Arial" w:hAnsi="Arial"/>
        </w:rPr>
        <w:t>Proposta,</w:t>
      </w:r>
      <w:r w:rsidRPr="00586FEE">
        <w:rPr>
          <w:rFonts w:ascii="Arial" w:hAnsi="Arial"/>
          <w:spacing w:val="40"/>
        </w:rPr>
        <w:t xml:space="preserve"> </w:t>
      </w:r>
      <w:r w:rsidRPr="00586FEE">
        <w:rPr>
          <w:rFonts w:ascii="Arial" w:hAnsi="Arial"/>
        </w:rPr>
        <w:t>devendo</w:t>
      </w:r>
      <w:r w:rsidRPr="00586FEE">
        <w:rPr>
          <w:rFonts w:ascii="Arial" w:hAnsi="Arial"/>
          <w:spacing w:val="40"/>
        </w:rPr>
        <w:t xml:space="preserve"> </w:t>
      </w:r>
      <w:r w:rsidRPr="00586FEE">
        <w:rPr>
          <w:rFonts w:ascii="Arial" w:hAnsi="Arial"/>
        </w:rPr>
        <w:t>para</w:t>
      </w:r>
      <w:r w:rsidRPr="00586FEE">
        <w:rPr>
          <w:rFonts w:ascii="Arial" w:hAnsi="Arial"/>
          <w:spacing w:val="40"/>
        </w:rPr>
        <w:t xml:space="preserve"> </w:t>
      </w:r>
      <w:r w:rsidRPr="00586FEE">
        <w:rPr>
          <w:rFonts w:ascii="Arial" w:hAnsi="Arial"/>
        </w:rPr>
        <w:t>isto,</w:t>
      </w:r>
      <w:r w:rsidRPr="00586FEE">
        <w:rPr>
          <w:rFonts w:ascii="Arial" w:hAnsi="Arial"/>
          <w:spacing w:val="36"/>
        </w:rPr>
        <w:t xml:space="preserve"> </w:t>
      </w:r>
      <w:r w:rsidRPr="00586FEE">
        <w:rPr>
          <w:rFonts w:ascii="Arial" w:hAnsi="Arial"/>
        </w:rPr>
        <w:t>ficar</w:t>
      </w:r>
      <w:r w:rsidRPr="00586FEE">
        <w:rPr>
          <w:rFonts w:ascii="Arial" w:hAnsi="Arial"/>
          <w:spacing w:val="40"/>
        </w:rPr>
        <w:t xml:space="preserve"> </w:t>
      </w:r>
      <w:r w:rsidRPr="00586FEE">
        <w:rPr>
          <w:rFonts w:ascii="Arial" w:hAnsi="Arial"/>
        </w:rPr>
        <w:t>explicitado</w:t>
      </w:r>
      <w:r w:rsidRPr="00586FEE">
        <w:rPr>
          <w:rFonts w:ascii="Arial" w:hAnsi="Arial"/>
          <w:spacing w:val="40"/>
        </w:rPr>
        <w:t xml:space="preserve"> </w:t>
      </w:r>
      <w:r w:rsidRPr="00586FEE">
        <w:rPr>
          <w:rFonts w:ascii="Arial" w:hAnsi="Arial"/>
        </w:rPr>
        <w:t>o nome do banco, número da agência e o número da conta corrente em que será efetuado o crédito;</w:t>
      </w:r>
    </w:p>
    <w:p w14:paraId="273EF8CD" w14:textId="77777777" w:rsidR="00D861FD" w:rsidRPr="00586FEE" w:rsidRDefault="00D861FD" w:rsidP="00D861FD">
      <w:pPr>
        <w:pStyle w:val="Corpodetexto"/>
        <w:spacing w:before="2"/>
        <w:ind w:left="567"/>
        <w:jc w:val="both"/>
        <w:rPr>
          <w:szCs w:val="24"/>
        </w:rPr>
      </w:pPr>
    </w:p>
    <w:p w14:paraId="35DB8B24" w14:textId="77777777" w:rsidR="00D861FD" w:rsidRPr="00586FEE" w:rsidRDefault="00D861FD" w:rsidP="00D861FD">
      <w:pPr>
        <w:pStyle w:val="Ttulo1"/>
        <w:keepNext w:val="0"/>
        <w:keepLines w:val="0"/>
        <w:widowControl w:val="0"/>
        <w:numPr>
          <w:ilvl w:val="0"/>
          <w:numId w:val="72"/>
        </w:numPr>
        <w:tabs>
          <w:tab w:val="left" w:pos="1145"/>
        </w:tabs>
        <w:overflowPunct/>
        <w:autoSpaceDE w:val="0"/>
        <w:autoSpaceDN w:val="0"/>
        <w:spacing w:before="1" w:line="240" w:lineRule="auto"/>
        <w:ind w:left="567" w:firstLine="0"/>
        <w:jc w:val="both"/>
        <w:rPr>
          <w:rFonts w:ascii="Arial" w:hAnsi="Arial" w:cs="Arial"/>
          <w:color w:val="auto"/>
          <w:sz w:val="24"/>
          <w:szCs w:val="24"/>
        </w:rPr>
      </w:pPr>
      <w:r w:rsidRPr="00586FEE">
        <w:rPr>
          <w:rFonts w:ascii="Arial" w:hAnsi="Arial" w:cs="Arial"/>
          <w:color w:val="auto"/>
          <w:sz w:val="24"/>
          <w:szCs w:val="24"/>
        </w:rPr>
        <w:t xml:space="preserve">– </w:t>
      </w:r>
      <w:r w:rsidRPr="00586FEE">
        <w:rPr>
          <w:rFonts w:ascii="Arial" w:hAnsi="Arial" w:cs="Arial"/>
          <w:color w:val="auto"/>
          <w:spacing w:val="-3"/>
          <w:sz w:val="24"/>
          <w:szCs w:val="24"/>
        </w:rPr>
        <w:t xml:space="preserve">DAS </w:t>
      </w:r>
      <w:r w:rsidRPr="00586FEE">
        <w:rPr>
          <w:rFonts w:ascii="Arial" w:hAnsi="Arial" w:cs="Arial"/>
          <w:color w:val="auto"/>
          <w:sz w:val="24"/>
          <w:szCs w:val="24"/>
        </w:rPr>
        <w:t>OBRIGAÇÕES DO</w:t>
      </w:r>
      <w:r w:rsidRPr="00586FEE">
        <w:rPr>
          <w:rFonts w:ascii="Arial" w:hAnsi="Arial" w:cs="Arial"/>
          <w:color w:val="auto"/>
          <w:spacing w:val="2"/>
          <w:sz w:val="24"/>
          <w:szCs w:val="24"/>
        </w:rPr>
        <w:t xml:space="preserve"> </w:t>
      </w:r>
      <w:r w:rsidRPr="00586FEE">
        <w:rPr>
          <w:rFonts w:ascii="Arial" w:hAnsi="Arial" w:cs="Arial"/>
          <w:color w:val="auto"/>
          <w:sz w:val="24"/>
          <w:szCs w:val="24"/>
        </w:rPr>
        <w:t>CONTRATANTE</w:t>
      </w:r>
    </w:p>
    <w:p w14:paraId="4275C689" w14:textId="77777777" w:rsidR="00D861FD" w:rsidRPr="00586FEE" w:rsidRDefault="00D861FD" w:rsidP="00D861FD">
      <w:pPr>
        <w:pStyle w:val="Corpodetexto"/>
        <w:spacing w:before="84"/>
        <w:ind w:left="567"/>
        <w:jc w:val="both"/>
        <w:rPr>
          <w:szCs w:val="24"/>
        </w:rPr>
      </w:pPr>
      <w:r w:rsidRPr="00586FEE">
        <w:rPr>
          <w:szCs w:val="24"/>
        </w:rPr>
        <w:t>Para garantir o comprimento do presente Termo, a contratante se obriga a:</w:t>
      </w:r>
    </w:p>
    <w:p w14:paraId="3B4E432C" w14:textId="77777777" w:rsidR="00D861FD" w:rsidRPr="00586FEE" w:rsidRDefault="00D861FD" w:rsidP="00D861FD">
      <w:pPr>
        <w:pStyle w:val="PargrafodaLista"/>
        <w:widowControl w:val="0"/>
        <w:numPr>
          <w:ilvl w:val="1"/>
          <w:numId w:val="72"/>
        </w:numPr>
        <w:tabs>
          <w:tab w:val="left" w:pos="851"/>
        </w:tabs>
        <w:autoSpaceDE w:val="0"/>
        <w:autoSpaceDN w:val="0"/>
        <w:spacing w:before="67" w:line="240" w:lineRule="auto"/>
        <w:ind w:left="567" w:firstLine="0"/>
        <w:rPr>
          <w:rFonts w:ascii="Arial" w:hAnsi="Arial"/>
        </w:rPr>
      </w:pPr>
      <w:r w:rsidRPr="00586FEE">
        <w:rPr>
          <w:rFonts w:ascii="Arial" w:hAnsi="Arial"/>
        </w:rPr>
        <w:t>Rejeitar quaisquer produtos, que sejam em desacordo com o presente</w:t>
      </w:r>
      <w:r w:rsidRPr="00586FEE">
        <w:rPr>
          <w:rFonts w:ascii="Arial" w:hAnsi="Arial"/>
          <w:spacing w:val="-9"/>
        </w:rPr>
        <w:t xml:space="preserve"> </w:t>
      </w:r>
      <w:r w:rsidRPr="00586FEE">
        <w:rPr>
          <w:rFonts w:ascii="Arial" w:hAnsi="Arial"/>
        </w:rPr>
        <w:t>edital;</w:t>
      </w:r>
    </w:p>
    <w:p w14:paraId="4473BAD0" w14:textId="77777777" w:rsidR="00D861FD" w:rsidRPr="00586FEE" w:rsidRDefault="00D861FD" w:rsidP="00D861FD">
      <w:pPr>
        <w:pStyle w:val="PargrafodaLista"/>
        <w:widowControl w:val="0"/>
        <w:numPr>
          <w:ilvl w:val="1"/>
          <w:numId w:val="72"/>
        </w:numPr>
        <w:tabs>
          <w:tab w:val="left" w:pos="851"/>
        </w:tabs>
        <w:autoSpaceDE w:val="0"/>
        <w:autoSpaceDN w:val="0"/>
        <w:spacing w:before="67" w:line="307" w:lineRule="auto"/>
        <w:ind w:left="567" w:right="208" w:firstLine="0"/>
        <w:rPr>
          <w:rFonts w:ascii="Arial" w:hAnsi="Arial"/>
        </w:rPr>
      </w:pPr>
      <w:r w:rsidRPr="00586FEE">
        <w:rPr>
          <w:rFonts w:ascii="Arial" w:hAnsi="Arial"/>
        </w:rPr>
        <w:t xml:space="preserve">Qualquer alteração no fornecimento dos produtos que não indicados nesta especificação, </w:t>
      </w:r>
      <w:r w:rsidRPr="00586FEE">
        <w:rPr>
          <w:rFonts w:ascii="Arial" w:hAnsi="Arial"/>
        </w:rPr>
        <w:lastRenderedPageBreak/>
        <w:t>deverá ser submetida à aprovação da</w:t>
      </w:r>
      <w:r w:rsidRPr="00586FEE">
        <w:rPr>
          <w:rFonts w:ascii="Arial" w:hAnsi="Arial"/>
          <w:spacing w:val="-12"/>
        </w:rPr>
        <w:t xml:space="preserve"> </w:t>
      </w:r>
      <w:r w:rsidRPr="00586FEE">
        <w:rPr>
          <w:rFonts w:ascii="Arial" w:hAnsi="Arial"/>
        </w:rPr>
        <w:t>CONTRATANTE;</w:t>
      </w:r>
    </w:p>
    <w:p w14:paraId="26D29083" w14:textId="77777777" w:rsidR="00D861FD" w:rsidRPr="00586FEE" w:rsidRDefault="00D861FD" w:rsidP="00D861FD">
      <w:pPr>
        <w:pStyle w:val="PargrafodaLista"/>
        <w:widowControl w:val="0"/>
        <w:numPr>
          <w:ilvl w:val="1"/>
          <w:numId w:val="72"/>
        </w:numPr>
        <w:tabs>
          <w:tab w:val="left" w:pos="851"/>
        </w:tabs>
        <w:autoSpaceDE w:val="0"/>
        <w:autoSpaceDN w:val="0"/>
        <w:spacing w:line="284" w:lineRule="exact"/>
        <w:ind w:left="567" w:firstLine="0"/>
        <w:rPr>
          <w:rFonts w:ascii="Arial" w:hAnsi="Arial"/>
        </w:rPr>
      </w:pPr>
      <w:r w:rsidRPr="00586FEE">
        <w:rPr>
          <w:rFonts w:ascii="Arial" w:hAnsi="Arial"/>
        </w:rPr>
        <w:t>Exercer a fiscalização do fornecimento dos</w:t>
      </w:r>
      <w:r w:rsidRPr="00586FEE">
        <w:rPr>
          <w:rFonts w:ascii="Arial" w:hAnsi="Arial"/>
          <w:spacing w:val="-6"/>
        </w:rPr>
        <w:t xml:space="preserve"> </w:t>
      </w:r>
      <w:r w:rsidRPr="00586FEE">
        <w:rPr>
          <w:rFonts w:ascii="Arial" w:hAnsi="Arial"/>
        </w:rPr>
        <w:t>insumos.</w:t>
      </w:r>
    </w:p>
    <w:p w14:paraId="76FEA7FC" w14:textId="77777777" w:rsidR="00D861FD" w:rsidRPr="00586FEE" w:rsidRDefault="00D861FD" w:rsidP="00D861FD">
      <w:pPr>
        <w:pStyle w:val="PargrafodaLista"/>
        <w:widowControl w:val="0"/>
        <w:numPr>
          <w:ilvl w:val="1"/>
          <w:numId w:val="72"/>
        </w:numPr>
        <w:tabs>
          <w:tab w:val="left" w:pos="851"/>
        </w:tabs>
        <w:autoSpaceDE w:val="0"/>
        <w:autoSpaceDN w:val="0"/>
        <w:spacing w:before="66" w:line="312" w:lineRule="auto"/>
        <w:ind w:left="567" w:right="207" w:firstLine="0"/>
        <w:rPr>
          <w:rFonts w:ascii="Arial" w:hAnsi="Arial"/>
        </w:rPr>
      </w:pPr>
      <w:r w:rsidRPr="00586FEE">
        <w:rPr>
          <w:rFonts w:ascii="Arial" w:hAnsi="Arial"/>
        </w:rPr>
        <w:t>A CONTRATANTE não responderá por quaisquer compromissos assumidos pela CONTRATADA com terceiros, ainda que vinculados à execução do presente Termo, bem como por qualquer dano causado a terceiros em decorrência de ato da CONTRATA e de seus empregados, prepostos ou</w:t>
      </w:r>
      <w:r w:rsidRPr="00586FEE">
        <w:rPr>
          <w:rFonts w:ascii="Arial" w:hAnsi="Arial"/>
          <w:spacing w:val="-10"/>
        </w:rPr>
        <w:t xml:space="preserve"> </w:t>
      </w:r>
      <w:r w:rsidRPr="00586FEE">
        <w:rPr>
          <w:rFonts w:ascii="Arial" w:hAnsi="Arial"/>
        </w:rPr>
        <w:t>subordinados;</w:t>
      </w:r>
    </w:p>
    <w:p w14:paraId="227F69CE" w14:textId="77777777" w:rsidR="00D861FD" w:rsidRPr="00586FEE" w:rsidRDefault="00D861FD" w:rsidP="00D861FD">
      <w:pPr>
        <w:pStyle w:val="PargrafodaLista"/>
        <w:widowControl w:val="0"/>
        <w:numPr>
          <w:ilvl w:val="1"/>
          <w:numId w:val="72"/>
        </w:numPr>
        <w:tabs>
          <w:tab w:val="left" w:pos="851"/>
        </w:tabs>
        <w:autoSpaceDE w:val="0"/>
        <w:autoSpaceDN w:val="0"/>
        <w:spacing w:before="82" w:line="275" w:lineRule="exact"/>
        <w:ind w:left="567" w:firstLine="0"/>
        <w:rPr>
          <w:rFonts w:ascii="Arial" w:hAnsi="Arial"/>
        </w:rPr>
      </w:pPr>
      <w:r w:rsidRPr="00586FEE">
        <w:rPr>
          <w:rFonts w:ascii="Arial" w:hAnsi="Arial"/>
        </w:rPr>
        <w:t>Atestar</w:t>
      </w:r>
      <w:r w:rsidRPr="00586FEE">
        <w:rPr>
          <w:rFonts w:ascii="Arial" w:hAnsi="Arial"/>
          <w:spacing w:val="22"/>
        </w:rPr>
        <w:t xml:space="preserve"> </w:t>
      </w:r>
      <w:r w:rsidRPr="00586FEE">
        <w:rPr>
          <w:rFonts w:ascii="Arial" w:hAnsi="Arial"/>
        </w:rPr>
        <w:t>as</w:t>
      </w:r>
      <w:r w:rsidRPr="00586FEE">
        <w:rPr>
          <w:rFonts w:ascii="Arial" w:hAnsi="Arial"/>
          <w:spacing w:val="23"/>
        </w:rPr>
        <w:t xml:space="preserve"> </w:t>
      </w:r>
      <w:r w:rsidRPr="00586FEE">
        <w:rPr>
          <w:rFonts w:ascii="Arial" w:hAnsi="Arial"/>
        </w:rPr>
        <w:t>Notas</w:t>
      </w:r>
      <w:r w:rsidRPr="00586FEE">
        <w:rPr>
          <w:rFonts w:ascii="Arial" w:hAnsi="Arial"/>
          <w:spacing w:val="23"/>
        </w:rPr>
        <w:t xml:space="preserve"> </w:t>
      </w:r>
      <w:r w:rsidRPr="00586FEE">
        <w:rPr>
          <w:rFonts w:ascii="Arial" w:hAnsi="Arial"/>
        </w:rPr>
        <w:t>Fiscais/Faturas</w:t>
      </w:r>
      <w:r w:rsidRPr="00586FEE">
        <w:rPr>
          <w:rFonts w:ascii="Arial" w:hAnsi="Arial"/>
          <w:spacing w:val="23"/>
        </w:rPr>
        <w:t xml:space="preserve"> </w:t>
      </w:r>
      <w:r w:rsidRPr="00586FEE">
        <w:rPr>
          <w:rFonts w:ascii="Arial" w:hAnsi="Arial"/>
        </w:rPr>
        <w:t>correspondentes</w:t>
      </w:r>
      <w:r w:rsidRPr="00586FEE">
        <w:rPr>
          <w:rFonts w:ascii="Arial" w:hAnsi="Arial"/>
          <w:spacing w:val="23"/>
        </w:rPr>
        <w:t xml:space="preserve"> </w:t>
      </w:r>
      <w:r w:rsidRPr="00586FEE">
        <w:rPr>
          <w:rFonts w:ascii="Arial" w:hAnsi="Arial"/>
        </w:rPr>
        <w:t>a</w:t>
      </w:r>
      <w:r w:rsidRPr="00586FEE">
        <w:rPr>
          <w:rFonts w:ascii="Arial" w:hAnsi="Arial"/>
          <w:spacing w:val="25"/>
        </w:rPr>
        <w:t xml:space="preserve"> </w:t>
      </w:r>
      <w:r w:rsidRPr="00586FEE">
        <w:rPr>
          <w:rFonts w:ascii="Arial" w:hAnsi="Arial"/>
        </w:rPr>
        <w:t>entrega</w:t>
      </w:r>
      <w:r w:rsidRPr="00586FEE">
        <w:rPr>
          <w:rFonts w:ascii="Arial" w:hAnsi="Arial"/>
          <w:spacing w:val="25"/>
        </w:rPr>
        <w:t xml:space="preserve"> </w:t>
      </w:r>
      <w:r w:rsidRPr="00586FEE">
        <w:rPr>
          <w:rFonts w:ascii="Arial" w:hAnsi="Arial"/>
        </w:rPr>
        <w:t>dos</w:t>
      </w:r>
      <w:r w:rsidRPr="00586FEE">
        <w:rPr>
          <w:rFonts w:ascii="Arial" w:hAnsi="Arial"/>
          <w:spacing w:val="23"/>
        </w:rPr>
        <w:t xml:space="preserve"> </w:t>
      </w:r>
      <w:r w:rsidRPr="00586FEE">
        <w:rPr>
          <w:rFonts w:ascii="Arial" w:hAnsi="Arial"/>
        </w:rPr>
        <w:t>insumos</w:t>
      </w:r>
      <w:r w:rsidRPr="00586FEE">
        <w:rPr>
          <w:rFonts w:ascii="Arial" w:hAnsi="Arial"/>
          <w:spacing w:val="23"/>
        </w:rPr>
        <w:t xml:space="preserve"> </w:t>
      </w:r>
      <w:r w:rsidRPr="00586FEE">
        <w:rPr>
          <w:rFonts w:ascii="Arial" w:hAnsi="Arial"/>
        </w:rPr>
        <w:t>referentes ao objeto deste edital.</w:t>
      </w:r>
    </w:p>
    <w:p w14:paraId="0D0AD609" w14:textId="77777777" w:rsidR="00D861FD" w:rsidRPr="00586FEE" w:rsidRDefault="00D861FD" w:rsidP="00D861FD">
      <w:pPr>
        <w:pStyle w:val="Corpodetexto"/>
        <w:spacing w:before="4"/>
        <w:ind w:left="567"/>
        <w:jc w:val="both"/>
        <w:rPr>
          <w:szCs w:val="24"/>
        </w:rPr>
      </w:pPr>
    </w:p>
    <w:p w14:paraId="73C1D4B5" w14:textId="77777777" w:rsidR="00D861FD" w:rsidRPr="00586FEE" w:rsidRDefault="00D861FD" w:rsidP="00D861FD">
      <w:pPr>
        <w:pStyle w:val="Ttulo1"/>
        <w:keepNext w:val="0"/>
        <w:keepLines w:val="0"/>
        <w:widowControl w:val="0"/>
        <w:numPr>
          <w:ilvl w:val="0"/>
          <w:numId w:val="72"/>
        </w:numPr>
        <w:tabs>
          <w:tab w:val="left" w:pos="1013"/>
        </w:tabs>
        <w:overflowPunct/>
        <w:autoSpaceDE w:val="0"/>
        <w:autoSpaceDN w:val="0"/>
        <w:spacing w:before="0" w:line="240" w:lineRule="auto"/>
        <w:ind w:left="567" w:firstLine="0"/>
        <w:jc w:val="both"/>
        <w:rPr>
          <w:rFonts w:ascii="Arial" w:hAnsi="Arial" w:cs="Arial"/>
          <w:color w:val="auto"/>
          <w:sz w:val="24"/>
          <w:szCs w:val="24"/>
        </w:rPr>
      </w:pPr>
      <w:r w:rsidRPr="00586FEE">
        <w:rPr>
          <w:rFonts w:ascii="Arial" w:hAnsi="Arial" w:cs="Arial"/>
          <w:color w:val="auto"/>
          <w:sz w:val="24"/>
          <w:szCs w:val="24"/>
        </w:rPr>
        <w:t xml:space="preserve">– </w:t>
      </w:r>
      <w:r w:rsidRPr="00586FEE">
        <w:rPr>
          <w:rFonts w:ascii="Arial" w:hAnsi="Arial" w:cs="Arial"/>
          <w:color w:val="auto"/>
          <w:spacing w:val="-3"/>
          <w:sz w:val="24"/>
          <w:szCs w:val="24"/>
        </w:rPr>
        <w:t xml:space="preserve">DAS </w:t>
      </w:r>
      <w:r w:rsidRPr="00586FEE">
        <w:rPr>
          <w:rFonts w:ascii="Arial" w:hAnsi="Arial" w:cs="Arial"/>
          <w:color w:val="auto"/>
          <w:sz w:val="24"/>
          <w:szCs w:val="24"/>
        </w:rPr>
        <w:t>OBRIGAÇÕES DA</w:t>
      </w:r>
      <w:r w:rsidRPr="00586FEE">
        <w:rPr>
          <w:rFonts w:ascii="Arial" w:hAnsi="Arial" w:cs="Arial"/>
          <w:color w:val="auto"/>
          <w:spacing w:val="-1"/>
          <w:sz w:val="24"/>
          <w:szCs w:val="24"/>
        </w:rPr>
        <w:t xml:space="preserve"> </w:t>
      </w:r>
      <w:r w:rsidRPr="00586FEE">
        <w:rPr>
          <w:rFonts w:ascii="Arial" w:hAnsi="Arial" w:cs="Arial"/>
          <w:color w:val="auto"/>
          <w:sz w:val="24"/>
          <w:szCs w:val="24"/>
        </w:rPr>
        <w:t>CONTRADADA:</w:t>
      </w:r>
    </w:p>
    <w:p w14:paraId="6E0A21DB" w14:textId="77777777" w:rsidR="00D861FD" w:rsidRPr="00586FEE" w:rsidRDefault="00D861FD" w:rsidP="00D861FD">
      <w:pPr>
        <w:pStyle w:val="Corpodetexto"/>
        <w:spacing w:before="84" w:line="312" w:lineRule="auto"/>
        <w:ind w:left="567"/>
        <w:jc w:val="both"/>
        <w:rPr>
          <w:szCs w:val="24"/>
        </w:rPr>
      </w:pPr>
      <w:r w:rsidRPr="00586FEE">
        <w:rPr>
          <w:szCs w:val="24"/>
        </w:rPr>
        <w:t>Constituem obrigações da contratada, além de outras previstas na legislação pertinente, as seguintes:</w:t>
      </w:r>
    </w:p>
    <w:p w14:paraId="15C1C360" w14:textId="77777777" w:rsidR="00D861FD" w:rsidRPr="00586FEE" w:rsidRDefault="00D861FD" w:rsidP="00D861FD">
      <w:pPr>
        <w:pStyle w:val="PargrafodaLista"/>
        <w:widowControl w:val="0"/>
        <w:numPr>
          <w:ilvl w:val="1"/>
          <w:numId w:val="72"/>
        </w:numPr>
        <w:tabs>
          <w:tab w:val="left" w:pos="851"/>
        </w:tabs>
        <w:autoSpaceDE w:val="0"/>
        <w:autoSpaceDN w:val="0"/>
        <w:spacing w:line="307" w:lineRule="auto"/>
        <w:ind w:left="567" w:right="208" w:firstLine="0"/>
        <w:rPr>
          <w:rFonts w:ascii="Arial" w:hAnsi="Arial"/>
        </w:rPr>
      </w:pPr>
      <w:r w:rsidRPr="00586FEE">
        <w:rPr>
          <w:rFonts w:ascii="Arial" w:hAnsi="Arial"/>
        </w:rPr>
        <w:t>Assumir os gastos e despesas que se fizerem necessários para o cumprimento integral do objeto deste</w:t>
      </w:r>
      <w:r w:rsidRPr="00586FEE">
        <w:rPr>
          <w:rFonts w:ascii="Arial" w:hAnsi="Arial"/>
          <w:spacing w:val="-5"/>
        </w:rPr>
        <w:t xml:space="preserve"> </w:t>
      </w:r>
      <w:r w:rsidRPr="00586FEE">
        <w:rPr>
          <w:rFonts w:ascii="Arial" w:hAnsi="Arial"/>
        </w:rPr>
        <w:t>Termo;</w:t>
      </w:r>
    </w:p>
    <w:p w14:paraId="4570F43E" w14:textId="77777777" w:rsidR="00D861FD" w:rsidRPr="00586FEE" w:rsidRDefault="00D861FD" w:rsidP="00D861FD">
      <w:pPr>
        <w:pStyle w:val="PargrafodaLista"/>
        <w:widowControl w:val="0"/>
        <w:numPr>
          <w:ilvl w:val="1"/>
          <w:numId w:val="72"/>
        </w:numPr>
        <w:tabs>
          <w:tab w:val="left" w:pos="851"/>
        </w:tabs>
        <w:autoSpaceDE w:val="0"/>
        <w:autoSpaceDN w:val="0"/>
        <w:spacing w:line="307" w:lineRule="auto"/>
        <w:ind w:left="567" w:right="207" w:firstLine="0"/>
        <w:rPr>
          <w:rFonts w:ascii="Arial" w:hAnsi="Arial"/>
        </w:rPr>
      </w:pPr>
      <w:r w:rsidRPr="00586FEE">
        <w:rPr>
          <w:rFonts w:ascii="Arial" w:hAnsi="Arial"/>
        </w:rPr>
        <w:t>Executar diretamente o fornecimento, sem transferência de responsabilidade ou subcontratação, não autorizada pelo</w:t>
      </w:r>
      <w:r w:rsidRPr="00586FEE">
        <w:rPr>
          <w:rFonts w:ascii="Arial" w:hAnsi="Arial"/>
          <w:spacing w:val="-4"/>
        </w:rPr>
        <w:t xml:space="preserve"> </w:t>
      </w:r>
      <w:r w:rsidRPr="00586FEE">
        <w:rPr>
          <w:rFonts w:ascii="Arial" w:hAnsi="Arial"/>
        </w:rPr>
        <w:t>contratante;</w:t>
      </w:r>
    </w:p>
    <w:p w14:paraId="1956DB79" w14:textId="77777777" w:rsidR="00D861FD" w:rsidRPr="00586FEE" w:rsidRDefault="00D861FD" w:rsidP="00D861FD">
      <w:pPr>
        <w:pStyle w:val="PargrafodaLista"/>
        <w:widowControl w:val="0"/>
        <w:numPr>
          <w:ilvl w:val="1"/>
          <w:numId w:val="72"/>
        </w:numPr>
        <w:tabs>
          <w:tab w:val="left" w:pos="851"/>
        </w:tabs>
        <w:autoSpaceDE w:val="0"/>
        <w:autoSpaceDN w:val="0"/>
        <w:spacing w:line="312" w:lineRule="auto"/>
        <w:ind w:left="567" w:right="204" w:firstLine="0"/>
        <w:rPr>
          <w:rFonts w:ascii="Arial" w:hAnsi="Arial"/>
        </w:rPr>
      </w:pPr>
      <w:r w:rsidRPr="00586FEE">
        <w:rPr>
          <w:rFonts w:ascii="Arial" w:hAnsi="Arial"/>
        </w:rPr>
        <w:t>Assumir a responsabilidade por quaisquer danos causados diretamente a CONTRATANTE ou a terceiros, decorrentes de sua culpa/dolo quando do fornecimento dos insumos, não excluindo ou reduzindo essas responsabilidades à fiscalização ou ao acompanhamento pela</w:t>
      </w:r>
      <w:r w:rsidRPr="00586FEE">
        <w:rPr>
          <w:rFonts w:ascii="Arial" w:hAnsi="Arial"/>
          <w:spacing w:val="-8"/>
        </w:rPr>
        <w:t xml:space="preserve"> </w:t>
      </w:r>
      <w:r w:rsidRPr="00586FEE">
        <w:rPr>
          <w:rFonts w:ascii="Arial" w:hAnsi="Arial"/>
        </w:rPr>
        <w:t>CONTRATANTE;</w:t>
      </w:r>
    </w:p>
    <w:p w14:paraId="342E687B" w14:textId="77777777" w:rsidR="00D861FD" w:rsidRPr="00586FEE" w:rsidRDefault="00D861FD" w:rsidP="00D861FD">
      <w:pPr>
        <w:pStyle w:val="PargrafodaLista"/>
        <w:widowControl w:val="0"/>
        <w:numPr>
          <w:ilvl w:val="1"/>
          <w:numId w:val="72"/>
        </w:numPr>
        <w:tabs>
          <w:tab w:val="left" w:pos="851"/>
        </w:tabs>
        <w:autoSpaceDE w:val="0"/>
        <w:autoSpaceDN w:val="0"/>
        <w:spacing w:line="276" w:lineRule="exact"/>
        <w:ind w:left="567" w:firstLine="0"/>
        <w:rPr>
          <w:rFonts w:ascii="Arial" w:hAnsi="Arial"/>
        </w:rPr>
      </w:pPr>
      <w:r w:rsidRPr="00586FEE">
        <w:rPr>
          <w:rFonts w:ascii="Arial" w:hAnsi="Arial"/>
        </w:rPr>
        <w:t>Responsabilizar-se</w:t>
      </w:r>
      <w:r w:rsidRPr="00586FEE">
        <w:rPr>
          <w:rFonts w:ascii="Arial" w:hAnsi="Arial"/>
          <w:spacing w:val="15"/>
        </w:rPr>
        <w:t xml:space="preserve"> </w:t>
      </w:r>
      <w:r w:rsidRPr="00586FEE">
        <w:rPr>
          <w:rFonts w:ascii="Arial" w:hAnsi="Arial"/>
        </w:rPr>
        <w:t>pelos</w:t>
      </w:r>
      <w:r w:rsidRPr="00586FEE">
        <w:rPr>
          <w:rFonts w:ascii="Arial" w:hAnsi="Arial"/>
          <w:spacing w:val="15"/>
        </w:rPr>
        <w:t xml:space="preserve"> </w:t>
      </w:r>
      <w:r w:rsidRPr="00586FEE">
        <w:rPr>
          <w:rFonts w:ascii="Arial" w:hAnsi="Arial"/>
        </w:rPr>
        <w:t>encargos</w:t>
      </w:r>
      <w:r w:rsidRPr="00586FEE">
        <w:rPr>
          <w:rFonts w:ascii="Arial" w:hAnsi="Arial"/>
          <w:spacing w:val="15"/>
        </w:rPr>
        <w:t xml:space="preserve"> </w:t>
      </w:r>
      <w:r w:rsidRPr="00586FEE">
        <w:rPr>
          <w:rFonts w:ascii="Arial" w:hAnsi="Arial"/>
        </w:rPr>
        <w:t>fiscais</w:t>
      </w:r>
      <w:r w:rsidRPr="00586FEE">
        <w:rPr>
          <w:rFonts w:ascii="Arial" w:hAnsi="Arial"/>
          <w:spacing w:val="13"/>
        </w:rPr>
        <w:t xml:space="preserve"> </w:t>
      </w:r>
      <w:r w:rsidRPr="00586FEE">
        <w:rPr>
          <w:rFonts w:ascii="Arial" w:hAnsi="Arial"/>
        </w:rPr>
        <w:t>e</w:t>
      </w:r>
      <w:r w:rsidRPr="00586FEE">
        <w:rPr>
          <w:rFonts w:ascii="Arial" w:hAnsi="Arial"/>
          <w:spacing w:val="12"/>
        </w:rPr>
        <w:t xml:space="preserve"> </w:t>
      </w:r>
      <w:r w:rsidRPr="00586FEE">
        <w:rPr>
          <w:rFonts w:ascii="Arial" w:hAnsi="Arial"/>
        </w:rPr>
        <w:t>sociais</w:t>
      </w:r>
      <w:r w:rsidRPr="00586FEE">
        <w:rPr>
          <w:rFonts w:ascii="Arial" w:hAnsi="Arial"/>
          <w:spacing w:val="15"/>
        </w:rPr>
        <w:t xml:space="preserve"> </w:t>
      </w:r>
      <w:r w:rsidRPr="00586FEE">
        <w:rPr>
          <w:rFonts w:ascii="Arial" w:hAnsi="Arial"/>
        </w:rPr>
        <w:t>da</w:t>
      </w:r>
      <w:r w:rsidRPr="00586FEE">
        <w:rPr>
          <w:rFonts w:ascii="Arial" w:hAnsi="Arial"/>
          <w:spacing w:val="12"/>
        </w:rPr>
        <w:t xml:space="preserve"> </w:t>
      </w:r>
      <w:r w:rsidRPr="00586FEE">
        <w:rPr>
          <w:rFonts w:ascii="Arial" w:hAnsi="Arial"/>
        </w:rPr>
        <w:t>empresa</w:t>
      </w:r>
      <w:r w:rsidRPr="00586FEE">
        <w:rPr>
          <w:rFonts w:ascii="Arial" w:hAnsi="Arial"/>
          <w:spacing w:val="12"/>
        </w:rPr>
        <w:t xml:space="preserve"> </w:t>
      </w:r>
      <w:r w:rsidRPr="00586FEE">
        <w:rPr>
          <w:rFonts w:ascii="Arial" w:hAnsi="Arial"/>
        </w:rPr>
        <w:t>e</w:t>
      </w:r>
      <w:r w:rsidRPr="00586FEE">
        <w:rPr>
          <w:rFonts w:ascii="Arial" w:hAnsi="Arial"/>
          <w:spacing w:val="12"/>
        </w:rPr>
        <w:t xml:space="preserve"> </w:t>
      </w:r>
      <w:r w:rsidRPr="00586FEE">
        <w:rPr>
          <w:rFonts w:ascii="Arial" w:hAnsi="Arial"/>
        </w:rPr>
        <w:t>seus</w:t>
      </w:r>
      <w:r w:rsidRPr="00586FEE">
        <w:rPr>
          <w:rFonts w:ascii="Arial" w:hAnsi="Arial"/>
          <w:spacing w:val="15"/>
        </w:rPr>
        <w:t xml:space="preserve"> </w:t>
      </w:r>
      <w:r w:rsidRPr="00586FEE">
        <w:rPr>
          <w:rFonts w:ascii="Arial" w:hAnsi="Arial"/>
        </w:rPr>
        <w:t xml:space="preserve">empregados, </w:t>
      </w:r>
    </w:p>
    <w:p w14:paraId="736B0102" w14:textId="77777777" w:rsidR="00D861FD" w:rsidRPr="00586FEE" w:rsidRDefault="00D861FD" w:rsidP="00D861FD">
      <w:pPr>
        <w:pStyle w:val="Corpodetexto"/>
        <w:tabs>
          <w:tab w:val="left" w:pos="851"/>
        </w:tabs>
        <w:spacing w:before="49"/>
        <w:ind w:left="567"/>
        <w:jc w:val="both"/>
        <w:rPr>
          <w:szCs w:val="24"/>
        </w:rPr>
      </w:pPr>
      <w:r w:rsidRPr="00586FEE">
        <w:rPr>
          <w:szCs w:val="24"/>
        </w:rPr>
        <w:t>mantendo-os atualizados e quitados de acordo com as normas vigentes;</w:t>
      </w:r>
    </w:p>
    <w:p w14:paraId="6B12B11F" w14:textId="77777777" w:rsidR="00D861FD" w:rsidRPr="00586FEE" w:rsidRDefault="00D861FD" w:rsidP="00D861FD">
      <w:pPr>
        <w:pStyle w:val="PargrafodaLista"/>
        <w:widowControl w:val="0"/>
        <w:numPr>
          <w:ilvl w:val="1"/>
          <w:numId w:val="72"/>
        </w:numPr>
        <w:tabs>
          <w:tab w:val="left" w:pos="851"/>
        </w:tabs>
        <w:autoSpaceDE w:val="0"/>
        <w:autoSpaceDN w:val="0"/>
        <w:spacing w:before="68" w:line="240" w:lineRule="auto"/>
        <w:ind w:left="567" w:firstLine="0"/>
        <w:rPr>
          <w:rFonts w:ascii="Arial" w:hAnsi="Arial"/>
        </w:rPr>
      </w:pPr>
      <w:r w:rsidRPr="00586FEE">
        <w:rPr>
          <w:rFonts w:ascii="Arial" w:hAnsi="Arial"/>
        </w:rPr>
        <w:t>Proceder à substituição do insumo, que for fornecido fora do que consta no</w:t>
      </w:r>
      <w:r w:rsidRPr="00586FEE">
        <w:rPr>
          <w:rFonts w:ascii="Arial" w:hAnsi="Arial"/>
          <w:spacing w:val="-21"/>
        </w:rPr>
        <w:t xml:space="preserve"> </w:t>
      </w:r>
      <w:r w:rsidRPr="00586FEE">
        <w:rPr>
          <w:rFonts w:ascii="Arial" w:hAnsi="Arial"/>
        </w:rPr>
        <w:t>edital.</w:t>
      </w:r>
    </w:p>
    <w:p w14:paraId="4721D4CB" w14:textId="77777777" w:rsidR="00D861FD" w:rsidRPr="00586FEE" w:rsidRDefault="00D861FD" w:rsidP="00D861FD">
      <w:pPr>
        <w:pStyle w:val="Corpodetexto"/>
        <w:spacing w:before="2"/>
        <w:ind w:left="567"/>
        <w:jc w:val="both"/>
        <w:rPr>
          <w:szCs w:val="24"/>
        </w:rPr>
      </w:pPr>
    </w:p>
    <w:p w14:paraId="77ED4430" w14:textId="77777777" w:rsidR="00D861FD" w:rsidRPr="00586FEE" w:rsidRDefault="00D861FD" w:rsidP="00D861FD">
      <w:pPr>
        <w:pStyle w:val="Ttulo1"/>
        <w:keepNext w:val="0"/>
        <w:keepLines w:val="0"/>
        <w:widowControl w:val="0"/>
        <w:numPr>
          <w:ilvl w:val="0"/>
          <w:numId w:val="72"/>
        </w:numPr>
        <w:tabs>
          <w:tab w:val="left" w:pos="946"/>
        </w:tabs>
        <w:overflowPunct/>
        <w:autoSpaceDE w:val="0"/>
        <w:autoSpaceDN w:val="0"/>
        <w:spacing w:before="0" w:line="240" w:lineRule="auto"/>
        <w:ind w:left="567" w:firstLine="0"/>
        <w:jc w:val="both"/>
        <w:rPr>
          <w:rFonts w:ascii="Arial" w:hAnsi="Arial" w:cs="Arial"/>
          <w:color w:val="auto"/>
          <w:sz w:val="24"/>
          <w:szCs w:val="24"/>
        </w:rPr>
      </w:pPr>
      <w:r w:rsidRPr="00586FEE">
        <w:rPr>
          <w:rFonts w:ascii="Arial" w:hAnsi="Arial" w:cs="Arial"/>
          <w:color w:val="auto"/>
          <w:sz w:val="24"/>
          <w:szCs w:val="24"/>
        </w:rPr>
        <w:t>– INFORMAÇÕES PARA ELABORAÇÃO DAS</w:t>
      </w:r>
      <w:r w:rsidRPr="00586FEE">
        <w:rPr>
          <w:rFonts w:ascii="Arial" w:hAnsi="Arial" w:cs="Arial"/>
          <w:color w:val="auto"/>
          <w:spacing w:val="-4"/>
          <w:sz w:val="24"/>
          <w:szCs w:val="24"/>
        </w:rPr>
        <w:t xml:space="preserve"> </w:t>
      </w:r>
      <w:r w:rsidRPr="00586FEE">
        <w:rPr>
          <w:rFonts w:ascii="Arial" w:hAnsi="Arial" w:cs="Arial"/>
          <w:color w:val="auto"/>
          <w:sz w:val="24"/>
          <w:szCs w:val="24"/>
        </w:rPr>
        <w:t>PROPOSTAS:</w:t>
      </w:r>
    </w:p>
    <w:p w14:paraId="645DDA79" w14:textId="77777777" w:rsidR="00D861FD" w:rsidRPr="00586FEE" w:rsidRDefault="00D861FD" w:rsidP="00D861FD">
      <w:pPr>
        <w:pStyle w:val="PargrafodaLista"/>
        <w:widowControl w:val="0"/>
        <w:numPr>
          <w:ilvl w:val="1"/>
          <w:numId w:val="72"/>
        </w:numPr>
        <w:tabs>
          <w:tab w:val="left" w:pos="851"/>
        </w:tabs>
        <w:autoSpaceDE w:val="0"/>
        <w:autoSpaceDN w:val="0"/>
        <w:spacing w:before="86" w:line="312" w:lineRule="auto"/>
        <w:ind w:left="567" w:right="200" w:firstLine="0"/>
        <w:rPr>
          <w:rFonts w:ascii="Arial" w:hAnsi="Arial"/>
        </w:rPr>
      </w:pPr>
      <w:r w:rsidRPr="00586FEE">
        <w:rPr>
          <w:rFonts w:ascii="Arial" w:hAnsi="Arial"/>
          <w:b/>
        </w:rPr>
        <w:t xml:space="preserve">Preço Médio – </w:t>
      </w:r>
      <w:r w:rsidRPr="00586FEE">
        <w:rPr>
          <w:rFonts w:ascii="Arial" w:hAnsi="Arial"/>
        </w:rPr>
        <w:t>é a média dos preços mensais praticados pelos postos revendedores no Munícipio de Rio Branco, indicado na Tabela de Levantamento de Preços da Agência</w:t>
      </w:r>
      <w:r w:rsidRPr="00586FEE">
        <w:rPr>
          <w:rFonts w:ascii="Arial" w:hAnsi="Arial"/>
          <w:spacing w:val="16"/>
        </w:rPr>
        <w:t xml:space="preserve"> </w:t>
      </w:r>
      <w:r w:rsidRPr="00586FEE">
        <w:rPr>
          <w:rFonts w:ascii="Arial" w:hAnsi="Arial"/>
        </w:rPr>
        <w:t>Nacional</w:t>
      </w:r>
      <w:r w:rsidRPr="00586FEE">
        <w:rPr>
          <w:rFonts w:ascii="Arial" w:hAnsi="Arial"/>
          <w:spacing w:val="13"/>
        </w:rPr>
        <w:t xml:space="preserve"> </w:t>
      </w:r>
      <w:r w:rsidRPr="00586FEE">
        <w:rPr>
          <w:rFonts w:ascii="Arial" w:hAnsi="Arial"/>
        </w:rPr>
        <w:t>de</w:t>
      </w:r>
      <w:r w:rsidRPr="00586FEE">
        <w:rPr>
          <w:rFonts w:ascii="Arial" w:hAnsi="Arial"/>
          <w:spacing w:val="12"/>
        </w:rPr>
        <w:t xml:space="preserve"> </w:t>
      </w:r>
      <w:r w:rsidRPr="00586FEE">
        <w:rPr>
          <w:rFonts w:ascii="Arial" w:hAnsi="Arial"/>
        </w:rPr>
        <w:t>Petróleo-ANP,</w:t>
      </w:r>
      <w:r w:rsidRPr="00586FEE">
        <w:rPr>
          <w:rFonts w:ascii="Arial" w:hAnsi="Arial"/>
          <w:spacing w:val="15"/>
        </w:rPr>
        <w:t xml:space="preserve"> </w:t>
      </w:r>
      <w:r w:rsidRPr="00586FEE">
        <w:rPr>
          <w:rFonts w:ascii="Arial" w:hAnsi="Arial"/>
        </w:rPr>
        <w:t>acessível</w:t>
      </w:r>
      <w:r w:rsidRPr="00586FEE">
        <w:rPr>
          <w:rFonts w:ascii="Arial" w:hAnsi="Arial"/>
          <w:spacing w:val="16"/>
        </w:rPr>
        <w:t xml:space="preserve"> </w:t>
      </w:r>
      <w:r w:rsidRPr="00586FEE">
        <w:rPr>
          <w:rFonts w:ascii="Arial" w:hAnsi="Arial"/>
        </w:rPr>
        <w:t>no</w:t>
      </w:r>
      <w:r w:rsidRPr="00586FEE">
        <w:rPr>
          <w:rFonts w:ascii="Arial" w:hAnsi="Arial"/>
          <w:spacing w:val="15"/>
        </w:rPr>
        <w:t xml:space="preserve"> </w:t>
      </w:r>
      <w:r w:rsidRPr="00586FEE">
        <w:rPr>
          <w:rFonts w:ascii="Arial" w:hAnsi="Arial"/>
        </w:rPr>
        <w:t>site</w:t>
      </w:r>
      <w:r w:rsidRPr="00586FEE">
        <w:rPr>
          <w:rFonts w:ascii="Arial" w:hAnsi="Arial"/>
          <w:spacing w:val="15"/>
        </w:rPr>
        <w:t xml:space="preserve"> </w:t>
      </w:r>
      <w:hyperlink r:id="rId18">
        <w:r w:rsidRPr="00586FEE">
          <w:rPr>
            <w:rFonts w:ascii="Arial" w:hAnsi="Arial"/>
            <w:b/>
            <w:u w:val="thick"/>
          </w:rPr>
          <w:t>www.anp.gov.br</w:t>
        </w:r>
      </w:hyperlink>
      <w:r w:rsidRPr="00586FEE">
        <w:rPr>
          <w:rFonts w:ascii="Arial" w:hAnsi="Arial"/>
          <w:b/>
          <w:i/>
        </w:rPr>
        <w:t>,</w:t>
      </w:r>
      <w:r w:rsidRPr="00586FEE">
        <w:rPr>
          <w:rFonts w:ascii="Arial" w:hAnsi="Arial"/>
          <w:b/>
          <w:i/>
          <w:spacing w:val="17"/>
        </w:rPr>
        <w:t xml:space="preserve"> </w:t>
      </w:r>
      <w:r w:rsidRPr="00586FEE">
        <w:rPr>
          <w:rFonts w:ascii="Arial" w:hAnsi="Arial"/>
        </w:rPr>
        <w:t>sobre</w:t>
      </w:r>
      <w:r w:rsidRPr="00586FEE">
        <w:rPr>
          <w:rFonts w:ascii="Arial" w:hAnsi="Arial"/>
          <w:spacing w:val="15"/>
        </w:rPr>
        <w:t xml:space="preserve"> </w:t>
      </w:r>
      <w:r w:rsidRPr="00586FEE">
        <w:rPr>
          <w:rFonts w:ascii="Arial" w:hAnsi="Arial"/>
        </w:rPr>
        <w:t>o</w:t>
      </w:r>
      <w:r w:rsidRPr="00586FEE">
        <w:rPr>
          <w:rFonts w:ascii="Arial" w:hAnsi="Arial"/>
          <w:spacing w:val="17"/>
        </w:rPr>
        <w:t xml:space="preserve"> </w:t>
      </w:r>
      <w:r w:rsidRPr="00586FEE">
        <w:rPr>
          <w:rFonts w:ascii="Arial" w:hAnsi="Arial"/>
        </w:rPr>
        <w:t>qual deverá ser indicado o percentual de desconto ofertado e que será fixo e irreajustável durante toda a vigência contratual;</w:t>
      </w:r>
    </w:p>
    <w:p w14:paraId="7F9349AA" w14:textId="77777777" w:rsidR="00D861FD" w:rsidRPr="00586FEE" w:rsidRDefault="00D861FD" w:rsidP="00D861FD">
      <w:pPr>
        <w:pStyle w:val="PargrafodaLista"/>
        <w:widowControl w:val="0"/>
        <w:numPr>
          <w:ilvl w:val="1"/>
          <w:numId w:val="72"/>
        </w:numPr>
        <w:tabs>
          <w:tab w:val="left" w:pos="851"/>
          <w:tab w:val="left" w:pos="1493"/>
        </w:tabs>
        <w:autoSpaceDE w:val="0"/>
        <w:autoSpaceDN w:val="0"/>
        <w:spacing w:line="307" w:lineRule="auto"/>
        <w:ind w:left="567" w:right="206" w:firstLine="0"/>
        <w:rPr>
          <w:rFonts w:ascii="Arial" w:hAnsi="Arial"/>
        </w:rPr>
      </w:pPr>
      <w:r w:rsidRPr="00586FEE">
        <w:rPr>
          <w:rFonts w:ascii="Arial" w:hAnsi="Arial"/>
          <w:b/>
        </w:rPr>
        <w:t xml:space="preserve">Percentual (%) – </w:t>
      </w:r>
      <w:r w:rsidRPr="00586FEE">
        <w:rPr>
          <w:rFonts w:ascii="Arial" w:hAnsi="Arial"/>
        </w:rPr>
        <w:t>é o percentual índice efetuado pela licitante sobre o “preço médio”, sendo esse percentual fixo durante toda a vigência</w:t>
      </w:r>
      <w:r w:rsidRPr="00586FEE">
        <w:rPr>
          <w:rFonts w:ascii="Arial" w:hAnsi="Arial"/>
          <w:spacing w:val="-10"/>
        </w:rPr>
        <w:t xml:space="preserve"> </w:t>
      </w:r>
      <w:r w:rsidRPr="00586FEE">
        <w:rPr>
          <w:rFonts w:ascii="Arial" w:hAnsi="Arial"/>
        </w:rPr>
        <w:t>contratual;</w:t>
      </w:r>
    </w:p>
    <w:p w14:paraId="507E0CAC" w14:textId="77777777" w:rsidR="00D861FD" w:rsidRPr="00586FEE" w:rsidRDefault="00D861FD" w:rsidP="00D861FD">
      <w:pPr>
        <w:pStyle w:val="PargrafodaLista"/>
        <w:widowControl w:val="0"/>
        <w:numPr>
          <w:ilvl w:val="1"/>
          <w:numId w:val="72"/>
        </w:numPr>
        <w:tabs>
          <w:tab w:val="left" w:pos="851"/>
        </w:tabs>
        <w:autoSpaceDE w:val="0"/>
        <w:autoSpaceDN w:val="0"/>
        <w:spacing w:line="307" w:lineRule="auto"/>
        <w:ind w:left="567" w:right="208" w:firstLine="0"/>
        <w:rPr>
          <w:rFonts w:ascii="Arial" w:hAnsi="Arial"/>
        </w:rPr>
      </w:pPr>
      <w:r w:rsidRPr="00586FEE">
        <w:rPr>
          <w:rFonts w:ascii="Arial" w:hAnsi="Arial"/>
          <w:b/>
        </w:rPr>
        <w:t xml:space="preserve">Preço Proposto – </w:t>
      </w:r>
      <w:r w:rsidRPr="00586FEE">
        <w:rPr>
          <w:rFonts w:ascii="Arial" w:hAnsi="Arial"/>
        </w:rPr>
        <w:t>é o preço final do produto obtido após a aplicação do percentual de desconto sobre o “peço</w:t>
      </w:r>
      <w:r w:rsidRPr="00586FEE">
        <w:rPr>
          <w:rFonts w:ascii="Arial" w:hAnsi="Arial"/>
          <w:spacing w:val="-4"/>
        </w:rPr>
        <w:t xml:space="preserve"> </w:t>
      </w:r>
      <w:r w:rsidRPr="00586FEE">
        <w:rPr>
          <w:rFonts w:ascii="Arial" w:hAnsi="Arial"/>
        </w:rPr>
        <w:t>médio”;</w:t>
      </w:r>
    </w:p>
    <w:p w14:paraId="0EB8FD87" w14:textId="77777777" w:rsidR="00D861FD" w:rsidRPr="00586FEE" w:rsidRDefault="00D861FD" w:rsidP="00D861FD">
      <w:pPr>
        <w:pStyle w:val="PargrafodaLista"/>
        <w:widowControl w:val="0"/>
        <w:numPr>
          <w:ilvl w:val="1"/>
          <w:numId w:val="72"/>
        </w:numPr>
        <w:tabs>
          <w:tab w:val="left" w:pos="851"/>
        </w:tabs>
        <w:autoSpaceDE w:val="0"/>
        <w:autoSpaceDN w:val="0"/>
        <w:spacing w:line="307" w:lineRule="auto"/>
        <w:ind w:left="567" w:right="208" w:firstLine="0"/>
        <w:rPr>
          <w:rFonts w:ascii="Arial" w:hAnsi="Arial"/>
        </w:rPr>
      </w:pPr>
      <w:r w:rsidRPr="00586FEE">
        <w:rPr>
          <w:rFonts w:ascii="Arial" w:hAnsi="Arial"/>
        </w:rPr>
        <w:t>Serão desclassificadas as propostas que apresentarem percentual de desconto inferior a 1,00% (um por</w:t>
      </w:r>
      <w:r w:rsidRPr="00586FEE">
        <w:rPr>
          <w:rFonts w:ascii="Arial" w:hAnsi="Arial"/>
          <w:spacing w:val="-2"/>
        </w:rPr>
        <w:t xml:space="preserve"> </w:t>
      </w:r>
      <w:r w:rsidRPr="00586FEE">
        <w:rPr>
          <w:rFonts w:ascii="Arial" w:hAnsi="Arial"/>
        </w:rPr>
        <w:t>cento);</w:t>
      </w:r>
    </w:p>
    <w:p w14:paraId="69E2CBC1" w14:textId="77777777" w:rsidR="00D861FD" w:rsidRPr="00586FEE" w:rsidRDefault="00D861FD" w:rsidP="00D861FD">
      <w:pPr>
        <w:pStyle w:val="PargrafodaLista"/>
        <w:widowControl w:val="0"/>
        <w:numPr>
          <w:ilvl w:val="1"/>
          <w:numId w:val="72"/>
        </w:numPr>
        <w:tabs>
          <w:tab w:val="left" w:pos="851"/>
        </w:tabs>
        <w:autoSpaceDE w:val="0"/>
        <w:autoSpaceDN w:val="0"/>
        <w:spacing w:line="309" w:lineRule="auto"/>
        <w:ind w:left="567" w:right="207" w:firstLine="0"/>
        <w:rPr>
          <w:rFonts w:ascii="Arial" w:hAnsi="Arial"/>
        </w:rPr>
      </w:pPr>
      <w:r w:rsidRPr="00586FEE">
        <w:rPr>
          <w:rFonts w:ascii="Arial" w:hAnsi="Arial"/>
        </w:rPr>
        <w:t>Na proposta de preços, a proponente deverá incluir a marca, todos os custos e despesas tais como custos diretos e indiretos (inclusive tributos, encargos sociais, trabalhistas e contribuição para</w:t>
      </w:r>
      <w:r w:rsidRPr="00586FEE">
        <w:rPr>
          <w:rFonts w:ascii="Arial" w:hAnsi="Arial"/>
          <w:spacing w:val="-1"/>
        </w:rPr>
        <w:t xml:space="preserve"> </w:t>
      </w:r>
      <w:r w:rsidRPr="00586FEE">
        <w:rPr>
          <w:rFonts w:ascii="Arial" w:hAnsi="Arial"/>
        </w:rPr>
        <w:t>fiscais);</w:t>
      </w:r>
    </w:p>
    <w:p w14:paraId="3CAF8F4B" w14:textId="77777777" w:rsidR="00D861FD" w:rsidRPr="00586FEE" w:rsidRDefault="00D861FD" w:rsidP="00D861FD">
      <w:pPr>
        <w:pStyle w:val="PargrafodaLista"/>
        <w:widowControl w:val="0"/>
        <w:numPr>
          <w:ilvl w:val="1"/>
          <w:numId w:val="72"/>
        </w:numPr>
        <w:tabs>
          <w:tab w:val="left" w:pos="851"/>
        </w:tabs>
        <w:autoSpaceDE w:val="0"/>
        <w:autoSpaceDN w:val="0"/>
        <w:spacing w:line="312" w:lineRule="auto"/>
        <w:ind w:left="567" w:right="204" w:firstLine="0"/>
        <w:rPr>
          <w:rFonts w:ascii="Arial" w:hAnsi="Arial"/>
        </w:rPr>
      </w:pPr>
      <w:r w:rsidRPr="00586FEE">
        <w:rPr>
          <w:rFonts w:ascii="Arial" w:hAnsi="Arial"/>
        </w:rPr>
        <w:t xml:space="preserve">Será considerada vencedora a empresa que apresentar maior percentual de desconto </w:t>
      </w:r>
      <w:r w:rsidRPr="00586FEE">
        <w:rPr>
          <w:rFonts w:ascii="Arial" w:hAnsi="Arial"/>
        </w:rPr>
        <w:lastRenderedPageBreak/>
        <w:t xml:space="preserve">levando em consideração o “preço médio” praticado no município com base nos dados fornecidos pela Agência Nacional de Petróleo-ANP na data de abertura do Processo Licitatório, devendo consignar expressamente em algarismos e por extenso o percentual de desconto proposto, considerando-se </w:t>
      </w:r>
      <w:r w:rsidRPr="00586FEE">
        <w:rPr>
          <w:rFonts w:ascii="Arial" w:hAnsi="Arial"/>
          <w:b/>
        </w:rPr>
        <w:t>três casas</w:t>
      </w:r>
      <w:r w:rsidRPr="00586FEE">
        <w:rPr>
          <w:rFonts w:ascii="Arial" w:hAnsi="Arial"/>
          <w:b/>
          <w:spacing w:val="-8"/>
        </w:rPr>
        <w:t xml:space="preserve"> </w:t>
      </w:r>
      <w:r w:rsidRPr="00586FEE">
        <w:rPr>
          <w:rFonts w:ascii="Arial" w:hAnsi="Arial"/>
          <w:b/>
        </w:rPr>
        <w:t>decimais</w:t>
      </w:r>
      <w:r w:rsidRPr="00586FEE">
        <w:rPr>
          <w:rFonts w:ascii="Arial" w:hAnsi="Arial"/>
        </w:rPr>
        <w:t>;</w:t>
      </w:r>
    </w:p>
    <w:p w14:paraId="36190477" w14:textId="77777777" w:rsidR="00D861FD" w:rsidRPr="00586FEE" w:rsidRDefault="00D861FD" w:rsidP="00D861FD">
      <w:pPr>
        <w:pStyle w:val="PargrafodaLista"/>
        <w:widowControl w:val="0"/>
        <w:numPr>
          <w:ilvl w:val="1"/>
          <w:numId w:val="72"/>
        </w:numPr>
        <w:tabs>
          <w:tab w:val="left" w:pos="851"/>
        </w:tabs>
        <w:autoSpaceDE w:val="0"/>
        <w:autoSpaceDN w:val="0"/>
        <w:spacing w:before="29" w:line="277" w:lineRule="exact"/>
        <w:ind w:left="567" w:right="218" w:firstLine="0"/>
        <w:rPr>
          <w:rFonts w:ascii="Arial" w:hAnsi="Arial"/>
        </w:rPr>
      </w:pPr>
      <w:r w:rsidRPr="00586FEE">
        <w:rPr>
          <w:rFonts w:ascii="Arial" w:hAnsi="Arial"/>
        </w:rPr>
        <w:t>Os percentuais de descontos oferecidos na proposta não poderão ser</w:t>
      </w:r>
      <w:r w:rsidRPr="00586FEE">
        <w:rPr>
          <w:rFonts w:ascii="Arial" w:hAnsi="Arial"/>
          <w:spacing w:val="32"/>
        </w:rPr>
        <w:t xml:space="preserve"> </w:t>
      </w:r>
      <w:r w:rsidRPr="00586FEE">
        <w:rPr>
          <w:rFonts w:ascii="Arial" w:hAnsi="Arial"/>
        </w:rPr>
        <w:t>alterados durante a vigência contratual;</w:t>
      </w:r>
    </w:p>
    <w:p w14:paraId="78CD295C" w14:textId="77777777" w:rsidR="00D861FD" w:rsidRPr="00586FEE" w:rsidRDefault="00D861FD" w:rsidP="00D861FD">
      <w:pPr>
        <w:pStyle w:val="PargrafodaLista"/>
        <w:widowControl w:val="0"/>
        <w:numPr>
          <w:ilvl w:val="1"/>
          <w:numId w:val="72"/>
        </w:numPr>
        <w:tabs>
          <w:tab w:val="left" w:pos="851"/>
        </w:tabs>
        <w:autoSpaceDE w:val="0"/>
        <w:autoSpaceDN w:val="0"/>
        <w:spacing w:before="68" w:line="312" w:lineRule="auto"/>
        <w:ind w:left="567" w:right="199" w:firstLine="0"/>
        <w:rPr>
          <w:rFonts w:ascii="Arial" w:hAnsi="Arial"/>
        </w:rPr>
      </w:pPr>
      <w:r w:rsidRPr="00586FEE">
        <w:rPr>
          <w:rFonts w:ascii="Arial" w:hAnsi="Arial"/>
        </w:rPr>
        <w:t>Os valores propostos deverão ser contados em moeda corrente nacional e já incluídos todos os custos diretos e indiretos relativos ao objeto do Termo de Referência, inclusive com as despesas de transportes, seguros, materiais, encargos sociais, trabalhistas, previdenciários, securitários ou outros decorrentes, ou que venham a ser desenvolvidos em razão do Termo de Referência, não cabendo a SAFRA, quaisquer custos</w:t>
      </w:r>
      <w:r w:rsidRPr="00586FEE">
        <w:rPr>
          <w:rFonts w:ascii="Arial" w:hAnsi="Arial"/>
          <w:spacing w:val="-1"/>
        </w:rPr>
        <w:t xml:space="preserve"> </w:t>
      </w:r>
      <w:r w:rsidRPr="00586FEE">
        <w:rPr>
          <w:rFonts w:ascii="Arial" w:hAnsi="Arial"/>
        </w:rPr>
        <w:t>adicionais;</w:t>
      </w:r>
    </w:p>
    <w:p w14:paraId="71B8B058" w14:textId="77777777" w:rsidR="00D861FD" w:rsidRPr="00586FEE" w:rsidRDefault="00D861FD" w:rsidP="00D861FD">
      <w:pPr>
        <w:pStyle w:val="PargrafodaLista"/>
        <w:widowControl w:val="0"/>
        <w:numPr>
          <w:ilvl w:val="1"/>
          <w:numId w:val="72"/>
        </w:numPr>
        <w:tabs>
          <w:tab w:val="left" w:pos="851"/>
        </w:tabs>
        <w:autoSpaceDE w:val="0"/>
        <w:autoSpaceDN w:val="0"/>
        <w:spacing w:line="278" w:lineRule="exact"/>
        <w:ind w:left="567" w:firstLine="0"/>
        <w:rPr>
          <w:rFonts w:ascii="Arial" w:hAnsi="Arial"/>
        </w:rPr>
      </w:pPr>
      <w:r w:rsidRPr="00586FEE">
        <w:rPr>
          <w:rFonts w:ascii="Arial" w:hAnsi="Arial"/>
        </w:rPr>
        <w:t>Os preços foram estimados na Tabela da ANP de 01 de janeiro de</w:t>
      </w:r>
      <w:r w:rsidRPr="00586FEE">
        <w:rPr>
          <w:rFonts w:ascii="Arial" w:hAnsi="Arial"/>
          <w:spacing w:val="-17"/>
        </w:rPr>
        <w:t xml:space="preserve"> </w:t>
      </w:r>
      <w:r w:rsidRPr="00586FEE">
        <w:rPr>
          <w:rFonts w:ascii="Arial" w:hAnsi="Arial"/>
        </w:rPr>
        <w:t>2019.</w:t>
      </w:r>
    </w:p>
    <w:p w14:paraId="55521EF9" w14:textId="77777777" w:rsidR="00D861FD" w:rsidRPr="00586FEE" w:rsidRDefault="00D861FD" w:rsidP="00D861FD">
      <w:pPr>
        <w:pStyle w:val="Corpodetexto"/>
        <w:tabs>
          <w:tab w:val="left" w:pos="851"/>
        </w:tabs>
        <w:spacing w:before="5"/>
        <w:ind w:left="567"/>
        <w:jc w:val="both"/>
        <w:rPr>
          <w:szCs w:val="24"/>
        </w:rPr>
      </w:pPr>
    </w:p>
    <w:p w14:paraId="4A7B0BCD" w14:textId="77777777" w:rsidR="00D861FD" w:rsidRPr="00586FEE" w:rsidRDefault="00D861FD" w:rsidP="00D861FD">
      <w:pPr>
        <w:pStyle w:val="Ttulo1"/>
        <w:keepNext w:val="0"/>
        <w:keepLines w:val="0"/>
        <w:widowControl w:val="0"/>
        <w:numPr>
          <w:ilvl w:val="0"/>
          <w:numId w:val="72"/>
        </w:numPr>
        <w:tabs>
          <w:tab w:val="left" w:pos="851"/>
          <w:tab w:val="left" w:pos="1013"/>
        </w:tabs>
        <w:overflowPunct/>
        <w:autoSpaceDE w:val="0"/>
        <w:autoSpaceDN w:val="0"/>
        <w:spacing w:before="1" w:line="240" w:lineRule="auto"/>
        <w:ind w:left="567" w:firstLine="0"/>
        <w:jc w:val="both"/>
        <w:rPr>
          <w:rFonts w:ascii="Arial" w:hAnsi="Arial" w:cs="Arial"/>
          <w:color w:val="auto"/>
          <w:sz w:val="24"/>
          <w:szCs w:val="24"/>
        </w:rPr>
      </w:pPr>
      <w:r w:rsidRPr="00586FEE">
        <w:rPr>
          <w:rFonts w:ascii="Arial" w:hAnsi="Arial" w:cs="Arial"/>
          <w:color w:val="auto"/>
          <w:sz w:val="24"/>
          <w:szCs w:val="24"/>
        </w:rPr>
        <w:t xml:space="preserve">– </w:t>
      </w:r>
      <w:r w:rsidRPr="00586FEE">
        <w:rPr>
          <w:rFonts w:ascii="Arial" w:hAnsi="Arial" w:cs="Arial"/>
          <w:color w:val="auto"/>
          <w:spacing w:val="-3"/>
          <w:sz w:val="24"/>
          <w:szCs w:val="24"/>
        </w:rPr>
        <w:t>DAS</w:t>
      </w:r>
      <w:r w:rsidRPr="00586FEE">
        <w:rPr>
          <w:rFonts w:ascii="Arial" w:hAnsi="Arial" w:cs="Arial"/>
          <w:color w:val="auto"/>
          <w:sz w:val="24"/>
          <w:szCs w:val="24"/>
        </w:rPr>
        <w:t xml:space="preserve"> SANÇÕES:</w:t>
      </w:r>
    </w:p>
    <w:p w14:paraId="6D808D0A" w14:textId="77777777" w:rsidR="00D861FD" w:rsidRPr="00586FEE" w:rsidRDefault="00D861FD" w:rsidP="00D861FD">
      <w:pPr>
        <w:pStyle w:val="PargrafodaLista"/>
        <w:widowControl w:val="0"/>
        <w:numPr>
          <w:ilvl w:val="1"/>
          <w:numId w:val="72"/>
        </w:numPr>
        <w:tabs>
          <w:tab w:val="left" w:pos="851"/>
        </w:tabs>
        <w:autoSpaceDE w:val="0"/>
        <w:autoSpaceDN w:val="0"/>
        <w:spacing w:before="68" w:line="309" w:lineRule="auto"/>
        <w:ind w:left="567" w:right="202" w:firstLine="0"/>
        <w:rPr>
          <w:rFonts w:ascii="Arial" w:hAnsi="Arial"/>
        </w:rPr>
      </w:pPr>
      <w:r w:rsidRPr="00586FEE">
        <w:rPr>
          <w:rFonts w:ascii="Arial" w:hAnsi="Arial"/>
        </w:rPr>
        <w:t>Qualquer atraso na execução das obrigações assumidas deverá, obrigatoriamente, constar de justificativa protocolada na PMSG, até o 2º (segundo) dia útil anterior à data prevista para fornecimento do</w:t>
      </w:r>
      <w:r w:rsidRPr="00586FEE">
        <w:rPr>
          <w:rFonts w:ascii="Arial" w:hAnsi="Arial"/>
          <w:spacing w:val="-10"/>
        </w:rPr>
        <w:t xml:space="preserve"> </w:t>
      </w:r>
      <w:r w:rsidRPr="00586FEE">
        <w:rPr>
          <w:rFonts w:ascii="Arial" w:hAnsi="Arial"/>
        </w:rPr>
        <w:t>produto;</w:t>
      </w:r>
    </w:p>
    <w:p w14:paraId="77AFA31A" w14:textId="77777777" w:rsidR="00D861FD" w:rsidRPr="00586FEE" w:rsidRDefault="00D861FD" w:rsidP="00D861FD">
      <w:pPr>
        <w:pStyle w:val="PargrafodaLista"/>
        <w:widowControl w:val="0"/>
        <w:numPr>
          <w:ilvl w:val="1"/>
          <w:numId w:val="72"/>
        </w:numPr>
        <w:tabs>
          <w:tab w:val="left" w:pos="851"/>
        </w:tabs>
        <w:autoSpaceDE w:val="0"/>
        <w:autoSpaceDN w:val="0"/>
        <w:spacing w:line="309" w:lineRule="auto"/>
        <w:ind w:left="567" w:right="206" w:firstLine="0"/>
        <w:rPr>
          <w:rFonts w:ascii="Arial" w:hAnsi="Arial"/>
        </w:rPr>
      </w:pPr>
      <w:r w:rsidRPr="00586FEE">
        <w:rPr>
          <w:rFonts w:ascii="Arial" w:hAnsi="Arial"/>
        </w:rPr>
        <w:t xml:space="preserve">Não acolhida a justificativa de atraso ou não tendo sido apresentada, a CONTRATADA sujeitar-se-á as sanções previstas no art. 87 da Lei Federal nº 8.666/93, inciso I, II, e V e no </w:t>
      </w:r>
      <w:proofErr w:type="spellStart"/>
      <w:r w:rsidRPr="00586FEE">
        <w:rPr>
          <w:rFonts w:ascii="Arial" w:hAnsi="Arial"/>
        </w:rPr>
        <w:t>art</w:t>
      </w:r>
      <w:proofErr w:type="spellEnd"/>
      <w:r w:rsidRPr="00586FEE">
        <w:rPr>
          <w:rFonts w:ascii="Arial" w:hAnsi="Arial"/>
        </w:rPr>
        <w:t xml:space="preserve"> 7º da Lei nº 10.520/2002, a</w:t>
      </w:r>
      <w:r w:rsidRPr="00586FEE">
        <w:rPr>
          <w:rFonts w:ascii="Arial" w:hAnsi="Arial"/>
          <w:spacing w:val="-22"/>
        </w:rPr>
        <w:t xml:space="preserve"> </w:t>
      </w:r>
      <w:r w:rsidRPr="00586FEE">
        <w:rPr>
          <w:rFonts w:ascii="Arial" w:hAnsi="Arial"/>
        </w:rPr>
        <w:t>saber:</w:t>
      </w:r>
    </w:p>
    <w:p w14:paraId="281120FF" w14:textId="77777777" w:rsidR="00D861FD" w:rsidRPr="00586FEE" w:rsidRDefault="00D861FD" w:rsidP="00D861FD">
      <w:pPr>
        <w:pStyle w:val="PargrafodaLista"/>
        <w:widowControl w:val="0"/>
        <w:numPr>
          <w:ilvl w:val="0"/>
          <w:numId w:val="68"/>
        </w:numPr>
        <w:tabs>
          <w:tab w:val="left" w:pos="851"/>
          <w:tab w:val="left" w:pos="2074"/>
        </w:tabs>
        <w:autoSpaceDE w:val="0"/>
        <w:autoSpaceDN w:val="0"/>
        <w:spacing w:line="240" w:lineRule="auto"/>
        <w:ind w:left="567" w:firstLine="0"/>
        <w:rPr>
          <w:rFonts w:ascii="Arial" w:hAnsi="Arial"/>
        </w:rPr>
      </w:pPr>
      <w:r w:rsidRPr="00586FEE">
        <w:rPr>
          <w:rFonts w:ascii="Arial" w:hAnsi="Arial"/>
        </w:rPr>
        <w:t>– Advertência;</w:t>
      </w:r>
    </w:p>
    <w:p w14:paraId="342B968D" w14:textId="77777777" w:rsidR="00D861FD" w:rsidRPr="00586FEE" w:rsidRDefault="00D861FD" w:rsidP="00D861FD">
      <w:pPr>
        <w:pStyle w:val="PargrafodaLista"/>
        <w:widowControl w:val="0"/>
        <w:numPr>
          <w:ilvl w:val="0"/>
          <w:numId w:val="68"/>
        </w:numPr>
        <w:tabs>
          <w:tab w:val="left" w:pos="851"/>
          <w:tab w:val="left" w:pos="2141"/>
        </w:tabs>
        <w:autoSpaceDE w:val="0"/>
        <w:autoSpaceDN w:val="0"/>
        <w:spacing w:before="86" w:line="240" w:lineRule="auto"/>
        <w:ind w:left="567" w:firstLine="0"/>
        <w:rPr>
          <w:rFonts w:ascii="Arial" w:hAnsi="Arial"/>
        </w:rPr>
      </w:pPr>
      <w:r w:rsidRPr="00586FEE">
        <w:rPr>
          <w:rFonts w:ascii="Arial" w:hAnsi="Arial"/>
        </w:rPr>
        <w:t>– Multa, na forma</w:t>
      </w:r>
      <w:r w:rsidRPr="00586FEE">
        <w:rPr>
          <w:rFonts w:ascii="Arial" w:hAnsi="Arial"/>
          <w:spacing w:val="-6"/>
        </w:rPr>
        <w:t xml:space="preserve"> </w:t>
      </w:r>
      <w:r w:rsidRPr="00586FEE">
        <w:rPr>
          <w:rFonts w:ascii="Arial" w:hAnsi="Arial"/>
        </w:rPr>
        <w:t>abaixo:</w:t>
      </w:r>
    </w:p>
    <w:p w14:paraId="073B76BE" w14:textId="77777777" w:rsidR="00D861FD" w:rsidRPr="00586FEE" w:rsidRDefault="00D861FD" w:rsidP="00D861FD">
      <w:pPr>
        <w:pStyle w:val="PargrafodaLista"/>
        <w:widowControl w:val="0"/>
        <w:numPr>
          <w:ilvl w:val="0"/>
          <w:numId w:val="67"/>
        </w:numPr>
        <w:tabs>
          <w:tab w:val="left" w:pos="851"/>
        </w:tabs>
        <w:autoSpaceDE w:val="0"/>
        <w:autoSpaceDN w:val="0"/>
        <w:spacing w:before="84" w:line="312" w:lineRule="auto"/>
        <w:ind w:left="567" w:right="208" w:firstLine="0"/>
        <w:rPr>
          <w:rFonts w:ascii="Arial" w:hAnsi="Arial"/>
        </w:rPr>
      </w:pPr>
      <w:r w:rsidRPr="00586FEE">
        <w:rPr>
          <w:rFonts w:ascii="Arial" w:hAnsi="Arial"/>
        </w:rPr>
        <w:t>Multa de 0,33% (trinta e três centésimos por cento) ao dia, do segundo dia até o trigésimo dia se atraso, sobre o valor da parcela do objeto não</w:t>
      </w:r>
      <w:r w:rsidRPr="00586FEE">
        <w:rPr>
          <w:rFonts w:ascii="Arial" w:hAnsi="Arial"/>
          <w:spacing w:val="-16"/>
        </w:rPr>
        <w:t xml:space="preserve"> </w:t>
      </w:r>
      <w:r w:rsidRPr="00586FEE">
        <w:rPr>
          <w:rFonts w:ascii="Arial" w:hAnsi="Arial"/>
        </w:rPr>
        <w:t>realizada;</w:t>
      </w:r>
    </w:p>
    <w:p w14:paraId="0F47107F" w14:textId="77777777" w:rsidR="00D861FD" w:rsidRPr="00586FEE" w:rsidRDefault="00D861FD" w:rsidP="00D861FD">
      <w:pPr>
        <w:pStyle w:val="PargrafodaLista"/>
        <w:widowControl w:val="0"/>
        <w:numPr>
          <w:ilvl w:val="0"/>
          <w:numId w:val="67"/>
        </w:numPr>
        <w:tabs>
          <w:tab w:val="left" w:pos="851"/>
        </w:tabs>
        <w:autoSpaceDE w:val="0"/>
        <w:autoSpaceDN w:val="0"/>
        <w:spacing w:before="3" w:line="312" w:lineRule="auto"/>
        <w:ind w:left="567" w:right="208" w:firstLine="0"/>
        <w:rPr>
          <w:rFonts w:ascii="Arial" w:hAnsi="Arial"/>
        </w:rPr>
      </w:pPr>
      <w:r w:rsidRPr="00586FEE">
        <w:rPr>
          <w:rFonts w:ascii="Arial" w:hAnsi="Arial"/>
        </w:rPr>
        <w:t>0,66% (sessenta e seis centésimos por cento) por dia de atraso, cobre o valor da parcela do objeto não realizado, observado o disposto no § 5º, a partir do trigésimo primeiro</w:t>
      </w:r>
      <w:r w:rsidRPr="00586FEE">
        <w:rPr>
          <w:rFonts w:ascii="Arial" w:hAnsi="Arial"/>
          <w:spacing w:val="-1"/>
        </w:rPr>
        <w:t xml:space="preserve"> </w:t>
      </w:r>
      <w:r w:rsidRPr="00586FEE">
        <w:rPr>
          <w:rFonts w:ascii="Arial" w:hAnsi="Arial"/>
        </w:rPr>
        <w:t>dia;</w:t>
      </w:r>
    </w:p>
    <w:p w14:paraId="345097D4" w14:textId="77777777" w:rsidR="00D861FD" w:rsidRPr="00586FEE" w:rsidRDefault="00D861FD" w:rsidP="00D861FD">
      <w:pPr>
        <w:pStyle w:val="PargrafodaLista"/>
        <w:widowControl w:val="0"/>
        <w:numPr>
          <w:ilvl w:val="0"/>
          <w:numId w:val="67"/>
        </w:numPr>
        <w:tabs>
          <w:tab w:val="left" w:pos="851"/>
        </w:tabs>
        <w:autoSpaceDE w:val="0"/>
        <w:autoSpaceDN w:val="0"/>
        <w:spacing w:before="4" w:line="312" w:lineRule="auto"/>
        <w:ind w:left="567" w:right="209" w:firstLine="0"/>
        <w:rPr>
          <w:rFonts w:ascii="Arial" w:hAnsi="Arial"/>
        </w:rPr>
      </w:pPr>
      <w:r w:rsidRPr="00586FEE">
        <w:rPr>
          <w:rFonts w:ascii="Arial" w:hAnsi="Arial"/>
        </w:rPr>
        <w:t>2% (dois por cento) sobre o valor da parcela do objeto em atraso, por descumprimento do prazo de entrega do objeto em conformidade com o edital, cumulativamente à aplicação do disposto nos incisos I e</w:t>
      </w:r>
      <w:r w:rsidRPr="00586FEE">
        <w:rPr>
          <w:rFonts w:ascii="Arial" w:hAnsi="Arial"/>
          <w:spacing w:val="-10"/>
        </w:rPr>
        <w:t xml:space="preserve"> </w:t>
      </w:r>
      <w:r w:rsidRPr="00586FEE">
        <w:rPr>
          <w:rFonts w:ascii="Arial" w:hAnsi="Arial"/>
        </w:rPr>
        <w:t>II;</w:t>
      </w:r>
    </w:p>
    <w:p w14:paraId="12DD62A1" w14:textId="77777777" w:rsidR="00D861FD" w:rsidRPr="00586FEE" w:rsidRDefault="00D861FD" w:rsidP="00D861FD">
      <w:pPr>
        <w:pStyle w:val="PargrafodaLista"/>
        <w:widowControl w:val="0"/>
        <w:numPr>
          <w:ilvl w:val="0"/>
          <w:numId w:val="67"/>
        </w:numPr>
        <w:tabs>
          <w:tab w:val="left" w:pos="851"/>
        </w:tabs>
        <w:autoSpaceDE w:val="0"/>
        <w:autoSpaceDN w:val="0"/>
        <w:spacing w:before="4" w:line="312" w:lineRule="auto"/>
        <w:ind w:left="567" w:right="205" w:firstLine="0"/>
        <w:rPr>
          <w:rFonts w:ascii="Arial" w:hAnsi="Arial"/>
        </w:rPr>
      </w:pPr>
      <w:r w:rsidRPr="00586FEE">
        <w:rPr>
          <w:rFonts w:ascii="Arial" w:hAnsi="Arial"/>
        </w:rPr>
        <w:t>10% (dez por cento) aplicado sobre o percentual de 20% (vinte por cento) do valor da proposta do licitante, por ilícitos administrativos no decorrer do</w:t>
      </w:r>
      <w:r w:rsidRPr="00586FEE">
        <w:rPr>
          <w:rFonts w:ascii="Arial" w:hAnsi="Arial"/>
          <w:spacing w:val="-10"/>
        </w:rPr>
        <w:t xml:space="preserve"> </w:t>
      </w:r>
      <w:r w:rsidRPr="00586FEE">
        <w:rPr>
          <w:rFonts w:ascii="Arial" w:hAnsi="Arial"/>
        </w:rPr>
        <w:t>certame;</w:t>
      </w:r>
    </w:p>
    <w:p w14:paraId="521D8052" w14:textId="77777777" w:rsidR="00D861FD" w:rsidRPr="00586FEE" w:rsidRDefault="00D861FD" w:rsidP="00D861FD">
      <w:pPr>
        <w:pStyle w:val="PargrafodaLista"/>
        <w:widowControl w:val="0"/>
        <w:numPr>
          <w:ilvl w:val="0"/>
          <w:numId w:val="67"/>
        </w:numPr>
        <w:tabs>
          <w:tab w:val="left" w:pos="851"/>
        </w:tabs>
        <w:autoSpaceDE w:val="0"/>
        <w:autoSpaceDN w:val="0"/>
        <w:spacing w:before="2" w:line="312" w:lineRule="auto"/>
        <w:ind w:left="567" w:right="198" w:firstLine="0"/>
        <w:rPr>
          <w:rFonts w:ascii="Arial" w:hAnsi="Arial"/>
        </w:rPr>
      </w:pPr>
      <w:r w:rsidRPr="00586FEE">
        <w:rPr>
          <w:rFonts w:ascii="Arial" w:hAnsi="Arial"/>
        </w:rPr>
        <w:t xml:space="preserve">Declaração de inidoneidade para licitar ou contratar com a administração pública enquanto perdurarem os motivos determinantes da punição ou até </w:t>
      </w:r>
      <w:r w:rsidRPr="00586FEE">
        <w:rPr>
          <w:rFonts w:ascii="Arial" w:hAnsi="Arial"/>
          <w:spacing w:val="1"/>
        </w:rPr>
        <w:t xml:space="preserve">que </w:t>
      </w:r>
      <w:r w:rsidRPr="00586FEE">
        <w:rPr>
          <w:rFonts w:ascii="Arial" w:hAnsi="Arial"/>
        </w:rPr>
        <w:t>seja promovida a reabilitação perante a própria autoridade que aplicou a penalidade, que será concedida sempre que o contratado ressarci a administração pelos prejuízos ressaltantes e após decorrido o prazo da sanção aplicada com base no inciso anterior;</w:t>
      </w:r>
    </w:p>
    <w:p w14:paraId="50D0AEB7" w14:textId="77777777" w:rsidR="00D861FD" w:rsidRPr="00586FEE" w:rsidRDefault="00D861FD" w:rsidP="00D861FD">
      <w:pPr>
        <w:pStyle w:val="PargrafodaLista"/>
        <w:widowControl w:val="0"/>
        <w:numPr>
          <w:ilvl w:val="0"/>
          <w:numId w:val="67"/>
        </w:numPr>
        <w:tabs>
          <w:tab w:val="left" w:pos="851"/>
        </w:tabs>
        <w:autoSpaceDE w:val="0"/>
        <w:autoSpaceDN w:val="0"/>
        <w:spacing w:before="8" w:line="312" w:lineRule="auto"/>
        <w:ind w:left="567" w:right="207" w:firstLine="0"/>
        <w:rPr>
          <w:rFonts w:ascii="Arial" w:hAnsi="Arial"/>
        </w:rPr>
      </w:pPr>
      <w:r w:rsidRPr="00586FEE">
        <w:rPr>
          <w:rFonts w:ascii="Arial" w:hAnsi="Arial"/>
        </w:rPr>
        <w:t>Art. 7º – suspensão temporária de participação em licitações e impedimento de contratar com a administração, por prazo não superior a 05 (cinco)</w:t>
      </w:r>
      <w:r w:rsidRPr="00586FEE">
        <w:rPr>
          <w:rFonts w:ascii="Arial" w:hAnsi="Arial"/>
          <w:spacing w:val="-17"/>
        </w:rPr>
        <w:t xml:space="preserve"> </w:t>
      </w:r>
      <w:r w:rsidRPr="00586FEE">
        <w:rPr>
          <w:rFonts w:ascii="Arial" w:hAnsi="Arial"/>
        </w:rPr>
        <w:t>anos.</w:t>
      </w:r>
    </w:p>
    <w:p w14:paraId="70CB9604" w14:textId="77777777" w:rsidR="00D861FD" w:rsidRPr="00586FEE" w:rsidRDefault="00D861FD" w:rsidP="00D861FD">
      <w:pPr>
        <w:pStyle w:val="Corpodetexto"/>
        <w:tabs>
          <w:tab w:val="left" w:pos="851"/>
        </w:tabs>
        <w:spacing w:before="2"/>
        <w:ind w:left="567"/>
        <w:jc w:val="both"/>
        <w:rPr>
          <w:szCs w:val="24"/>
        </w:rPr>
      </w:pPr>
    </w:p>
    <w:p w14:paraId="4D471B1A" w14:textId="77777777" w:rsidR="00D861FD" w:rsidRPr="00586FEE" w:rsidRDefault="00D861FD" w:rsidP="00D861FD">
      <w:pPr>
        <w:pStyle w:val="Ttulo1"/>
        <w:keepNext w:val="0"/>
        <w:keepLines w:val="0"/>
        <w:widowControl w:val="0"/>
        <w:numPr>
          <w:ilvl w:val="0"/>
          <w:numId w:val="72"/>
        </w:numPr>
        <w:tabs>
          <w:tab w:val="left" w:pos="851"/>
          <w:tab w:val="left" w:pos="1080"/>
        </w:tabs>
        <w:overflowPunct/>
        <w:autoSpaceDE w:val="0"/>
        <w:autoSpaceDN w:val="0"/>
        <w:spacing w:before="0" w:line="240" w:lineRule="auto"/>
        <w:ind w:left="567" w:firstLine="0"/>
        <w:jc w:val="both"/>
        <w:rPr>
          <w:rFonts w:ascii="Arial" w:hAnsi="Arial" w:cs="Arial"/>
          <w:color w:val="auto"/>
          <w:sz w:val="24"/>
          <w:szCs w:val="24"/>
        </w:rPr>
      </w:pPr>
      <w:r w:rsidRPr="00586FEE">
        <w:rPr>
          <w:rFonts w:ascii="Arial" w:hAnsi="Arial" w:cs="Arial"/>
          <w:color w:val="auto"/>
          <w:sz w:val="24"/>
          <w:szCs w:val="24"/>
        </w:rPr>
        <w:t xml:space="preserve">– LEGISLAÇÃO APLICADA </w:t>
      </w:r>
      <w:r w:rsidRPr="00586FEE">
        <w:rPr>
          <w:rFonts w:ascii="Arial" w:hAnsi="Arial" w:cs="Arial"/>
          <w:color w:val="auto"/>
          <w:spacing w:val="-3"/>
          <w:sz w:val="24"/>
          <w:szCs w:val="24"/>
        </w:rPr>
        <w:t>AO</w:t>
      </w:r>
      <w:r w:rsidRPr="00586FEE">
        <w:rPr>
          <w:rFonts w:ascii="Arial" w:hAnsi="Arial" w:cs="Arial"/>
          <w:color w:val="auto"/>
          <w:spacing w:val="1"/>
          <w:sz w:val="24"/>
          <w:szCs w:val="24"/>
        </w:rPr>
        <w:t xml:space="preserve"> </w:t>
      </w:r>
      <w:r w:rsidRPr="00586FEE">
        <w:rPr>
          <w:rFonts w:ascii="Arial" w:hAnsi="Arial" w:cs="Arial"/>
          <w:color w:val="auto"/>
          <w:sz w:val="24"/>
          <w:szCs w:val="24"/>
        </w:rPr>
        <w:t>OBJETO:</w:t>
      </w:r>
    </w:p>
    <w:p w14:paraId="3BE793D4" w14:textId="77777777" w:rsidR="00D861FD" w:rsidRPr="00586FEE" w:rsidRDefault="00D861FD" w:rsidP="00D861FD">
      <w:pPr>
        <w:pStyle w:val="PargrafodaLista"/>
        <w:widowControl w:val="0"/>
        <w:numPr>
          <w:ilvl w:val="0"/>
          <w:numId w:val="66"/>
        </w:numPr>
        <w:tabs>
          <w:tab w:val="left" w:pos="851"/>
        </w:tabs>
        <w:autoSpaceDE w:val="0"/>
        <w:autoSpaceDN w:val="0"/>
        <w:spacing w:before="84" w:line="312" w:lineRule="auto"/>
        <w:ind w:left="567" w:right="198" w:firstLine="0"/>
        <w:rPr>
          <w:rFonts w:ascii="Arial" w:hAnsi="Arial"/>
        </w:rPr>
      </w:pPr>
      <w:r w:rsidRPr="00586FEE">
        <w:rPr>
          <w:rFonts w:ascii="Arial" w:hAnsi="Arial"/>
        </w:rPr>
        <w:t xml:space="preserve">Dada as características da aquisição, a contratação poderá ocorrer mediante competente </w:t>
      </w:r>
      <w:r w:rsidRPr="00586FEE">
        <w:rPr>
          <w:rFonts w:ascii="Arial" w:hAnsi="Arial"/>
        </w:rPr>
        <w:lastRenderedPageBreak/>
        <w:t>procedimento licitatório com fundamento na Lei nº 10.520 de 17 de julho de2002, e subsidiariamente a Lei nº 8.666 de 21 de junho de 1993, e suas alterações, Lei nº 8.078 de 11 de setembro de 1990 – Código Proteção e Defesa do</w:t>
      </w:r>
      <w:r w:rsidRPr="00586FEE">
        <w:rPr>
          <w:rFonts w:ascii="Arial" w:hAnsi="Arial"/>
          <w:spacing w:val="-3"/>
        </w:rPr>
        <w:t xml:space="preserve"> </w:t>
      </w:r>
      <w:r w:rsidRPr="00586FEE">
        <w:rPr>
          <w:rFonts w:ascii="Arial" w:hAnsi="Arial"/>
        </w:rPr>
        <w:t>Consumidor;</w:t>
      </w:r>
    </w:p>
    <w:p w14:paraId="3E1F0E9F" w14:textId="77777777" w:rsidR="00D861FD" w:rsidRPr="00586FEE" w:rsidRDefault="00D861FD" w:rsidP="00D861FD">
      <w:pPr>
        <w:pStyle w:val="PargrafodaLista"/>
        <w:widowControl w:val="0"/>
        <w:numPr>
          <w:ilvl w:val="0"/>
          <w:numId w:val="66"/>
        </w:numPr>
        <w:tabs>
          <w:tab w:val="left" w:pos="851"/>
        </w:tabs>
        <w:autoSpaceDE w:val="0"/>
        <w:autoSpaceDN w:val="0"/>
        <w:spacing w:before="10" w:line="312" w:lineRule="auto"/>
        <w:ind w:left="567" w:right="200" w:firstLine="0"/>
        <w:rPr>
          <w:rFonts w:ascii="Arial" w:hAnsi="Arial"/>
        </w:rPr>
      </w:pPr>
      <w:r w:rsidRPr="00586FEE">
        <w:rPr>
          <w:rFonts w:ascii="Arial" w:hAnsi="Arial"/>
        </w:rPr>
        <w:t>A execução do contrato deverá ser acompanhada e fiscalizada por cada secretaria, nos termos do Art. 67 da Lei</w:t>
      </w:r>
      <w:r w:rsidRPr="00586FEE">
        <w:rPr>
          <w:rFonts w:ascii="Arial" w:hAnsi="Arial"/>
          <w:spacing w:val="-12"/>
        </w:rPr>
        <w:t xml:space="preserve"> </w:t>
      </w:r>
      <w:r w:rsidRPr="00586FEE">
        <w:rPr>
          <w:rFonts w:ascii="Arial" w:hAnsi="Arial"/>
        </w:rPr>
        <w:t>8.666/93.</w:t>
      </w:r>
    </w:p>
    <w:p w14:paraId="4880C519" w14:textId="77777777" w:rsidR="00D861FD" w:rsidRPr="00586FEE" w:rsidRDefault="00D861FD" w:rsidP="00D861FD">
      <w:pPr>
        <w:pStyle w:val="PargrafodaLista"/>
        <w:widowControl w:val="0"/>
        <w:numPr>
          <w:ilvl w:val="0"/>
          <w:numId w:val="66"/>
        </w:numPr>
        <w:tabs>
          <w:tab w:val="left" w:pos="851"/>
        </w:tabs>
        <w:autoSpaceDE w:val="0"/>
        <w:autoSpaceDN w:val="0"/>
        <w:spacing w:before="2" w:line="240" w:lineRule="auto"/>
        <w:ind w:left="567" w:firstLine="0"/>
        <w:rPr>
          <w:rFonts w:ascii="Arial" w:hAnsi="Arial"/>
        </w:rPr>
      </w:pPr>
      <w:r w:rsidRPr="00586FEE">
        <w:rPr>
          <w:rFonts w:ascii="Arial" w:hAnsi="Arial"/>
        </w:rPr>
        <w:t>Decreto Federal nº</w:t>
      </w:r>
      <w:r w:rsidRPr="00586FEE">
        <w:rPr>
          <w:rFonts w:ascii="Arial" w:hAnsi="Arial"/>
          <w:spacing w:val="-5"/>
        </w:rPr>
        <w:t xml:space="preserve"> </w:t>
      </w:r>
      <w:r w:rsidRPr="00586FEE">
        <w:rPr>
          <w:rFonts w:ascii="Arial" w:hAnsi="Arial"/>
        </w:rPr>
        <w:t>7.892/2013.</w:t>
      </w:r>
    </w:p>
    <w:p w14:paraId="0F163A09" w14:textId="77777777" w:rsidR="00D861FD" w:rsidRPr="00586FEE" w:rsidRDefault="00D861FD" w:rsidP="00D861FD">
      <w:pPr>
        <w:pStyle w:val="Corpodetexto"/>
        <w:tabs>
          <w:tab w:val="left" w:pos="851"/>
        </w:tabs>
        <w:spacing w:before="3"/>
        <w:ind w:left="567"/>
        <w:jc w:val="both"/>
        <w:rPr>
          <w:szCs w:val="24"/>
        </w:rPr>
      </w:pPr>
    </w:p>
    <w:p w14:paraId="62BD1899" w14:textId="77777777" w:rsidR="00D861FD" w:rsidRPr="00586FEE" w:rsidRDefault="00D861FD" w:rsidP="00D861FD">
      <w:pPr>
        <w:pStyle w:val="Ttulo1"/>
        <w:keepNext w:val="0"/>
        <w:keepLines w:val="0"/>
        <w:widowControl w:val="0"/>
        <w:numPr>
          <w:ilvl w:val="0"/>
          <w:numId w:val="72"/>
        </w:numPr>
        <w:tabs>
          <w:tab w:val="left" w:pos="851"/>
          <w:tab w:val="left" w:pos="1145"/>
        </w:tabs>
        <w:overflowPunct/>
        <w:autoSpaceDE w:val="0"/>
        <w:autoSpaceDN w:val="0"/>
        <w:spacing w:before="1" w:line="240" w:lineRule="auto"/>
        <w:ind w:left="567" w:firstLine="0"/>
        <w:jc w:val="both"/>
        <w:rPr>
          <w:rFonts w:ascii="Arial" w:hAnsi="Arial" w:cs="Arial"/>
          <w:color w:val="auto"/>
          <w:sz w:val="24"/>
          <w:szCs w:val="24"/>
        </w:rPr>
      </w:pPr>
      <w:r w:rsidRPr="00586FEE">
        <w:rPr>
          <w:rFonts w:ascii="Arial" w:hAnsi="Arial" w:cs="Arial"/>
          <w:color w:val="auto"/>
          <w:sz w:val="24"/>
          <w:szCs w:val="24"/>
        </w:rPr>
        <w:t>– DESLOCAMENTOS:</w:t>
      </w:r>
    </w:p>
    <w:p w14:paraId="0B65A1AB" w14:textId="77777777" w:rsidR="00D861FD" w:rsidRPr="00586FEE" w:rsidRDefault="00D861FD" w:rsidP="00D861FD">
      <w:pPr>
        <w:pStyle w:val="Corpodetexto"/>
        <w:tabs>
          <w:tab w:val="left" w:pos="851"/>
        </w:tabs>
        <w:spacing w:before="84"/>
        <w:ind w:left="567"/>
        <w:jc w:val="both"/>
        <w:rPr>
          <w:szCs w:val="24"/>
        </w:rPr>
      </w:pPr>
      <w:r w:rsidRPr="00586FEE">
        <w:rPr>
          <w:szCs w:val="24"/>
        </w:rPr>
        <w:t>O abastecimento será local.</w:t>
      </w:r>
    </w:p>
    <w:p w14:paraId="54F7C8CE" w14:textId="77777777" w:rsidR="00D861FD" w:rsidRPr="00586FEE" w:rsidRDefault="00D861FD" w:rsidP="00D861FD">
      <w:pPr>
        <w:tabs>
          <w:tab w:val="left" w:pos="851"/>
        </w:tabs>
        <w:ind w:left="567"/>
        <w:jc w:val="both"/>
        <w:rPr>
          <w:szCs w:val="24"/>
        </w:rPr>
      </w:pPr>
    </w:p>
    <w:p w14:paraId="40DF5CB4" w14:textId="77777777" w:rsidR="00D861FD" w:rsidRPr="00586FEE" w:rsidRDefault="00D861FD" w:rsidP="00D861FD">
      <w:pPr>
        <w:pStyle w:val="Ttulo1"/>
        <w:keepNext w:val="0"/>
        <w:keepLines w:val="0"/>
        <w:widowControl w:val="0"/>
        <w:numPr>
          <w:ilvl w:val="0"/>
          <w:numId w:val="72"/>
        </w:numPr>
        <w:tabs>
          <w:tab w:val="left" w:pos="851"/>
          <w:tab w:val="left" w:pos="1174"/>
        </w:tabs>
        <w:overflowPunct/>
        <w:autoSpaceDE w:val="0"/>
        <w:autoSpaceDN w:val="0"/>
        <w:spacing w:before="86" w:line="240" w:lineRule="auto"/>
        <w:ind w:left="567" w:firstLine="0"/>
        <w:jc w:val="both"/>
        <w:rPr>
          <w:rFonts w:ascii="Arial" w:hAnsi="Arial" w:cs="Arial"/>
          <w:color w:val="auto"/>
          <w:sz w:val="24"/>
          <w:szCs w:val="24"/>
        </w:rPr>
      </w:pPr>
      <w:r w:rsidRPr="00586FEE">
        <w:rPr>
          <w:rFonts w:ascii="Arial" w:hAnsi="Arial" w:cs="Arial"/>
          <w:color w:val="auto"/>
          <w:sz w:val="24"/>
          <w:szCs w:val="24"/>
        </w:rPr>
        <w:t>–</w:t>
      </w:r>
      <w:r w:rsidRPr="00586FEE">
        <w:rPr>
          <w:rFonts w:ascii="Arial" w:hAnsi="Arial" w:cs="Arial"/>
          <w:color w:val="auto"/>
          <w:spacing w:val="-2"/>
          <w:sz w:val="24"/>
          <w:szCs w:val="24"/>
        </w:rPr>
        <w:t xml:space="preserve"> </w:t>
      </w:r>
      <w:r w:rsidRPr="00586FEE">
        <w:rPr>
          <w:rFonts w:ascii="Arial" w:hAnsi="Arial" w:cs="Arial"/>
          <w:color w:val="auto"/>
          <w:sz w:val="24"/>
          <w:szCs w:val="24"/>
        </w:rPr>
        <w:t>CONSIDERAÇÕES:</w:t>
      </w:r>
    </w:p>
    <w:p w14:paraId="53F4455F" w14:textId="77777777" w:rsidR="00D861FD" w:rsidRPr="00586FEE" w:rsidRDefault="00D861FD" w:rsidP="00D861FD">
      <w:pPr>
        <w:pStyle w:val="PargrafodaLista"/>
        <w:widowControl w:val="0"/>
        <w:numPr>
          <w:ilvl w:val="1"/>
          <w:numId w:val="72"/>
        </w:numPr>
        <w:tabs>
          <w:tab w:val="left" w:pos="851"/>
          <w:tab w:val="left" w:pos="1560"/>
        </w:tabs>
        <w:autoSpaceDE w:val="0"/>
        <w:autoSpaceDN w:val="0"/>
        <w:spacing w:before="68" w:line="309" w:lineRule="auto"/>
        <w:ind w:left="567" w:right="207" w:firstLine="0"/>
        <w:rPr>
          <w:rFonts w:ascii="Arial" w:hAnsi="Arial"/>
        </w:rPr>
      </w:pPr>
      <w:r w:rsidRPr="00586FEE">
        <w:rPr>
          <w:rFonts w:ascii="Arial" w:hAnsi="Arial"/>
        </w:rPr>
        <w:t>Licitação por Pregão Presencial por Sistema de Registro de Preços, visando o maior percentual de desconto por item, assegurada, assim, a qualidade, bem como possível exigência quanto à comprovação legal dos produtos</w:t>
      </w:r>
      <w:r w:rsidRPr="00586FEE">
        <w:rPr>
          <w:rFonts w:ascii="Arial" w:hAnsi="Arial"/>
          <w:spacing w:val="-8"/>
        </w:rPr>
        <w:t xml:space="preserve"> </w:t>
      </w:r>
      <w:r w:rsidRPr="00586FEE">
        <w:rPr>
          <w:rFonts w:ascii="Arial" w:hAnsi="Arial"/>
        </w:rPr>
        <w:t>oferecidos;</w:t>
      </w:r>
    </w:p>
    <w:p w14:paraId="5D164180" w14:textId="77777777" w:rsidR="00D861FD" w:rsidRPr="00586FEE" w:rsidRDefault="00D861FD" w:rsidP="00D861FD">
      <w:pPr>
        <w:pStyle w:val="PargrafodaLista"/>
        <w:widowControl w:val="0"/>
        <w:numPr>
          <w:ilvl w:val="1"/>
          <w:numId w:val="72"/>
        </w:numPr>
        <w:tabs>
          <w:tab w:val="left" w:pos="851"/>
          <w:tab w:val="left" w:pos="1560"/>
        </w:tabs>
        <w:autoSpaceDE w:val="0"/>
        <w:autoSpaceDN w:val="0"/>
        <w:spacing w:line="309" w:lineRule="auto"/>
        <w:ind w:left="567" w:right="206" w:firstLine="0"/>
        <w:rPr>
          <w:rFonts w:ascii="Arial" w:hAnsi="Arial"/>
        </w:rPr>
      </w:pPr>
      <w:r w:rsidRPr="00586FEE">
        <w:rPr>
          <w:rFonts w:ascii="Arial" w:hAnsi="Arial"/>
        </w:rPr>
        <w:t>As Licitantes deverão apresentar Atestado de Capacidade Técnica, compatível ao objeto da licitação, podendo ser emitido por Pessoa de Direito Público ou Privado, devendo os atestados emitidos estar com a firma reconhecida em</w:t>
      </w:r>
      <w:r w:rsidRPr="00586FEE">
        <w:rPr>
          <w:rFonts w:ascii="Arial" w:hAnsi="Arial"/>
          <w:spacing w:val="-17"/>
        </w:rPr>
        <w:t xml:space="preserve"> </w:t>
      </w:r>
      <w:r w:rsidRPr="00586FEE">
        <w:rPr>
          <w:rFonts w:ascii="Arial" w:hAnsi="Arial"/>
        </w:rPr>
        <w:t>cartório;</w:t>
      </w:r>
    </w:p>
    <w:p w14:paraId="39DBAC3C" w14:textId="77777777" w:rsidR="00D861FD" w:rsidRPr="00586FEE" w:rsidRDefault="00D861FD" w:rsidP="00D861FD">
      <w:pPr>
        <w:pStyle w:val="PargrafodaLista"/>
        <w:widowControl w:val="0"/>
        <w:numPr>
          <w:ilvl w:val="1"/>
          <w:numId w:val="72"/>
        </w:numPr>
        <w:tabs>
          <w:tab w:val="left" w:pos="851"/>
        </w:tabs>
        <w:autoSpaceDE w:val="0"/>
        <w:autoSpaceDN w:val="0"/>
        <w:spacing w:line="283" w:lineRule="exact"/>
        <w:ind w:left="567" w:firstLine="0"/>
        <w:rPr>
          <w:rFonts w:ascii="Arial" w:hAnsi="Arial"/>
        </w:rPr>
      </w:pPr>
      <w:r w:rsidRPr="00586FEE">
        <w:rPr>
          <w:rFonts w:ascii="Arial" w:hAnsi="Arial"/>
        </w:rPr>
        <w:t>As licitantes deverão apresentar certificado do Posto Revendedor expedido pela</w:t>
      </w:r>
      <w:r w:rsidRPr="00586FEE">
        <w:rPr>
          <w:rFonts w:ascii="Arial" w:hAnsi="Arial"/>
          <w:spacing w:val="-19"/>
        </w:rPr>
        <w:t xml:space="preserve"> </w:t>
      </w:r>
      <w:r w:rsidRPr="00586FEE">
        <w:rPr>
          <w:rFonts w:ascii="Arial" w:hAnsi="Arial"/>
        </w:rPr>
        <w:t>ANP.</w:t>
      </w:r>
    </w:p>
    <w:p w14:paraId="3B6B4061" w14:textId="77777777" w:rsidR="00D861FD" w:rsidRPr="00586FEE" w:rsidRDefault="00D861FD" w:rsidP="00D861FD">
      <w:pPr>
        <w:pStyle w:val="Corpodetexto"/>
        <w:tabs>
          <w:tab w:val="left" w:pos="851"/>
        </w:tabs>
        <w:spacing w:before="2"/>
        <w:ind w:left="567"/>
        <w:jc w:val="both"/>
        <w:rPr>
          <w:szCs w:val="24"/>
        </w:rPr>
      </w:pPr>
    </w:p>
    <w:p w14:paraId="1C91A720" w14:textId="77777777" w:rsidR="00D861FD" w:rsidRPr="00586FEE" w:rsidRDefault="00D861FD" w:rsidP="00D861FD">
      <w:pPr>
        <w:pStyle w:val="Ttulo1"/>
        <w:keepNext w:val="0"/>
        <w:keepLines w:val="0"/>
        <w:widowControl w:val="0"/>
        <w:numPr>
          <w:ilvl w:val="0"/>
          <w:numId w:val="72"/>
        </w:numPr>
        <w:tabs>
          <w:tab w:val="left" w:pos="851"/>
          <w:tab w:val="left" w:pos="1107"/>
        </w:tabs>
        <w:overflowPunct/>
        <w:autoSpaceDE w:val="0"/>
        <w:autoSpaceDN w:val="0"/>
        <w:spacing w:before="0" w:line="240" w:lineRule="auto"/>
        <w:ind w:left="567" w:firstLine="0"/>
        <w:jc w:val="both"/>
        <w:rPr>
          <w:rFonts w:ascii="Arial" w:hAnsi="Arial" w:cs="Arial"/>
          <w:color w:val="auto"/>
          <w:sz w:val="24"/>
          <w:szCs w:val="24"/>
        </w:rPr>
      </w:pPr>
      <w:r w:rsidRPr="00586FEE">
        <w:rPr>
          <w:rFonts w:ascii="Arial" w:hAnsi="Arial" w:cs="Arial"/>
          <w:color w:val="auto"/>
          <w:sz w:val="24"/>
          <w:szCs w:val="24"/>
        </w:rPr>
        <w:t xml:space="preserve">– </w:t>
      </w:r>
      <w:r w:rsidRPr="00586FEE">
        <w:rPr>
          <w:rFonts w:ascii="Arial" w:hAnsi="Arial" w:cs="Arial"/>
          <w:color w:val="auto"/>
          <w:spacing w:val="-4"/>
          <w:sz w:val="24"/>
          <w:szCs w:val="24"/>
        </w:rPr>
        <w:t xml:space="preserve">AS </w:t>
      </w:r>
      <w:r w:rsidRPr="00586FEE">
        <w:rPr>
          <w:rFonts w:ascii="Arial" w:hAnsi="Arial" w:cs="Arial"/>
          <w:color w:val="auto"/>
          <w:sz w:val="24"/>
          <w:szCs w:val="24"/>
        </w:rPr>
        <w:t>FISCALIZAÇÃO E DA GESTÃO DO</w:t>
      </w:r>
      <w:r w:rsidRPr="00586FEE">
        <w:rPr>
          <w:rFonts w:ascii="Arial" w:hAnsi="Arial" w:cs="Arial"/>
          <w:color w:val="auto"/>
          <w:spacing w:val="1"/>
          <w:sz w:val="24"/>
          <w:szCs w:val="24"/>
        </w:rPr>
        <w:t xml:space="preserve"> </w:t>
      </w:r>
      <w:r w:rsidRPr="00586FEE">
        <w:rPr>
          <w:rFonts w:ascii="Arial" w:hAnsi="Arial" w:cs="Arial"/>
          <w:color w:val="auto"/>
          <w:sz w:val="24"/>
          <w:szCs w:val="24"/>
        </w:rPr>
        <w:t>CONTRATO:</w:t>
      </w:r>
    </w:p>
    <w:p w14:paraId="1AC540F5" w14:textId="77777777" w:rsidR="00D861FD" w:rsidRPr="00586FEE" w:rsidRDefault="00D861FD" w:rsidP="00D861FD">
      <w:pPr>
        <w:pStyle w:val="Corpodetexto"/>
        <w:tabs>
          <w:tab w:val="left" w:pos="851"/>
        </w:tabs>
        <w:spacing w:before="84"/>
        <w:ind w:left="567"/>
        <w:jc w:val="both"/>
        <w:rPr>
          <w:szCs w:val="24"/>
        </w:rPr>
      </w:pPr>
      <w:r w:rsidRPr="00586FEE">
        <w:rPr>
          <w:szCs w:val="24"/>
        </w:rPr>
        <w:t>São atribuições mínimas do Fiscal/Gestor do Contrato:</w:t>
      </w:r>
    </w:p>
    <w:p w14:paraId="1C59B1AD" w14:textId="77777777" w:rsidR="00D861FD" w:rsidRPr="00586FEE" w:rsidRDefault="00D861FD" w:rsidP="00D861FD">
      <w:pPr>
        <w:pStyle w:val="PargrafodaLista"/>
        <w:widowControl w:val="0"/>
        <w:numPr>
          <w:ilvl w:val="1"/>
          <w:numId w:val="72"/>
        </w:numPr>
        <w:tabs>
          <w:tab w:val="left" w:pos="851"/>
        </w:tabs>
        <w:autoSpaceDE w:val="0"/>
        <w:autoSpaceDN w:val="0"/>
        <w:spacing w:before="68" w:line="240" w:lineRule="auto"/>
        <w:ind w:left="567" w:firstLine="0"/>
        <w:rPr>
          <w:rFonts w:ascii="Arial" w:hAnsi="Arial"/>
        </w:rPr>
      </w:pPr>
      <w:r w:rsidRPr="00586FEE">
        <w:rPr>
          <w:rFonts w:ascii="Arial" w:hAnsi="Arial"/>
        </w:rPr>
        <w:t>Acompanhar a execução físico/financeira do</w:t>
      </w:r>
      <w:r w:rsidRPr="00586FEE">
        <w:rPr>
          <w:rFonts w:ascii="Arial" w:hAnsi="Arial"/>
          <w:spacing w:val="-11"/>
        </w:rPr>
        <w:t xml:space="preserve"> </w:t>
      </w:r>
      <w:r w:rsidRPr="00586FEE">
        <w:rPr>
          <w:rFonts w:ascii="Arial" w:hAnsi="Arial"/>
        </w:rPr>
        <w:t>contrato;</w:t>
      </w:r>
    </w:p>
    <w:p w14:paraId="3801F5F1" w14:textId="77777777" w:rsidR="00D861FD" w:rsidRPr="00586FEE" w:rsidRDefault="00D861FD" w:rsidP="00D861FD">
      <w:pPr>
        <w:pStyle w:val="PargrafodaLista"/>
        <w:widowControl w:val="0"/>
        <w:numPr>
          <w:ilvl w:val="1"/>
          <w:numId w:val="72"/>
        </w:numPr>
        <w:tabs>
          <w:tab w:val="left" w:pos="851"/>
        </w:tabs>
        <w:autoSpaceDE w:val="0"/>
        <w:autoSpaceDN w:val="0"/>
        <w:spacing w:before="66" w:line="307" w:lineRule="auto"/>
        <w:ind w:left="567" w:right="212" w:firstLine="0"/>
        <w:rPr>
          <w:rFonts w:ascii="Arial" w:hAnsi="Arial"/>
        </w:rPr>
      </w:pPr>
      <w:r w:rsidRPr="00586FEE">
        <w:rPr>
          <w:rFonts w:ascii="Arial" w:hAnsi="Arial"/>
        </w:rPr>
        <w:t>Atestar o recebimento e a qualidade dos insumos contratados se estes estiverem em conformidade com as especificações do respectivo objeto</w:t>
      </w:r>
      <w:r w:rsidRPr="00586FEE">
        <w:rPr>
          <w:rFonts w:ascii="Arial" w:hAnsi="Arial"/>
          <w:spacing w:val="-12"/>
        </w:rPr>
        <w:t xml:space="preserve"> </w:t>
      </w:r>
      <w:r w:rsidRPr="00586FEE">
        <w:rPr>
          <w:rFonts w:ascii="Arial" w:hAnsi="Arial"/>
        </w:rPr>
        <w:t>contratado;</w:t>
      </w:r>
    </w:p>
    <w:p w14:paraId="3E44EBF4" w14:textId="77777777" w:rsidR="00D861FD" w:rsidRPr="00586FEE" w:rsidRDefault="00D861FD" w:rsidP="00D861FD">
      <w:pPr>
        <w:pStyle w:val="PargrafodaLista"/>
        <w:widowControl w:val="0"/>
        <w:numPr>
          <w:ilvl w:val="1"/>
          <w:numId w:val="72"/>
        </w:numPr>
        <w:tabs>
          <w:tab w:val="left" w:pos="851"/>
          <w:tab w:val="left" w:pos="3070"/>
          <w:tab w:val="left" w:pos="4224"/>
          <w:tab w:val="left" w:pos="4576"/>
          <w:tab w:val="left" w:pos="5609"/>
          <w:tab w:val="left" w:pos="5964"/>
          <w:tab w:val="left" w:pos="7568"/>
          <w:tab w:val="left" w:pos="8175"/>
          <w:tab w:val="left" w:pos="9394"/>
        </w:tabs>
        <w:autoSpaceDE w:val="0"/>
        <w:autoSpaceDN w:val="0"/>
        <w:spacing w:line="307" w:lineRule="auto"/>
        <w:ind w:left="567" w:right="207" w:firstLine="0"/>
        <w:rPr>
          <w:rFonts w:ascii="Arial" w:hAnsi="Arial"/>
        </w:rPr>
      </w:pPr>
      <w:r w:rsidRPr="00586FEE">
        <w:rPr>
          <w:rFonts w:ascii="Arial" w:hAnsi="Arial"/>
        </w:rPr>
        <w:t xml:space="preserve">Acompanhar, </w:t>
      </w:r>
      <w:r w:rsidRPr="00586FEE">
        <w:rPr>
          <w:rFonts w:ascii="Arial" w:hAnsi="Arial"/>
        </w:rPr>
        <w:tab/>
        <w:t>fiscalizar</w:t>
      </w:r>
      <w:r w:rsidRPr="00586FEE">
        <w:rPr>
          <w:rFonts w:ascii="Arial" w:hAnsi="Arial"/>
        </w:rPr>
        <w:tab/>
        <w:t>e</w:t>
      </w:r>
      <w:r w:rsidRPr="00586FEE">
        <w:rPr>
          <w:rFonts w:ascii="Arial" w:hAnsi="Arial"/>
        </w:rPr>
        <w:tab/>
        <w:t>orientar</w:t>
      </w:r>
      <w:r w:rsidRPr="00586FEE">
        <w:rPr>
          <w:rFonts w:ascii="Arial" w:hAnsi="Arial"/>
        </w:rPr>
        <w:tab/>
        <w:t>o</w:t>
      </w:r>
      <w:r w:rsidRPr="00586FEE">
        <w:rPr>
          <w:rFonts w:ascii="Arial" w:hAnsi="Arial"/>
        </w:rPr>
        <w:tab/>
        <w:t>cumprimento</w:t>
      </w:r>
      <w:r w:rsidRPr="00586FEE">
        <w:rPr>
          <w:rFonts w:ascii="Arial" w:hAnsi="Arial"/>
        </w:rPr>
        <w:tab/>
        <w:t>das</w:t>
      </w:r>
      <w:r w:rsidRPr="00586FEE">
        <w:rPr>
          <w:rFonts w:ascii="Arial" w:hAnsi="Arial"/>
        </w:rPr>
        <w:tab/>
        <w:t>cláusulas</w:t>
      </w:r>
      <w:r w:rsidRPr="00586FEE">
        <w:rPr>
          <w:rFonts w:ascii="Arial" w:hAnsi="Arial"/>
        </w:rPr>
        <w:tab/>
        <w:t>contratuais, observando os prazos de vigência e</w:t>
      </w:r>
      <w:r w:rsidRPr="00586FEE">
        <w:rPr>
          <w:rFonts w:ascii="Arial" w:hAnsi="Arial"/>
          <w:spacing w:val="-6"/>
        </w:rPr>
        <w:t xml:space="preserve"> </w:t>
      </w:r>
      <w:r w:rsidRPr="00586FEE">
        <w:rPr>
          <w:rFonts w:ascii="Arial" w:hAnsi="Arial"/>
        </w:rPr>
        <w:t>execução;</w:t>
      </w:r>
    </w:p>
    <w:p w14:paraId="751CBB77" w14:textId="77777777" w:rsidR="00D861FD" w:rsidRPr="00586FEE" w:rsidRDefault="00D861FD" w:rsidP="00D861FD">
      <w:pPr>
        <w:pStyle w:val="PargrafodaLista"/>
        <w:widowControl w:val="0"/>
        <w:numPr>
          <w:ilvl w:val="1"/>
          <w:numId w:val="72"/>
        </w:numPr>
        <w:tabs>
          <w:tab w:val="left" w:pos="851"/>
        </w:tabs>
        <w:autoSpaceDE w:val="0"/>
        <w:autoSpaceDN w:val="0"/>
        <w:spacing w:line="307" w:lineRule="auto"/>
        <w:ind w:left="567" w:right="208" w:firstLine="0"/>
        <w:rPr>
          <w:rFonts w:ascii="Arial" w:hAnsi="Arial"/>
        </w:rPr>
      </w:pPr>
      <w:r w:rsidRPr="00586FEE">
        <w:rPr>
          <w:rFonts w:ascii="Arial" w:hAnsi="Arial"/>
        </w:rPr>
        <w:t>Requerendo formalmente ao setor competente, com antecedência, as prorrogações e aditivos necessários, devidamente justificados;</w:t>
      </w:r>
    </w:p>
    <w:p w14:paraId="6A50BD8A" w14:textId="77777777" w:rsidR="00D861FD" w:rsidRPr="00586FEE" w:rsidRDefault="00D861FD" w:rsidP="00D861FD">
      <w:pPr>
        <w:pStyle w:val="PargrafodaLista"/>
        <w:widowControl w:val="0"/>
        <w:numPr>
          <w:ilvl w:val="1"/>
          <w:numId w:val="72"/>
        </w:numPr>
        <w:tabs>
          <w:tab w:val="left" w:pos="851"/>
        </w:tabs>
        <w:autoSpaceDE w:val="0"/>
        <w:autoSpaceDN w:val="0"/>
        <w:spacing w:line="307" w:lineRule="auto"/>
        <w:ind w:left="567" w:right="206" w:firstLine="0"/>
        <w:rPr>
          <w:rFonts w:ascii="Arial" w:hAnsi="Arial"/>
        </w:rPr>
      </w:pPr>
      <w:r w:rsidRPr="00586FEE">
        <w:rPr>
          <w:rFonts w:ascii="Arial" w:hAnsi="Arial"/>
        </w:rPr>
        <w:t>Controlar o prazo de vigência do instrumento contratual e informando sobre paralização ou suspensão que venham a ocorrer no</w:t>
      </w:r>
      <w:r w:rsidRPr="00586FEE">
        <w:rPr>
          <w:rFonts w:ascii="Arial" w:hAnsi="Arial"/>
          <w:spacing w:val="-4"/>
        </w:rPr>
        <w:t xml:space="preserve"> </w:t>
      </w:r>
      <w:r w:rsidRPr="00586FEE">
        <w:rPr>
          <w:rFonts w:ascii="Arial" w:hAnsi="Arial"/>
        </w:rPr>
        <w:t>contrato;</w:t>
      </w:r>
    </w:p>
    <w:p w14:paraId="368433F8" w14:textId="77777777" w:rsidR="00D861FD" w:rsidRPr="00586FEE" w:rsidRDefault="00D861FD" w:rsidP="00D861FD">
      <w:pPr>
        <w:pStyle w:val="PargrafodaLista"/>
        <w:widowControl w:val="0"/>
        <w:numPr>
          <w:ilvl w:val="1"/>
          <w:numId w:val="72"/>
        </w:numPr>
        <w:tabs>
          <w:tab w:val="left" w:pos="851"/>
        </w:tabs>
        <w:autoSpaceDE w:val="0"/>
        <w:autoSpaceDN w:val="0"/>
        <w:spacing w:line="312" w:lineRule="auto"/>
        <w:ind w:left="567" w:right="199" w:firstLine="0"/>
        <w:rPr>
          <w:rFonts w:ascii="Arial" w:hAnsi="Arial"/>
        </w:rPr>
      </w:pPr>
      <w:r w:rsidRPr="00586FEE">
        <w:rPr>
          <w:rFonts w:ascii="Arial" w:hAnsi="Arial"/>
        </w:rPr>
        <w:t>Comunicar formalmente ao respectivo Fiscal do contrato/e/ou Gestor eventuais irregularidades após ter notificado formalmente a CONTRATADA em caso de descumprimento de cláusulas contratuais e anotar, em formulário próprio, todas as ocorrências que julgar relevantes, relacionadas com a execução do contrato, determinando o que for necessário a regularização das faltas ou defeitos</w:t>
      </w:r>
      <w:r w:rsidRPr="00586FEE">
        <w:rPr>
          <w:rFonts w:ascii="Arial" w:hAnsi="Arial"/>
          <w:spacing w:val="-32"/>
        </w:rPr>
        <w:t xml:space="preserve"> </w:t>
      </w:r>
      <w:r w:rsidRPr="00586FEE">
        <w:rPr>
          <w:rFonts w:ascii="Arial" w:hAnsi="Arial"/>
        </w:rPr>
        <w:t>observados;</w:t>
      </w:r>
    </w:p>
    <w:p w14:paraId="08CA8CF6" w14:textId="77777777" w:rsidR="00D861FD" w:rsidRPr="00586FEE" w:rsidRDefault="00D861FD" w:rsidP="00D861FD">
      <w:pPr>
        <w:pStyle w:val="PargrafodaLista"/>
        <w:widowControl w:val="0"/>
        <w:numPr>
          <w:ilvl w:val="1"/>
          <w:numId w:val="72"/>
        </w:numPr>
        <w:tabs>
          <w:tab w:val="left" w:pos="851"/>
        </w:tabs>
        <w:autoSpaceDE w:val="0"/>
        <w:autoSpaceDN w:val="0"/>
        <w:spacing w:before="44" w:line="277" w:lineRule="exact"/>
        <w:ind w:left="567" w:right="218" w:firstLine="0"/>
        <w:rPr>
          <w:rFonts w:ascii="Arial" w:hAnsi="Arial"/>
        </w:rPr>
      </w:pPr>
      <w:r w:rsidRPr="00586FEE">
        <w:rPr>
          <w:rFonts w:ascii="Arial" w:hAnsi="Arial"/>
        </w:rPr>
        <w:t>Zelar</w:t>
      </w:r>
      <w:r w:rsidRPr="00586FEE">
        <w:rPr>
          <w:rFonts w:ascii="Arial" w:hAnsi="Arial"/>
          <w:spacing w:val="25"/>
        </w:rPr>
        <w:t xml:space="preserve"> </w:t>
      </w:r>
      <w:r w:rsidRPr="00586FEE">
        <w:rPr>
          <w:rFonts w:ascii="Arial" w:hAnsi="Arial"/>
        </w:rPr>
        <w:t>pela</w:t>
      </w:r>
      <w:r w:rsidRPr="00586FEE">
        <w:rPr>
          <w:rFonts w:ascii="Arial" w:hAnsi="Arial"/>
          <w:spacing w:val="25"/>
        </w:rPr>
        <w:t xml:space="preserve"> </w:t>
      </w:r>
      <w:r w:rsidRPr="00586FEE">
        <w:rPr>
          <w:rFonts w:ascii="Arial" w:hAnsi="Arial"/>
        </w:rPr>
        <w:t>fiel</w:t>
      </w:r>
      <w:r w:rsidRPr="00586FEE">
        <w:rPr>
          <w:rFonts w:ascii="Arial" w:hAnsi="Arial"/>
          <w:spacing w:val="26"/>
        </w:rPr>
        <w:t xml:space="preserve"> </w:t>
      </w:r>
      <w:r w:rsidRPr="00586FEE">
        <w:rPr>
          <w:rFonts w:ascii="Arial" w:hAnsi="Arial"/>
        </w:rPr>
        <w:t>execução</w:t>
      </w:r>
      <w:r w:rsidRPr="00586FEE">
        <w:rPr>
          <w:rFonts w:ascii="Arial" w:hAnsi="Arial"/>
          <w:spacing w:val="26"/>
        </w:rPr>
        <w:t xml:space="preserve"> </w:t>
      </w:r>
      <w:r w:rsidRPr="00586FEE">
        <w:rPr>
          <w:rFonts w:ascii="Arial" w:hAnsi="Arial"/>
        </w:rPr>
        <w:t>dos</w:t>
      </w:r>
      <w:r w:rsidRPr="00586FEE">
        <w:rPr>
          <w:rFonts w:ascii="Arial" w:hAnsi="Arial"/>
          <w:spacing w:val="26"/>
        </w:rPr>
        <w:t xml:space="preserve"> </w:t>
      </w:r>
      <w:r w:rsidRPr="00586FEE">
        <w:rPr>
          <w:rFonts w:ascii="Arial" w:hAnsi="Arial"/>
        </w:rPr>
        <w:t>contratos,</w:t>
      </w:r>
      <w:r w:rsidRPr="00586FEE">
        <w:rPr>
          <w:rFonts w:ascii="Arial" w:hAnsi="Arial"/>
          <w:spacing w:val="26"/>
        </w:rPr>
        <w:t xml:space="preserve"> </w:t>
      </w:r>
      <w:r w:rsidRPr="00586FEE">
        <w:rPr>
          <w:rFonts w:ascii="Arial" w:hAnsi="Arial"/>
        </w:rPr>
        <w:t>sobretudo</w:t>
      </w:r>
      <w:r w:rsidRPr="00586FEE">
        <w:rPr>
          <w:rFonts w:ascii="Arial" w:hAnsi="Arial"/>
          <w:spacing w:val="25"/>
        </w:rPr>
        <w:t xml:space="preserve"> </w:t>
      </w:r>
      <w:r w:rsidRPr="00586FEE">
        <w:rPr>
          <w:rFonts w:ascii="Arial" w:hAnsi="Arial"/>
        </w:rPr>
        <w:t>no</w:t>
      </w:r>
      <w:r w:rsidRPr="00586FEE">
        <w:rPr>
          <w:rFonts w:ascii="Arial" w:hAnsi="Arial"/>
          <w:spacing w:val="26"/>
        </w:rPr>
        <w:t xml:space="preserve"> </w:t>
      </w:r>
      <w:r w:rsidRPr="00586FEE">
        <w:rPr>
          <w:rFonts w:ascii="Arial" w:hAnsi="Arial"/>
        </w:rPr>
        <w:t>que</w:t>
      </w:r>
      <w:r w:rsidRPr="00586FEE">
        <w:rPr>
          <w:rFonts w:ascii="Arial" w:hAnsi="Arial"/>
          <w:spacing w:val="26"/>
        </w:rPr>
        <w:t xml:space="preserve"> </w:t>
      </w:r>
      <w:r w:rsidRPr="00586FEE">
        <w:rPr>
          <w:rFonts w:ascii="Arial" w:hAnsi="Arial"/>
        </w:rPr>
        <w:t>concerne</w:t>
      </w:r>
      <w:r w:rsidRPr="00586FEE">
        <w:rPr>
          <w:rFonts w:ascii="Arial" w:hAnsi="Arial"/>
          <w:spacing w:val="26"/>
        </w:rPr>
        <w:t xml:space="preserve"> </w:t>
      </w:r>
      <w:r w:rsidRPr="00586FEE">
        <w:rPr>
          <w:rFonts w:ascii="Arial" w:hAnsi="Arial"/>
        </w:rPr>
        <w:t>a</w:t>
      </w:r>
      <w:r w:rsidRPr="00586FEE">
        <w:rPr>
          <w:rFonts w:ascii="Arial" w:hAnsi="Arial"/>
          <w:spacing w:val="26"/>
        </w:rPr>
        <w:t xml:space="preserve"> </w:t>
      </w:r>
      <w:r w:rsidRPr="00586FEE">
        <w:rPr>
          <w:rFonts w:ascii="Arial" w:hAnsi="Arial"/>
        </w:rPr>
        <w:t>qualidade</w:t>
      </w:r>
      <w:r w:rsidRPr="00586FEE">
        <w:rPr>
          <w:rFonts w:ascii="Arial" w:hAnsi="Arial"/>
          <w:spacing w:val="26"/>
        </w:rPr>
        <w:t xml:space="preserve"> </w:t>
      </w:r>
      <w:r w:rsidRPr="00586FEE">
        <w:rPr>
          <w:rFonts w:ascii="Arial" w:hAnsi="Arial"/>
        </w:rPr>
        <w:t>dos insumos fornecidos e dos serviços prestados;</w:t>
      </w:r>
    </w:p>
    <w:p w14:paraId="5D8E6101" w14:textId="77777777" w:rsidR="00D861FD" w:rsidRPr="00586FEE" w:rsidRDefault="00D861FD" w:rsidP="00D861FD">
      <w:pPr>
        <w:pStyle w:val="PargrafodaLista"/>
        <w:widowControl w:val="0"/>
        <w:numPr>
          <w:ilvl w:val="1"/>
          <w:numId w:val="72"/>
        </w:numPr>
        <w:tabs>
          <w:tab w:val="left" w:pos="851"/>
        </w:tabs>
        <w:autoSpaceDE w:val="0"/>
        <w:autoSpaceDN w:val="0"/>
        <w:spacing w:before="68" w:line="240" w:lineRule="auto"/>
        <w:ind w:left="567" w:firstLine="0"/>
        <w:rPr>
          <w:rFonts w:ascii="Arial" w:hAnsi="Arial"/>
        </w:rPr>
      </w:pPr>
      <w:r w:rsidRPr="00586FEE">
        <w:rPr>
          <w:rFonts w:ascii="Arial" w:hAnsi="Arial"/>
        </w:rPr>
        <w:t>Efetuar relação entre o prazo de vigência do contrato e o exercício</w:t>
      </w:r>
      <w:r w:rsidRPr="00586FEE">
        <w:rPr>
          <w:rFonts w:ascii="Arial" w:hAnsi="Arial"/>
          <w:spacing w:val="-17"/>
        </w:rPr>
        <w:t xml:space="preserve"> </w:t>
      </w:r>
      <w:r w:rsidRPr="00586FEE">
        <w:rPr>
          <w:rFonts w:ascii="Arial" w:hAnsi="Arial"/>
        </w:rPr>
        <w:t>financeiro;</w:t>
      </w:r>
    </w:p>
    <w:p w14:paraId="3A2C4093" w14:textId="77777777" w:rsidR="00D861FD" w:rsidRPr="00586FEE" w:rsidRDefault="00D861FD" w:rsidP="00D861FD">
      <w:pPr>
        <w:pStyle w:val="PargrafodaLista"/>
        <w:widowControl w:val="0"/>
        <w:numPr>
          <w:ilvl w:val="1"/>
          <w:numId w:val="72"/>
        </w:numPr>
        <w:tabs>
          <w:tab w:val="left" w:pos="851"/>
          <w:tab w:val="left" w:pos="1492"/>
          <w:tab w:val="left" w:pos="1493"/>
        </w:tabs>
        <w:autoSpaceDE w:val="0"/>
        <w:autoSpaceDN w:val="0"/>
        <w:spacing w:before="66" w:line="240" w:lineRule="auto"/>
        <w:ind w:left="567" w:firstLine="0"/>
        <w:rPr>
          <w:rFonts w:ascii="Arial" w:hAnsi="Arial"/>
        </w:rPr>
      </w:pPr>
      <w:r w:rsidRPr="00586FEE">
        <w:rPr>
          <w:rFonts w:ascii="Arial" w:hAnsi="Arial"/>
        </w:rPr>
        <w:t>Estabelecer juntamente com o respectivo gestor o cronograma de</w:t>
      </w:r>
      <w:r w:rsidRPr="00586FEE">
        <w:rPr>
          <w:rFonts w:ascii="Arial" w:hAnsi="Arial"/>
          <w:spacing w:val="-8"/>
        </w:rPr>
        <w:t xml:space="preserve"> </w:t>
      </w:r>
      <w:r w:rsidRPr="00586FEE">
        <w:rPr>
          <w:rFonts w:ascii="Arial" w:hAnsi="Arial"/>
        </w:rPr>
        <w:t>fiscalização</w:t>
      </w:r>
    </w:p>
    <w:p w14:paraId="4EB61FBE" w14:textId="77777777" w:rsidR="00D861FD" w:rsidRPr="00586FEE" w:rsidRDefault="00D861FD" w:rsidP="00D861FD">
      <w:pPr>
        <w:pStyle w:val="Corpodetexto"/>
        <w:tabs>
          <w:tab w:val="left" w:pos="851"/>
        </w:tabs>
        <w:spacing w:before="7"/>
        <w:ind w:left="567"/>
        <w:jc w:val="both"/>
        <w:rPr>
          <w:szCs w:val="24"/>
        </w:rPr>
      </w:pPr>
    </w:p>
    <w:p w14:paraId="3BEC9BC8" w14:textId="77777777" w:rsidR="00D861FD" w:rsidRPr="00586FEE" w:rsidRDefault="00D861FD" w:rsidP="00D861FD">
      <w:pPr>
        <w:pStyle w:val="Ttulo1"/>
        <w:keepNext w:val="0"/>
        <w:keepLines w:val="0"/>
        <w:widowControl w:val="0"/>
        <w:numPr>
          <w:ilvl w:val="0"/>
          <w:numId w:val="72"/>
        </w:numPr>
        <w:tabs>
          <w:tab w:val="left" w:pos="1174"/>
        </w:tabs>
        <w:overflowPunct/>
        <w:autoSpaceDE w:val="0"/>
        <w:autoSpaceDN w:val="0"/>
        <w:spacing w:before="1" w:line="240" w:lineRule="auto"/>
        <w:ind w:left="567" w:firstLine="0"/>
        <w:jc w:val="both"/>
        <w:rPr>
          <w:rFonts w:ascii="Arial" w:hAnsi="Arial" w:cs="Arial"/>
          <w:color w:val="auto"/>
          <w:sz w:val="24"/>
          <w:szCs w:val="24"/>
        </w:rPr>
      </w:pPr>
      <w:r w:rsidRPr="00586FEE">
        <w:rPr>
          <w:rFonts w:ascii="Arial" w:hAnsi="Arial" w:cs="Arial"/>
          <w:color w:val="auto"/>
          <w:sz w:val="24"/>
          <w:szCs w:val="24"/>
        </w:rPr>
        <w:lastRenderedPageBreak/>
        <w:t>– DOTAÇÃO</w:t>
      </w:r>
      <w:r w:rsidRPr="00586FEE">
        <w:rPr>
          <w:rFonts w:ascii="Arial" w:hAnsi="Arial" w:cs="Arial"/>
          <w:color w:val="auto"/>
          <w:spacing w:val="-2"/>
          <w:sz w:val="24"/>
          <w:szCs w:val="24"/>
        </w:rPr>
        <w:t xml:space="preserve"> </w:t>
      </w:r>
      <w:r w:rsidRPr="00586FEE">
        <w:rPr>
          <w:rFonts w:ascii="Arial" w:hAnsi="Arial" w:cs="Arial"/>
          <w:color w:val="auto"/>
          <w:sz w:val="24"/>
          <w:szCs w:val="24"/>
        </w:rPr>
        <w:t>ORÇAMENTÁRIA:</w:t>
      </w:r>
    </w:p>
    <w:p w14:paraId="7F2126BD" w14:textId="77777777" w:rsidR="00D861FD" w:rsidRPr="00586FEE" w:rsidRDefault="00D861FD" w:rsidP="00D861FD">
      <w:pPr>
        <w:adjustRightInd w:val="0"/>
        <w:ind w:left="567" w:right="218"/>
        <w:jc w:val="both"/>
        <w:rPr>
          <w:szCs w:val="24"/>
        </w:rPr>
      </w:pPr>
      <w:r w:rsidRPr="00586FEE">
        <w:rPr>
          <w:szCs w:val="24"/>
        </w:rPr>
        <w:t>A dotação deverá ser informada somente para a formalização do (s) contrato (s).</w:t>
      </w:r>
    </w:p>
    <w:p w14:paraId="35D80DC2" w14:textId="77777777" w:rsidR="00D861FD" w:rsidRPr="00586FEE" w:rsidRDefault="00D861FD" w:rsidP="00D861FD">
      <w:pPr>
        <w:adjustRightInd w:val="0"/>
        <w:ind w:left="709" w:right="218"/>
        <w:jc w:val="both"/>
        <w:rPr>
          <w:szCs w:val="24"/>
        </w:rPr>
      </w:pPr>
    </w:p>
    <w:p w14:paraId="3C9490F0" w14:textId="77777777" w:rsidR="00D861FD" w:rsidRPr="00586FEE" w:rsidRDefault="00D861FD" w:rsidP="00D861FD">
      <w:pPr>
        <w:tabs>
          <w:tab w:val="left" w:pos="2155"/>
        </w:tabs>
        <w:spacing w:before="2"/>
        <w:ind w:left="1142" w:right="218"/>
        <w:rPr>
          <w:szCs w:val="24"/>
        </w:rPr>
      </w:pPr>
    </w:p>
    <w:p w14:paraId="2A890947" w14:textId="77777777" w:rsidR="00D861FD" w:rsidRPr="00586FEE" w:rsidRDefault="00D861FD" w:rsidP="00D861FD">
      <w:pPr>
        <w:tabs>
          <w:tab w:val="left" w:pos="2155"/>
        </w:tabs>
        <w:spacing w:before="2"/>
        <w:ind w:left="1142" w:right="218"/>
        <w:rPr>
          <w:szCs w:val="24"/>
        </w:rPr>
      </w:pPr>
    </w:p>
    <w:p w14:paraId="6635A436" w14:textId="77777777" w:rsidR="00D861FD" w:rsidRPr="00586FEE" w:rsidRDefault="00D861FD" w:rsidP="00D861FD">
      <w:pPr>
        <w:pStyle w:val="Ttulo1"/>
        <w:spacing w:before="90"/>
        <w:ind w:left="709" w:right="218"/>
        <w:jc w:val="center"/>
        <w:rPr>
          <w:rFonts w:ascii="Arial" w:hAnsi="Arial" w:cs="Arial"/>
          <w:color w:val="auto"/>
          <w:sz w:val="24"/>
          <w:szCs w:val="24"/>
        </w:rPr>
      </w:pPr>
    </w:p>
    <w:p w14:paraId="32E98708" w14:textId="77777777" w:rsidR="00D861FD" w:rsidRPr="00586FEE" w:rsidRDefault="00D861FD" w:rsidP="00D861FD">
      <w:pPr>
        <w:pStyle w:val="Ttulo1"/>
        <w:spacing w:before="90"/>
        <w:ind w:left="709" w:right="218"/>
        <w:jc w:val="center"/>
        <w:rPr>
          <w:rFonts w:ascii="Arial" w:hAnsi="Arial" w:cs="Arial"/>
          <w:color w:val="auto"/>
          <w:sz w:val="24"/>
          <w:szCs w:val="24"/>
        </w:rPr>
      </w:pPr>
    </w:p>
    <w:p w14:paraId="43EE0876" w14:textId="77777777" w:rsidR="00D861FD" w:rsidRPr="00586FEE" w:rsidRDefault="00D861FD" w:rsidP="00D861FD">
      <w:pPr>
        <w:pStyle w:val="Ttulo1"/>
        <w:spacing w:before="90"/>
        <w:ind w:left="709" w:right="218"/>
        <w:jc w:val="center"/>
        <w:rPr>
          <w:rFonts w:ascii="Arial" w:hAnsi="Arial" w:cs="Arial"/>
          <w:color w:val="auto"/>
          <w:sz w:val="24"/>
          <w:szCs w:val="24"/>
        </w:rPr>
      </w:pPr>
    </w:p>
    <w:p w14:paraId="1DC76672" w14:textId="77777777" w:rsidR="00D861FD" w:rsidRPr="00586FEE" w:rsidRDefault="00D861FD" w:rsidP="00D861FD">
      <w:pPr>
        <w:tabs>
          <w:tab w:val="left" w:pos="993"/>
        </w:tabs>
        <w:ind w:left="567"/>
        <w:jc w:val="center"/>
        <w:rPr>
          <w:b/>
          <w:szCs w:val="24"/>
          <w:u w:val="single"/>
        </w:rPr>
      </w:pPr>
      <w:r w:rsidRPr="00586FEE">
        <w:rPr>
          <w:b/>
          <w:szCs w:val="24"/>
          <w:u w:val="single"/>
        </w:rPr>
        <w:br w:type="page"/>
      </w:r>
      <w:r w:rsidRPr="00586FEE">
        <w:rPr>
          <w:b/>
          <w:szCs w:val="24"/>
          <w:u w:val="single"/>
        </w:rPr>
        <w:lastRenderedPageBreak/>
        <w:t>ANEXO II – MODELO DE PROPOSTA DE PREÇO</w:t>
      </w:r>
    </w:p>
    <w:p w14:paraId="05B1D326" w14:textId="77777777" w:rsidR="00D861FD" w:rsidRPr="00586FEE" w:rsidRDefault="00D861FD" w:rsidP="00D861FD">
      <w:pPr>
        <w:tabs>
          <w:tab w:val="left" w:pos="993"/>
          <w:tab w:val="left" w:pos="7125"/>
          <w:tab w:val="left" w:pos="7396"/>
          <w:tab w:val="left" w:pos="9660"/>
        </w:tabs>
        <w:ind w:left="567" w:right="218"/>
        <w:rPr>
          <w:szCs w:val="24"/>
        </w:rPr>
      </w:pPr>
    </w:p>
    <w:p w14:paraId="11FE00F8" w14:textId="77777777" w:rsidR="00D861FD" w:rsidRPr="00586FEE" w:rsidRDefault="00D861FD" w:rsidP="00D861FD">
      <w:pPr>
        <w:tabs>
          <w:tab w:val="left" w:pos="993"/>
          <w:tab w:val="left" w:pos="7125"/>
          <w:tab w:val="left" w:pos="7396"/>
          <w:tab w:val="left" w:pos="9660"/>
        </w:tabs>
        <w:ind w:left="567" w:right="360"/>
        <w:jc w:val="both"/>
        <w:rPr>
          <w:szCs w:val="24"/>
        </w:rPr>
      </w:pPr>
      <w:r w:rsidRPr="00586FEE">
        <w:rPr>
          <w:szCs w:val="24"/>
        </w:rPr>
        <w:t>Proposta que  faz</w:t>
      </w:r>
      <w:r w:rsidRPr="00586FEE">
        <w:rPr>
          <w:spacing w:val="47"/>
          <w:szCs w:val="24"/>
        </w:rPr>
        <w:t xml:space="preserve"> </w:t>
      </w:r>
      <w:r w:rsidRPr="00586FEE">
        <w:rPr>
          <w:szCs w:val="24"/>
        </w:rPr>
        <w:t>a</w:t>
      </w:r>
      <w:r w:rsidRPr="00586FEE">
        <w:rPr>
          <w:spacing w:val="58"/>
          <w:szCs w:val="24"/>
        </w:rPr>
        <w:t xml:space="preserve"> </w:t>
      </w:r>
      <w:r w:rsidRPr="00586FEE">
        <w:rPr>
          <w:szCs w:val="24"/>
        </w:rPr>
        <w:t>empresa</w:t>
      </w:r>
      <w:r w:rsidRPr="00586FEE">
        <w:rPr>
          <w:szCs w:val="24"/>
          <w:u w:val="single"/>
        </w:rPr>
        <w:t xml:space="preserve"> </w:t>
      </w:r>
      <w:r w:rsidRPr="00586FEE">
        <w:rPr>
          <w:szCs w:val="24"/>
          <w:u w:val="single"/>
        </w:rPr>
        <w:tab/>
      </w:r>
      <w:r w:rsidRPr="00586FEE">
        <w:rPr>
          <w:szCs w:val="24"/>
          <w:u w:val="single"/>
        </w:rPr>
        <w:tab/>
        <w:t xml:space="preserve"> </w:t>
      </w:r>
      <w:r w:rsidRPr="00586FEE">
        <w:rPr>
          <w:szCs w:val="24"/>
          <w:u w:val="single"/>
        </w:rPr>
        <w:tab/>
      </w:r>
      <w:r w:rsidRPr="00586FEE">
        <w:rPr>
          <w:szCs w:val="24"/>
        </w:rPr>
        <w:t>, inscrita no CNPJ</w:t>
      </w:r>
      <w:r w:rsidRPr="00586FEE">
        <w:rPr>
          <w:spacing w:val="55"/>
          <w:szCs w:val="24"/>
        </w:rPr>
        <w:t xml:space="preserve"> </w:t>
      </w:r>
      <w:r w:rsidRPr="00586FEE">
        <w:rPr>
          <w:szCs w:val="24"/>
        </w:rPr>
        <w:t>(MF)</w:t>
      </w:r>
      <w:r w:rsidRPr="00586FEE">
        <w:rPr>
          <w:spacing w:val="17"/>
          <w:szCs w:val="24"/>
        </w:rPr>
        <w:t xml:space="preserve"> </w:t>
      </w:r>
      <w:r w:rsidRPr="00586FEE">
        <w:rPr>
          <w:szCs w:val="24"/>
        </w:rPr>
        <w:t>nº</w:t>
      </w:r>
      <w:r w:rsidRPr="00586FEE">
        <w:rPr>
          <w:szCs w:val="24"/>
          <w:u w:val="single"/>
        </w:rPr>
        <w:tab/>
      </w:r>
      <w:r w:rsidRPr="00586FEE">
        <w:rPr>
          <w:szCs w:val="24"/>
        </w:rPr>
        <w:t>e inscrição estadual</w:t>
      </w:r>
      <w:r w:rsidRPr="00586FEE">
        <w:rPr>
          <w:spacing w:val="51"/>
          <w:szCs w:val="24"/>
        </w:rPr>
        <w:t xml:space="preserve"> </w:t>
      </w:r>
      <w:r w:rsidRPr="00586FEE">
        <w:rPr>
          <w:szCs w:val="24"/>
        </w:rPr>
        <w:t>nº. _____</w:t>
      </w:r>
      <w:r w:rsidRPr="00586FEE">
        <w:rPr>
          <w:szCs w:val="24"/>
          <w:u w:val="single"/>
        </w:rPr>
        <w:t xml:space="preserve"> </w:t>
      </w:r>
      <w:r w:rsidRPr="00586FEE">
        <w:rPr>
          <w:szCs w:val="24"/>
          <w:u w:val="single"/>
        </w:rPr>
        <w:tab/>
      </w:r>
      <w:r w:rsidRPr="00586FEE">
        <w:rPr>
          <w:szCs w:val="24"/>
        </w:rPr>
        <w:t>,estabelecida no(a)______</w:t>
      </w:r>
      <w:r w:rsidRPr="00586FEE">
        <w:rPr>
          <w:szCs w:val="24"/>
          <w:u w:val="single"/>
        </w:rPr>
        <w:t xml:space="preserve"> </w:t>
      </w:r>
      <w:r w:rsidRPr="00586FEE">
        <w:rPr>
          <w:szCs w:val="24"/>
          <w:u w:val="single"/>
        </w:rPr>
        <w:tab/>
      </w:r>
      <w:r w:rsidRPr="00586FEE">
        <w:rPr>
          <w:szCs w:val="24"/>
        </w:rPr>
        <w:t>_,</w:t>
      </w:r>
      <w:r w:rsidRPr="00586FEE">
        <w:rPr>
          <w:szCs w:val="24"/>
        </w:rPr>
        <w:tab/>
        <w:t>telefones _____________</w:t>
      </w:r>
      <w:r w:rsidRPr="00586FEE">
        <w:rPr>
          <w:szCs w:val="24"/>
          <w:u w:val="single"/>
        </w:rPr>
        <w:t xml:space="preserve"> </w:t>
      </w:r>
      <w:r w:rsidRPr="00586FEE">
        <w:rPr>
          <w:szCs w:val="24"/>
          <w:u w:val="single"/>
        </w:rPr>
        <w:tab/>
      </w:r>
      <w:r w:rsidRPr="00586FEE">
        <w:rPr>
          <w:szCs w:val="24"/>
        </w:rPr>
        <w:t xml:space="preserve">,  </w:t>
      </w:r>
      <w:r w:rsidRPr="00586FEE">
        <w:rPr>
          <w:spacing w:val="20"/>
          <w:szCs w:val="24"/>
        </w:rPr>
        <w:t xml:space="preserve"> </w:t>
      </w:r>
      <w:r w:rsidRPr="00586FEE">
        <w:rPr>
          <w:szCs w:val="24"/>
        </w:rPr>
        <w:t>e-mail</w:t>
      </w:r>
      <w:r w:rsidRPr="00586FEE">
        <w:rPr>
          <w:szCs w:val="24"/>
          <w:u w:val="single"/>
        </w:rPr>
        <w:t xml:space="preserve"> </w:t>
      </w:r>
      <w:r w:rsidRPr="00586FEE">
        <w:rPr>
          <w:szCs w:val="24"/>
          <w:u w:val="single"/>
        </w:rPr>
        <w:tab/>
      </w:r>
      <w:r w:rsidRPr="00586FEE">
        <w:rPr>
          <w:szCs w:val="24"/>
        </w:rPr>
        <w:t xml:space="preserve">, para o fornecimento dos itens abaixo relacionados, conforme estabelecido no </w:t>
      </w:r>
      <w:r w:rsidRPr="00586FEE">
        <w:rPr>
          <w:b/>
          <w:szCs w:val="24"/>
        </w:rPr>
        <w:t>PREGÃO PRESENCIAL PARA REGISTRO DE PREÇOS Nº.003</w:t>
      </w:r>
      <w:r w:rsidRPr="00586FEE">
        <w:rPr>
          <w:b/>
          <w:spacing w:val="56"/>
          <w:szCs w:val="24"/>
          <w:u w:val="single"/>
        </w:rPr>
        <w:t xml:space="preserve"> </w:t>
      </w:r>
      <w:r w:rsidRPr="00586FEE">
        <w:rPr>
          <w:b/>
          <w:szCs w:val="24"/>
        </w:rPr>
        <w:t>/2020</w:t>
      </w:r>
      <w:r w:rsidRPr="00586FEE">
        <w:rPr>
          <w:szCs w:val="24"/>
        </w:rPr>
        <w:t>.</w:t>
      </w:r>
    </w:p>
    <w:tbl>
      <w:tblPr>
        <w:tblStyle w:val="Tabelacomgrade1"/>
        <w:tblW w:w="10366" w:type="dxa"/>
        <w:tblInd w:w="520" w:type="dxa"/>
        <w:tblLook w:val="04A0" w:firstRow="1" w:lastRow="0" w:firstColumn="1" w:lastColumn="0" w:noHBand="0" w:noVBand="1"/>
      </w:tblPr>
      <w:tblGrid>
        <w:gridCol w:w="676"/>
        <w:gridCol w:w="2162"/>
        <w:gridCol w:w="814"/>
        <w:gridCol w:w="1748"/>
        <w:gridCol w:w="1554"/>
        <w:gridCol w:w="1694"/>
        <w:gridCol w:w="1718"/>
      </w:tblGrid>
      <w:tr w:rsidR="00586FEE" w:rsidRPr="00586FEE" w14:paraId="3769C93D" w14:textId="77777777" w:rsidTr="007276CE">
        <w:trPr>
          <w:trHeight w:val="639"/>
        </w:trPr>
        <w:tc>
          <w:tcPr>
            <w:tcW w:w="676" w:type="dxa"/>
            <w:tcBorders>
              <w:top w:val="single" w:sz="4" w:space="0" w:color="auto"/>
              <w:left w:val="single" w:sz="4" w:space="0" w:color="auto"/>
              <w:bottom w:val="single" w:sz="4" w:space="0" w:color="auto"/>
              <w:right w:val="single" w:sz="4" w:space="0" w:color="auto"/>
            </w:tcBorders>
            <w:vAlign w:val="center"/>
            <w:hideMark/>
          </w:tcPr>
          <w:p w14:paraId="5877EB5B" w14:textId="77777777" w:rsidR="00D861FD" w:rsidRPr="00586FEE" w:rsidRDefault="00D861FD" w:rsidP="00586FEE">
            <w:pPr>
              <w:spacing w:before="7"/>
              <w:ind w:left="12" w:right="-1" w:hanging="46"/>
              <w:jc w:val="center"/>
              <w:rPr>
                <w:rFonts w:ascii="Arial" w:hAnsi="Arial" w:cs="Arial"/>
                <w:b/>
                <w:sz w:val="24"/>
                <w:szCs w:val="24"/>
              </w:rPr>
            </w:pPr>
            <w:r w:rsidRPr="00586FEE">
              <w:rPr>
                <w:rFonts w:ascii="Arial" w:hAnsi="Arial" w:cs="Arial"/>
                <w:b/>
                <w:sz w:val="24"/>
                <w:szCs w:val="24"/>
              </w:rPr>
              <w:t>Item</w:t>
            </w:r>
          </w:p>
        </w:tc>
        <w:tc>
          <w:tcPr>
            <w:tcW w:w="2162" w:type="dxa"/>
            <w:tcBorders>
              <w:top w:val="single" w:sz="4" w:space="0" w:color="auto"/>
              <w:left w:val="single" w:sz="4" w:space="0" w:color="auto"/>
              <w:bottom w:val="single" w:sz="4" w:space="0" w:color="auto"/>
              <w:right w:val="single" w:sz="4" w:space="0" w:color="auto"/>
            </w:tcBorders>
            <w:vAlign w:val="center"/>
            <w:hideMark/>
          </w:tcPr>
          <w:p w14:paraId="0B8CE3EB" w14:textId="77777777" w:rsidR="00D861FD" w:rsidRPr="00586FEE" w:rsidRDefault="00D861FD" w:rsidP="00586FEE">
            <w:pPr>
              <w:spacing w:before="7"/>
              <w:ind w:right="-1"/>
              <w:jc w:val="center"/>
              <w:rPr>
                <w:rFonts w:ascii="Arial" w:hAnsi="Arial" w:cs="Arial"/>
                <w:b/>
                <w:sz w:val="24"/>
                <w:szCs w:val="24"/>
              </w:rPr>
            </w:pPr>
            <w:r w:rsidRPr="00586FEE">
              <w:rPr>
                <w:rFonts w:ascii="Arial" w:hAnsi="Arial" w:cs="Arial"/>
                <w:b/>
                <w:sz w:val="24"/>
                <w:szCs w:val="24"/>
              </w:rPr>
              <w:t>Especificação</w:t>
            </w:r>
          </w:p>
        </w:tc>
        <w:tc>
          <w:tcPr>
            <w:tcW w:w="814" w:type="dxa"/>
            <w:tcBorders>
              <w:top w:val="single" w:sz="4" w:space="0" w:color="auto"/>
              <w:left w:val="single" w:sz="4" w:space="0" w:color="auto"/>
              <w:bottom w:val="single" w:sz="4" w:space="0" w:color="auto"/>
              <w:right w:val="single" w:sz="4" w:space="0" w:color="auto"/>
            </w:tcBorders>
            <w:vAlign w:val="center"/>
            <w:hideMark/>
          </w:tcPr>
          <w:p w14:paraId="37106A64" w14:textId="77777777" w:rsidR="00D861FD" w:rsidRPr="00586FEE" w:rsidRDefault="00D861FD" w:rsidP="00586FEE">
            <w:pPr>
              <w:spacing w:before="7"/>
              <w:ind w:left="10" w:right="-1" w:firstLine="22"/>
              <w:jc w:val="center"/>
              <w:rPr>
                <w:rFonts w:ascii="Arial" w:hAnsi="Arial" w:cs="Arial"/>
                <w:b/>
                <w:sz w:val="24"/>
                <w:szCs w:val="24"/>
              </w:rPr>
            </w:pPr>
            <w:proofErr w:type="spellStart"/>
            <w:r w:rsidRPr="00586FEE">
              <w:rPr>
                <w:rFonts w:ascii="Arial" w:hAnsi="Arial" w:cs="Arial"/>
                <w:b/>
                <w:sz w:val="24"/>
                <w:szCs w:val="24"/>
              </w:rPr>
              <w:t>Unid</w:t>
            </w:r>
            <w:proofErr w:type="spellEnd"/>
          </w:p>
        </w:tc>
        <w:tc>
          <w:tcPr>
            <w:tcW w:w="1748" w:type="dxa"/>
            <w:tcBorders>
              <w:top w:val="single" w:sz="4" w:space="0" w:color="auto"/>
              <w:left w:val="single" w:sz="4" w:space="0" w:color="auto"/>
              <w:bottom w:val="single" w:sz="4" w:space="0" w:color="auto"/>
              <w:right w:val="single" w:sz="4" w:space="0" w:color="auto"/>
            </w:tcBorders>
            <w:vAlign w:val="center"/>
            <w:hideMark/>
          </w:tcPr>
          <w:p w14:paraId="0BCE44C4" w14:textId="77777777" w:rsidR="00D861FD" w:rsidRPr="00586FEE" w:rsidRDefault="00D861FD" w:rsidP="00586FEE">
            <w:pPr>
              <w:spacing w:before="7"/>
              <w:ind w:left="14" w:right="-1" w:firstLine="41"/>
              <w:jc w:val="center"/>
              <w:rPr>
                <w:rFonts w:ascii="Arial" w:hAnsi="Arial" w:cs="Arial"/>
                <w:b/>
                <w:sz w:val="24"/>
                <w:szCs w:val="24"/>
              </w:rPr>
            </w:pPr>
            <w:proofErr w:type="spellStart"/>
            <w:r w:rsidRPr="00586FEE">
              <w:rPr>
                <w:rFonts w:ascii="Arial" w:hAnsi="Arial" w:cs="Arial"/>
                <w:b/>
                <w:sz w:val="24"/>
                <w:szCs w:val="24"/>
              </w:rPr>
              <w:t>Qnt</w:t>
            </w:r>
            <w:proofErr w:type="spellEnd"/>
            <w:r w:rsidRPr="00586FEE">
              <w:rPr>
                <w:rFonts w:ascii="Arial" w:hAnsi="Arial" w:cs="Arial"/>
                <w:b/>
                <w:sz w:val="24"/>
                <w:szCs w:val="24"/>
              </w:rPr>
              <w:t xml:space="preserve"> de Litros</w:t>
            </w:r>
          </w:p>
        </w:tc>
        <w:tc>
          <w:tcPr>
            <w:tcW w:w="1554" w:type="dxa"/>
            <w:tcBorders>
              <w:top w:val="single" w:sz="4" w:space="0" w:color="auto"/>
              <w:left w:val="single" w:sz="4" w:space="0" w:color="auto"/>
              <w:bottom w:val="single" w:sz="4" w:space="0" w:color="auto"/>
              <w:right w:val="single" w:sz="4" w:space="0" w:color="auto"/>
            </w:tcBorders>
          </w:tcPr>
          <w:p w14:paraId="0330BCCB" w14:textId="77777777" w:rsidR="00D861FD" w:rsidRPr="00586FEE" w:rsidRDefault="00D861FD" w:rsidP="00586FEE">
            <w:pPr>
              <w:spacing w:before="7"/>
              <w:ind w:right="-1"/>
              <w:jc w:val="center"/>
              <w:rPr>
                <w:rFonts w:ascii="Arial" w:hAnsi="Arial" w:cs="Arial"/>
                <w:b/>
                <w:sz w:val="24"/>
                <w:szCs w:val="24"/>
              </w:rPr>
            </w:pPr>
            <w:r w:rsidRPr="00586FEE">
              <w:rPr>
                <w:rFonts w:ascii="Arial" w:hAnsi="Arial" w:cs="Arial"/>
                <w:b/>
                <w:sz w:val="24"/>
                <w:szCs w:val="24"/>
              </w:rPr>
              <w:t xml:space="preserve">Valor Unitário </w:t>
            </w:r>
          </w:p>
        </w:tc>
        <w:tc>
          <w:tcPr>
            <w:tcW w:w="1694" w:type="dxa"/>
            <w:tcBorders>
              <w:top w:val="single" w:sz="4" w:space="0" w:color="auto"/>
              <w:left w:val="single" w:sz="4" w:space="0" w:color="auto"/>
              <w:bottom w:val="single" w:sz="4" w:space="0" w:color="auto"/>
              <w:right w:val="single" w:sz="4" w:space="0" w:color="auto"/>
            </w:tcBorders>
            <w:vAlign w:val="center"/>
            <w:hideMark/>
          </w:tcPr>
          <w:p w14:paraId="7FC763F3" w14:textId="77777777" w:rsidR="00D861FD" w:rsidRPr="00586FEE" w:rsidRDefault="00D861FD" w:rsidP="00586FEE">
            <w:pPr>
              <w:spacing w:before="7"/>
              <w:ind w:right="-1"/>
              <w:jc w:val="center"/>
              <w:rPr>
                <w:rFonts w:ascii="Arial" w:hAnsi="Arial" w:cs="Arial"/>
                <w:b/>
                <w:sz w:val="24"/>
                <w:szCs w:val="24"/>
              </w:rPr>
            </w:pPr>
            <w:r w:rsidRPr="00586FEE">
              <w:rPr>
                <w:rFonts w:ascii="Arial" w:hAnsi="Arial" w:cs="Arial"/>
                <w:b/>
                <w:sz w:val="24"/>
                <w:szCs w:val="24"/>
              </w:rPr>
              <w:t>% de desconto mínimo (0,75%)</w:t>
            </w:r>
          </w:p>
        </w:tc>
        <w:tc>
          <w:tcPr>
            <w:tcW w:w="1718" w:type="dxa"/>
            <w:tcBorders>
              <w:top w:val="single" w:sz="4" w:space="0" w:color="auto"/>
              <w:left w:val="single" w:sz="4" w:space="0" w:color="auto"/>
              <w:bottom w:val="single" w:sz="4" w:space="0" w:color="auto"/>
              <w:right w:val="single" w:sz="4" w:space="0" w:color="auto"/>
            </w:tcBorders>
          </w:tcPr>
          <w:p w14:paraId="1F5267EE" w14:textId="77777777" w:rsidR="00D861FD" w:rsidRPr="00586FEE" w:rsidRDefault="00D861FD" w:rsidP="00586FEE">
            <w:pPr>
              <w:spacing w:before="7"/>
              <w:ind w:left="23" w:right="-1"/>
              <w:jc w:val="center"/>
              <w:rPr>
                <w:rFonts w:ascii="Arial" w:hAnsi="Arial" w:cs="Arial"/>
                <w:b/>
                <w:sz w:val="24"/>
                <w:szCs w:val="24"/>
              </w:rPr>
            </w:pPr>
            <w:r w:rsidRPr="00586FEE">
              <w:rPr>
                <w:rFonts w:ascii="Arial" w:hAnsi="Arial" w:cs="Arial"/>
                <w:b/>
                <w:sz w:val="24"/>
                <w:szCs w:val="24"/>
              </w:rPr>
              <w:t>Valor Total com Desconto</w:t>
            </w:r>
          </w:p>
        </w:tc>
      </w:tr>
      <w:tr w:rsidR="00586FEE" w:rsidRPr="00586FEE" w14:paraId="1E6C3D34" w14:textId="77777777" w:rsidTr="007276CE">
        <w:trPr>
          <w:trHeight w:val="327"/>
        </w:trPr>
        <w:tc>
          <w:tcPr>
            <w:tcW w:w="676" w:type="dxa"/>
            <w:tcBorders>
              <w:top w:val="single" w:sz="4" w:space="0" w:color="auto"/>
              <w:left w:val="single" w:sz="4" w:space="0" w:color="auto"/>
              <w:bottom w:val="single" w:sz="4" w:space="0" w:color="auto"/>
              <w:right w:val="single" w:sz="4" w:space="0" w:color="auto"/>
            </w:tcBorders>
            <w:hideMark/>
          </w:tcPr>
          <w:p w14:paraId="7059F057" w14:textId="77777777" w:rsidR="00D861FD" w:rsidRPr="00586FEE" w:rsidRDefault="00D861FD" w:rsidP="00586FEE">
            <w:pPr>
              <w:spacing w:before="7"/>
              <w:ind w:left="12" w:right="-1" w:hanging="46"/>
              <w:jc w:val="center"/>
              <w:rPr>
                <w:rFonts w:ascii="Arial" w:hAnsi="Arial" w:cs="Arial"/>
                <w:sz w:val="24"/>
                <w:szCs w:val="24"/>
              </w:rPr>
            </w:pPr>
            <w:r w:rsidRPr="00586FEE">
              <w:rPr>
                <w:rFonts w:ascii="Arial" w:hAnsi="Arial" w:cs="Arial"/>
                <w:sz w:val="24"/>
                <w:szCs w:val="24"/>
              </w:rPr>
              <w:t>1</w:t>
            </w:r>
          </w:p>
        </w:tc>
        <w:tc>
          <w:tcPr>
            <w:tcW w:w="2162" w:type="dxa"/>
            <w:tcBorders>
              <w:top w:val="single" w:sz="4" w:space="0" w:color="auto"/>
              <w:left w:val="single" w:sz="4" w:space="0" w:color="auto"/>
              <w:bottom w:val="single" w:sz="4" w:space="0" w:color="auto"/>
              <w:right w:val="single" w:sz="4" w:space="0" w:color="auto"/>
            </w:tcBorders>
            <w:hideMark/>
          </w:tcPr>
          <w:p w14:paraId="456628E0" w14:textId="29E3441C" w:rsidR="00D861FD" w:rsidRPr="00586FEE" w:rsidRDefault="009042D7" w:rsidP="00586FEE">
            <w:pPr>
              <w:spacing w:before="7"/>
              <w:ind w:right="-1"/>
              <w:jc w:val="center"/>
              <w:rPr>
                <w:rFonts w:ascii="Arial" w:hAnsi="Arial" w:cs="Arial"/>
                <w:sz w:val="24"/>
                <w:szCs w:val="24"/>
              </w:rPr>
            </w:pPr>
            <w:proofErr w:type="spellStart"/>
            <w:r>
              <w:rPr>
                <w:rFonts w:ascii="Arial" w:hAnsi="Arial" w:cs="Arial"/>
                <w:sz w:val="24"/>
                <w:szCs w:val="24"/>
              </w:rPr>
              <w:t>Xxxxxxxxxxxx</w:t>
            </w:r>
            <w:proofErr w:type="spellEnd"/>
          </w:p>
        </w:tc>
        <w:tc>
          <w:tcPr>
            <w:tcW w:w="814" w:type="dxa"/>
            <w:tcBorders>
              <w:top w:val="single" w:sz="4" w:space="0" w:color="auto"/>
              <w:left w:val="single" w:sz="4" w:space="0" w:color="auto"/>
              <w:bottom w:val="single" w:sz="4" w:space="0" w:color="auto"/>
              <w:right w:val="single" w:sz="4" w:space="0" w:color="auto"/>
            </w:tcBorders>
            <w:hideMark/>
          </w:tcPr>
          <w:p w14:paraId="7B3AE92C" w14:textId="288547CA" w:rsidR="00D861FD" w:rsidRPr="00586FEE" w:rsidRDefault="009042D7" w:rsidP="00586FEE">
            <w:pPr>
              <w:spacing w:before="7"/>
              <w:ind w:left="10" w:right="-1" w:firstLine="22"/>
              <w:jc w:val="center"/>
              <w:rPr>
                <w:rFonts w:ascii="Arial" w:hAnsi="Arial" w:cs="Arial"/>
                <w:sz w:val="24"/>
                <w:szCs w:val="24"/>
              </w:rPr>
            </w:pPr>
            <w:proofErr w:type="spellStart"/>
            <w:r>
              <w:rPr>
                <w:rFonts w:ascii="Arial" w:hAnsi="Arial" w:cs="Arial"/>
                <w:sz w:val="24"/>
                <w:szCs w:val="24"/>
              </w:rPr>
              <w:t>Xx</w:t>
            </w:r>
            <w:proofErr w:type="spellEnd"/>
          </w:p>
        </w:tc>
        <w:tc>
          <w:tcPr>
            <w:tcW w:w="1748" w:type="dxa"/>
            <w:tcBorders>
              <w:top w:val="single" w:sz="4" w:space="0" w:color="auto"/>
              <w:left w:val="single" w:sz="4" w:space="0" w:color="auto"/>
              <w:bottom w:val="single" w:sz="4" w:space="0" w:color="auto"/>
              <w:right w:val="single" w:sz="4" w:space="0" w:color="auto"/>
            </w:tcBorders>
            <w:vAlign w:val="center"/>
          </w:tcPr>
          <w:p w14:paraId="1E1027FC" w14:textId="0A6514F3" w:rsidR="00D861FD" w:rsidRPr="00586FEE" w:rsidRDefault="009042D7" w:rsidP="00586FEE">
            <w:pPr>
              <w:spacing w:before="7"/>
              <w:ind w:left="14" w:firstLine="41"/>
              <w:jc w:val="center"/>
              <w:rPr>
                <w:rFonts w:ascii="Arial" w:hAnsi="Arial" w:cs="Arial"/>
                <w:sz w:val="24"/>
                <w:szCs w:val="24"/>
              </w:rPr>
            </w:pPr>
            <w:proofErr w:type="spellStart"/>
            <w:r>
              <w:rPr>
                <w:rFonts w:ascii="Arial" w:hAnsi="Arial" w:cs="Arial"/>
                <w:sz w:val="24"/>
                <w:szCs w:val="24"/>
              </w:rPr>
              <w:t>xxxxxxx</w:t>
            </w:r>
            <w:proofErr w:type="spellEnd"/>
          </w:p>
        </w:tc>
        <w:tc>
          <w:tcPr>
            <w:tcW w:w="1554" w:type="dxa"/>
            <w:tcBorders>
              <w:top w:val="single" w:sz="4" w:space="0" w:color="auto"/>
              <w:left w:val="single" w:sz="4" w:space="0" w:color="auto"/>
              <w:bottom w:val="single" w:sz="4" w:space="0" w:color="auto"/>
              <w:right w:val="single" w:sz="4" w:space="0" w:color="auto"/>
            </w:tcBorders>
          </w:tcPr>
          <w:p w14:paraId="6CDAB0B5" w14:textId="77777777" w:rsidR="00D861FD" w:rsidRPr="00586FEE" w:rsidRDefault="00D861FD" w:rsidP="00586FEE">
            <w:pPr>
              <w:spacing w:before="7"/>
              <w:ind w:right="-1"/>
              <w:jc w:val="center"/>
              <w:rPr>
                <w:rFonts w:ascii="Arial" w:hAnsi="Arial" w:cs="Arial"/>
                <w:sz w:val="24"/>
                <w:szCs w:val="24"/>
              </w:rPr>
            </w:pPr>
          </w:p>
        </w:tc>
        <w:tc>
          <w:tcPr>
            <w:tcW w:w="1694" w:type="dxa"/>
            <w:tcBorders>
              <w:top w:val="single" w:sz="4" w:space="0" w:color="auto"/>
              <w:left w:val="single" w:sz="4" w:space="0" w:color="auto"/>
              <w:bottom w:val="single" w:sz="4" w:space="0" w:color="auto"/>
              <w:right w:val="single" w:sz="4" w:space="0" w:color="auto"/>
            </w:tcBorders>
          </w:tcPr>
          <w:p w14:paraId="1CB9F882" w14:textId="77777777" w:rsidR="00D861FD" w:rsidRPr="00586FEE" w:rsidRDefault="00D861FD" w:rsidP="00586FEE">
            <w:pPr>
              <w:spacing w:before="7"/>
              <w:ind w:right="-1"/>
              <w:jc w:val="center"/>
              <w:rPr>
                <w:rFonts w:ascii="Arial" w:hAnsi="Arial" w:cs="Arial"/>
                <w:sz w:val="24"/>
                <w:szCs w:val="24"/>
              </w:rPr>
            </w:pPr>
          </w:p>
        </w:tc>
        <w:tc>
          <w:tcPr>
            <w:tcW w:w="1718" w:type="dxa"/>
            <w:tcBorders>
              <w:top w:val="single" w:sz="4" w:space="0" w:color="auto"/>
              <w:left w:val="single" w:sz="4" w:space="0" w:color="auto"/>
              <w:bottom w:val="single" w:sz="4" w:space="0" w:color="auto"/>
              <w:right w:val="single" w:sz="4" w:space="0" w:color="auto"/>
            </w:tcBorders>
          </w:tcPr>
          <w:p w14:paraId="257F444E" w14:textId="77777777" w:rsidR="00D861FD" w:rsidRPr="00586FEE" w:rsidRDefault="00D861FD" w:rsidP="00586FEE">
            <w:pPr>
              <w:spacing w:before="7"/>
              <w:ind w:left="23" w:right="-1"/>
              <w:jc w:val="center"/>
              <w:rPr>
                <w:rFonts w:ascii="Arial" w:hAnsi="Arial" w:cs="Arial"/>
                <w:sz w:val="24"/>
                <w:szCs w:val="24"/>
              </w:rPr>
            </w:pPr>
          </w:p>
        </w:tc>
      </w:tr>
      <w:tr w:rsidR="00586FEE" w:rsidRPr="00586FEE" w14:paraId="38812B5B" w14:textId="77777777" w:rsidTr="007276CE">
        <w:trPr>
          <w:trHeight w:val="327"/>
        </w:trPr>
        <w:tc>
          <w:tcPr>
            <w:tcW w:w="676" w:type="dxa"/>
            <w:tcBorders>
              <w:top w:val="single" w:sz="4" w:space="0" w:color="auto"/>
              <w:left w:val="single" w:sz="4" w:space="0" w:color="auto"/>
              <w:bottom w:val="single" w:sz="4" w:space="0" w:color="auto"/>
              <w:right w:val="single" w:sz="4" w:space="0" w:color="auto"/>
            </w:tcBorders>
            <w:hideMark/>
          </w:tcPr>
          <w:p w14:paraId="3974B7B4" w14:textId="77777777" w:rsidR="00D861FD" w:rsidRPr="00586FEE" w:rsidRDefault="00D861FD" w:rsidP="00586FEE">
            <w:pPr>
              <w:spacing w:before="7"/>
              <w:ind w:left="12" w:right="-1" w:hanging="46"/>
              <w:jc w:val="center"/>
              <w:rPr>
                <w:rFonts w:ascii="Arial" w:hAnsi="Arial" w:cs="Arial"/>
                <w:sz w:val="24"/>
                <w:szCs w:val="24"/>
              </w:rPr>
            </w:pPr>
            <w:r w:rsidRPr="00586FEE">
              <w:rPr>
                <w:rFonts w:ascii="Arial" w:hAnsi="Arial" w:cs="Arial"/>
                <w:sz w:val="24"/>
                <w:szCs w:val="24"/>
              </w:rPr>
              <w:t>2</w:t>
            </w:r>
          </w:p>
        </w:tc>
        <w:tc>
          <w:tcPr>
            <w:tcW w:w="2162" w:type="dxa"/>
            <w:tcBorders>
              <w:top w:val="single" w:sz="4" w:space="0" w:color="auto"/>
              <w:left w:val="single" w:sz="4" w:space="0" w:color="auto"/>
              <w:bottom w:val="single" w:sz="4" w:space="0" w:color="auto"/>
              <w:right w:val="single" w:sz="4" w:space="0" w:color="auto"/>
            </w:tcBorders>
            <w:hideMark/>
          </w:tcPr>
          <w:p w14:paraId="4DB836A0" w14:textId="4D50AE06" w:rsidR="00D861FD" w:rsidRPr="00586FEE" w:rsidRDefault="009042D7" w:rsidP="00586FEE">
            <w:pPr>
              <w:spacing w:before="7"/>
              <w:ind w:right="-1"/>
              <w:jc w:val="center"/>
              <w:rPr>
                <w:rFonts w:ascii="Arial" w:hAnsi="Arial" w:cs="Arial"/>
                <w:sz w:val="24"/>
                <w:szCs w:val="24"/>
              </w:rPr>
            </w:pPr>
            <w:proofErr w:type="spellStart"/>
            <w:r>
              <w:rPr>
                <w:rFonts w:ascii="Arial" w:hAnsi="Arial" w:cs="Arial"/>
                <w:sz w:val="24"/>
                <w:szCs w:val="24"/>
              </w:rPr>
              <w:t>xxxxxxxxxxxx</w:t>
            </w:r>
            <w:proofErr w:type="spellEnd"/>
          </w:p>
        </w:tc>
        <w:tc>
          <w:tcPr>
            <w:tcW w:w="814" w:type="dxa"/>
            <w:tcBorders>
              <w:top w:val="single" w:sz="4" w:space="0" w:color="auto"/>
              <w:left w:val="single" w:sz="4" w:space="0" w:color="auto"/>
              <w:bottom w:val="single" w:sz="4" w:space="0" w:color="auto"/>
              <w:right w:val="single" w:sz="4" w:space="0" w:color="auto"/>
            </w:tcBorders>
            <w:hideMark/>
          </w:tcPr>
          <w:p w14:paraId="2F1487D8" w14:textId="4D65778A" w:rsidR="00D861FD" w:rsidRPr="00586FEE" w:rsidRDefault="009042D7" w:rsidP="009042D7">
            <w:pPr>
              <w:spacing w:before="7"/>
              <w:ind w:left="10" w:right="-1" w:firstLine="22"/>
              <w:jc w:val="center"/>
              <w:rPr>
                <w:rFonts w:ascii="Arial" w:hAnsi="Arial" w:cs="Arial"/>
                <w:sz w:val="24"/>
                <w:szCs w:val="24"/>
              </w:rPr>
            </w:pPr>
            <w:proofErr w:type="spellStart"/>
            <w:r>
              <w:rPr>
                <w:rFonts w:ascii="Arial" w:hAnsi="Arial" w:cs="Arial"/>
                <w:sz w:val="24"/>
                <w:szCs w:val="24"/>
              </w:rPr>
              <w:t>Xx</w:t>
            </w:r>
            <w:proofErr w:type="spellEnd"/>
            <w:r w:rsidR="00D861FD" w:rsidRPr="00586FEE">
              <w:rPr>
                <w:rFonts w:ascii="Arial" w:hAnsi="Arial" w:cs="Arial"/>
                <w:sz w:val="24"/>
                <w:szCs w:val="24"/>
              </w:rPr>
              <w:t xml:space="preserve"> </w:t>
            </w:r>
          </w:p>
        </w:tc>
        <w:tc>
          <w:tcPr>
            <w:tcW w:w="1748" w:type="dxa"/>
            <w:tcBorders>
              <w:top w:val="single" w:sz="4" w:space="0" w:color="auto"/>
              <w:left w:val="single" w:sz="4" w:space="0" w:color="auto"/>
              <w:bottom w:val="single" w:sz="4" w:space="0" w:color="auto"/>
              <w:right w:val="single" w:sz="4" w:space="0" w:color="auto"/>
            </w:tcBorders>
            <w:vAlign w:val="center"/>
          </w:tcPr>
          <w:p w14:paraId="41AC3CA4" w14:textId="27AAFF78" w:rsidR="00D861FD" w:rsidRPr="00586FEE" w:rsidRDefault="009042D7" w:rsidP="00586FEE">
            <w:pPr>
              <w:spacing w:before="7"/>
              <w:ind w:left="14" w:firstLine="41"/>
              <w:jc w:val="center"/>
              <w:rPr>
                <w:rFonts w:ascii="Arial" w:hAnsi="Arial" w:cs="Arial"/>
                <w:sz w:val="24"/>
                <w:szCs w:val="24"/>
              </w:rPr>
            </w:pPr>
            <w:proofErr w:type="spellStart"/>
            <w:r>
              <w:rPr>
                <w:rFonts w:ascii="Arial" w:hAnsi="Arial" w:cs="Arial"/>
                <w:sz w:val="24"/>
                <w:szCs w:val="24"/>
              </w:rPr>
              <w:t>xxxxxxx</w:t>
            </w:r>
            <w:proofErr w:type="spellEnd"/>
          </w:p>
        </w:tc>
        <w:tc>
          <w:tcPr>
            <w:tcW w:w="1554" w:type="dxa"/>
            <w:tcBorders>
              <w:top w:val="single" w:sz="4" w:space="0" w:color="auto"/>
              <w:left w:val="single" w:sz="4" w:space="0" w:color="auto"/>
              <w:bottom w:val="single" w:sz="4" w:space="0" w:color="auto"/>
              <w:right w:val="single" w:sz="4" w:space="0" w:color="auto"/>
            </w:tcBorders>
          </w:tcPr>
          <w:p w14:paraId="079F2AE3" w14:textId="77777777" w:rsidR="00D861FD" w:rsidRPr="00586FEE" w:rsidRDefault="00D861FD" w:rsidP="00586FEE">
            <w:pPr>
              <w:ind w:right="-1"/>
              <w:jc w:val="center"/>
              <w:rPr>
                <w:rFonts w:ascii="Arial" w:hAnsi="Arial" w:cs="Arial"/>
                <w:sz w:val="24"/>
                <w:szCs w:val="24"/>
              </w:rPr>
            </w:pPr>
          </w:p>
        </w:tc>
        <w:tc>
          <w:tcPr>
            <w:tcW w:w="1694" w:type="dxa"/>
            <w:tcBorders>
              <w:top w:val="single" w:sz="4" w:space="0" w:color="auto"/>
              <w:left w:val="single" w:sz="4" w:space="0" w:color="auto"/>
              <w:bottom w:val="single" w:sz="4" w:space="0" w:color="auto"/>
              <w:right w:val="single" w:sz="4" w:space="0" w:color="auto"/>
            </w:tcBorders>
          </w:tcPr>
          <w:p w14:paraId="003CE8A3" w14:textId="77777777" w:rsidR="00D861FD" w:rsidRPr="00586FEE" w:rsidRDefault="00D861FD" w:rsidP="00586FEE">
            <w:pPr>
              <w:ind w:right="-1"/>
              <w:jc w:val="center"/>
              <w:rPr>
                <w:rFonts w:ascii="Arial" w:hAnsi="Arial" w:cs="Arial"/>
                <w:sz w:val="24"/>
                <w:szCs w:val="24"/>
              </w:rPr>
            </w:pPr>
          </w:p>
        </w:tc>
        <w:tc>
          <w:tcPr>
            <w:tcW w:w="1718" w:type="dxa"/>
            <w:tcBorders>
              <w:top w:val="single" w:sz="4" w:space="0" w:color="auto"/>
              <w:left w:val="single" w:sz="4" w:space="0" w:color="auto"/>
              <w:bottom w:val="single" w:sz="4" w:space="0" w:color="auto"/>
              <w:right w:val="single" w:sz="4" w:space="0" w:color="auto"/>
            </w:tcBorders>
          </w:tcPr>
          <w:p w14:paraId="3BB56219" w14:textId="77777777" w:rsidR="00D861FD" w:rsidRPr="00586FEE" w:rsidRDefault="00D861FD" w:rsidP="00586FEE">
            <w:pPr>
              <w:ind w:left="23" w:right="-1"/>
              <w:jc w:val="center"/>
              <w:rPr>
                <w:rFonts w:ascii="Arial" w:hAnsi="Arial" w:cs="Arial"/>
                <w:sz w:val="24"/>
                <w:szCs w:val="24"/>
              </w:rPr>
            </w:pPr>
          </w:p>
        </w:tc>
      </w:tr>
      <w:tr w:rsidR="00586FEE" w:rsidRPr="00586FEE" w14:paraId="7169F293" w14:textId="77777777" w:rsidTr="007276CE">
        <w:trPr>
          <w:trHeight w:val="327"/>
        </w:trPr>
        <w:tc>
          <w:tcPr>
            <w:tcW w:w="676" w:type="dxa"/>
            <w:tcBorders>
              <w:top w:val="single" w:sz="4" w:space="0" w:color="auto"/>
              <w:left w:val="single" w:sz="4" w:space="0" w:color="auto"/>
              <w:bottom w:val="single" w:sz="4" w:space="0" w:color="auto"/>
              <w:right w:val="single" w:sz="4" w:space="0" w:color="auto"/>
            </w:tcBorders>
            <w:hideMark/>
          </w:tcPr>
          <w:p w14:paraId="4E6914DB" w14:textId="77777777" w:rsidR="00D861FD" w:rsidRPr="00586FEE" w:rsidRDefault="00D861FD" w:rsidP="00586FEE">
            <w:pPr>
              <w:spacing w:before="7"/>
              <w:ind w:left="12" w:right="-1" w:hanging="46"/>
              <w:jc w:val="center"/>
              <w:rPr>
                <w:rFonts w:ascii="Arial" w:hAnsi="Arial" w:cs="Arial"/>
                <w:sz w:val="24"/>
                <w:szCs w:val="24"/>
              </w:rPr>
            </w:pPr>
            <w:r w:rsidRPr="00586FEE">
              <w:rPr>
                <w:rFonts w:ascii="Arial" w:hAnsi="Arial" w:cs="Arial"/>
                <w:sz w:val="24"/>
                <w:szCs w:val="24"/>
              </w:rPr>
              <w:t>3</w:t>
            </w:r>
          </w:p>
        </w:tc>
        <w:tc>
          <w:tcPr>
            <w:tcW w:w="2162" w:type="dxa"/>
            <w:tcBorders>
              <w:top w:val="single" w:sz="4" w:space="0" w:color="auto"/>
              <w:left w:val="single" w:sz="4" w:space="0" w:color="auto"/>
              <w:bottom w:val="single" w:sz="4" w:space="0" w:color="auto"/>
              <w:right w:val="single" w:sz="4" w:space="0" w:color="auto"/>
            </w:tcBorders>
            <w:hideMark/>
          </w:tcPr>
          <w:p w14:paraId="3051E462" w14:textId="71E41087" w:rsidR="00D861FD" w:rsidRPr="00586FEE" w:rsidRDefault="009042D7" w:rsidP="00586FEE">
            <w:pPr>
              <w:spacing w:before="7"/>
              <w:ind w:right="-1"/>
              <w:jc w:val="center"/>
              <w:rPr>
                <w:rFonts w:ascii="Arial" w:hAnsi="Arial" w:cs="Arial"/>
                <w:sz w:val="24"/>
                <w:szCs w:val="24"/>
              </w:rPr>
            </w:pPr>
            <w:proofErr w:type="spellStart"/>
            <w:r>
              <w:rPr>
                <w:rFonts w:ascii="Arial" w:hAnsi="Arial" w:cs="Arial"/>
                <w:sz w:val="24"/>
                <w:szCs w:val="24"/>
              </w:rPr>
              <w:t>xxxxxxxxxxxx</w:t>
            </w:r>
            <w:proofErr w:type="spellEnd"/>
          </w:p>
        </w:tc>
        <w:tc>
          <w:tcPr>
            <w:tcW w:w="814" w:type="dxa"/>
            <w:tcBorders>
              <w:top w:val="single" w:sz="4" w:space="0" w:color="auto"/>
              <w:left w:val="single" w:sz="4" w:space="0" w:color="auto"/>
              <w:bottom w:val="single" w:sz="4" w:space="0" w:color="auto"/>
              <w:right w:val="single" w:sz="4" w:space="0" w:color="auto"/>
            </w:tcBorders>
            <w:hideMark/>
          </w:tcPr>
          <w:p w14:paraId="50B360BD" w14:textId="4F81EEF4" w:rsidR="00D861FD" w:rsidRPr="00586FEE" w:rsidRDefault="009042D7" w:rsidP="00586FEE">
            <w:pPr>
              <w:spacing w:before="7"/>
              <w:ind w:left="10" w:right="-1" w:firstLine="22"/>
              <w:jc w:val="center"/>
              <w:rPr>
                <w:rFonts w:ascii="Arial" w:hAnsi="Arial" w:cs="Arial"/>
                <w:sz w:val="24"/>
                <w:szCs w:val="24"/>
              </w:rPr>
            </w:pPr>
            <w:proofErr w:type="spellStart"/>
            <w:r>
              <w:rPr>
                <w:rFonts w:ascii="Arial" w:hAnsi="Arial" w:cs="Arial"/>
                <w:sz w:val="24"/>
                <w:szCs w:val="24"/>
              </w:rPr>
              <w:t>Xx</w:t>
            </w:r>
            <w:proofErr w:type="spellEnd"/>
          </w:p>
        </w:tc>
        <w:tc>
          <w:tcPr>
            <w:tcW w:w="1748" w:type="dxa"/>
            <w:tcBorders>
              <w:top w:val="single" w:sz="4" w:space="0" w:color="auto"/>
              <w:left w:val="single" w:sz="4" w:space="0" w:color="auto"/>
              <w:bottom w:val="single" w:sz="4" w:space="0" w:color="auto"/>
              <w:right w:val="single" w:sz="4" w:space="0" w:color="auto"/>
            </w:tcBorders>
            <w:vAlign w:val="center"/>
          </w:tcPr>
          <w:p w14:paraId="0C930409" w14:textId="024FE378" w:rsidR="00D861FD" w:rsidRPr="00586FEE" w:rsidRDefault="009042D7" w:rsidP="00586FEE">
            <w:pPr>
              <w:spacing w:before="7"/>
              <w:ind w:left="14" w:firstLine="41"/>
              <w:jc w:val="center"/>
              <w:rPr>
                <w:rFonts w:ascii="Arial" w:hAnsi="Arial" w:cs="Arial"/>
                <w:sz w:val="24"/>
                <w:szCs w:val="24"/>
              </w:rPr>
            </w:pPr>
            <w:proofErr w:type="spellStart"/>
            <w:r>
              <w:rPr>
                <w:rFonts w:ascii="Arial" w:hAnsi="Arial" w:cs="Arial"/>
                <w:sz w:val="24"/>
                <w:szCs w:val="24"/>
              </w:rPr>
              <w:t>xxxxxxxx</w:t>
            </w:r>
            <w:proofErr w:type="spellEnd"/>
          </w:p>
        </w:tc>
        <w:tc>
          <w:tcPr>
            <w:tcW w:w="1554" w:type="dxa"/>
            <w:tcBorders>
              <w:top w:val="single" w:sz="4" w:space="0" w:color="auto"/>
              <w:left w:val="single" w:sz="4" w:space="0" w:color="auto"/>
              <w:bottom w:val="single" w:sz="4" w:space="0" w:color="auto"/>
              <w:right w:val="single" w:sz="4" w:space="0" w:color="auto"/>
            </w:tcBorders>
          </w:tcPr>
          <w:p w14:paraId="7F0E8AC8" w14:textId="77777777" w:rsidR="00D861FD" w:rsidRPr="00586FEE" w:rsidRDefault="00D861FD" w:rsidP="00586FEE">
            <w:pPr>
              <w:ind w:right="-1"/>
              <w:jc w:val="center"/>
              <w:rPr>
                <w:rFonts w:ascii="Arial" w:hAnsi="Arial" w:cs="Arial"/>
                <w:sz w:val="24"/>
                <w:szCs w:val="24"/>
              </w:rPr>
            </w:pPr>
          </w:p>
        </w:tc>
        <w:tc>
          <w:tcPr>
            <w:tcW w:w="1694" w:type="dxa"/>
            <w:tcBorders>
              <w:top w:val="single" w:sz="4" w:space="0" w:color="auto"/>
              <w:left w:val="single" w:sz="4" w:space="0" w:color="auto"/>
              <w:bottom w:val="single" w:sz="4" w:space="0" w:color="auto"/>
              <w:right w:val="single" w:sz="4" w:space="0" w:color="auto"/>
            </w:tcBorders>
          </w:tcPr>
          <w:p w14:paraId="6BEF1FBA" w14:textId="77777777" w:rsidR="00D861FD" w:rsidRPr="00586FEE" w:rsidRDefault="00D861FD" w:rsidP="00586FEE">
            <w:pPr>
              <w:ind w:right="-1"/>
              <w:jc w:val="center"/>
              <w:rPr>
                <w:rFonts w:ascii="Arial" w:hAnsi="Arial" w:cs="Arial"/>
                <w:sz w:val="24"/>
                <w:szCs w:val="24"/>
              </w:rPr>
            </w:pPr>
          </w:p>
        </w:tc>
        <w:tc>
          <w:tcPr>
            <w:tcW w:w="1718" w:type="dxa"/>
            <w:tcBorders>
              <w:top w:val="single" w:sz="4" w:space="0" w:color="auto"/>
              <w:left w:val="single" w:sz="4" w:space="0" w:color="auto"/>
              <w:bottom w:val="single" w:sz="4" w:space="0" w:color="auto"/>
              <w:right w:val="single" w:sz="4" w:space="0" w:color="auto"/>
            </w:tcBorders>
          </w:tcPr>
          <w:p w14:paraId="4FA11330" w14:textId="77777777" w:rsidR="00D861FD" w:rsidRPr="00586FEE" w:rsidRDefault="00D861FD" w:rsidP="00586FEE">
            <w:pPr>
              <w:ind w:left="23" w:right="-1"/>
              <w:jc w:val="center"/>
              <w:rPr>
                <w:rFonts w:ascii="Arial" w:hAnsi="Arial" w:cs="Arial"/>
                <w:sz w:val="24"/>
                <w:szCs w:val="24"/>
              </w:rPr>
            </w:pPr>
          </w:p>
        </w:tc>
      </w:tr>
      <w:tr w:rsidR="00586FEE" w:rsidRPr="00586FEE" w14:paraId="64426F8A" w14:textId="77777777" w:rsidTr="00586FEE">
        <w:trPr>
          <w:trHeight w:val="428"/>
        </w:trPr>
        <w:tc>
          <w:tcPr>
            <w:tcW w:w="8648" w:type="dxa"/>
            <w:gridSpan w:val="6"/>
            <w:tcBorders>
              <w:top w:val="single" w:sz="4" w:space="0" w:color="auto"/>
              <w:left w:val="single" w:sz="4" w:space="0" w:color="auto"/>
              <w:bottom w:val="single" w:sz="4" w:space="0" w:color="auto"/>
              <w:right w:val="single" w:sz="4" w:space="0" w:color="auto"/>
            </w:tcBorders>
            <w:vAlign w:val="center"/>
          </w:tcPr>
          <w:p w14:paraId="088BDEF4" w14:textId="77777777" w:rsidR="00D861FD" w:rsidRPr="00586FEE" w:rsidRDefault="00D861FD" w:rsidP="00586FEE">
            <w:pPr>
              <w:ind w:left="567" w:right="-1"/>
              <w:jc w:val="center"/>
              <w:rPr>
                <w:rFonts w:ascii="Arial" w:hAnsi="Arial" w:cs="Arial"/>
                <w:b/>
                <w:sz w:val="24"/>
                <w:szCs w:val="24"/>
              </w:rPr>
            </w:pPr>
            <w:r w:rsidRPr="00586FEE">
              <w:rPr>
                <w:rFonts w:ascii="Arial" w:hAnsi="Arial" w:cs="Arial"/>
                <w:b/>
                <w:sz w:val="24"/>
                <w:szCs w:val="24"/>
              </w:rPr>
              <w:t>TOTAL ESTIMADO</w:t>
            </w:r>
          </w:p>
        </w:tc>
        <w:tc>
          <w:tcPr>
            <w:tcW w:w="1718" w:type="dxa"/>
            <w:tcBorders>
              <w:top w:val="single" w:sz="4" w:space="0" w:color="auto"/>
              <w:left w:val="single" w:sz="4" w:space="0" w:color="auto"/>
              <w:bottom w:val="single" w:sz="4" w:space="0" w:color="auto"/>
              <w:right w:val="single" w:sz="4" w:space="0" w:color="auto"/>
            </w:tcBorders>
          </w:tcPr>
          <w:p w14:paraId="78F4D954" w14:textId="77777777" w:rsidR="00D861FD" w:rsidRPr="00586FEE" w:rsidRDefault="00D861FD" w:rsidP="00586FEE">
            <w:pPr>
              <w:ind w:left="23" w:right="-1"/>
              <w:jc w:val="center"/>
              <w:rPr>
                <w:rFonts w:ascii="Arial" w:hAnsi="Arial" w:cs="Arial"/>
                <w:sz w:val="24"/>
                <w:szCs w:val="24"/>
              </w:rPr>
            </w:pPr>
          </w:p>
        </w:tc>
      </w:tr>
    </w:tbl>
    <w:p w14:paraId="63BDDD11" w14:textId="77777777" w:rsidR="00D861FD" w:rsidRPr="00586FEE" w:rsidRDefault="00D861FD" w:rsidP="00D861FD">
      <w:pPr>
        <w:tabs>
          <w:tab w:val="left" w:pos="993"/>
        </w:tabs>
        <w:spacing w:before="209"/>
        <w:ind w:left="567" w:right="360"/>
        <w:jc w:val="both"/>
        <w:rPr>
          <w:szCs w:val="24"/>
        </w:rPr>
      </w:pPr>
      <w:r w:rsidRPr="00586FEE">
        <w:rPr>
          <w:szCs w:val="24"/>
        </w:rPr>
        <w:t>Declaro ainda que caso a nossa proposta seja aceita, comprometemo-nos:</w:t>
      </w:r>
    </w:p>
    <w:p w14:paraId="05D6D083" w14:textId="77777777" w:rsidR="00D861FD" w:rsidRPr="00586FEE" w:rsidRDefault="00D861FD" w:rsidP="00D861FD">
      <w:pPr>
        <w:pStyle w:val="Corpodetexto"/>
        <w:tabs>
          <w:tab w:val="left" w:pos="993"/>
        </w:tabs>
        <w:ind w:left="567" w:right="218"/>
        <w:rPr>
          <w:szCs w:val="24"/>
        </w:rPr>
      </w:pPr>
    </w:p>
    <w:p w14:paraId="1D09E452" w14:textId="77777777" w:rsidR="00D861FD" w:rsidRPr="00586FEE" w:rsidRDefault="00D861FD" w:rsidP="00D861FD">
      <w:pPr>
        <w:pStyle w:val="PargrafodaLista"/>
        <w:widowControl w:val="0"/>
        <w:numPr>
          <w:ilvl w:val="0"/>
          <w:numId w:val="65"/>
        </w:numPr>
        <w:tabs>
          <w:tab w:val="left" w:pos="993"/>
        </w:tabs>
        <w:autoSpaceDE w:val="0"/>
        <w:autoSpaceDN w:val="0"/>
        <w:spacing w:line="240" w:lineRule="auto"/>
        <w:ind w:left="567" w:right="218" w:firstLine="0"/>
        <w:rPr>
          <w:rFonts w:ascii="Arial" w:hAnsi="Arial"/>
        </w:rPr>
      </w:pPr>
      <w:r w:rsidRPr="00586FEE">
        <w:rPr>
          <w:rFonts w:ascii="Arial" w:hAnsi="Arial"/>
        </w:rPr>
        <w:t>Declaro ainda que caso os preços contidos na proposta escrita e naqueles que, porventura, vierem a ser ofertados por meio de lances verbais estão incluídos todos os custos diretos e indiretos, tributos incidentes, taxa de administração, materiais, serviços, encargos sociais, trabalhistas, seguros, lucro, frete e outros necessários ao cumprimento integral do objeto do Edital e seus Anexos.</w:t>
      </w:r>
    </w:p>
    <w:p w14:paraId="1F88D025" w14:textId="77777777" w:rsidR="00D861FD" w:rsidRPr="00586FEE" w:rsidRDefault="00D861FD" w:rsidP="00D861FD">
      <w:pPr>
        <w:pStyle w:val="Corpodetexto"/>
        <w:tabs>
          <w:tab w:val="left" w:pos="993"/>
          <w:tab w:val="left" w:pos="6329"/>
        </w:tabs>
        <w:spacing w:before="1"/>
        <w:ind w:left="567" w:right="218"/>
        <w:rPr>
          <w:szCs w:val="24"/>
        </w:rPr>
      </w:pPr>
      <w:r w:rsidRPr="00586FEE">
        <w:rPr>
          <w:szCs w:val="24"/>
        </w:rPr>
        <w:tab/>
      </w:r>
    </w:p>
    <w:p w14:paraId="5EA5D150" w14:textId="77777777" w:rsidR="00D861FD" w:rsidRPr="00586FEE" w:rsidRDefault="00D861FD" w:rsidP="00D861FD">
      <w:pPr>
        <w:pStyle w:val="PargrafodaLista"/>
        <w:widowControl w:val="0"/>
        <w:numPr>
          <w:ilvl w:val="0"/>
          <w:numId w:val="65"/>
        </w:numPr>
        <w:tabs>
          <w:tab w:val="left" w:pos="993"/>
        </w:tabs>
        <w:autoSpaceDE w:val="0"/>
        <w:autoSpaceDN w:val="0"/>
        <w:spacing w:line="240" w:lineRule="auto"/>
        <w:ind w:left="567" w:right="218" w:firstLine="0"/>
        <w:rPr>
          <w:rFonts w:ascii="Arial" w:hAnsi="Arial"/>
        </w:rPr>
      </w:pPr>
      <w:r w:rsidRPr="00586FEE">
        <w:rPr>
          <w:rFonts w:ascii="Arial" w:hAnsi="Arial"/>
        </w:rPr>
        <w:t>Declaro efetuar a completa execução dos serviços, contado a partir da data da assinatura do termo de Contrato ou da comunicação emitida pelo CONTRATANTE;</w:t>
      </w:r>
    </w:p>
    <w:p w14:paraId="1A5BDAE8" w14:textId="77777777" w:rsidR="00D861FD" w:rsidRPr="00586FEE" w:rsidRDefault="00D861FD" w:rsidP="00D861FD">
      <w:pPr>
        <w:pStyle w:val="Corpodetexto"/>
        <w:tabs>
          <w:tab w:val="left" w:pos="993"/>
        </w:tabs>
        <w:ind w:left="567" w:right="218"/>
        <w:rPr>
          <w:szCs w:val="24"/>
        </w:rPr>
      </w:pPr>
    </w:p>
    <w:p w14:paraId="50E9BEE3" w14:textId="77777777" w:rsidR="00D861FD" w:rsidRPr="00586FEE" w:rsidRDefault="00D861FD" w:rsidP="00D861FD">
      <w:pPr>
        <w:pStyle w:val="PargrafodaLista"/>
        <w:widowControl w:val="0"/>
        <w:numPr>
          <w:ilvl w:val="0"/>
          <w:numId w:val="65"/>
        </w:numPr>
        <w:tabs>
          <w:tab w:val="left" w:pos="993"/>
          <w:tab w:val="left" w:pos="2167"/>
        </w:tabs>
        <w:autoSpaceDE w:val="0"/>
        <w:autoSpaceDN w:val="0"/>
        <w:spacing w:before="1" w:line="240" w:lineRule="auto"/>
        <w:ind w:left="567" w:right="218" w:firstLine="0"/>
        <w:rPr>
          <w:rFonts w:ascii="Arial" w:hAnsi="Arial"/>
        </w:rPr>
      </w:pPr>
      <w:r w:rsidRPr="00586FEE">
        <w:rPr>
          <w:rFonts w:ascii="Arial" w:hAnsi="Arial"/>
        </w:rPr>
        <w:t>Declaro que concordamos em manter a validade desta proposta por um período de 60 (sessenta) dias, contado a partir da data final prevista para sua entrega.</w:t>
      </w:r>
    </w:p>
    <w:p w14:paraId="324CE4AE" w14:textId="77777777" w:rsidR="00D861FD" w:rsidRPr="00586FEE" w:rsidRDefault="00D861FD" w:rsidP="00D861FD">
      <w:pPr>
        <w:pStyle w:val="Corpodetexto"/>
        <w:tabs>
          <w:tab w:val="left" w:pos="993"/>
        </w:tabs>
        <w:spacing w:before="9"/>
        <w:ind w:left="567" w:right="218"/>
        <w:rPr>
          <w:szCs w:val="24"/>
        </w:rPr>
      </w:pPr>
    </w:p>
    <w:p w14:paraId="4AEDB55C" w14:textId="77777777" w:rsidR="00D861FD" w:rsidRPr="00586FEE" w:rsidRDefault="00D861FD" w:rsidP="00D861FD">
      <w:pPr>
        <w:pStyle w:val="PargrafodaLista"/>
        <w:widowControl w:val="0"/>
        <w:numPr>
          <w:ilvl w:val="0"/>
          <w:numId w:val="65"/>
        </w:numPr>
        <w:tabs>
          <w:tab w:val="left" w:pos="993"/>
        </w:tabs>
        <w:autoSpaceDE w:val="0"/>
        <w:autoSpaceDN w:val="0"/>
        <w:spacing w:before="1" w:line="242" w:lineRule="auto"/>
        <w:ind w:left="567" w:right="218" w:firstLine="0"/>
        <w:rPr>
          <w:rFonts w:ascii="Arial" w:hAnsi="Arial"/>
        </w:rPr>
      </w:pPr>
      <w:r w:rsidRPr="00586FEE">
        <w:rPr>
          <w:rFonts w:ascii="Arial" w:hAnsi="Arial"/>
        </w:rPr>
        <w:t>Declaro que o contrato seja assinado, esta proposta constituirá um compromisso de nossa parte, observada as condições do</w:t>
      </w:r>
      <w:r w:rsidRPr="00586FEE">
        <w:rPr>
          <w:rFonts w:ascii="Arial" w:hAnsi="Arial"/>
          <w:spacing w:val="-3"/>
        </w:rPr>
        <w:t xml:space="preserve"> </w:t>
      </w:r>
      <w:r w:rsidRPr="00586FEE">
        <w:rPr>
          <w:rFonts w:ascii="Arial" w:hAnsi="Arial"/>
        </w:rPr>
        <w:t>Edital.</w:t>
      </w:r>
    </w:p>
    <w:p w14:paraId="1C537592" w14:textId="77777777" w:rsidR="00D861FD" w:rsidRPr="00586FEE" w:rsidRDefault="00D861FD" w:rsidP="00D861FD">
      <w:pPr>
        <w:pStyle w:val="Corpodetexto"/>
        <w:tabs>
          <w:tab w:val="left" w:pos="993"/>
        </w:tabs>
        <w:spacing w:before="6"/>
        <w:ind w:left="567" w:right="218"/>
        <w:rPr>
          <w:szCs w:val="24"/>
        </w:rPr>
      </w:pPr>
    </w:p>
    <w:p w14:paraId="48D23223" w14:textId="77777777" w:rsidR="00D861FD" w:rsidRPr="00586FEE" w:rsidRDefault="00D861FD" w:rsidP="00D861FD">
      <w:pPr>
        <w:tabs>
          <w:tab w:val="left" w:pos="993"/>
        </w:tabs>
        <w:ind w:left="567" w:right="218"/>
        <w:jc w:val="center"/>
        <w:rPr>
          <w:szCs w:val="24"/>
        </w:rPr>
      </w:pPr>
      <w:r w:rsidRPr="00586FEE">
        <w:rPr>
          <w:szCs w:val="24"/>
        </w:rPr>
        <w:t>Local e data</w:t>
      </w:r>
    </w:p>
    <w:p w14:paraId="42DA4939" w14:textId="77777777" w:rsidR="00D861FD" w:rsidRPr="00586FEE" w:rsidRDefault="00D861FD" w:rsidP="00D861FD">
      <w:pPr>
        <w:pStyle w:val="Corpodetexto"/>
        <w:tabs>
          <w:tab w:val="left" w:pos="993"/>
        </w:tabs>
        <w:spacing w:before="3"/>
        <w:ind w:left="567" w:right="218"/>
        <w:rPr>
          <w:szCs w:val="24"/>
        </w:rPr>
      </w:pPr>
      <w:r w:rsidRPr="00586FEE">
        <w:rPr>
          <w:noProof/>
          <w:szCs w:val="24"/>
          <w:lang w:eastAsia="pt-BR" w:bidi="ar-SA"/>
        </w:rPr>
        <mc:AlternateContent>
          <mc:Choice Requires="wps">
            <w:drawing>
              <wp:anchor distT="0" distB="0" distL="0" distR="0" simplePos="0" relativeHeight="251882496" behindDoc="0" locked="0" layoutInCell="1" allowOverlap="1" wp14:anchorId="6C7269F6" wp14:editId="7C57EC50">
                <wp:simplePos x="0" y="0"/>
                <wp:positionH relativeFrom="page">
                  <wp:posOffset>2133600</wp:posOffset>
                </wp:positionH>
                <wp:positionV relativeFrom="paragraph">
                  <wp:posOffset>155575</wp:posOffset>
                </wp:positionV>
                <wp:extent cx="3342640" cy="0"/>
                <wp:effectExtent l="9525" t="12700" r="10160" b="6350"/>
                <wp:wrapTopAndBottom/>
                <wp:docPr id="120" name="Conector reto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264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6F6AAA" id="Conector reto 120" o:spid="_x0000_s1026" style="position:absolute;z-index:25188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8pt,12.25pt" to="431.2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" strokeweight=".24536mm">
                <w10:wrap type="topAndBottom" anchorx="page"/>
              </v:line>
            </w:pict>
          </mc:Fallback>
        </mc:AlternateContent>
      </w:r>
    </w:p>
    <w:p w14:paraId="4B37E7BF" w14:textId="77777777" w:rsidR="00D861FD" w:rsidRPr="00586FEE" w:rsidRDefault="00D861FD" w:rsidP="00D861FD">
      <w:pPr>
        <w:tabs>
          <w:tab w:val="left" w:pos="993"/>
        </w:tabs>
        <w:ind w:left="567" w:right="218"/>
        <w:jc w:val="center"/>
        <w:rPr>
          <w:szCs w:val="24"/>
        </w:rPr>
      </w:pPr>
      <w:r w:rsidRPr="00586FEE">
        <w:rPr>
          <w:szCs w:val="24"/>
        </w:rPr>
        <w:t>Assinatura e carimbo (representante legal da empresa)</w:t>
      </w:r>
    </w:p>
    <w:p w14:paraId="3AC274A3" w14:textId="77777777" w:rsidR="00D861FD" w:rsidRPr="00586FEE" w:rsidRDefault="00D861FD" w:rsidP="00D861FD">
      <w:pPr>
        <w:pStyle w:val="Corpodetexto"/>
        <w:tabs>
          <w:tab w:val="left" w:pos="993"/>
        </w:tabs>
        <w:ind w:left="567" w:right="218"/>
        <w:rPr>
          <w:szCs w:val="24"/>
        </w:rPr>
      </w:pPr>
    </w:p>
    <w:p w14:paraId="51015A6B" w14:textId="77777777" w:rsidR="00D861FD" w:rsidRPr="00586FEE" w:rsidRDefault="00D861FD" w:rsidP="00D861FD">
      <w:pPr>
        <w:jc w:val="center"/>
        <w:rPr>
          <w:b/>
          <w:szCs w:val="24"/>
        </w:rPr>
      </w:pPr>
      <w:r w:rsidRPr="00586FEE">
        <w:rPr>
          <w:b/>
          <w:szCs w:val="24"/>
        </w:rPr>
        <w:t>ANEXO III</w:t>
      </w:r>
    </w:p>
    <w:p w14:paraId="3BF6A678" w14:textId="77777777" w:rsidR="00D861FD" w:rsidRPr="00586FEE" w:rsidRDefault="00D861FD" w:rsidP="00D861FD">
      <w:pPr>
        <w:jc w:val="center"/>
        <w:rPr>
          <w:b/>
          <w:szCs w:val="24"/>
          <w:u w:val="single"/>
        </w:rPr>
      </w:pPr>
      <w:r w:rsidRPr="00586FEE">
        <w:rPr>
          <w:b/>
          <w:szCs w:val="24"/>
          <w:u w:val="single"/>
        </w:rPr>
        <w:t>DECLARAÇÃO DE ELABORAÇÃO INDEPENDENTE DE PROPOSTA</w:t>
      </w:r>
    </w:p>
    <w:p w14:paraId="005D1D25" w14:textId="77777777" w:rsidR="00D861FD" w:rsidRPr="00586FEE" w:rsidRDefault="00D861FD" w:rsidP="00D861FD">
      <w:pPr>
        <w:jc w:val="center"/>
        <w:rPr>
          <w:b/>
          <w:szCs w:val="24"/>
        </w:rPr>
      </w:pPr>
      <w:r w:rsidRPr="00586FEE">
        <w:rPr>
          <w:b/>
          <w:szCs w:val="24"/>
          <w:u w:val="single"/>
        </w:rPr>
        <w:t>(Identificação da Licitação)</w:t>
      </w:r>
    </w:p>
    <w:p w14:paraId="0F33B5DD" w14:textId="77777777" w:rsidR="00D861FD" w:rsidRPr="00586FEE" w:rsidRDefault="00D861FD" w:rsidP="00D861FD">
      <w:pPr>
        <w:pStyle w:val="Corpodetexto"/>
        <w:ind w:right="218"/>
        <w:rPr>
          <w:b/>
          <w:szCs w:val="24"/>
        </w:rPr>
      </w:pPr>
    </w:p>
    <w:p w14:paraId="4DD49336" w14:textId="17823B90" w:rsidR="00D861FD" w:rsidRPr="00586FEE" w:rsidRDefault="00D861FD" w:rsidP="00D861FD">
      <w:pPr>
        <w:pStyle w:val="Corpodetexto"/>
        <w:ind w:left="572" w:right="218"/>
        <w:jc w:val="both"/>
        <w:rPr>
          <w:szCs w:val="24"/>
        </w:rPr>
      </w:pPr>
      <w:r w:rsidRPr="00586FEE">
        <w:rPr>
          <w:szCs w:val="24"/>
          <w:u w:val="single"/>
        </w:rPr>
        <w:t>[IDENTIFICAÇÃO COMPLETA DO REPRESENTANTE DA LICITANTE]</w:t>
      </w:r>
      <w:r w:rsidRPr="00586FEE">
        <w:rPr>
          <w:szCs w:val="24"/>
        </w:rPr>
        <w:t xml:space="preserve">, como representante devidamente constituído de </w:t>
      </w:r>
      <w:r w:rsidRPr="00586FEE">
        <w:rPr>
          <w:szCs w:val="24"/>
          <w:u w:val="single"/>
        </w:rPr>
        <w:t>[IDENTIFICAÇÃO COMPLETA DA LICITANTE</w:t>
      </w:r>
      <w:r w:rsidRPr="00586FEE">
        <w:rPr>
          <w:szCs w:val="24"/>
        </w:rPr>
        <w:t xml:space="preserve"> </w:t>
      </w:r>
      <w:r w:rsidRPr="00586FEE">
        <w:rPr>
          <w:szCs w:val="24"/>
          <w:u w:val="single"/>
        </w:rPr>
        <w:t>OU DO CONSÓRCIO] (doravante denominado [Licitante/Consórcio])</w:t>
      </w:r>
      <w:r w:rsidRPr="00586FEE">
        <w:rPr>
          <w:szCs w:val="24"/>
        </w:rPr>
        <w:t xml:space="preserve">, para fins do disposto no item </w:t>
      </w:r>
      <w:r w:rsidRPr="00586FEE">
        <w:rPr>
          <w:szCs w:val="24"/>
          <w:u w:val="single"/>
        </w:rPr>
        <w:t>2.1.1</w:t>
      </w:r>
      <w:r w:rsidRPr="00586FEE">
        <w:rPr>
          <w:szCs w:val="24"/>
        </w:rPr>
        <w:t xml:space="preserve"> do Edital </w:t>
      </w:r>
      <w:r w:rsidRPr="00586FEE">
        <w:rPr>
          <w:szCs w:val="24"/>
          <w:u w:val="single"/>
        </w:rPr>
        <w:t xml:space="preserve">Pregão SRP </w:t>
      </w:r>
      <w:proofErr w:type="gramStart"/>
      <w:r w:rsidRPr="00586FEE">
        <w:rPr>
          <w:szCs w:val="24"/>
          <w:u w:val="single"/>
        </w:rPr>
        <w:t>nº  /</w:t>
      </w:r>
      <w:proofErr w:type="gramEnd"/>
      <w:r w:rsidRPr="00586FEE">
        <w:rPr>
          <w:szCs w:val="24"/>
          <w:u w:val="single"/>
        </w:rPr>
        <w:t>202</w:t>
      </w:r>
      <w:r w:rsidR="00756AAC">
        <w:rPr>
          <w:szCs w:val="24"/>
          <w:u w:val="single"/>
        </w:rPr>
        <w:t>x</w:t>
      </w:r>
      <w:r w:rsidRPr="00586FEE">
        <w:rPr>
          <w:szCs w:val="24"/>
        </w:rPr>
        <w:t>, declara, sob as penas da lei, em especial o art. 299 do Código Penal Brasileiro,</w:t>
      </w:r>
      <w:r w:rsidRPr="00586FEE">
        <w:rPr>
          <w:spacing w:val="-9"/>
          <w:szCs w:val="24"/>
        </w:rPr>
        <w:t xml:space="preserve"> </w:t>
      </w:r>
      <w:r w:rsidRPr="00586FEE">
        <w:rPr>
          <w:szCs w:val="24"/>
        </w:rPr>
        <w:t>que:</w:t>
      </w:r>
    </w:p>
    <w:p w14:paraId="6F20621A" w14:textId="2DE10A95" w:rsidR="00D861FD" w:rsidRPr="00586FEE" w:rsidRDefault="00D861FD" w:rsidP="00D861FD">
      <w:pPr>
        <w:pStyle w:val="PargrafodaLista"/>
        <w:widowControl w:val="0"/>
        <w:numPr>
          <w:ilvl w:val="0"/>
          <w:numId w:val="64"/>
        </w:numPr>
        <w:tabs>
          <w:tab w:val="left" w:pos="946"/>
        </w:tabs>
        <w:autoSpaceDE w:val="0"/>
        <w:autoSpaceDN w:val="0"/>
        <w:spacing w:before="1" w:line="240" w:lineRule="auto"/>
        <w:ind w:right="218" w:firstLine="0"/>
        <w:rPr>
          <w:rFonts w:ascii="Arial" w:hAnsi="Arial"/>
        </w:rPr>
      </w:pPr>
      <w:r w:rsidRPr="00586FEE">
        <w:rPr>
          <w:rFonts w:ascii="Arial" w:hAnsi="Arial"/>
        </w:rPr>
        <w:t xml:space="preserve">a proposta anexa foi elaborada de maneira independente </w:t>
      </w:r>
      <w:r w:rsidRPr="00586FEE">
        <w:rPr>
          <w:rFonts w:ascii="Arial" w:hAnsi="Arial"/>
          <w:u w:val="single"/>
        </w:rPr>
        <w:t>[pelo Licitante/Consórcio]</w:t>
      </w:r>
      <w:r w:rsidRPr="00586FEE">
        <w:rPr>
          <w:rFonts w:ascii="Arial" w:hAnsi="Arial"/>
        </w:rPr>
        <w:t xml:space="preserve">, e que o conteúdo da proposta anexa não foi, no todo ou em parte, direta ou indiretamente, informado e, discutido com ou recebido de qualquer outro participante potencial ou de fato da </w:t>
      </w:r>
      <w:r w:rsidRPr="00586FEE">
        <w:rPr>
          <w:rFonts w:ascii="Arial" w:hAnsi="Arial"/>
          <w:u w:val="single"/>
        </w:rPr>
        <w:t>Pregão SRP nº /202</w:t>
      </w:r>
      <w:r w:rsidR="00756AAC">
        <w:rPr>
          <w:rFonts w:ascii="Arial" w:hAnsi="Arial"/>
          <w:u w:val="single"/>
        </w:rPr>
        <w:t>x</w:t>
      </w:r>
      <w:r w:rsidRPr="00586FEE">
        <w:rPr>
          <w:rFonts w:ascii="Arial" w:hAnsi="Arial"/>
        </w:rPr>
        <w:t>, por qualquer meio ou por qualquer</w:t>
      </w:r>
      <w:r w:rsidRPr="00586FEE">
        <w:rPr>
          <w:rFonts w:ascii="Arial" w:hAnsi="Arial"/>
          <w:spacing w:val="-13"/>
        </w:rPr>
        <w:t xml:space="preserve"> </w:t>
      </w:r>
      <w:r w:rsidRPr="00586FEE">
        <w:rPr>
          <w:rFonts w:ascii="Arial" w:hAnsi="Arial"/>
        </w:rPr>
        <w:t>pessoa;</w:t>
      </w:r>
    </w:p>
    <w:p w14:paraId="4860698B" w14:textId="4BA3DDD7" w:rsidR="00D861FD" w:rsidRPr="00586FEE" w:rsidRDefault="00D861FD" w:rsidP="00D861FD">
      <w:pPr>
        <w:pStyle w:val="PargrafodaLista"/>
        <w:widowControl w:val="0"/>
        <w:numPr>
          <w:ilvl w:val="0"/>
          <w:numId w:val="64"/>
        </w:numPr>
        <w:tabs>
          <w:tab w:val="left" w:pos="991"/>
        </w:tabs>
        <w:autoSpaceDE w:val="0"/>
        <w:autoSpaceDN w:val="0"/>
        <w:spacing w:line="240" w:lineRule="auto"/>
        <w:ind w:right="218" w:firstLine="0"/>
        <w:rPr>
          <w:rFonts w:ascii="Arial" w:hAnsi="Arial"/>
        </w:rPr>
      </w:pPr>
      <w:r w:rsidRPr="00586FEE">
        <w:rPr>
          <w:rFonts w:ascii="Arial" w:hAnsi="Arial"/>
        </w:rPr>
        <w:t xml:space="preserve">a intenção de apresentar a proposta anexa não foi informada e, discutido com ou recebido de qualquer outro participante potencial ou de fato da </w:t>
      </w:r>
      <w:r w:rsidRPr="00586FEE">
        <w:rPr>
          <w:rFonts w:ascii="Arial" w:hAnsi="Arial"/>
          <w:u w:val="single"/>
        </w:rPr>
        <w:t>Pregão SRP nº   /202</w:t>
      </w:r>
      <w:proofErr w:type="gramStart"/>
      <w:r w:rsidR="00756AAC">
        <w:rPr>
          <w:rFonts w:ascii="Arial" w:hAnsi="Arial"/>
          <w:u w:val="single"/>
        </w:rPr>
        <w:t>x</w:t>
      </w:r>
      <w:r w:rsidRPr="00586FEE">
        <w:rPr>
          <w:rFonts w:ascii="Arial" w:hAnsi="Arial"/>
        </w:rPr>
        <w:t>,  por</w:t>
      </w:r>
      <w:proofErr w:type="gramEnd"/>
      <w:r w:rsidRPr="00586FEE">
        <w:rPr>
          <w:rFonts w:ascii="Arial" w:hAnsi="Arial"/>
        </w:rPr>
        <w:t xml:space="preserve"> qualquer meio ou por qualquer</w:t>
      </w:r>
      <w:r w:rsidRPr="00586FEE">
        <w:rPr>
          <w:rFonts w:ascii="Arial" w:hAnsi="Arial"/>
          <w:spacing w:val="-4"/>
        </w:rPr>
        <w:t xml:space="preserve"> </w:t>
      </w:r>
      <w:r w:rsidRPr="00586FEE">
        <w:rPr>
          <w:rFonts w:ascii="Arial" w:hAnsi="Arial"/>
        </w:rPr>
        <w:t>pessoa;</w:t>
      </w:r>
    </w:p>
    <w:p w14:paraId="35BDDB21" w14:textId="6C6C01A2" w:rsidR="00D861FD" w:rsidRPr="00586FEE" w:rsidRDefault="00D861FD" w:rsidP="00D861FD">
      <w:pPr>
        <w:pStyle w:val="PargrafodaLista"/>
        <w:widowControl w:val="0"/>
        <w:numPr>
          <w:ilvl w:val="0"/>
          <w:numId w:val="64"/>
        </w:numPr>
        <w:tabs>
          <w:tab w:val="left" w:pos="987"/>
        </w:tabs>
        <w:autoSpaceDE w:val="0"/>
        <w:autoSpaceDN w:val="0"/>
        <w:spacing w:line="240" w:lineRule="auto"/>
        <w:ind w:right="218" w:firstLine="0"/>
        <w:rPr>
          <w:rFonts w:ascii="Arial" w:hAnsi="Arial"/>
        </w:rPr>
      </w:pPr>
      <w:r w:rsidRPr="00586FEE">
        <w:rPr>
          <w:rFonts w:ascii="Arial" w:hAnsi="Arial"/>
        </w:rPr>
        <w:t xml:space="preserve">que não tentou, por qualquer meio ou por qualquer pessoa, influir na decisão de qualquer outro participante potencial ou de fato da </w:t>
      </w:r>
      <w:r w:rsidRPr="00586FEE">
        <w:rPr>
          <w:rFonts w:ascii="Arial" w:hAnsi="Arial"/>
          <w:u w:val="single"/>
        </w:rPr>
        <w:t>Pregão SRP nº /202</w:t>
      </w:r>
      <w:r w:rsidR="00756AAC">
        <w:rPr>
          <w:rFonts w:ascii="Arial" w:hAnsi="Arial"/>
          <w:u w:val="single"/>
        </w:rPr>
        <w:t>x</w:t>
      </w:r>
      <w:r w:rsidRPr="00586FEE">
        <w:rPr>
          <w:rFonts w:ascii="Arial" w:hAnsi="Arial"/>
        </w:rPr>
        <w:t xml:space="preserve"> quanto a participar ou não da referida</w:t>
      </w:r>
      <w:r w:rsidRPr="00586FEE">
        <w:rPr>
          <w:rFonts w:ascii="Arial" w:hAnsi="Arial"/>
          <w:spacing w:val="-3"/>
        </w:rPr>
        <w:t xml:space="preserve"> </w:t>
      </w:r>
      <w:r w:rsidRPr="00586FEE">
        <w:rPr>
          <w:rFonts w:ascii="Arial" w:hAnsi="Arial"/>
        </w:rPr>
        <w:t>licitação;</w:t>
      </w:r>
    </w:p>
    <w:p w14:paraId="4F8C4E77" w14:textId="1CF27BBB" w:rsidR="00D861FD" w:rsidRPr="00586FEE" w:rsidRDefault="00D861FD" w:rsidP="00D861FD">
      <w:pPr>
        <w:pStyle w:val="PargrafodaLista"/>
        <w:widowControl w:val="0"/>
        <w:numPr>
          <w:ilvl w:val="0"/>
          <w:numId w:val="64"/>
        </w:numPr>
        <w:tabs>
          <w:tab w:val="left" w:pos="1027"/>
        </w:tabs>
        <w:autoSpaceDE w:val="0"/>
        <w:autoSpaceDN w:val="0"/>
        <w:spacing w:line="240" w:lineRule="auto"/>
        <w:ind w:right="218" w:firstLine="0"/>
        <w:rPr>
          <w:rFonts w:ascii="Arial" w:hAnsi="Arial"/>
        </w:rPr>
      </w:pPr>
      <w:r w:rsidRPr="00586FEE">
        <w:rPr>
          <w:rFonts w:ascii="Arial" w:hAnsi="Arial"/>
        </w:rPr>
        <w:t xml:space="preserve">que o conteúdo da proposta anexa não será, no todo ou em parte, direta ou indiretamente, comunicado a ou discutido com qualquer outro participante potencial ou de fato da </w:t>
      </w:r>
      <w:r w:rsidRPr="00586FEE">
        <w:rPr>
          <w:rFonts w:ascii="Arial" w:hAnsi="Arial"/>
          <w:u w:val="single"/>
        </w:rPr>
        <w:t>Pregão SRP nº /202</w:t>
      </w:r>
      <w:r w:rsidR="00756AAC">
        <w:rPr>
          <w:rFonts w:ascii="Arial" w:hAnsi="Arial"/>
          <w:u w:val="single"/>
        </w:rPr>
        <w:t>x</w:t>
      </w:r>
      <w:r w:rsidRPr="00586FEE">
        <w:rPr>
          <w:rFonts w:ascii="Arial" w:hAnsi="Arial"/>
        </w:rPr>
        <w:t xml:space="preserve"> antes da adjudicação do objeto da referida</w:t>
      </w:r>
      <w:r w:rsidRPr="00586FEE">
        <w:rPr>
          <w:rFonts w:ascii="Arial" w:hAnsi="Arial"/>
          <w:spacing w:val="-20"/>
        </w:rPr>
        <w:t xml:space="preserve"> </w:t>
      </w:r>
      <w:r w:rsidRPr="00586FEE">
        <w:rPr>
          <w:rFonts w:ascii="Arial" w:hAnsi="Arial"/>
        </w:rPr>
        <w:t>licitação;</w:t>
      </w:r>
    </w:p>
    <w:p w14:paraId="54AAFE06" w14:textId="7ED54D61" w:rsidR="00D861FD" w:rsidRPr="00586FEE" w:rsidRDefault="00D861FD" w:rsidP="00D861FD">
      <w:pPr>
        <w:pStyle w:val="PargrafodaLista"/>
        <w:widowControl w:val="0"/>
        <w:numPr>
          <w:ilvl w:val="0"/>
          <w:numId w:val="64"/>
        </w:numPr>
        <w:tabs>
          <w:tab w:val="left" w:pos="1030"/>
        </w:tabs>
        <w:autoSpaceDE w:val="0"/>
        <w:autoSpaceDN w:val="0"/>
        <w:spacing w:line="240" w:lineRule="auto"/>
        <w:ind w:right="218" w:firstLine="0"/>
        <w:rPr>
          <w:rFonts w:ascii="Arial" w:hAnsi="Arial"/>
        </w:rPr>
      </w:pPr>
      <w:r w:rsidRPr="00586FEE">
        <w:rPr>
          <w:rFonts w:ascii="Arial" w:hAnsi="Arial"/>
        </w:rPr>
        <w:t>que o conteúdo da proposta anexa não foi, no todo ou em parte, direta ou indiretamente, informado e, discutido com ou recebido de qualquer integrante de</w:t>
      </w:r>
      <w:r w:rsidRPr="00586FEE">
        <w:rPr>
          <w:rFonts w:ascii="Arial" w:hAnsi="Arial"/>
          <w:u w:val="single"/>
        </w:rPr>
        <w:t xml:space="preserve"> Prefeitura Municipal de </w:t>
      </w:r>
      <w:proofErr w:type="spellStart"/>
      <w:r w:rsidR="00756AAC">
        <w:rPr>
          <w:rFonts w:ascii="Arial" w:hAnsi="Arial"/>
          <w:u w:val="single"/>
        </w:rPr>
        <w:t>xxxxxxxxxxxxx</w:t>
      </w:r>
      <w:proofErr w:type="spellEnd"/>
      <w:r w:rsidRPr="00586FEE">
        <w:rPr>
          <w:rFonts w:ascii="Arial" w:hAnsi="Arial"/>
        </w:rPr>
        <w:t xml:space="preserve"> antes da abertura oficial das propostas;</w:t>
      </w:r>
      <w:r w:rsidRPr="00586FEE">
        <w:rPr>
          <w:rFonts w:ascii="Arial" w:hAnsi="Arial"/>
          <w:spacing w:val="-18"/>
        </w:rPr>
        <w:t xml:space="preserve"> </w:t>
      </w:r>
      <w:r w:rsidRPr="00586FEE">
        <w:rPr>
          <w:rFonts w:ascii="Arial" w:hAnsi="Arial"/>
        </w:rPr>
        <w:t>e</w:t>
      </w:r>
    </w:p>
    <w:p w14:paraId="3EE0215E" w14:textId="77777777" w:rsidR="00D861FD" w:rsidRPr="00586FEE" w:rsidRDefault="00D861FD" w:rsidP="00D861FD">
      <w:pPr>
        <w:pStyle w:val="PargrafodaLista"/>
        <w:widowControl w:val="0"/>
        <w:numPr>
          <w:ilvl w:val="0"/>
          <w:numId w:val="64"/>
        </w:numPr>
        <w:tabs>
          <w:tab w:val="left" w:pos="929"/>
        </w:tabs>
        <w:autoSpaceDE w:val="0"/>
        <w:autoSpaceDN w:val="0"/>
        <w:spacing w:line="240" w:lineRule="auto"/>
        <w:ind w:right="218" w:firstLine="0"/>
        <w:rPr>
          <w:rFonts w:ascii="Arial" w:hAnsi="Arial"/>
        </w:rPr>
      </w:pPr>
      <w:r w:rsidRPr="00586FEE">
        <w:rPr>
          <w:rFonts w:ascii="Arial" w:hAnsi="Arial"/>
        </w:rPr>
        <w:t>que está plenamente ciente do teor e da extensão desta declaração e que detém plenos poderes e informações para</w:t>
      </w:r>
      <w:r w:rsidRPr="00586FEE">
        <w:rPr>
          <w:rFonts w:ascii="Arial" w:hAnsi="Arial"/>
          <w:spacing w:val="-5"/>
        </w:rPr>
        <w:t xml:space="preserve"> </w:t>
      </w:r>
      <w:r w:rsidRPr="00586FEE">
        <w:rPr>
          <w:rFonts w:ascii="Arial" w:hAnsi="Arial"/>
        </w:rPr>
        <w:t>firmá-la.</w:t>
      </w:r>
    </w:p>
    <w:p w14:paraId="376CF049" w14:textId="77777777" w:rsidR="00D861FD" w:rsidRPr="00586FEE" w:rsidRDefault="00D861FD" w:rsidP="00D861FD">
      <w:pPr>
        <w:pStyle w:val="Corpodetexto"/>
        <w:ind w:right="218"/>
        <w:rPr>
          <w:szCs w:val="24"/>
        </w:rPr>
      </w:pPr>
    </w:p>
    <w:p w14:paraId="694AF1E4" w14:textId="77777777" w:rsidR="00D861FD" w:rsidRPr="00586FEE" w:rsidRDefault="00D861FD" w:rsidP="00D861FD">
      <w:pPr>
        <w:pStyle w:val="Corpodetexto"/>
        <w:tabs>
          <w:tab w:val="left" w:pos="3641"/>
          <w:tab w:val="left" w:pos="4502"/>
          <w:tab w:val="left" w:pos="7034"/>
          <w:tab w:val="left" w:pos="8235"/>
        </w:tabs>
        <w:spacing w:before="93"/>
        <w:ind w:left="572" w:right="218"/>
        <w:rPr>
          <w:szCs w:val="24"/>
        </w:rPr>
      </w:pPr>
      <w:r w:rsidRPr="00586FEE">
        <w:rPr>
          <w:szCs w:val="24"/>
          <w:u w:val="single"/>
        </w:rPr>
        <w:t xml:space="preserve"> </w:t>
      </w:r>
      <w:r w:rsidRPr="00586FEE">
        <w:rPr>
          <w:szCs w:val="24"/>
          <w:u w:val="single"/>
        </w:rPr>
        <w:tab/>
      </w:r>
      <w:r w:rsidRPr="00586FEE">
        <w:rPr>
          <w:szCs w:val="24"/>
        </w:rPr>
        <w:t>,</w:t>
      </w:r>
      <w:r w:rsidRPr="00586FEE">
        <w:rPr>
          <w:spacing w:val="-2"/>
          <w:szCs w:val="24"/>
        </w:rPr>
        <w:t xml:space="preserve"> </w:t>
      </w:r>
      <w:r w:rsidRPr="00586FEE">
        <w:rPr>
          <w:szCs w:val="24"/>
        </w:rPr>
        <w:t>em</w:t>
      </w:r>
      <w:r w:rsidRPr="00586FEE">
        <w:rPr>
          <w:szCs w:val="24"/>
          <w:u w:val="single"/>
        </w:rPr>
        <w:t xml:space="preserve"> </w:t>
      </w:r>
      <w:r w:rsidRPr="00586FEE">
        <w:rPr>
          <w:szCs w:val="24"/>
          <w:u w:val="single"/>
        </w:rPr>
        <w:tab/>
      </w:r>
      <w:r w:rsidRPr="00586FEE">
        <w:rPr>
          <w:szCs w:val="24"/>
        </w:rPr>
        <w:t>de</w:t>
      </w:r>
      <w:r w:rsidRPr="00586FEE">
        <w:rPr>
          <w:szCs w:val="24"/>
          <w:u w:val="single"/>
        </w:rPr>
        <w:t xml:space="preserve"> </w:t>
      </w:r>
      <w:r w:rsidRPr="00586FEE">
        <w:rPr>
          <w:szCs w:val="24"/>
          <w:u w:val="single"/>
        </w:rPr>
        <w:tab/>
      </w:r>
      <w:proofErr w:type="spellStart"/>
      <w:r w:rsidRPr="00586FEE">
        <w:rPr>
          <w:szCs w:val="24"/>
        </w:rPr>
        <w:t>de</w:t>
      </w:r>
      <w:proofErr w:type="spellEnd"/>
      <w:r w:rsidRPr="00586FEE">
        <w:rPr>
          <w:szCs w:val="24"/>
        </w:rPr>
        <w:t xml:space="preserve"> </w:t>
      </w:r>
      <w:r w:rsidRPr="00586FEE">
        <w:rPr>
          <w:szCs w:val="24"/>
          <w:u w:val="single"/>
        </w:rPr>
        <w:t xml:space="preserve"> </w:t>
      </w:r>
      <w:r w:rsidRPr="00586FEE">
        <w:rPr>
          <w:szCs w:val="24"/>
          <w:u w:val="single"/>
        </w:rPr>
        <w:tab/>
      </w:r>
    </w:p>
    <w:p w14:paraId="7B2E9BB4" w14:textId="77777777" w:rsidR="00D861FD" w:rsidRPr="00586FEE" w:rsidRDefault="00D861FD" w:rsidP="00D861FD">
      <w:pPr>
        <w:pStyle w:val="Corpodetexto"/>
        <w:ind w:right="218"/>
        <w:rPr>
          <w:szCs w:val="24"/>
        </w:rPr>
      </w:pPr>
    </w:p>
    <w:p w14:paraId="46184D77" w14:textId="77777777" w:rsidR="00D861FD" w:rsidRPr="00586FEE" w:rsidRDefault="00D861FD" w:rsidP="00D861FD">
      <w:pPr>
        <w:pStyle w:val="Corpodetexto"/>
        <w:spacing w:before="11"/>
        <w:ind w:right="218"/>
        <w:rPr>
          <w:szCs w:val="24"/>
        </w:rPr>
      </w:pPr>
      <w:r w:rsidRPr="00586FEE">
        <w:rPr>
          <w:noProof/>
          <w:szCs w:val="24"/>
          <w:lang w:eastAsia="pt-BR" w:bidi="ar-SA"/>
        </w:rPr>
        <mc:AlternateContent>
          <mc:Choice Requires="wps">
            <w:drawing>
              <wp:anchor distT="0" distB="0" distL="0" distR="0" simplePos="0" relativeHeight="251883520" behindDoc="0" locked="0" layoutInCell="1" allowOverlap="1" wp14:anchorId="5411B345" wp14:editId="461741CC">
                <wp:simplePos x="0" y="0"/>
                <wp:positionH relativeFrom="page">
                  <wp:posOffset>719455</wp:posOffset>
                </wp:positionH>
                <wp:positionV relativeFrom="paragraph">
                  <wp:posOffset>197485</wp:posOffset>
                </wp:positionV>
                <wp:extent cx="4826635" cy="0"/>
                <wp:effectExtent l="5080" t="10160" r="6985" b="8890"/>
                <wp:wrapTopAndBottom/>
                <wp:docPr id="119" name="Conector reto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635"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084CE" id="Conector reto 119" o:spid="_x0000_s1026" style="position:absolute;z-index:25188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5.55pt" to="436.7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" strokeweight=".26669mm">
                <w10:wrap type="topAndBottom" anchorx="page"/>
              </v:line>
            </w:pict>
          </mc:Fallback>
        </mc:AlternateContent>
      </w:r>
    </w:p>
    <w:p w14:paraId="2D60987C" w14:textId="77777777" w:rsidR="00D861FD" w:rsidRPr="00586FEE" w:rsidRDefault="00D861FD" w:rsidP="00D861FD">
      <w:pPr>
        <w:pStyle w:val="Corpodetexto"/>
        <w:spacing w:before="8"/>
        <w:ind w:right="218"/>
        <w:rPr>
          <w:szCs w:val="24"/>
        </w:rPr>
      </w:pPr>
    </w:p>
    <w:p w14:paraId="6DC6A71C" w14:textId="77777777" w:rsidR="00D861FD" w:rsidRPr="00586FEE" w:rsidRDefault="00D861FD" w:rsidP="00D861FD">
      <w:pPr>
        <w:pStyle w:val="Corpodetexto"/>
        <w:spacing w:before="92"/>
        <w:ind w:left="3389" w:right="218" w:hanging="2747"/>
        <w:rPr>
          <w:szCs w:val="24"/>
        </w:rPr>
      </w:pPr>
      <w:r w:rsidRPr="00586FEE">
        <w:rPr>
          <w:szCs w:val="24"/>
        </w:rPr>
        <w:t>[REPRESENTANTE LEGAL DO LICITANTE/CONSÓRCIO NO ÂMBITO DA LICITAÇÃO, COM IDENTIFICAÇÃO COMPLETA].</w:t>
      </w:r>
    </w:p>
    <w:p w14:paraId="7905C3BF" w14:textId="77777777" w:rsidR="00D861FD" w:rsidRPr="00586FEE" w:rsidRDefault="00D861FD" w:rsidP="00D861FD">
      <w:pPr>
        <w:pStyle w:val="Ttulo1"/>
        <w:spacing w:before="1"/>
        <w:ind w:right="218"/>
        <w:jc w:val="both"/>
        <w:rPr>
          <w:rFonts w:ascii="Arial" w:hAnsi="Arial" w:cs="Arial"/>
          <w:color w:val="auto"/>
          <w:sz w:val="24"/>
          <w:szCs w:val="24"/>
        </w:rPr>
      </w:pPr>
      <w:r w:rsidRPr="00586FEE">
        <w:rPr>
          <w:rFonts w:ascii="Arial" w:hAnsi="Arial" w:cs="Arial"/>
          <w:color w:val="auto"/>
          <w:sz w:val="24"/>
          <w:szCs w:val="24"/>
        </w:rPr>
        <w:t>Obs.: Caso os representantes legais e/ou procuradores não tenham trazido a declaração acima, poderão firmá-la, conforme modelo, até o momento de abertura dos envelopes de proposta de preços.</w:t>
      </w:r>
    </w:p>
    <w:p w14:paraId="6D3369D9" w14:textId="77777777" w:rsidR="00D861FD" w:rsidRPr="00586FEE" w:rsidRDefault="00D861FD" w:rsidP="00D861FD">
      <w:pPr>
        <w:pStyle w:val="Corpodetexto"/>
        <w:ind w:right="218"/>
        <w:rPr>
          <w:b/>
          <w:szCs w:val="24"/>
        </w:rPr>
      </w:pPr>
    </w:p>
    <w:p w14:paraId="6870A696" w14:textId="77777777" w:rsidR="00D861FD" w:rsidRPr="00586FEE" w:rsidRDefault="00D861FD" w:rsidP="00D861FD">
      <w:pPr>
        <w:pStyle w:val="Corpodetexto"/>
        <w:spacing w:before="9"/>
        <w:ind w:right="218"/>
        <w:rPr>
          <w:b/>
          <w:szCs w:val="24"/>
        </w:rPr>
      </w:pPr>
    </w:p>
    <w:p w14:paraId="44B3B2F7" w14:textId="77777777" w:rsidR="00D861FD" w:rsidRPr="00586FEE" w:rsidRDefault="00D861FD" w:rsidP="00D861FD">
      <w:pPr>
        <w:ind w:right="218"/>
        <w:rPr>
          <w:szCs w:val="24"/>
        </w:rPr>
        <w:sectPr w:rsidR="00D861FD" w:rsidRPr="00586FEE" w:rsidSect="00586FEE">
          <w:headerReference w:type="default" r:id="rId19"/>
          <w:footerReference w:type="default" r:id="rId20"/>
          <w:pgSz w:w="11910" w:h="16840"/>
          <w:pgMar w:top="1315" w:right="500" w:bottom="280" w:left="560" w:header="0" w:footer="0" w:gutter="0"/>
          <w:cols w:space="720"/>
        </w:sectPr>
      </w:pPr>
    </w:p>
    <w:p w14:paraId="3CE58BD7" w14:textId="77777777" w:rsidR="00D861FD" w:rsidRPr="00586FEE" w:rsidRDefault="00D861FD" w:rsidP="00D861FD">
      <w:pPr>
        <w:pStyle w:val="Corpodetexto"/>
        <w:ind w:right="218"/>
        <w:rPr>
          <w:b/>
          <w:szCs w:val="24"/>
        </w:rPr>
      </w:pPr>
    </w:p>
    <w:p w14:paraId="4D329657" w14:textId="7FD0BDF3" w:rsidR="00D861FD" w:rsidRPr="00586FEE" w:rsidRDefault="00D861FD" w:rsidP="00D861FD">
      <w:pPr>
        <w:pStyle w:val="Ttulo1"/>
        <w:tabs>
          <w:tab w:val="left" w:pos="7713"/>
        </w:tabs>
        <w:spacing w:before="93"/>
        <w:ind w:left="4713" w:right="218" w:hanging="34"/>
        <w:jc w:val="both"/>
        <w:rPr>
          <w:rFonts w:ascii="Arial" w:hAnsi="Arial" w:cs="Arial"/>
          <w:color w:val="auto"/>
          <w:sz w:val="24"/>
          <w:szCs w:val="24"/>
        </w:rPr>
      </w:pPr>
      <w:r w:rsidRPr="00586FEE">
        <w:rPr>
          <w:rFonts w:ascii="Arial" w:hAnsi="Arial" w:cs="Arial"/>
          <w:color w:val="auto"/>
          <w:sz w:val="24"/>
          <w:szCs w:val="24"/>
        </w:rPr>
        <w:t>MINUTA DA ATA DO PREGÃO PRESENCIAL PARA REGISTRO DE PREÇOS Nº. ___/202</w:t>
      </w:r>
      <w:r w:rsidR="00756AAC">
        <w:rPr>
          <w:rFonts w:ascii="Arial" w:hAnsi="Arial" w:cs="Arial"/>
          <w:color w:val="auto"/>
          <w:sz w:val="24"/>
          <w:szCs w:val="24"/>
        </w:rPr>
        <w:t>x</w:t>
      </w:r>
      <w:r w:rsidRPr="00586FEE">
        <w:rPr>
          <w:rFonts w:ascii="Arial" w:hAnsi="Arial" w:cs="Arial"/>
          <w:color w:val="auto"/>
          <w:sz w:val="24"/>
          <w:szCs w:val="24"/>
        </w:rPr>
        <w:t xml:space="preserve"> QUE FAZEM ENTRE SI O MUNICÍPIO DE </w:t>
      </w:r>
      <w:proofErr w:type="spellStart"/>
      <w:r w:rsidR="00756AAC">
        <w:rPr>
          <w:rFonts w:ascii="Arial" w:hAnsi="Arial" w:cs="Arial"/>
          <w:color w:val="auto"/>
          <w:sz w:val="24"/>
          <w:szCs w:val="24"/>
        </w:rPr>
        <w:t>xxxxxxxxxxxxxxxxxxx</w:t>
      </w:r>
      <w:proofErr w:type="spellEnd"/>
      <w:r w:rsidRPr="00586FEE">
        <w:rPr>
          <w:rFonts w:ascii="Arial" w:hAnsi="Arial" w:cs="Arial"/>
          <w:color w:val="auto"/>
          <w:sz w:val="24"/>
          <w:szCs w:val="24"/>
        </w:rPr>
        <w:t xml:space="preserve">, E, DO </w:t>
      </w:r>
      <w:proofErr w:type="gramStart"/>
      <w:r w:rsidRPr="00586FEE">
        <w:rPr>
          <w:rFonts w:ascii="Arial" w:hAnsi="Arial" w:cs="Arial"/>
          <w:color w:val="auto"/>
          <w:sz w:val="24"/>
          <w:szCs w:val="24"/>
        </w:rPr>
        <w:t xml:space="preserve">OUTRO </w:t>
      </w:r>
      <w:r w:rsidRPr="00586FEE">
        <w:rPr>
          <w:rFonts w:ascii="Arial" w:hAnsi="Arial" w:cs="Arial"/>
          <w:color w:val="auto"/>
          <w:spacing w:val="3"/>
          <w:sz w:val="24"/>
          <w:szCs w:val="24"/>
        </w:rPr>
        <w:t xml:space="preserve"> </w:t>
      </w:r>
      <w:r w:rsidRPr="00586FEE">
        <w:rPr>
          <w:rFonts w:ascii="Arial" w:hAnsi="Arial" w:cs="Arial"/>
          <w:color w:val="auto"/>
          <w:sz w:val="24"/>
          <w:szCs w:val="24"/>
        </w:rPr>
        <w:t>A</w:t>
      </w:r>
      <w:proofErr w:type="gramEnd"/>
      <w:r w:rsidRPr="00586FEE">
        <w:rPr>
          <w:rFonts w:ascii="Arial" w:hAnsi="Arial" w:cs="Arial"/>
          <w:color w:val="auto"/>
          <w:spacing w:val="-6"/>
          <w:sz w:val="24"/>
          <w:szCs w:val="24"/>
        </w:rPr>
        <w:t xml:space="preserve"> </w:t>
      </w:r>
      <w:r w:rsidRPr="00586FEE">
        <w:rPr>
          <w:rFonts w:ascii="Arial" w:hAnsi="Arial" w:cs="Arial"/>
          <w:color w:val="auto"/>
          <w:sz w:val="24"/>
          <w:szCs w:val="24"/>
        </w:rPr>
        <w:t>FIRMA</w:t>
      </w:r>
      <w:r w:rsidRPr="00586FEE">
        <w:rPr>
          <w:rFonts w:ascii="Arial" w:hAnsi="Arial" w:cs="Arial"/>
          <w:color w:val="auto"/>
          <w:sz w:val="24"/>
          <w:szCs w:val="24"/>
          <w:u w:val="thick"/>
        </w:rPr>
        <w:t xml:space="preserve"> </w:t>
      </w:r>
      <w:r w:rsidRPr="00586FEE">
        <w:rPr>
          <w:rFonts w:ascii="Arial" w:hAnsi="Arial" w:cs="Arial"/>
          <w:color w:val="auto"/>
          <w:sz w:val="24"/>
          <w:szCs w:val="24"/>
          <w:u w:val="thick"/>
        </w:rPr>
        <w:tab/>
      </w:r>
      <w:r w:rsidRPr="00586FEE">
        <w:rPr>
          <w:rFonts w:ascii="Arial" w:hAnsi="Arial" w:cs="Arial"/>
          <w:color w:val="auto"/>
          <w:sz w:val="24"/>
          <w:szCs w:val="24"/>
        </w:rPr>
        <w:t>NA FORMA</w:t>
      </w:r>
      <w:r w:rsidRPr="00586FEE">
        <w:rPr>
          <w:rFonts w:ascii="Arial" w:hAnsi="Arial" w:cs="Arial"/>
          <w:color w:val="auto"/>
          <w:spacing w:val="-11"/>
          <w:sz w:val="24"/>
          <w:szCs w:val="24"/>
        </w:rPr>
        <w:t xml:space="preserve"> </w:t>
      </w:r>
      <w:r w:rsidRPr="00586FEE">
        <w:rPr>
          <w:rFonts w:ascii="Arial" w:hAnsi="Arial" w:cs="Arial"/>
          <w:color w:val="auto"/>
          <w:sz w:val="24"/>
          <w:szCs w:val="24"/>
        </w:rPr>
        <w:t>ABAIXO:</w:t>
      </w:r>
    </w:p>
    <w:p w14:paraId="28BE5C47" w14:textId="77777777" w:rsidR="00D861FD" w:rsidRPr="00586FEE" w:rsidRDefault="00D861FD" w:rsidP="00D861FD">
      <w:pPr>
        <w:pStyle w:val="Corpodetexto"/>
        <w:ind w:right="218"/>
        <w:rPr>
          <w:b/>
          <w:szCs w:val="24"/>
        </w:rPr>
      </w:pPr>
    </w:p>
    <w:p w14:paraId="29E6CD03" w14:textId="69F48825" w:rsidR="00D861FD" w:rsidRPr="00586FEE" w:rsidRDefault="00D861FD" w:rsidP="00D861FD">
      <w:pPr>
        <w:pStyle w:val="Corpodetexto"/>
        <w:ind w:left="572" w:right="218"/>
        <w:jc w:val="center"/>
        <w:rPr>
          <w:szCs w:val="24"/>
        </w:rPr>
      </w:pPr>
      <w:r w:rsidRPr="00586FEE">
        <w:rPr>
          <w:szCs w:val="24"/>
        </w:rPr>
        <w:t>ATA DE REGISTRO DE PREÇOS nº........./202</w:t>
      </w:r>
      <w:r w:rsidR="00756AAC">
        <w:rPr>
          <w:szCs w:val="24"/>
        </w:rPr>
        <w:t>x</w:t>
      </w:r>
      <w:r w:rsidRPr="00586FEE">
        <w:rPr>
          <w:szCs w:val="24"/>
        </w:rPr>
        <w:t xml:space="preserve"> PROCESSO nº. </w:t>
      </w:r>
      <w:proofErr w:type="gramStart"/>
      <w:r w:rsidRPr="00586FEE">
        <w:rPr>
          <w:szCs w:val="24"/>
        </w:rPr>
        <w:t>.....</w:t>
      </w:r>
      <w:proofErr w:type="gramEnd"/>
      <w:r w:rsidRPr="00586FEE">
        <w:rPr>
          <w:szCs w:val="24"/>
        </w:rPr>
        <w:t>/202</w:t>
      </w:r>
      <w:r w:rsidR="00756AAC">
        <w:rPr>
          <w:szCs w:val="24"/>
        </w:rPr>
        <w:t>x</w:t>
      </w:r>
      <w:r w:rsidRPr="00586FEE">
        <w:rPr>
          <w:szCs w:val="24"/>
        </w:rPr>
        <w:t>.</w:t>
      </w:r>
    </w:p>
    <w:p w14:paraId="1653AEEE" w14:textId="5FA09881" w:rsidR="00D861FD" w:rsidRPr="00586FEE" w:rsidRDefault="00D861FD" w:rsidP="00D861FD">
      <w:pPr>
        <w:pStyle w:val="Corpodetexto"/>
        <w:tabs>
          <w:tab w:val="left" w:pos="2157"/>
        </w:tabs>
        <w:spacing w:before="1"/>
        <w:ind w:left="572" w:right="218"/>
        <w:jc w:val="center"/>
        <w:rPr>
          <w:szCs w:val="24"/>
        </w:rPr>
      </w:pPr>
      <w:r w:rsidRPr="00586FEE">
        <w:rPr>
          <w:szCs w:val="24"/>
        </w:rPr>
        <w:t>PREGÃO</w:t>
      </w:r>
      <w:r w:rsidRPr="00586FEE">
        <w:rPr>
          <w:spacing w:val="-3"/>
          <w:szCs w:val="24"/>
        </w:rPr>
        <w:t xml:space="preserve"> </w:t>
      </w:r>
      <w:r w:rsidRPr="00586FEE">
        <w:rPr>
          <w:szCs w:val="24"/>
        </w:rPr>
        <w:t>nº ......./202</w:t>
      </w:r>
      <w:r w:rsidR="00756AAC">
        <w:rPr>
          <w:szCs w:val="24"/>
        </w:rPr>
        <w:t>x</w:t>
      </w:r>
    </w:p>
    <w:p w14:paraId="236A94D6" w14:textId="77777777" w:rsidR="00D861FD" w:rsidRPr="00586FEE" w:rsidRDefault="00D861FD" w:rsidP="00D861FD">
      <w:pPr>
        <w:pStyle w:val="Corpodetexto"/>
        <w:ind w:right="218"/>
        <w:jc w:val="center"/>
        <w:rPr>
          <w:szCs w:val="24"/>
        </w:rPr>
      </w:pPr>
    </w:p>
    <w:p w14:paraId="4ADCAE4F" w14:textId="77777777" w:rsidR="00D861FD" w:rsidRPr="00586FEE" w:rsidRDefault="00D861FD" w:rsidP="00D861FD">
      <w:pPr>
        <w:pStyle w:val="Corpodetexto"/>
        <w:tabs>
          <w:tab w:val="left" w:pos="2354"/>
          <w:tab w:val="left" w:pos="3107"/>
        </w:tabs>
        <w:ind w:left="572" w:right="218"/>
        <w:jc w:val="center"/>
        <w:rPr>
          <w:szCs w:val="24"/>
        </w:rPr>
      </w:pPr>
      <w:r w:rsidRPr="00586FEE">
        <w:rPr>
          <w:szCs w:val="24"/>
        </w:rPr>
        <w:t>VALIDADE:</w:t>
      </w:r>
      <w:r w:rsidRPr="00586FEE">
        <w:rPr>
          <w:szCs w:val="24"/>
          <w:u w:val="single"/>
        </w:rPr>
        <w:t xml:space="preserve"> </w:t>
      </w:r>
      <w:r w:rsidRPr="00586FEE">
        <w:rPr>
          <w:szCs w:val="24"/>
          <w:u w:val="single"/>
        </w:rPr>
        <w:tab/>
      </w:r>
      <w:r w:rsidRPr="00586FEE">
        <w:rPr>
          <w:szCs w:val="24"/>
        </w:rPr>
        <w:t>(</w:t>
      </w:r>
      <w:r w:rsidRPr="00586FEE">
        <w:rPr>
          <w:szCs w:val="24"/>
          <w:u w:val="single"/>
        </w:rPr>
        <w:t xml:space="preserve"> </w:t>
      </w:r>
      <w:r w:rsidRPr="00586FEE">
        <w:rPr>
          <w:szCs w:val="24"/>
          <w:u w:val="single"/>
        </w:rPr>
        <w:tab/>
      </w:r>
      <w:r w:rsidRPr="00586FEE">
        <w:rPr>
          <w:szCs w:val="24"/>
        </w:rPr>
        <w:t>)</w:t>
      </w:r>
      <w:r w:rsidRPr="00586FEE">
        <w:rPr>
          <w:spacing w:val="-1"/>
          <w:szCs w:val="24"/>
        </w:rPr>
        <w:t xml:space="preserve"> </w:t>
      </w:r>
      <w:r w:rsidRPr="00586FEE">
        <w:rPr>
          <w:szCs w:val="24"/>
        </w:rPr>
        <w:t>meses</w:t>
      </w:r>
    </w:p>
    <w:p w14:paraId="0F17DB01" w14:textId="77777777" w:rsidR="00D861FD" w:rsidRPr="00586FEE" w:rsidRDefault="00D861FD" w:rsidP="00D861FD">
      <w:pPr>
        <w:pStyle w:val="Corpodetexto"/>
        <w:ind w:right="218"/>
        <w:rPr>
          <w:szCs w:val="24"/>
        </w:rPr>
      </w:pPr>
    </w:p>
    <w:p w14:paraId="213961B9" w14:textId="0FDD9EFD" w:rsidR="00D861FD" w:rsidRPr="00586FEE" w:rsidRDefault="00D861FD" w:rsidP="00D861FD">
      <w:pPr>
        <w:adjustRightInd w:val="0"/>
        <w:ind w:left="851" w:right="218"/>
        <w:jc w:val="both"/>
        <w:rPr>
          <w:szCs w:val="24"/>
        </w:rPr>
      </w:pPr>
      <w:r w:rsidRPr="00586FEE">
        <w:rPr>
          <w:b/>
          <w:szCs w:val="24"/>
        </w:rPr>
        <w:t>Aos .... (........) dias de ............ de 202</w:t>
      </w:r>
      <w:r w:rsidR="00756AAC">
        <w:rPr>
          <w:b/>
          <w:szCs w:val="24"/>
        </w:rPr>
        <w:t>x</w:t>
      </w:r>
      <w:r w:rsidRPr="00586FEE">
        <w:rPr>
          <w:szCs w:val="24"/>
        </w:rPr>
        <w:t xml:space="preserve">, A Prefeitura Municipal de </w:t>
      </w:r>
      <w:proofErr w:type="spellStart"/>
      <w:r w:rsidR="00756AAC">
        <w:rPr>
          <w:szCs w:val="24"/>
        </w:rPr>
        <w:t>xxxxxxxxxxxxxxxxx</w:t>
      </w:r>
      <w:proofErr w:type="spellEnd"/>
      <w:r w:rsidRPr="00586FEE">
        <w:rPr>
          <w:szCs w:val="24"/>
        </w:rPr>
        <w:t xml:space="preserve">/AC, neste ato representado por seu Prefeito, </w:t>
      </w:r>
      <w:proofErr w:type="spellStart"/>
      <w:r w:rsidRPr="00586FEE">
        <w:rPr>
          <w:szCs w:val="24"/>
        </w:rPr>
        <w:t>Sr.</w:t>
      </w:r>
      <w:r w:rsidR="00756AAC">
        <w:rPr>
          <w:szCs w:val="24"/>
        </w:rPr>
        <w:t>xxxxxxxxxxxxxxxxxxxx</w:t>
      </w:r>
      <w:proofErr w:type="spellEnd"/>
      <w:r w:rsidRPr="00586FEE">
        <w:rPr>
          <w:szCs w:val="24"/>
        </w:rPr>
        <w:t xml:space="preserve">, portador CPF nº </w:t>
      </w:r>
      <w:proofErr w:type="spellStart"/>
      <w:r w:rsidR="00756AAC">
        <w:rPr>
          <w:szCs w:val="24"/>
        </w:rPr>
        <w:t>xxxxxxxxxxxxxxx</w:t>
      </w:r>
      <w:proofErr w:type="spellEnd"/>
      <w:r w:rsidRPr="00586FEE">
        <w:rPr>
          <w:szCs w:val="24"/>
        </w:rPr>
        <w:t xml:space="preserve"> e RG nº </w:t>
      </w:r>
      <w:proofErr w:type="spellStart"/>
      <w:r w:rsidR="00756AAC">
        <w:rPr>
          <w:szCs w:val="24"/>
        </w:rPr>
        <w:t>xxxxxxxxxxxxxx</w:t>
      </w:r>
      <w:proofErr w:type="spellEnd"/>
      <w:r w:rsidRPr="00586FEE">
        <w:rPr>
          <w:szCs w:val="24"/>
        </w:rPr>
        <w:t xml:space="preserve"> SSP/</w:t>
      </w:r>
      <w:proofErr w:type="spellStart"/>
      <w:r w:rsidR="00756AAC">
        <w:rPr>
          <w:szCs w:val="24"/>
        </w:rPr>
        <w:t>xx</w:t>
      </w:r>
      <w:proofErr w:type="spellEnd"/>
      <w:r w:rsidRPr="00586FEE">
        <w:rPr>
          <w:szCs w:val="24"/>
        </w:rPr>
        <w:t xml:space="preserve">, residente e domiciliado nesta Cidade, </w:t>
      </w:r>
      <w:r w:rsidRPr="00586FEE">
        <w:rPr>
          <w:bCs/>
          <w:szCs w:val="24"/>
        </w:rPr>
        <w:t>de Senador Guiomard/AC,</w:t>
      </w:r>
      <w:r w:rsidRPr="00586FEE">
        <w:rPr>
          <w:szCs w:val="24"/>
        </w:rPr>
        <w:t xml:space="preserve"> no exercício de suas atribuições legais e regulamentares, doravante denominado </w:t>
      </w:r>
      <w:r w:rsidRPr="00586FEE">
        <w:rPr>
          <w:b/>
          <w:bCs/>
          <w:szCs w:val="24"/>
        </w:rPr>
        <w:t xml:space="preserve">CONTRATANTE, </w:t>
      </w:r>
      <w:r w:rsidRPr="00586FEE">
        <w:rPr>
          <w:szCs w:val="24"/>
        </w:rPr>
        <w:t xml:space="preserve">no uso da competência que lhe foi atribuída regimentalmente, nos termos das normas gerais das Leis nos 10.520/2002, 8.429/1992, 8.666/93, Lei Complementar nº 123/2006 e alterações, dos Decretos Federais </w:t>
      </w:r>
      <w:proofErr w:type="spellStart"/>
      <w:r w:rsidRPr="00586FEE">
        <w:rPr>
          <w:szCs w:val="24"/>
        </w:rPr>
        <w:t>nºs</w:t>
      </w:r>
      <w:proofErr w:type="spellEnd"/>
      <w:r w:rsidRPr="00586FEE">
        <w:rPr>
          <w:szCs w:val="24"/>
        </w:rPr>
        <w:t xml:space="preserve"> 3.555/2000 e 7.892/2013 e 8250/2014 e, observadas as alterações posteriores introduzidas nos referidos diplomas normativos. Em face da classificação das propostas apresentadas no </w:t>
      </w:r>
      <w:r w:rsidRPr="00586FEE">
        <w:rPr>
          <w:b/>
          <w:bCs/>
          <w:szCs w:val="24"/>
        </w:rPr>
        <w:t>Pregão Presencial SRP nº ___/202</w:t>
      </w:r>
      <w:r w:rsidR="00756AAC">
        <w:rPr>
          <w:b/>
          <w:bCs/>
          <w:szCs w:val="24"/>
        </w:rPr>
        <w:t>x</w:t>
      </w:r>
      <w:r w:rsidRPr="00586FEE">
        <w:rPr>
          <w:szCs w:val="24"/>
        </w:rPr>
        <w:t>, e</w:t>
      </w:r>
      <w:r w:rsidRPr="00586FEE">
        <w:rPr>
          <w:b/>
          <w:szCs w:val="24"/>
        </w:rPr>
        <w:t xml:space="preserve"> HOMOLOGAÇÃO </w:t>
      </w:r>
      <w:r w:rsidRPr="00586FEE">
        <w:rPr>
          <w:szCs w:val="24"/>
        </w:rPr>
        <w:t>publicada no</w:t>
      </w:r>
      <w:r w:rsidRPr="00586FEE">
        <w:rPr>
          <w:b/>
          <w:szCs w:val="24"/>
        </w:rPr>
        <w:t xml:space="preserve"> DOE nº ......, página nº ....</w:t>
      </w:r>
      <w:r w:rsidRPr="00586FEE">
        <w:rPr>
          <w:szCs w:val="24"/>
        </w:rPr>
        <w:t xml:space="preserve">, resolve Registrar os Preços para a eventual contratação dos itens elencados, </w:t>
      </w:r>
      <w:r w:rsidRPr="00586FEE">
        <w:rPr>
          <w:b/>
          <w:szCs w:val="24"/>
        </w:rPr>
        <w:t>ENCARTE I</w:t>
      </w:r>
      <w:r w:rsidRPr="00586FEE">
        <w:rPr>
          <w:szCs w:val="24"/>
        </w:rPr>
        <w:t xml:space="preserve">, mediante as cláusulas e condições a seguir estabelecidas: </w:t>
      </w:r>
    </w:p>
    <w:p w14:paraId="4D964D12" w14:textId="77777777" w:rsidR="00D861FD" w:rsidRPr="00586FEE" w:rsidRDefault="00D861FD" w:rsidP="00D861FD">
      <w:pPr>
        <w:pStyle w:val="Ttulo1"/>
        <w:keepNext w:val="0"/>
        <w:keepLines w:val="0"/>
        <w:widowControl w:val="0"/>
        <w:numPr>
          <w:ilvl w:val="0"/>
          <w:numId w:val="63"/>
        </w:numPr>
        <w:tabs>
          <w:tab w:val="left" w:pos="934"/>
        </w:tabs>
        <w:overflowPunct/>
        <w:autoSpaceDE w:val="0"/>
        <w:autoSpaceDN w:val="0"/>
        <w:spacing w:before="0" w:line="240" w:lineRule="auto"/>
        <w:ind w:right="218" w:hanging="375"/>
        <w:rPr>
          <w:rFonts w:ascii="Arial" w:hAnsi="Arial" w:cs="Arial"/>
          <w:color w:val="auto"/>
          <w:sz w:val="24"/>
          <w:szCs w:val="24"/>
        </w:rPr>
      </w:pPr>
      <w:r w:rsidRPr="00586FEE">
        <w:rPr>
          <w:rFonts w:ascii="Arial" w:hAnsi="Arial" w:cs="Arial"/>
          <w:color w:val="auto"/>
          <w:sz w:val="24"/>
          <w:szCs w:val="24"/>
        </w:rPr>
        <w:t>DO OBJETO</w:t>
      </w:r>
    </w:p>
    <w:p w14:paraId="1A177C8A" w14:textId="7681C6F8" w:rsidR="00D861FD" w:rsidRPr="00586FEE" w:rsidRDefault="00D861FD" w:rsidP="00D861FD">
      <w:pPr>
        <w:pStyle w:val="Corpodetexto"/>
        <w:ind w:left="1365" w:right="218" w:hanging="432"/>
        <w:jc w:val="both"/>
        <w:rPr>
          <w:szCs w:val="24"/>
        </w:rPr>
      </w:pPr>
      <w:r w:rsidRPr="00586FEE">
        <w:rPr>
          <w:b/>
          <w:szCs w:val="24"/>
        </w:rPr>
        <w:t xml:space="preserve">1.1. </w:t>
      </w:r>
      <w:r w:rsidRPr="00586FEE">
        <w:rPr>
          <w:szCs w:val="24"/>
        </w:rPr>
        <w:t>A presente ata tem por objeto o registro de preços dos materiais especificados no Anexo I do Edital de Pregão nº. /202</w:t>
      </w:r>
      <w:r w:rsidR="00756AAC">
        <w:rPr>
          <w:szCs w:val="24"/>
        </w:rPr>
        <w:t>x</w:t>
      </w:r>
      <w:r w:rsidRPr="00586FEE">
        <w:rPr>
          <w:szCs w:val="24"/>
        </w:rPr>
        <w:t>, que passa fazer parte, para todos os efeitos, desta</w:t>
      </w:r>
      <w:r w:rsidRPr="00586FEE">
        <w:rPr>
          <w:spacing w:val="-2"/>
          <w:szCs w:val="24"/>
        </w:rPr>
        <w:t xml:space="preserve"> </w:t>
      </w:r>
      <w:r w:rsidRPr="00586FEE">
        <w:rPr>
          <w:szCs w:val="24"/>
        </w:rPr>
        <w:t>ata.</w:t>
      </w:r>
    </w:p>
    <w:p w14:paraId="43AF13F0" w14:textId="77777777" w:rsidR="00D861FD" w:rsidRPr="00586FEE" w:rsidRDefault="00D861FD" w:rsidP="00D861FD">
      <w:pPr>
        <w:pStyle w:val="Ttulo1"/>
        <w:keepNext w:val="0"/>
        <w:keepLines w:val="0"/>
        <w:widowControl w:val="0"/>
        <w:numPr>
          <w:ilvl w:val="0"/>
          <w:numId w:val="63"/>
        </w:numPr>
        <w:tabs>
          <w:tab w:val="left" w:pos="934"/>
        </w:tabs>
        <w:overflowPunct/>
        <w:autoSpaceDE w:val="0"/>
        <w:autoSpaceDN w:val="0"/>
        <w:spacing w:before="0" w:line="240" w:lineRule="auto"/>
        <w:ind w:right="218" w:hanging="375"/>
        <w:rPr>
          <w:rFonts w:ascii="Arial" w:hAnsi="Arial" w:cs="Arial"/>
          <w:color w:val="auto"/>
          <w:sz w:val="24"/>
          <w:szCs w:val="24"/>
        </w:rPr>
      </w:pPr>
      <w:r w:rsidRPr="00586FEE">
        <w:rPr>
          <w:rFonts w:ascii="Arial" w:hAnsi="Arial" w:cs="Arial"/>
          <w:color w:val="auto"/>
          <w:sz w:val="24"/>
          <w:szCs w:val="24"/>
        </w:rPr>
        <w:t>REGIME DE</w:t>
      </w:r>
      <w:r w:rsidRPr="00586FEE">
        <w:rPr>
          <w:rFonts w:ascii="Arial" w:hAnsi="Arial" w:cs="Arial"/>
          <w:color w:val="auto"/>
          <w:spacing w:val="-1"/>
          <w:sz w:val="24"/>
          <w:szCs w:val="24"/>
        </w:rPr>
        <w:t xml:space="preserve"> </w:t>
      </w:r>
      <w:r w:rsidRPr="00586FEE">
        <w:rPr>
          <w:rFonts w:ascii="Arial" w:hAnsi="Arial" w:cs="Arial"/>
          <w:color w:val="auto"/>
          <w:sz w:val="24"/>
          <w:szCs w:val="24"/>
        </w:rPr>
        <w:t>EXECUÇÃO</w:t>
      </w:r>
    </w:p>
    <w:p w14:paraId="2E9CA692" w14:textId="77777777" w:rsidR="00D861FD" w:rsidRPr="00586FEE" w:rsidRDefault="00D861FD" w:rsidP="00D861FD">
      <w:pPr>
        <w:pStyle w:val="PargrafodaLista"/>
        <w:widowControl w:val="0"/>
        <w:numPr>
          <w:ilvl w:val="1"/>
          <w:numId w:val="63"/>
        </w:numPr>
        <w:tabs>
          <w:tab w:val="left" w:pos="1366"/>
        </w:tabs>
        <w:autoSpaceDE w:val="0"/>
        <w:autoSpaceDN w:val="0"/>
        <w:spacing w:before="1" w:line="240" w:lineRule="auto"/>
        <w:ind w:right="218"/>
        <w:rPr>
          <w:rFonts w:ascii="Arial" w:hAnsi="Arial"/>
        </w:rPr>
      </w:pPr>
      <w:r w:rsidRPr="00586FEE">
        <w:rPr>
          <w:rFonts w:ascii="Arial" w:hAnsi="Arial"/>
        </w:rPr>
        <w:t>Execução Indireta, no regime de preço unitário por item, pelo critério de menor preço, nos locais indicados no Anexo</w:t>
      </w:r>
      <w:r w:rsidRPr="00586FEE">
        <w:rPr>
          <w:rFonts w:ascii="Arial" w:hAnsi="Arial"/>
          <w:spacing w:val="-7"/>
        </w:rPr>
        <w:t xml:space="preserve"> </w:t>
      </w:r>
      <w:r w:rsidRPr="00586FEE">
        <w:rPr>
          <w:rFonts w:ascii="Arial" w:hAnsi="Arial"/>
        </w:rPr>
        <w:t>I.</w:t>
      </w:r>
    </w:p>
    <w:p w14:paraId="34E0D4D9" w14:textId="77777777" w:rsidR="00D861FD" w:rsidRPr="00586FEE" w:rsidRDefault="00D861FD" w:rsidP="00D861FD">
      <w:pPr>
        <w:pStyle w:val="Ttulo1"/>
        <w:keepNext w:val="0"/>
        <w:keepLines w:val="0"/>
        <w:widowControl w:val="0"/>
        <w:numPr>
          <w:ilvl w:val="0"/>
          <w:numId w:val="63"/>
        </w:numPr>
        <w:tabs>
          <w:tab w:val="left" w:pos="934"/>
        </w:tabs>
        <w:overflowPunct/>
        <w:autoSpaceDE w:val="0"/>
        <w:autoSpaceDN w:val="0"/>
        <w:spacing w:before="0" w:line="240" w:lineRule="auto"/>
        <w:ind w:right="218" w:hanging="375"/>
        <w:rPr>
          <w:rFonts w:ascii="Arial" w:hAnsi="Arial" w:cs="Arial"/>
          <w:color w:val="auto"/>
          <w:sz w:val="24"/>
          <w:szCs w:val="24"/>
        </w:rPr>
      </w:pPr>
      <w:r w:rsidRPr="00586FEE">
        <w:rPr>
          <w:rFonts w:ascii="Arial" w:hAnsi="Arial" w:cs="Arial"/>
          <w:color w:val="auto"/>
          <w:sz w:val="24"/>
          <w:szCs w:val="24"/>
        </w:rPr>
        <w:t>DA VALIDADE DO REGISTRO DE</w:t>
      </w:r>
      <w:r w:rsidRPr="00586FEE">
        <w:rPr>
          <w:rFonts w:ascii="Arial" w:hAnsi="Arial" w:cs="Arial"/>
          <w:color w:val="auto"/>
          <w:spacing w:val="-9"/>
          <w:sz w:val="24"/>
          <w:szCs w:val="24"/>
        </w:rPr>
        <w:t xml:space="preserve"> </w:t>
      </w:r>
      <w:r w:rsidRPr="00586FEE">
        <w:rPr>
          <w:rFonts w:ascii="Arial" w:hAnsi="Arial" w:cs="Arial"/>
          <w:color w:val="auto"/>
          <w:sz w:val="24"/>
          <w:szCs w:val="24"/>
        </w:rPr>
        <w:t>PREÇOS</w:t>
      </w:r>
    </w:p>
    <w:p w14:paraId="30524C7E" w14:textId="77777777" w:rsidR="00D861FD" w:rsidRPr="00586FEE" w:rsidRDefault="00D861FD" w:rsidP="00D861FD">
      <w:pPr>
        <w:pStyle w:val="PargrafodaLista"/>
        <w:widowControl w:val="0"/>
        <w:numPr>
          <w:ilvl w:val="1"/>
          <w:numId w:val="63"/>
        </w:numPr>
        <w:tabs>
          <w:tab w:val="left" w:pos="1697"/>
        </w:tabs>
        <w:autoSpaceDE w:val="0"/>
        <w:autoSpaceDN w:val="0"/>
        <w:spacing w:line="240" w:lineRule="auto"/>
        <w:ind w:right="218"/>
        <w:rPr>
          <w:rFonts w:ascii="Arial" w:hAnsi="Arial"/>
        </w:rPr>
      </w:pPr>
      <w:r w:rsidRPr="00586FEE">
        <w:rPr>
          <w:rFonts w:ascii="Arial" w:hAnsi="Arial"/>
        </w:rPr>
        <w:t xml:space="preserve">O registro de preços formalizado na presente Ata terá validade de </w:t>
      </w:r>
      <w:r w:rsidRPr="00586FEE">
        <w:rPr>
          <w:rFonts w:ascii="Arial" w:hAnsi="Arial"/>
          <w:b/>
        </w:rPr>
        <w:t xml:space="preserve">12 (doze) </w:t>
      </w:r>
      <w:r w:rsidRPr="00586FEE">
        <w:rPr>
          <w:rFonts w:ascii="Arial" w:hAnsi="Arial"/>
        </w:rPr>
        <w:t>meses, contados a partir da sua assinatura.</w:t>
      </w:r>
    </w:p>
    <w:p w14:paraId="1246924A" w14:textId="77777777" w:rsidR="00D861FD" w:rsidRPr="00586FEE" w:rsidRDefault="00D861FD" w:rsidP="00D861FD">
      <w:pPr>
        <w:pStyle w:val="Ttulo1"/>
        <w:keepNext w:val="0"/>
        <w:keepLines w:val="0"/>
        <w:widowControl w:val="0"/>
        <w:numPr>
          <w:ilvl w:val="0"/>
          <w:numId w:val="63"/>
        </w:numPr>
        <w:tabs>
          <w:tab w:val="left" w:pos="934"/>
        </w:tabs>
        <w:overflowPunct/>
        <w:autoSpaceDE w:val="0"/>
        <w:autoSpaceDN w:val="0"/>
        <w:spacing w:before="0" w:line="240" w:lineRule="auto"/>
        <w:ind w:right="218" w:hanging="375"/>
        <w:jc w:val="both"/>
        <w:rPr>
          <w:rFonts w:ascii="Arial" w:hAnsi="Arial" w:cs="Arial"/>
          <w:color w:val="auto"/>
          <w:sz w:val="24"/>
          <w:szCs w:val="24"/>
        </w:rPr>
      </w:pPr>
      <w:r w:rsidRPr="00586FEE">
        <w:rPr>
          <w:rFonts w:ascii="Arial" w:hAnsi="Arial" w:cs="Arial"/>
          <w:color w:val="auto"/>
          <w:sz w:val="24"/>
          <w:szCs w:val="24"/>
        </w:rPr>
        <w:t>DA ADMINISTRAÇÃO DA PRESENTE ATA DE REGISTRO DE</w:t>
      </w:r>
      <w:r w:rsidRPr="00586FEE">
        <w:rPr>
          <w:rFonts w:ascii="Arial" w:hAnsi="Arial" w:cs="Arial"/>
          <w:color w:val="auto"/>
          <w:spacing w:val="-11"/>
          <w:sz w:val="24"/>
          <w:szCs w:val="24"/>
        </w:rPr>
        <w:t xml:space="preserve"> </w:t>
      </w:r>
      <w:r w:rsidRPr="00586FEE">
        <w:rPr>
          <w:rFonts w:ascii="Arial" w:hAnsi="Arial" w:cs="Arial"/>
          <w:color w:val="auto"/>
          <w:sz w:val="24"/>
          <w:szCs w:val="24"/>
        </w:rPr>
        <w:t>PREÇOS</w:t>
      </w:r>
    </w:p>
    <w:p w14:paraId="3866CCF1" w14:textId="77777777" w:rsidR="00D861FD" w:rsidRPr="00586FEE" w:rsidRDefault="00D861FD" w:rsidP="00D861FD">
      <w:pPr>
        <w:pStyle w:val="PargrafodaLista"/>
        <w:widowControl w:val="0"/>
        <w:numPr>
          <w:ilvl w:val="1"/>
          <w:numId w:val="63"/>
        </w:numPr>
        <w:tabs>
          <w:tab w:val="left" w:pos="1696"/>
          <w:tab w:val="left" w:pos="1697"/>
          <w:tab w:val="left" w:pos="10105"/>
        </w:tabs>
        <w:autoSpaceDE w:val="0"/>
        <w:autoSpaceDN w:val="0"/>
        <w:spacing w:line="240" w:lineRule="auto"/>
        <w:ind w:left="1696" w:right="218" w:hanging="763"/>
        <w:rPr>
          <w:rFonts w:ascii="Arial" w:hAnsi="Arial"/>
        </w:rPr>
      </w:pPr>
      <w:r w:rsidRPr="00586FEE">
        <w:rPr>
          <w:rFonts w:ascii="Arial" w:hAnsi="Arial"/>
        </w:rPr>
        <w:t>A Administração, ou gerenciamento, da presente ata</w:t>
      </w:r>
      <w:r w:rsidRPr="00586FEE">
        <w:rPr>
          <w:rFonts w:ascii="Arial" w:hAnsi="Arial"/>
          <w:spacing w:val="-17"/>
        </w:rPr>
        <w:t xml:space="preserve"> </w:t>
      </w:r>
      <w:r w:rsidRPr="00586FEE">
        <w:rPr>
          <w:rFonts w:ascii="Arial" w:hAnsi="Arial"/>
        </w:rPr>
        <w:t>caberá</w:t>
      </w:r>
      <w:r w:rsidRPr="00586FEE">
        <w:rPr>
          <w:rFonts w:ascii="Arial" w:hAnsi="Arial"/>
          <w:spacing w:val="-4"/>
        </w:rPr>
        <w:t xml:space="preserve"> </w:t>
      </w:r>
      <w:r w:rsidRPr="00586FEE">
        <w:rPr>
          <w:rFonts w:ascii="Arial" w:hAnsi="Arial"/>
        </w:rPr>
        <w:t>à</w:t>
      </w:r>
      <w:r w:rsidRPr="00586FEE">
        <w:rPr>
          <w:rFonts w:ascii="Arial" w:hAnsi="Arial"/>
          <w:u w:val="single"/>
        </w:rPr>
        <w:t xml:space="preserve"> </w:t>
      </w:r>
      <w:r w:rsidRPr="00586FEE">
        <w:rPr>
          <w:rFonts w:ascii="Arial" w:hAnsi="Arial"/>
          <w:u w:val="single"/>
        </w:rPr>
        <w:tab/>
      </w:r>
      <w:r w:rsidRPr="00586FEE">
        <w:rPr>
          <w:rFonts w:ascii="Arial" w:hAnsi="Arial"/>
        </w:rPr>
        <w:t>.</w:t>
      </w:r>
    </w:p>
    <w:p w14:paraId="20C241EF" w14:textId="77777777" w:rsidR="00D861FD" w:rsidRPr="00586FEE" w:rsidRDefault="00D861FD" w:rsidP="00D861FD">
      <w:pPr>
        <w:pStyle w:val="Ttulo1"/>
        <w:keepNext w:val="0"/>
        <w:keepLines w:val="0"/>
        <w:widowControl w:val="0"/>
        <w:numPr>
          <w:ilvl w:val="0"/>
          <w:numId w:val="63"/>
        </w:numPr>
        <w:tabs>
          <w:tab w:val="left" w:pos="934"/>
        </w:tabs>
        <w:overflowPunct/>
        <w:autoSpaceDE w:val="0"/>
        <w:autoSpaceDN w:val="0"/>
        <w:spacing w:before="0" w:line="240" w:lineRule="auto"/>
        <w:ind w:right="218" w:hanging="375"/>
        <w:jc w:val="both"/>
        <w:rPr>
          <w:rFonts w:ascii="Arial" w:hAnsi="Arial" w:cs="Arial"/>
          <w:color w:val="auto"/>
          <w:sz w:val="24"/>
          <w:szCs w:val="24"/>
        </w:rPr>
      </w:pPr>
      <w:r w:rsidRPr="00586FEE">
        <w:rPr>
          <w:rFonts w:ascii="Arial" w:hAnsi="Arial" w:cs="Arial"/>
          <w:color w:val="auto"/>
          <w:sz w:val="24"/>
          <w:szCs w:val="24"/>
        </w:rPr>
        <w:t>CLÁUSULA QUINTA - DA</w:t>
      </w:r>
      <w:r w:rsidRPr="00586FEE">
        <w:rPr>
          <w:rFonts w:ascii="Arial" w:hAnsi="Arial" w:cs="Arial"/>
          <w:color w:val="auto"/>
          <w:spacing w:val="-14"/>
          <w:sz w:val="24"/>
          <w:szCs w:val="24"/>
        </w:rPr>
        <w:t xml:space="preserve"> </w:t>
      </w:r>
      <w:r w:rsidRPr="00586FEE">
        <w:rPr>
          <w:rFonts w:ascii="Arial" w:hAnsi="Arial" w:cs="Arial"/>
          <w:color w:val="auto"/>
          <w:sz w:val="24"/>
          <w:szCs w:val="24"/>
        </w:rPr>
        <w:t>DESPESA</w:t>
      </w:r>
    </w:p>
    <w:p w14:paraId="57683D52" w14:textId="77777777" w:rsidR="00D861FD" w:rsidRPr="00586FEE" w:rsidRDefault="00D861FD" w:rsidP="00D861FD">
      <w:pPr>
        <w:pStyle w:val="PargrafodaLista"/>
        <w:widowControl w:val="0"/>
        <w:numPr>
          <w:ilvl w:val="1"/>
          <w:numId w:val="63"/>
        </w:numPr>
        <w:tabs>
          <w:tab w:val="left" w:pos="1697"/>
        </w:tabs>
        <w:autoSpaceDE w:val="0"/>
        <w:autoSpaceDN w:val="0"/>
        <w:spacing w:before="93" w:line="240" w:lineRule="auto"/>
        <w:ind w:right="218"/>
        <w:rPr>
          <w:rFonts w:ascii="Arial" w:hAnsi="Arial"/>
        </w:rPr>
      </w:pPr>
      <w:r w:rsidRPr="00586FEE">
        <w:rPr>
          <w:rFonts w:ascii="Arial" w:hAnsi="Arial"/>
        </w:rPr>
        <w:t>As despesas decorrentes da aquisição dos produtos objeto desta licitação, correrão conforme consta no anexo I - Termo de</w:t>
      </w:r>
      <w:r w:rsidRPr="00586FEE">
        <w:rPr>
          <w:rFonts w:ascii="Arial" w:hAnsi="Arial"/>
          <w:spacing w:val="-2"/>
        </w:rPr>
        <w:t xml:space="preserve"> </w:t>
      </w:r>
      <w:r w:rsidRPr="00586FEE">
        <w:rPr>
          <w:rFonts w:ascii="Arial" w:hAnsi="Arial"/>
        </w:rPr>
        <w:t>Referência.</w:t>
      </w:r>
    </w:p>
    <w:p w14:paraId="55056847" w14:textId="6BBAFE98" w:rsidR="00D861FD" w:rsidRDefault="00D861FD" w:rsidP="00D861FD">
      <w:pPr>
        <w:pStyle w:val="Corpodetexto"/>
        <w:ind w:right="218"/>
        <w:rPr>
          <w:szCs w:val="24"/>
        </w:rPr>
      </w:pPr>
    </w:p>
    <w:p w14:paraId="7FC5F9A3" w14:textId="77777777" w:rsidR="00756AAC" w:rsidRPr="00586FEE" w:rsidRDefault="00756AAC" w:rsidP="00D861FD">
      <w:pPr>
        <w:pStyle w:val="Corpodetexto"/>
        <w:ind w:right="218"/>
        <w:rPr>
          <w:szCs w:val="24"/>
        </w:rPr>
      </w:pPr>
    </w:p>
    <w:p w14:paraId="4B7E3E70" w14:textId="77777777" w:rsidR="00D861FD" w:rsidRPr="00586FEE" w:rsidRDefault="00D861FD" w:rsidP="00D861FD">
      <w:pPr>
        <w:pStyle w:val="Ttulo1"/>
        <w:keepNext w:val="0"/>
        <w:keepLines w:val="0"/>
        <w:widowControl w:val="0"/>
        <w:numPr>
          <w:ilvl w:val="0"/>
          <w:numId w:val="63"/>
        </w:numPr>
        <w:tabs>
          <w:tab w:val="left" w:pos="934"/>
        </w:tabs>
        <w:overflowPunct/>
        <w:autoSpaceDE w:val="0"/>
        <w:autoSpaceDN w:val="0"/>
        <w:spacing w:before="0" w:line="240" w:lineRule="auto"/>
        <w:ind w:right="218" w:hanging="375"/>
        <w:rPr>
          <w:rFonts w:ascii="Arial" w:hAnsi="Arial" w:cs="Arial"/>
          <w:color w:val="auto"/>
          <w:sz w:val="24"/>
          <w:szCs w:val="24"/>
        </w:rPr>
      </w:pPr>
      <w:r w:rsidRPr="00586FEE">
        <w:rPr>
          <w:rFonts w:ascii="Arial" w:hAnsi="Arial" w:cs="Arial"/>
          <w:color w:val="auto"/>
          <w:sz w:val="24"/>
          <w:szCs w:val="24"/>
        </w:rPr>
        <w:lastRenderedPageBreak/>
        <w:t>DAS CONDIÇÕES DE</w:t>
      </w:r>
      <w:r w:rsidRPr="00586FEE">
        <w:rPr>
          <w:rFonts w:ascii="Arial" w:hAnsi="Arial" w:cs="Arial"/>
          <w:color w:val="auto"/>
          <w:spacing w:val="-1"/>
          <w:sz w:val="24"/>
          <w:szCs w:val="24"/>
        </w:rPr>
        <w:t xml:space="preserve"> </w:t>
      </w:r>
      <w:r w:rsidRPr="00586FEE">
        <w:rPr>
          <w:rFonts w:ascii="Arial" w:hAnsi="Arial" w:cs="Arial"/>
          <w:color w:val="auto"/>
          <w:sz w:val="24"/>
          <w:szCs w:val="24"/>
        </w:rPr>
        <w:t>PARTICIPAÇÃO</w:t>
      </w:r>
    </w:p>
    <w:p w14:paraId="452E35F0" w14:textId="77777777" w:rsidR="00D861FD" w:rsidRPr="00586FEE" w:rsidRDefault="00D861FD" w:rsidP="00D861FD">
      <w:pPr>
        <w:pStyle w:val="PargrafodaLista"/>
        <w:widowControl w:val="0"/>
        <w:numPr>
          <w:ilvl w:val="1"/>
          <w:numId w:val="63"/>
        </w:numPr>
        <w:tabs>
          <w:tab w:val="left" w:pos="1764"/>
          <w:tab w:val="left" w:pos="9440"/>
        </w:tabs>
        <w:autoSpaceDE w:val="0"/>
        <w:autoSpaceDN w:val="0"/>
        <w:spacing w:line="240" w:lineRule="auto"/>
        <w:ind w:right="218"/>
        <w:rPr>
          <w:rFonts w:ascii="Arial" w:hAnsi="Arial"/>
        </w:rPr>
      </w:pPr>
      <w:r w:rsidRPr="00586FEE">
        <w:rPr>
          <w:rFonts w:ascii="Arial" w:hAnsi="Arial"/>
        </w:rPr>
        <w:t xml:space="preserve">A presente Ata de Registro de Preços Poderá ser utilizada por qualquer órgão ou entidade da Administração Pública </w:t>
      </w:r>
      <w:r w:rsidRPr="00586FEE">
        <w:rPr>
          <w:rFonts w:ascii="Arial" w:hAnsi="Arial"/>
          <w:spacing w:val="8"/>
        </w:rPr>
        <w:t xml:space="preserve">Estadual </w:t>
      </w:r>
      <w:r w:rsidRPr="00586FEE">
        <w:rPr>
          <w:rFonts w:ascii="Arial" w:hAnsi="Arial"/>
        </w:rPr>
        <w:t xml:space="preserve">e </w:t>
      </w:r>
      <w:r w:rsidRPr="00586FEE">
        <w:rPr>
          <w:rFonts w:ascii="Arial" w:hAnsi="Arial"/>
          <w:spacing w:val="8"/>
        </w:rPr>
        <w:t xml:space="preserve">Municipal </w:t>
      </w:r>
      <w:r w:rsidRPr="00586FEE">
        <w:rPr>
          <w:rFonts w:ascii="Arial" w:hAnsi="Arial"/>
          <w:spacing w:val="5"/>
        </w:rPr>
        <w:t>do Estado</w:t>
      </w:r>
      <w:r w:rsidRPr="00586FEE">
        <w:rPr>
          <w:rFonts w:ascii="Arial" w:hAnsi="Arial"/>
          <w:spacing w:val="7"/>
        </w:rPr>
        <w:t xml:space="preserve"> do</w:t>
      </w:r>
      <w:r w:rsidRPr="00586FEE">
        <w:rPr>
          <w:rFonts w:ascii="Arial" w:hAnsi="Arial"/>
          <w:spacing w:val="5"/>
        </w:rPr>
        <w:t xml:space="preserve"> </w:t>
      </w:r>
      <w:r w:rsidRPr="00586FEE">
        <w:rPr>
          <w:rFonts w:ascii="Arial" w:hAnsi="Arial"/>
          <w:spacing w:val="7"/>
        </w:rPr>
        <w:t xml:space="preserve">Acre, direta </w:t>
      </w:r>
      <w:r w:rsidRPr="00586FEE">
        <w:rPr>
          <w:rFonts w:ascii="Arial" w:hAnsi="Arial"/>
        </w:rPr>
        <w:t xml:space="preserve">e </w:t>
      </w:r>
      <w:r w:rsidRPr="00586FEE">
        <w:rPr>
          <w:rFonts w:ascii="Arial" w:hAnsi="Arial"/>
          <w:spacing w:val="7"/>
        </w:rPr>
        <w:t xml:space="preserve">indireta </w:t>
      </w:r>
      <w:r w:rsidRPr="00586FEE">
        <w:rPr>
          <w:rFonts w:ascii="Arial" w:hAnsi="Arial"/>
        </w:rPr>
        <w:t>e Empresas Públicas que não tenha participado do certame licitatório, desde que autorizada sua</w:t>
      </w:r>
      <w:r w:rsidRPr="00586FEE">
        <w:rPr>
          <w:rFonts w:ascii="Arial" w:hAnsi="Arial"/>
          <w:spacing w:val="-2"/>
        </w:rPr>
        <w:t xml:space="preserve"> </w:t>
      </w:r>
      <w:r w:rsidRPr="00586FEE">
        <w:rPr>
          <w:rFonts w:ascii="Arial" w:hAnsi="Arial"/>
        </w:rPr>
        <w:t>utilização</w:t>
      </w:r>
      <w:r w:rsidRPr="00586FEE">
        <w:rPr>
          <w:rFonts w:ascii="Arial" w:hAnsi="Arial"/>
          <w:spacing w:val="-2"/>
        </w:rPr>
        <w:t xml:space="preserve"> </w:t>
      </w:r>
      <w:r w:rsidRPr="00586FEE">
        <w:rPr>
          <w:rFonts w:ascii="Arial" w:hAnsi="Arial"/>
        </w:rPr>
        <w:t>pela(o)</w:t>
      </w:r>
      <w:r w:rsidRPr="00586FEE">
        <w:rPr>
          <w:rFonts w:ascii="Arial" w:hAnsi="Arial"/>
          <w:u w:val="single"/>
        </w:rPr>
        <w:t xml:space="preserve"> </w:t>
      </w:r>
      <w:r w:rsidRPr="00586FEE">
        <w:rPr>
          <w:rFonts w:ascii="Arial" w:hAnsi="Arial"/>
          <w:u w:val="single"/>
        </w:rPr>
        <w:tab/>
      </w:r>
      <w:r w:rsidRPr="00586FEE">
        <w:rPr>
          <w:rFonts w:ascii="Arial" w:hAnsi="Arial"/>
        </w:rPr>
        <w:t>.</w:t>
      </w:r>
    </w:p>
    <w:p w14:paraId="35F3144D" w14:textId="0FECF03C" w:rsidR="00D861FD" w:rsidRDefault="00D861FD" w:rsidP="00756AAC">
      <w:pPr>
        <w:pStyle w:val="PargrafodaLista"/>
        <w:widowControl w:val="0"/>
        <w:numPr>
          <w:ilvl w:val="2"/>
          <w:numId w:val="63"/>
        </w:numPr>
        <w:tabs>
          <w:tab w:val="left" w:pos="2014"/>
        </w:tabs>
        <w:autoSpaceDE w:val="0"/>
        <w:autoSpaceDN w:val="0"/>
        <w:spacing w:line="240" w:lineRule="auto"/>
        <w:ind w:left="1418" w:right="218" w:hanging="425"/>
        <w:rPr>
          <w:rFonts w:ascii="Arial" w:hAnsi="Arial"/>
        </w:rPr>
      </w:pPr>
      <w:r w:rsidRPr="00586FEE">
        <w:rPr>
          <w:rFonts w:ascii="Arial" w:hAnsi="Arial"/>
        </w:rPr>
        <w:t>A utilização referida neste item só será possível se o consumo da quantia estimada no anexo II do Edital e desta Ata não tiver sido</w:t>
      </w:r>
      <w:r w:rsidRPr="00586FEE">
        <w:rPr>
          <w:rFonts w:ascii="Arial" w:hAnsi="Arial"/>
          <w:spacing w:val="-16"/>
        </w:rPr>
        <w:t xml:space="preserve"> </w:t>
      </w:r>
      <w:r w:rsidRPr="00586FEE">
        <w:rPr>
          <w:rFonts w:ascii="Arial" w:hAnsi="Arial"/>
        </w:rPr>
        <w:t>esgotado.</w:t>
      </w:r>
    </w:p>
    <w:p w14:paraId="0FC8E8EB" w14:textId="77777777" w:rsidR="00756AAC" w:rsidRPr="00586FEE" w:rsidRDefault="00756AAC" w:rsidP="00756AAC">
      <w:pPr>
        <w:pStyle w:val="PargrafodaLista"/>
        <w:widowControl w:val="0"/>
        <w:tabs>
          <w:tab w:val="left" w:pos="2014"/>
        </w:tabs>
        <w:autoSpaceDE w:val="0"/>
        <w:autoSpaceDN w:val="0"/>
        <w:spacing w:line="240" w:lineRule="auto"/>
        <w:ind w:left="1418" w:right="218"/>
        <w:rPr>
          <w:rFonts w:ascii="Arial" w:hAnsi="Arial"/>
        </w:rPr>
      </w:pPr>
    </w:p>
    <w:p w14:paraId="4C284CF6" w14:textId="77777777" w:rsidR="00D861FD" w:rsidRPr="00586FEE" w:rsidRDefault="00D861FD" w:rsidP="00D861FD">
      <w:pPr>
        <w:pStyle w:val="Ttulo1"/>
        <w:keepNext w:val="0"/>
        <w:keepLines w:val="0"/>
        <w:widowControl w:val="0"/>
        <w:numPr>
          <w:ilvl w:val="0"/>
          <w:numId w:val="63"/>
        </w:numPr>
        <w:tabs>
          <w:tab w:val="left" w:pos="934"/>
        </w:tabs>
        <w:overflowPunct/>
        <w:autoSpaceDE w:val="0"/>
        <w:autoSpaceDN w:val="0"/>
        <w:spacing w:before="0" w:line="240" w:lineRule="auto"/>
        <w:ind w:right="218" w:hanging="375"/>
        <w:rPr>
          <w:rFonts w:ascii="Arial" w:hAnsi="Arial" w:cs="Arial"/>
          <w:color w:val="auto"/>
          <w:sz w:val="24"/>
          <w:szCs w:val="24"/>
        </w:rPr>
      </w:pPr>
      <w:r w:rsidRPr="00586FEE">
        <w:rPr>
          <w:rFonts w:ascii="Arial" w:hAnsi="Arial" w:cs="Arial"/>
          <w:color w:val="auto"/>
          <w:sz w:val="24"/>
          <w:szCs w:val="24"/>
        </w:rPr>
        <w:t>DO PREÇO, ESPECIFICAÇÃO E</w:t>
      </w:r>
      <w:r w:rsidRPr="00586FEE">
        <w:rPr>
          <w:rFonts w:ascii="Arial" w:hAnsi="Arial" w:cs="Arial"/>
          <w:color w:val="auto"/>
          <w:spacing w:val="-1"/>
          <w:sz w:val="24"/>
          <w:szCs w:val="24"/>
        </w:rPr>
        <w:t xml:space="preserve"> </w:t>
      </w:r>
      <w:r w:rsidRPr="00586FEE">
        <w:rPr>
          <w:rFonts w:ascii="Arial" w:hAnsi="Arial" w:cs="Arial"/>
          <w:color w:val="auto"/>
          <w:sz w:val="24"/>
          <w:szCs w:val="24"/>
        </w:rPr>
        <w:t>CONSUMO</w:t>
      </w:r>
    </w:p>
    <w:p w14:paraId="411D663D" w14:textId="77777777" w:rsidR="00D861FD" w:rsidRPr="00586FEE" w:rsidRDefault="00D861FD" w:rsidP="00D861FD">
      <w:pPr>
        <w:pStyle w:val="PargrafodaLista"/>
        <w:widowControl w:val="0"/>
        <w:numPr>
          <w:ilvl w:val="1"/>
          <w:numId w:val="63"/>
        </w:numPr>
        <w:tabs>
          <w:tab w:val="left" w:pos="1697"/>
        </w:tabs>
        <w:autoSpaceDE w:val="0"/>
        <w:autoSpaceDN w:val="0"/>
        <w:spacing w:line="240" w:lineRule="auto"/>
        <w:ind w:right="218"/>
        <w:rPr>
          <w:rFonts w:ascii="Arial" w:hAnsi="Arial"/>
        </w:rPr>
      </w:pPr>
      <w:r w:rsidRPr="00586FEE">
        <w:rPr>
          <w:rFonts w:ascii="Arial" w:hAnsi="Arial"/>
        </w:rPr>
        <w:t>Os preços ofertados, especificação e consumo, marca do produto, empresa e representante legal, encontram-se enunciados na presente</w:t>
      </w:r>
      <w:r w:rsidRPr="00586FEE">
        <w:rPr>
          <w:rFonts w:ascii="Arial" w:hAnsi="Arial"/>
          <w:spacing w:val="-7"/>
        </w:rPr>
        <w:t xml:space="preserve"> </w:t>
      </w:r>
      <w:r w:rsidRPr="00586FEE">
        <w:rPr>
          <w:rFonts w:ascii="Arial" w:hAnsi="Arial"/>
        </w:rPr>
        <w:t>ata.</w:t>
      </w:r>
    </w:p>
    <w:p w14:paraId="1FE80914" w14:textId="77777777" w:rsidR="00D861FD" w:rsidRPr="00586FEE" w:rsidRDefault="00D861FD" w:rsidP="00D861FD">
      <w:pPr>
        <w:pStyle w:val="Corpodetexto"/>
        <w:ind w:right="218"/>
        <w:rPr>
          <w:szCs w:val="24"/>
        </w:rPr>
      </w:pPr>
    </w:p>
    <w:p w14:paraId="23B112B8" w14:textId="77777777" w:rsidR="00D861FD" w:rsidRPr="00586FEE" w:rsidRDefault="00D861FD" w:rsidP="00D861FD">
      <w:pPr>
        <w:pStyle w:val="Ttulo1"/>
        <w:keepNext w:val="0"/>
        <w:keepLines w:val="0"/>
        <w:widowControl w:val="0"/>
        <w:numPr>
          <w:ilvl w:val="0"/>
          <w:numId w:val="63"/>
        </w:numPr>
        <w:tabs>
          <w:tab w:val="left" w:pos="934"/>
        </w:tabs>
        <w:overflowPunct/>
        <w:autoSpaceDE w:val="0"/>
        <w:autoSpaceDN w:val="0"/>
        <w:spacing w:before="0" w:line="240" w:lineRule="auto"/>
        <w:ind w:right="218" w:hanging="375"/>
        <w:rPr>
          <w:rFonts w:ascii="Arial" w:hAnsi="Arial" w:cs="Arial"/>
          <w:color w:val="auto"/>
          <w:sz w:val="24"/>
          <w:szCs w:val="24"/>
        </w:rPr>
      </w:pPr>
      <w:r w:rsidRPr="00586FEE">
        <w:rPr>
          <w:rFonts w:ascii="Arial" w:hAnsi="Arial" w:cs="Arial"/>
          <w:color w:val="auto"/>
          <w:sz w:val="24"/>
          <w:szCs w:val="24"/>
        </w:rPr>
        <w:t>DO LOCAL E PRAZO PARA ENTREGA DOS</w:t>
      </w:r>
      <w:r w:rsidRPr="00586FEE">
        <w:rPr>
          <w:rFonts w:ascii="Arial" w:hAnsi="Arial" w:cs="Arial"/>
          <w:color w:val="auto"/>
          <w:spacing w:val="-13"/>
          <w:sz w:val="24"/>
          <w:szCs w:val="24"/>
        </w:rPr>
        <w:t xml:space="preserve"> </w:t>
      </w:r>
      <w:r w:rsidRPr="00586FEE">
        <w:rPr>
          <w:rFonts w:ascii="Arial" w:hAnsi="Arial" w:cs="Arial"/>
          <w:color w:val="auto"/>
          <w:sz w:val="24"/>
          <w:szCs w:val="24"/>
        </w:rPr>
        <w:t>PRODUTOS</w:t>
      </w:r>
    </w:p>
    <w:p w14:paraId="5B27D723" w14:textId="77777777" w:rsidR="00D861FD" w:rsidRPr="00586FEE" w:rsidRDefault="00D861FD" w:rsidP="00D861FD">
      <w:pPr>
        <w:pStyle w:val="PargrafodaLista"/>
        <w:widowControl w:val="0"/>
        <w:numPr>
          <w:ilvl w:val="1"/>
          <w:numId w:val="63"/>
        </w:numPr>
        <w:tabs>
          <w:tab w:val="left" w:pos="1433"/>
        </w:tabs>
        <w:autoSpaceDE w:val="0"/>
        <w:autoSpaceDN w:val="0"/>
        <w:spacing w:line="240" w:lineRule="auto"/>
        <w:ind w:right="218"/>
        <w:rPr>
          <w:rFonts w:ascii="Arial" w:hAnsi="Arial"/>
        </w:rPr>
      </w:pPr>
      <w:r w:rsidRPr="00586FEE">
        <w:rPr>
          <w:rFonts w:ascii="Arial" w:hAnsi="Arial"/>
        </w:rPr>
        <w:t>Recebimento o local e o prazo de entrega dos bens deverão ocorrer de acordo com o estabelecido no Edital e Termo de Referência, Anexo I do</w:t>
      </w:r>
      <w:r w:rsidRPr="00586FEE">
        <w:rPr>
          <w:rFonts w:ascii="Arial" w:hAnsi="Arial"/>
          <w:spacing w:val="-22"/>
        </w:rPr>
        <w:t xml:space="preserve"> </w:t>
      </w:r>
      <w:r w:rsidRPr="00586FEE">
        <w:rPr>
          <w:rFonts w:ascii="Arial" w:hAnsi="Arial"/>
        </w:rPr>
        <w:t>Edital.</w:t>
      </w:r>
    </w:p>
    <w:p w14:paraId="22753FB2" w14:textId="77777777" w:rsidR="00D861FD" w:rsidRPr="00586FEE" w:rsidRDefault="00D861FD" w:rsidP="00D861FD">
      <w:pPr>
        <w:pStyle w:val="Corpodetexto"/>
        <w:ind w:right="218"/>
        <w:rPr>
          <w:szCs w:val="24"/>
        </w:rPr>
      </w:pPr>
    </w:p>
    <w:p w14:paraId="07194B50" w14:textId="77777777" w:rsidR="00D861FD" w:rsidRPr="00586FEE" w:rsidRDefault="00D861FD" w:rsidP="00D861FD">
      <w:pPr>
        <w:pStyle w:val="Ttulo1"/>
        <w:keepNext w:val="0"/>
        <w:keepLines w:val="0"/>
        <w:widowControl w:val="0"/>
        <w:numPr>
          <w:ilvl w:val="0"/>
          <w:numId w:val="63"/>
        </w:numPr>
        <w:tabs>
          <w:tab w:val="left" w:pos="934"/>
        </w:tabs>
        <w:overflowPunct/>
        <w:autoSpaceDE w:val="0"/>
        <w:autoSpaceDN w:val="0"/>
        <w:spacing w:before="0" w:line="240" w:lineRule="auto"/>
        <w:ind w:right="218" w:hanging="375"/>
        <w:rPr>
          <w:rFonts w:ascii="Arial" w:hAnsi="Arial" w:cs="Arial"/>
          <w:color w:val="auto"/>
          <w:sz w:val="24"/>
          <w:szCs w:val="24"/>
        </w:rPr>
      </w:pPr>
      <w:r w:rsidRPr="00586FEE">
        <w:rPr>
          <w:rFonts w:ascii="Arial" w:hAnsi="Arial" w:cs="Arial"/>
          <w:color w:val="auto"/>
          <w:sz w:val="24"/>
          <w:szCs w:val="24"/>
        </w:rPr>
        <w:t>DO</w:t>
      </w:r>
      <w:r w:rsidRPr="00586FEE">
        <w:rPr>
          <w:rFonts w:ascii="Arial" w:hAnsi="Arial" w:cs="Arial"/>
          <w:color w:val="auto"/>
          <w:spacing w:val="-1"/>
          <w:sz w:val="24"/>
          <w:szCs w:val="24"/>
        </w:rPr>
        <w:t xml:space="preserve"> </w:t>
      </w:r>
      <w:r w:rsidRPr="00586FEE">
        <w:rPr>
          <w:rFonts w:ascii="Arial" w:hAnsi="Arial" w:cs="Arial"/>
          <w:color w:val="auto"/>
          <w:sz w:val="24"/>
          <w:szCs w:val="24"/>
        </w:rPr>
        <w:t>PAGAMENTO</w:t>
      </w:r>
    </w:p>
    <w:p w14:paraId="706ADFA7" w14:textId="77777777" w:rsidR="00D861FD" w:rsidRPr="00586FEE" w:rsidRDefault="00D861FD" w:rsidP="00D861FD">
      <w:pPr>
        <w:pStyle w:val="Corpodetexto"/>
        <w:spacing w:before="1"/>
        <w:ind w:left="933" w:right="218"/>
        <w:rPr>
          <w:szCs w:val="24"/>
        </w:rPr>
      </w:pPr>
      <w:r w:rsidRPr="00586FEE">
        <w:rPr>
          <w:b/>
          <w:szCs w:val="24"/>
        </w:rPr>
        <w:t xml:space="preserve">9.1. </w:t>
      </w:r>
      <w:r w:rsidRPr="00586FEE">
        <w:rPr>
          <w:szCs w:val="24"/>
        </w:rPr>
        <w:t>O pagamento será efetuado conforme descriminação do Termo de Referência.</w:t>
      </w:r>
    </w:p>
    <w:p w14:paraId="4F12EE39" w14:textId="77777777" w:rsidR="00D861FD" w:rsidRPr="00586FEE" w:rsidRDefault="00D861FD" w:rsidP="00D861FD">
      <w:pPr>
        <w:pStyle w:val="PargrafodaLista"/>
        <w:widowControl w:val="0"/>
        <w:numPr>
          <w:ilvl w:val="1"/>
          <w:numId w:val="62"/>
        </w:numPr>
        <w:tabs>
          <w:tab w:val="left" w:pos="1697"/>
        </w:tabs>
        <w:autoSpaceDE w:val="0"/>
        <w:autoSpaceDN w:val="0"/>
        <w:spacing w:line="240" w:lineRule="auto"/>
        <w:ind w:right="218" w:hanging="432"/>
        <w:rPr>
          <w:rFonts w:ascii="Arial" w:hAnsi="Arial"/>
        </w:rPr>
      </w:pPr>
      <w:r w:rsidRPr="00586FEE">
        <w:rPr>
          <w:rFonts w:ascii="Arial" w:hAnsi="Arial"/>
        </w:rPr>
        <w:t>O adjudicatário deverá mencionar na respectiva Nota Fiscal/Fatura informações sobre o produto, tais como: a MARCA sob o qual o mesmo é comercializado e o Fabricante, além de mencionar o número da</w:t>
      </w:r>
      <w:r w:rsidRPr="00586FEE">
        <w:rPr>
          <w:rFonts w:ascii="Arial" w:hAnsi="Arial"/>
          <w:spacing w:val="-10"/>
        </w:rPr>
        <w:t xml:space="preserve"> </w:t>
      </w:r>
      <w:r w:rsidRPr="00586FEE">
        <w:rPr>
          <w:rFonts w:ascii="Arial" w:hAnsi="Arial"/>
        </w:rPr>
        <w:t>Licitação.</w:t>
      </w:r>
    </w:p>
    <w:p w14:paraId="2449D18F" w14:textId="77777777" w:rsidR="00D861FD" w:rsidRPr="00586FEE" w:rsidRDefault="00D861FD" w:rsidP="00D861FD">
      <w:pPr>
        <w:pStyle w:val="PargrafodaLista"/>
        <w:widowControl w:val="0"/>
        <w:numPr>
          <w:ilvl w:val="1"/>
          <w:numId w:val="62"/>
        </w:numPr>
        <w:tabs>
          <w:tab w:val="left" w:pos="1697"/>
        </w:tabs>
        <w:autoSpaceDE w:val="0"/>
        <w:autoSpaceDN w:val="0"/>
        <w:spacing w:line="240" w:lineRule="auto"/>
        <w:ind w:right="218" w:hanging="432"/>
        <w:rPr>
          <w:rFonts w:ascii="Arial" w:hAnsi="Arial"/>
        </w:rPr>
      </w:pPr>
      <w:r w:rsidRPr="00586FEE">
        <w:rPr>
          <w:rFonts w:ascii="Arial" w:hAnsi="Arial"/>
        </w:rPr>
        <w:t>A nota fiscal/fatura deverá ser apresentada com 05 (cinco) dias úteis de antecedência para os procedimentos administrativos necessários à efetivação do pagamento. Não sendo aprovada pela Administração, será devolvida à CONTRATADA para as necessárias correções, com as informações que motivaram sua rejeição, reiniciando o</w:t>
      </w:r>
      <w:r w:rsidRPr="00586FEE">
        <w:rPr>
          <w:rFonts w:ascii="Arial" w:hAnsi="Arial"/>
          <w:spacing w:val="-3"/>
        </w:rPr>
        <w:t xml:space="preserve"> </w:t>
      </w:r>
      <w:r w:rsidRPr="00586FEE">
        <w:rPr>
          <w:rFonts w:ascii="Arial" w:hAnsi="Arial"/>
        </w:rPr>
        <w:t>prazo;</w:t>
      </w:r>
    </w:p>
    <w:p w14:paraId="3EF90E0D" w14:textId="77777777" w:rsidR="00D861FD" w:rsidRPr="00586FEE" w:rsidRDefault="00D861FD" w:rsidP="00D861FD">
      <w:pPr>
        <w:pStyle w:val="PargrafodaLista"/>
        <w:widowControl w:val="0"/>
        <w:numPr>
          <w:ilvl w:val="1"/>
          <w:numId w:val="62"/>
        </w:numPr>
        <w:tabs>
          <w:tab w:val="left" w:pos="1697"/>
        </w:tabs>
        <w:autoSpaceDE w:val="0"/>
        <w:autoSpaceDN w:val="0"/>
        <w:spacing w:line="240" w:lineRule="auto"/>
        <w:ind w:right="218" w:hanging="432"/>
        <w:rPr>
          <w:rFonts w:ascii="Arial" w:hAnsi="Arial"/>
        </w:rPr>
      </w:pPr>
      <w:r w:rsidRPr="00586FEE">
        <w:rPr>
          <w:rFonts w:ascii="Arial" w:hAnsi="Arial"/>
        </w:rPr>
        <w:t>Nenhum pagamento será efetuado à licitante enquanto pendente de liquidação, qualquer obrigação que lhe for imposta, em virtude de penalidade ou inadimplência, sem que isso gere direito ao pleito de reajustamento de preços ou correção monetária (quando for o</w:t>
      </w:r>
      <w:r w:rsidRPr="00586FEE">
        <w:rPr>
          <w:rFonts w:ascii="Arial" w:hAnsi="Arial"/>
          <w:spacing w:val="-5"/>
        </w:rPr>
        <w:t xml:space="preserve"> </w:t>
      </w:r>
      <w:r w:rsidRPr="00586FEE">
        <w:rPr>
          <w:rFonts w:ascii="Arial" w:hAnsi="Arial"/>
        </w:rPr>
        <w:t>caso).</w:t>
      </w:r>
    </w:p>
    <w:p w14:paraId="739CDDEA" w14:textId="77777777" w:rsidR="00D861FD" w:rsidRPr="00586FEE" w:rsidRDefault="00D861FD" w:rsidP="00D861FD">
      <w:pPr>
        <w:pStyle w:val="PargrafodaLista"/>
        <w:widowControl w:val="0"/>
        <w:numPr>
          <w:ilvl w:val="1"/>
          <w:numId w:val="62"/>
        </w:numPr>
        <w:tabs>
          <w:tab w:val="left" w:pos="1366"/>
        </w:tabs>
        <w:autoSpaceDE w:val="0"/>
        <w:autoSpaceDN w:val="0"/>
        <w:spacing w:line="240" w:lineRule="auto"/>
        <w:ind w:right="218" w:hanging="432"/>
        <w:rPr>
          <w:rFonts w:ascii="Arial" w:hAnsi="Arial"/>
        </w:rPr>
      </w:pPr>
      <w:r w:rsidRPr="00586FEE">
        <w:rPr>
          <w:rFonts w:ascii="Arial" w:hAnsi="Arial"/>
        </w:rPr>
        <w:t>Ocorrendo atraso injustificado no pagamento, após vencimento da fatura, observado o prazo de 30 (trinta) dias previsto no art. 40, alínea “a”, inciso XIV, da Lei nº 8.666/93, desde que comprovada a responsabilidade da Contratante, o valor devido deverá ser acrescido de atualização financeira, e sua apuração se fará desde a data de seu vencimento até a data do efetivo pagamento, em que a mora serão calculada à taxa de 0,5% (meio por cento) ao mês, ou 6% (seis por cento) ao ano, mediante aplicação das seguintes</w:t>
      </w:r>
      <w:r w:rsidRPr="00586FEE">
        <w:rPr>
          <w:rFonts w:ascii="Arial" w:hAnsi="Arial"/>
          <w:spacing w:val="-9"/>
        </w:rPr>
        <w:t xml:space="preserve"> </w:t>
      </w:r>
      <w:r w:rsidRPr="00586FEE">
        <w:rPr>
          <w:rFonts w:ascii="Arial" w:hAnsi="Arial"/>
        </w:rPr>
        <w:t>fórmulas:</w:t>
      </w:r>
    </w:p>
    <w:p w14:paraId="63FA4800" w14:textId="77777777" w:rsidR="00D861FD" w:rsidRPr="00586FEE" w:rsidRDefault="00D861FD" w:rsidP="00D861FD">
      <w:pPr>
        <w:pStyle w:val="Ttulo1"/>
        <w:tabs>
          <w:tab w:val="right" w:pos="3564"/>
        </w:tabs>
        <w:spacing w:before="93"/>
        <w:ind w:left="1636" w:right="218" w:hanging="524"/>
        <w:rPr>
          <w:rFonts w:ascii="Arial" w:hAnsi="Arial" w:cs="Arial"/>
          <w:color w:val="auto"/>
          <w:sz w:val="24"/>
          <w:szCs w:val="24"/>
        </w:rPr>
      </w:pPr>
      <w:r w:rsidRPr="00586FEE">
        <w:rPr>
          <w:rFonts w:ascii="Arial" w:hAnsi="Arial" w:cs="Arial"/>
          <w:color w:val="auto"/>
          <w:sz w:val="24"/>
          <w:szCs w:val="24"/>
        </w:rPr>
        <w:t xml:space="preserve">I= </w:t>
      </w:r>
      <w:r w:rsidRPr="00586FEE">
        <w:rPr>
          <w:rFonts w:ascii="Arial" w:hAnsi="Arial" w:cs="Arial"/>
          <w:color w:val="auto"/>
          <w:sz w:val="24"/>
          <w:szCs w:val="24"/>
          <w:u w:val="thick"/>
        </w:rPr>
        <w:t>(TX/100)</w:t>
      </w:r>
      <w:r w:rsidRPr="00586FEE">
        <w:rPr>
          <w:rFonts w:ascii="Arial" w:hAnsi="Arial" w:cs="Arial"/>
          <w:color w:val="auto"/>
          <w:sz w:val="24"/>
          <w:szCs w:val="24"/>
        </w:rPr>
        <w:t xml:space="preserve"> = I=(</w:t>
      </w:r>
      <w:r w:rsidRPr="00586FEE">
        <w:rPr>
          <w:rFonts w:ascii="Arial" w:hAnsi="Arial" w:cs="Arial"/>
          <w:color w:val="auto"/>
          <w:sz w:val="24"/>
          <w:szCs w:val="24"/>
          <w:u w:val="thick"/>
        </w:rPr>
        <w:t>6/100</w:t>
      </w:r>
      <w:r w:rsidRPr="00586FEE">
        <w:rPr>
          <w:rFonts w:ascii="Arial" w:hAnsi="Arial" w:cs="Arial"/>
          <w:color w:val="auto"/>
          <w:sz w:val="24"/>
          <w:szCs w:val="24"/>
        </w:rPr>
        <w:t>) _ I=0,00016438 366</w:t>
      </w:r>
      <w:r w:rsidRPr="00586FEE">
        <w:rPr>
          <w:rFonts w:ascii="Arial" w:hAnsi="Arial" w:cs="Arial"/>
          <w:color w:val="auto"/>
          <w:sz w:val="24"/>
          <w:szCs w:val="24"/>
        </w:rPr>
        <w:tab/>
        <w:t>365</w:t>
      </w:r>
    </w:p>
    <w:p w14:paraId="13A91AB8" w14:textId="77777777" w:rsidR="00D861FD" w:rsidRPr="00586FEE" w:rsidRDefault="00D861FD" w:rsidP="00D861FD">
      <w:pPr>
        <w:pStyle w:val="Corpodetexto"/>
        <w:ind w:left="1274" w:right="218"/>
        <w:rPr>
          <w:szCs w:val="24"/>
        </w:rPr>
      </w:pPr>
      <w:r w:rsidRPr="00586FEE">
        <w:rPr>
          <w:szCs w:val="24"/>
        </w:rPr>
        <w:t>EM = I x N x VP, onde:</w:t>
      </w:r>
    </w:p>
    <w:p w14:paraId="5972BBD7" w14:textId="77777777" w:rsidR="00D861FD" w:rsidRPr="00586FEE" w:rsidRDefault="00D861FD" w:rsidP="00D861FD">
      <w:pPr>
        <w:pStyle w:val="Corpodetexto"/>
        <w:ind w:left="1274" w:right="218"/>
        <w:rPr>
          <w:szCs w:val="24"/>
        </w:rPr>
      </w:pPr>
      <w:r w:rsidRPr="00586FEE">
        <w:rPr>
          <w:szCs w:val="24"/>
        </w:rPr>
        <w:t>I = Índice de atualização financeira;</w:t>
      </w:r>
    </w:p>
    <w:p w14:paraId="219D0D63" w14:textId="77777777" w:rsidR="00D861FD" w:rsidRPr="00586FEE" w:rsidRDefault="00D861FD" w:rsidP="00D861FD">
      <w:pPr>
        <w:pStyle w:val="Corpodetexto"/>
        <w:ind w:left="1274" w:right="218"/>
        <w:rPr>
          <w:szCs w:val="24"/>
        </w:rPr>
      </w:pPr>
      <w:r w:rsidRPr="00586FEE">
        <w:rPr>
          <w:szCs w:val="24"/>
        </w:rPr>
        <w:t>TX = Percentual da taxa de juros de mora anual; EM = Encargos moratórios;</w:t>
      </w:r>
    </w:p>
    <w:p w14:paraId="2117401F" w14:textId="77777777" w:rsidR="00D861FD" w:rsidRPr="00586FEE" w:rsidRDefault="00D861FD" w:rsidP="00D861FD">
      <w:pPr>
        <w:pStyle w:val="Corpodetexto"/>
        <w:ind w:left="572" w:right="218" w:firstLine="701"/>
        <w:rPr>
          <w:szCs w:val="24"/>
        </w:rPr>
      </w:pPr>
      <w:r w:rsidRPr="00586FEE">
        <w:rPr>
          <w:szCs w:val="24"/>
        </w:rPr>
        <w:t>N = Número de dias entre a data prevista para o pagamento e a do efetivo pagamento;</w:t>
      </w:r>
    </w:p>
    <w:p w14:paraId="14039EBC" w14:textId="77777777" w:rsidR="00D861FD" w:rsidRPr="00586FEE" w:rsidRDefault="00D861FD" w:rsidP="00D861FD">
      <w:pPr>
        <w:pStyle w:val="Corpodetexto"/>
        <w:spacing w:before="1"/>
        <w:ind w:left="1365" w:right="218"/>
        <w:rPr>
          <w:szCs w:val="24"/>
        </w:rPr>
      </w:pPr>
      <w:r w:rsidRPr="00586FEE">
        <w:rPr>
          <w:szCs w:val="24"/>
        </w:rPr>
        <w:t>VP = Valor da parcela em atraso.</w:t>
      </w:r>
    </w:p>
    <w:p w14:paraId="69ED51FC" w14:textId="77777777" w:rsidR="00D861FD" w:rsidRPr="00586FEE" w:rsidRDefault="00D861FD" w:rsidP="00D861FD">
      <w:pPr>
        <w:pStyle w:val="Ttulo1"/>
        <w:keepNext w:val="0"/>
        <w:keepLines w:val="0"/>
        <w:widowControl w:val="0"/>
        <w:numPr>
          <w:ilvl w:val="0"/>
          <w:numId w:val="63"/>
        </w:numPr>
        <w:tabs>
          <w:tab w:val="left" w:pos="934"/>
        </w:tabs>
        <w:overflowPunct/>
        <w:autoSpaceDE w:val="0"/>
        <w:autoSpaceDN w:val="0"/>
        <w:spacing w:before="0" w:line="240" w:lineRule="auto"/>
        <w:ind w:right="218" w:hanging="375"/>
        <w:rPr>
          <w:rFonts w:ascii="Arial" w:hAnsi="Arial" w:cs="Arial"/>
          <w:color w:val="auto"/>
          <w:sz w:val="24"/>
          <w:szCs w:val="24"/>
        </w:rPr>
      </w:pPr>
      <w:r w:rsidRPr="00586FEE">
        <w:rPr>
          <w:rFonts w:ascii="Arial" w:hAnsi="Arial" w:cs="Arial"/>
          <w:color w:val="auto"/>
          <w:sz w:val="24"/>
          <w:szCs w:val="24"/>
        </w:rPr>
        <w:lastRenderedPageBreak/>
        <w:t>DO</w:t>
      </w:r>
      <w:r w:rsidRPr="00586FEE">
        <w:rPr>
          <w:rFonts w:ascii="Arial" w:hAnsi="Arial" w:cs="Arial"/>
          <w:color w:val="auto"/>
          <w:spacing w:val="-1"/>
          <w:sz w:val="24"/>
          <w:szCs w:val="24"/>
        </w:rPr>
        <w:t xml:space="preserve"> </w:t>
      </w:r>
      <w:r w:rsidRPr="00586FEE">
        <w:rPr>
          <w:rFonts w:ascii="Arial" w:hAnsi="Arial" w:cs="Arial"/>
          <w:color w:val="auto"/>
          <w:sz w:val="24"/>
          <w:szCs w:val="24"/>
        </w:rPr>
        <w:t>CONTRATO</w:t>
      </w:r>
    </w:p>
    <w:p w14:paraId="506F1985" w14:textId="77777777" w:rsidR="00D861FD" w:rsidRPr="00586FEE" w:rsidRDefault="00D861FD" w:rsidP="00D861FD">
      <w:pPr>
        <w:pStyle w:val="PargrafodaLista"/>
        <w:widowControl w:val="0"/>
        <w:numPr>
          <w:ilvl w:val="1"/>
          <w:numId w:val="63"/>
        </w:numPr>
        <w:tabs>
          <w:tab w:val="left" w:pos="1697"/>
        </w:tabs>
        <w:autoSpaceDE w:val="0"/>
        <w:autoSpaceDN w:val="0"/>
        <w:spacing w:line="240" w:lineRule="auto"/>
        <w:ind w:right="218"/>
        <w:rPr>
          <w:rFonts w:ascii="Arial" w:hAnsi="Arial"/>
        </w:rPr>
      </w:pPr>
      <w:r w:rsidRPr="00586FEE">
        <w:rPr>
          <w:rFonts w:ascii="Arial" w:hAnsi="Arial"/>
        </w:rPr>
        <w:t>O contrato de prestação será sempre representado pela Nota de Empenho, ou instrumento equivalente, e a sua celebração será formalizada pelo recebimento ou retirada pela detentora da Ata de Registro de</w:t>
      </w:r>
      <w:r w:rsidRPr="00586FEE">
        <w:rPr>
          <w:rFonts w:ascii="Arial" w:hAnsi="Arial"/>
          <w:spacing w:val="-12"/>
        </w:rPr>
        <w:t xml:space="preserve"> </w:t>
      </w:r>
      <w:r w:rsidRPr="00586FEE">
        <w:rPr>
          <w:rFonts w:ascii="Arial" w:hAnsi="Arial"/>
        </w:rPr>
        <w:t>Preços.</w:t>
      </w:r>
    </w:p>
    <w:p w14:paraId="5132EF83" w14:textId="3C169344" w:rsidR="00D861FD" w:rsidRDefault="00D861FD" w:rsidP="00D861FD">
      <w:pPr>
        <w:pStyle w:val="PargrafodaLista"/>
        <w:widowControl w:val="0"/>
        <w:numPr>
          <w:ilvl w:val="1"/>
          <w:numId w:val="63"/>
        </w:numPr>
        <w:tabs>
          <w:tab w:val="left" w:pos="1697"/>
        </w:tabs>
        <w:autoSpaceDE w:val="0"/>
        <w:autoSpaceDN w:val="0"/>
        <w:spacing w:line="240" w:lineRule="auto"/>
        <w:ind w:right="218"/>
        <w:rPr>
          <w:rFonts w:ascii="Arial" w:hAnsi="Arial"/>
        </w:rPr>
      </w:pPr>
      <w:r w:rsidRPr="00586FEE">
        <w:rPr>
          <w:rFonts w:ascii="Arial" w:hAnsi="Arial"/>
        </w:rPr>
        <w:t>Aplica-se aos contratos referentes ao objeto decorrentes de registro de preços o disposto no Capítulo III, da Lei Federal nº. 8.666/93, com suas respectivas alterações posteriores, no que</w:t>
      </w:r>
      <w:r w:rsidRPr="00586FEE">
        <w:rPr>
          <w:rFonts w:ascii="Arial" w:hAnsi="Arial"/>
          <w:spacing w:val="-5"/>
        </w:rPr>
        <w:t xml:space="preserve"> </w:t>
      </w:r>
      <w:r w:rsidRPr="00586FEE">
        <w:rPr>
          <w:rFonts w:ascii="Arial" w:hAnsi="Arial"/>
        </w:rPr>
        <w:t>couber.</w:t>
      </w:r>
    </w:p>
    <w:p w14:paraId="491C77D6" w14:textId="77777777" w:rsidR="00756AAC" w:rsidRPr="00586FEE" w:rsidRDefault="00756AAC" w:rsidP="00756AAC">
      <w:pPr>
        <w:pStyle w:val="PargrafodaLista"/>
        <w:widowControl w:val="0"/>
        <w:tabs>
          <w:tab w:val="left" w:pos="1697"/>
        </w:tabs>
        <w:autoSpaceDE w:val="0"/>
        <w:autoSpaceDN w:val="0"/>
        <w:spacing w:line="240" w:lineRule="auto"/>
        <w:ind w:left="1365" w:right="218"/>
        <w:rPr>
          <w:rFonts w:ascii="Arial" w:hAnsi="Arial"/>
        </w:rPr>
      </w:pPr>
    </w:p>
    <w:p w14:paraId="2A1B5985" w14:textId="77777777" w:rsidR="00D861FD" w:rsidRPr="00586FEE" w:rsidRDefault="00D861FD" w:rsidP="00D861FD">
      <w:pPr>
        <w:pStyle w:val="Ttulo1"/>
        <w:keepNext w:val="0"/>
        <w:keepLines w:val="0"/>
        <w:widowControl w:val="0"/>
        <w:numPr>
          <w:ilvl w:val="0"/>
          <w:numId w:val="63"/>
        </w:numPr>
        <w:tabs>
          <w:tab w:val="left" w:pos="934"/>
        </w:tabs>
        <w:overflowPunct/>
        <w:autoSpaceDE w:val="0"/>
        <w:autoSpaceDN w:val="0"/>
        <w:spacing w:before="0" w:line="240" w:lineRule="auto"/>
        <w:ind w:right="218" w:hanging="375"/>
        <w:rPr>
          <w:rFonts w:ascii="Arial" w:hAnsi="Arial" w:cs="Arial"/>
          <w:color w:val="auto"/>
          <w:sz w:val="24"/>
          <w:szCs w:val="24"/>
        </w:rPr>
      </w:pPr>
      <w:r w:rsidRPr="00586FEE">
        <w:rPr>
          <w:rFonts w:ascii="Arial" w:hAnsi="Arial" w:cs="Arial"/>
          <w:color w:val="auto"/>
          <w:sz w:val="24"/>
          <w:szCs w:val="24"/>
        </w:rPr>
        <w:t>DAS CONDIÇÕES DE ENTREGA DOS</w:t>
      </w:r>
      <w:r w:rsidRPr="00586FEE">
        <w:rPr>
          <w:rFonts w:ascii="Arial" w:hAnsi="Arial" w:cs="Arial"/>
          <w:color w:val="auto"/>
          <w:spacing w:val="-6"/>
          <w:sz w:val="24"/>
          <w:szCs w:val="24"/>
        </w:rPr>
        <w:t xml:space="preserve"> </w:t>
      </w:r>
      <w:r w:rsidRPr="00586FEE">
        <w:rPr>
          <w:rFonts w:ascii="Arial" w:hAnsi="Arial" w:cs="Arial"/>
          <w:color w:val="auto"/>
          <w:sz w:val="24"/>
          <w:szCs w:val="24"/>
        </w:rPr>
        <w:t>PRODUTOS</w:t>
      </w:r>
    </w:p>
    <w:p w14:paraId="7646107D" w14:textId="55CD327C" w:rsidR="00D861FD" w:rsidRPr="00586FEE" w:rsidRDefault="00D861FD" w:rsidP="00D861FD">
      <w:pPr>
        <w:pStyle w:val="PargrafodaLista"/>
        <w:widowControl w:val="0"/>
        <w:numPr>
          <w:ilvl w:val="1"/>
          <w:numId w:val="63"/>
        </w:numPr>
        <w:tabs>
          <w:tab w:val="left" w:pos="1697"/>
        </w:tabs>
        <w:autoSpaceDE w:val="0"/>
        <w:autoSpaceDN w:val="0"/>
        <w:spacing w:before="1" w:line="240" w:lineRule="auto"/>
        <w:ind w:right="218"/>
        <w:rPr>
          <w:rFonts w:ascii="Arial" w:hAnsi="Arial"/>
        </w:rPr>
      </w:pPr>
      <w:r w:rsidRPr="00586FEE">
        <w:rPr>
          <w:rFonts w:ascii="Arial" w:hAnsi="Arial"/>
        </w:rPr>
        <w:t xml:space="preserve">Cada entrega deverá ser efetuada mediante autorização </w:t>
      </w:r>
      <w:r w:rsidRPr="00586FEE">
        <w:rPr>
          <w:rFonts w:ascii="Arial" w:hAnsi="Arial"/>
          <w:spacing w:val="2"/>
        </w:rPr>
        <w:t xml:space="preserve">da </w:t>
      </w:r>
      <w:proofErr w:type="spellStart"/>
      <w:r w:rsidRPr="00586FEE">
        <w:rPr>
          <w:rFonts w:ascii="Arial" w:hAnsi="Arial"/>
          <w:spacing w:val="2"/>
        </w:rPr>
        <w:t>PM</w:t>
      </w:r>
      <w:r w:rsidR="00756AAC">
        <w:rPr>
          <w:rFonts w:ascii="Arial" w:hAnsi="Arial"/>
          <w:spacing w:val="2"/>
        </w:rPr>
        <w:t>xx</w:t>
      </w:r>
      <w:proofErr w:type="spellEnd"/>
      <w:r w:rsidRPr="00586FEE">
        <w:rPr>
          <w:rFonts w:ascii="Arial" w:hAnsi="Arial"/>
          <w:b/>
        </w:rPr>
        <w:t xml:space="preserve">, </w:t>
      </w:r>
      <w:r w:rsidRPr="00586FEE">
        <w:rPr>
          <w:rFonts w:ascii="Arial" w:hAnsi="Arial"/>
        </w:rPr>
        <w:t>de acordo com o Anexo I - Termo de Referência do</w:t>
      </w:r>
      <w:r w:rsidRPr="00586FEE">
        <w:rPr>
          <w:rFonts w:ascii="Arial" w:hAnsi="Arial"/>
          <w:spacing w:val="-3"/>
        </w:rPr>
        <w:t xml:space="preserve"> </w:t>
      </w:r>
      <w:r w:rsidRPr="00586FEE">
        <w:rPr>
          <w:rFonts w:ascii="Arial" w:hAnsi="Arial"/>
        </w:rPr>
        <w:t>Edital.</w:t>
      </w:r>
    </w:p>
    <w:p w14:paraId="78F38F0E" w14:textId="77777777" w:rsidR="00D861FD" w:rsidRPr="00586FEE" w:rsidRDefault="00D861FD" w:rsidP="00D861FD">
      <w:pPr>
        <w:pStyle w:val="Corpodetexto"/>
        <w:spacing w:before="9"/>
        <w:ind w:right="218"/>
        <w:rPr>
          <w:szCs w:val="24"/>
        </w:rPr>
      </w:pPr>
    </w:p>
    <w:p w14:paraId="32C411D6" w14:textId="59CD10D3" w:rsidR="00D861FD" w:rsidRPr="00586FEE" w:rsidRDefault="00D861FD" w:rsidP="00D861FD">
      <w:pPr>
        <w:pStyle w:val="PargrafodaLista"/>
        <w:widowControl w:val="0"/>
        <w:numPr>
          <w:ilvl w:val="1"/>
          <w:numId w:val="63"/>
        </w:numPr>
        <w:tabs>
          <w:tab w:val="left" w:pos="1697"/>
        </w:tabs>
        <w:autoSpaceDE w:val="0"/>
        <w:autoSpaceDN w:val="0"/>
        <w:spacing w:line="240" w:lineRule="auto"/>
        <w:ind w:right="218"/>
        <w:rPr>
          <w:rFonts w:ascii="Arial" w:hAnsi="Arial"/>
        </w:rPr>
      </w:pPr>
      <w:r w:rsidRPr="00586FEE">
        <w:rPr>
          <w:rFonts w:ascii="Arial" w:hAnsi="Arial"/>
        </w:rPr>
        <w:t>O(s) fornecedor (es) se obriga(m) a manter, durante o prazo de vigência do Registro de Preços, todas as condições de habilitação exigidas no Edital de Pregão nº.</w:t>
      </w:r>
      <w:r w:rsidRPr="00586FEE">
        <w:rPr>
          <w:rFonts w:ascii="Arial" w:hAnsi="Arial"/>
          <w:u w:val="single"/>
        </w:rPr>
        <w:t xml:space="preserve">   </w:t>
      </w:r>
      <w:r w:rsidRPr="00586FEE">
        <w:rPr>
          <w:rFonts w:ascii="Arial" w:hAnsi="Arial"/>
        </w:rPr>
        <w:t xml:space="preserve"> /202</w:t>
      </w:r>
      <w:r w:rsidR="00756AAC">
        <w:rPr>
          <w:rFonts w:ascii="Arial" w:hAnsi="Arial"/>
        </w:rPr>
        <w:t>x</w:t>
      </w:r>
      <w:r w:rsidRPr="00586FEE">
        <w:rPr>
          <w:rFonts w:ascii="Arial" w:hAnsi="Arial"/>
        </w:rPr>
        <w:t>, especialmente às especificadas no Anexo I do referido    Edital.</w:t>
      </w:r>
    </w:p>
    <w:p w14:paraId="26ECFB10" w14:textId="77777777" w:rsidR="00D861FD" w:rsidRPr="00586FEE" w:rsidRDefault="00D861FD" w:rsidP="00D861FD">
      <w:pPr>
        <w:pStyle w:val="Corpodetexto"/>
        <w:ind w:right="218"/>
        <w:rPr>
          <w:szCs w:val="24"/>
        </w:rPr>
      </w:pPr>
    </w:p>
    <w:p w14:paraId="6C6850C1" w14:textId="77777777" w:rsidR="00D861FD" w:rsidRPr="00586FEE" w:rsidRDefault="00D861FD" w:rsidP="00D861FD">
      <w:pPr>
        <w:pStyle w:val="PargrafodaLista"/>
        <w:widowControl w:val="0"/>
        <w:numPr>
          <w:ilvl w:val="2"/>
          <w:numId w:val="63"/>
        </w:numPr>
        <w:tabs>
          <w:tab w:val="left" w:pos="2274"/>
          <w:tab w:val="left" w:pos="2275"/>
        </w:tabs>
        <w:autoSpaceDE w:val="0"/>
        <w:autoSpaceDN w:val="0"/>
        <w:spacing w:line="240" w:lineRule="auto"/>
        <w:ind w:right="218" w:hanging="504"/>
        <w:rPr>
          <w:rFonts w:ascii="Arial" w:hAnsi="Arial"/>
        </w:rPr>
      </w:pPr>
      <w:r w:rsidRPr="00586FEE">
        <w:rPr>
          <w:rFonts w:ascii="Arial" w:hAnsi="Arial"/>
        </w:rPr>
        <w:t>Quando da entrega dos itens empenhados, o fornecedor se obriga apresentar, devidamente atualizados, os seguintes</w:t>
      </w:r>
      <w:r w:rsidRPr="00586FEE">
        <w:rPr>
          <w:rFonts w:ascii="Arial" w:hAnsi="Arial"/>
          <w:spacing w:val="-8"/>
        </w:rPr>
        <w:t xml:space="preserve"> </w:t>
      </w:r>
      <w:r w:rsidRPr="00586FEE">
        <w:rPr>
          <w:rFonts w:ascii="Arial" w:hAnsi="Arial"/>
        </w:rPr>
        <w:t>documentos:</w:t>
      </w:r>
    </w:p>
    <w:p w14:paraId="78EEE1F0" w14:textId="77777777" w:rsidR="00D861FD" w:rsidRPr="00586FEE" w:rsidRDefault="00D861FD" w:rsidP="00D861FD">
      <w:pPr>
        <w:pStyle w:val="PargrafodaLista"/>
        <w:widowControl w:val="0"/>
        <w:numPr>
          <w:ilvl w:val="3"/>
          <w:numId w:val="63"/>
        </w:numPr>
        <w:tabs>
          <w:tab w:val="left" w:pos="1990"/>
        </w:tabs>
        <w:autoSpaceDE w:val="0"/>
        <w:autoSpaceDN w:val="0"/>
        <w:spacing w:line="240" w:lineRule="auto"/>
        <w:ind w:right="218" w:hanging="360"/>
        <w:rPr>
          <w:rFonts w:ascii="Arial" w:hAnsi="Arial"/>
        </w:rPr>
      </w:pPr>
      <w:r w:rsidRPr="00586FEE">
        <w:rPr>
          <w:rFonts w:ascii="Arial" w:hAnsi="Arial"/>
        </w:rPr>
        <w:t>Comprovante de regularidade para com a Fazenda Federal, Estadual e Municipal do domicílio da</w:t>
      </w:r>
      <w:r w:rsidRPr="00586FEE">
        <w:rPr>
          <w:rFonts w:ascii="Arial" w:hAnsi="Arial"/>
          <w:spacing w:val="-1"/>
        </w:rPr>
        <w:t xml:space="preserve"> </w:t>
      </w:r>
      <w:r w:rsidRPr="00586FEE">
        <w:rPr>
          <w:rFonts w:ascii="Arial" w:hAnsi="Arial"/>
        </w:rPr>
        <w:t>licitante;</w:t>
      </w:r>
    </w:p>
    <w:p w14:paraId="7F5EAEB1" w14:textId="77777777" w:rsidR="00D861FD" w:rsidRPr="00586FEE" w:rsidRDefault="00D861FD" w:rsidP="00D861FD">
      <w:pPr>
        <w:pStyle w:val="Corpodetexto"/>
        <w:spacing w:before="1"/>
        <w:ind w:right="218"/>
        <w:rPr>
          <w:szCs w:val="24"/>
        </w:rPr>
      </w:pPr>
    </w:p>
    <w:p w14:paraId="6E60BBE7" w14:textId="77777777" w:rsidR="00D861FD" w:rsidRPr="00586FEE" w:rsidRDefault="00D861FD" w:rsidP="00D861FD">
      <w:pPr>
        <w:pStyle w:val="PargrafodaLista"/>
        <w:widowControl w:val="0"/>
        <w:numPr>
          <w:ilvl w:val="3"/>
          <w:numId w:val="63"/>
        </w:numPr>
        <w:tabs>
          <w:tab w:val="left" w:pos="1990"/>
        </w:tabs>
        <w:autoSpaceDE w:val="0"/>
        <w:autoSpaceDN w:val="0"/>
        <w:spacing w:line="240" w:lineRule="auto"/>
        <w:ind w:right="218" w:hanging="360"/>
        <w:rPr>
          <w:rFonts w:ascii="Arial" w:hAnsi="Arial"/>
        </w:rPr>
      </w:pPr>
      <w:r w:rsidRPr="00586FEE">
        <w:rPr>
          <w:rFonts w:ascii="Arial" w:hAnsi="Arial"/>
        </w:rPr>
        <w:t>Comprovante de regularidade perante o Sistema de Seguridade Social (CND) e o Fundo de Garantia por Tempo de Serviço (FGTS), demonstrando situação regular no cumprimento dos respectivos encargos instituídos por Lei.</w:t>
      </w:r>
    </w:p>
    <w:p w14:paraId="101573A6" w14:textId="77777777" w:rsidR="00D861FD" w:rsidRPr="00586FEE" w:rsidRDefault="00D861FD" w:rsidP="00D861FD">
      <w:pPr>
        <w:pStyle w:val="Corpodetexto"/>
        <w:ind w:right="218"/>
        <w:rPr>
          <w:szCs w:val="24"/>
        </w:rPr>
      </w:pPr>
    </w:p>
    <w:p w14:paraId="22025BFB" w14:textId="77777777" w:rsidR="00D861FD" w:rsidRPr="00586FEE" w:rsidRDefault="00D861FD" w:rsidP="00D861FD">
      <w:pPr>
        <w:pStyle w:val="PargrafodaLista"/>
        <w:widowControl w:val="0"/>
        <w:numPr>
          <w:ilvl w:val="1"/>
          <w:numId w:val="63"/>
        </w:numPr>
        <w:tabs>
          <w:tab w:val="left" w:pos="1697"/>
        </w:tabs>
        <w:autoSpaceDE w:val="0"/>
        <w:autoSpaceDN w:val="0"/>
        <w:spacing w:line="240" w:lineRule="auto"/>
        <w:ind w:right="218"/>
        <w:rPr>
          <w:rFonts w:ascii="Arial" w:hAnsi="Arial"/>
        </w:rPr>
      </w:pPr>
      <w:r w:rsidRPr="00586FEE">
        <w:rPr>
          <w:rFonts w:ascii="Arial" w:hAnsi="Arial"/>
        </w:rPr>
        <w:t>Fica estabelecido a obrigatoriedade do detentor da Ata no fornecimento com acréscimo de 25% (vinte cinco por cento), estipulado no Anexo II do referido Edital, conforme art. 65, § 1º da Lei 8.666/93 e suas alterações posteriores, sem prévia</w:t>
      </w:r>
      <w:r w:rsidRPr="00586FEE">
        <w:rPr>
          <w:rFonts w:ascii="Arial" w:hAnsi="Arial"/>
          <w:spacing w:val="-1"/>
        </w:rPr>
        <w:t xml:space="preserve"> </w:t>
      </w:r>
      <w:r w:rsidRPr="00586FEE">
        <w:rPr>
          <w:rFonts w:ascii="Arial" w:hAnsi="Arial"/>
        </w:rPr>
        <w:t>comunicação.</w:t>
      </w:r>
    </w:p>
    <w:p w14:paraId="4F8F7A42" w14:textId="77777777" w:rsidR="00D861FD" w:rsidRPr="00586FEE" w:rsidRDefault="00D861FD" w:rsidP="00D861FD">
      <w:pPr>
        <w:pStyle w:val="PargrafodaLista"/>
        <w:widowControl w:val="0"/>
        <w:numPr>
          <w:ilvl w:val="1"/>
          <w:numId w:val="63"/>
        </w:numPr>
        <w:tabs>
          <w:tab w:val="left" w:pos="1697"/>
        </w:tabs>
        <w:autoSpaceDE w:val="0"/>
        <w:autoSpaceDN w:val="0"/>
        <w:spacing w:before="93" w:line="240" w:lineRule="auto"/>
        <w:ind w:right="218"/>
        <w:rPr>
          <w:rFonts w:ascii="Arial" w:hAnsi="Arial"/>
        </w:rPr>
      </w:pPr>
      <w:r w:rsidRPr="00586FEE">
        <w:rPr>
          <w:rFonts w:ascii="Arial" w:hAnsi="Arial"/>
        </w:rPr>
        <w:t>Será de responsabilidade do concorrente que tiver seus preços registrados, o ônus resultante de quaisquer ações, demandas, custos e despesas em decorrência de danos ocorridos por culpa de qualquer de seus empregados e/ou prepostos, obrigando-se ainda por quaisquer responsabilidades decorrentes de ações judiciais que lhe venham a ser atribuídas por força de lei, relacionados com o cumprimento do presente edital e com as obrigações assumidas na ata de registro de</w:t>
      </w:r>
      <w:r w:rsidRPr="00586FEE">
        <w:rPr>
          <w:rFonts w:ascii="Arial" w:hAnsi="Arial"/>
          <w:spacing w:val="-1"/>
        </w:rPr>
        <w:t xml:space="preserve"> </w:t>
      </w:r>
      <w:r w:rsidRPr="00586FEE">
        <w:rPr>
          <w:rFonts w:ascii="Arial" w:hAnsi="Arial"/>
        </w:rPr>
        <w:t>preços.</w:t>
      </w:r>
    </w:p>
    <w:p w14:paraId="3EC244C0" w14:textId="77777777" w:rsidR="00185F17" w:rsidRPr="00586FEE" w:rsidRDefault="00185F17" w:rsidP="00D861FD">
      <w:pPr>
        <w:pStyle w:val="Corpodetexto"/>
        <w:spacing w:before="1"/>
        <w:ind w:right="218"/>
        <w:rPr>
          <w:szCs w:val="24"/>
        </w:rPr>
      </w:pPr>
    </w:p>
    <w:p w14:paraId="3DD459E2" w14:textId="77777777" w:rsidR="00D861FD" w:rsidRPr="00586FEE" w:rsidRDefault="00D861FD" w:rsidP="00D861FD">
      <w:pPr>
        <w:pStyle w:val="Ttulo1"/>
        <w:keepNext w:val="0"/>
        <w:keepLines w:val="0"/>
        <w:widowControl w:val="0"/>
        <w:numPr>
          <w:ilvl w:val="0"/>
          <w:numId w:val="63"/>
        </w:numPr>
        <w:tabs>
          <w:tab w:val="left" w:pos="934"/>
        </w:tabs>
        <w:overflowPunct/>
        <w:autoSpaceDE w:val="0"/>
        <w:autoSpaceDN w:val="0"/>
        <w:spacing w:before="0" w:line="240" w:lineRule="auto"/>
        <w:ind w:right="218" w:hanging="375"/>
        <w:rPr>
          <w:rFonts w:ascii="Arial" w:hAnsi="Arial" w:cs="Arial"/>
          <w:color w:val="auto"/>
          <w:sz w:val="24"/>
          <w:szCs w:val="24"/>
        </w:rPr>
      </w:pPr>
      <w:r w:rsidRPr="00586FEE">
        <w:rPr>
          <w:rFonts w:ascii="Arial" w:hAnsi="Arial" w:cs="Arial"/>
          <w:color w:val="auto"/>
          <w:sz w:val="24"/>
          <w:szCs w:val="24"/>
        </w:rPr>
        <w:t>DAS OBRIGAÇÕES DO</w:t>
      </w:r>
      <w:r w:rsidRPr="00586FEE">
        <w:rPr>
          <w:rFonts w:ascii="Arial" w:hAnsi="Arial" w:cs="Arial"/>
          <w:color w:val="auto"/>
          <w:spacing w:val="-1"/>
          <w:sz w:val="24"/>
          <w:szCs w:val="24"/>
        </w:rPr>
        <w:t xml:space="preserve"> </w:t>
      </w:r>
      <w:r w:rsidRPr="00586FEE">
        <w:rPr>
          <w:rFonts w:ascii="Arial" w:hAnsi="Arial" w:cs="Arial"/>
          <w:color w:val="auto"/>
          <w:sz w:val="24"/>
          <w:szCs w:val="24"/>
        </w:rPr>
        <w:t>CONTRATANTE</w:t>
      </w:r>
    </w:p>
    <w:p w14:paraId="16890EAB" w14:textId="77777777" w:rsidR="00D861FD" w:rsidRPr="00586FEE" w:rsidRDefault="00D861FD" w:rsidP="00D861FD">
      <w:pPr>
        <w:pStyle w:val="PargrafodaLista"/>
        <w:widowControl w:val="0"/>
        <w:numPr>
          <w:ilvl w:val="1"/>
          <w:numId w:val="63"/>
        </w:numPr>
        <w:tabs>
          <w:tab w:val="left" w:pos="1697"/>
        </w:tabs>
        <w:autoSpaceDE w:val="0"/>
        <w:autoSpaceDN w:val="0"/>
        <w:spacing w:line="240" w:lineRule="auto"/>
        <w:ind w:right="218"/>
        <w:rPr>
          <w:rFonts w:ascii="Arial" w:hAnsi="Arial"/>
        </w:rPr>
      </w:pPr>
      <w:r w:rsidRPr="00586FEE">
        <w:rPr>
          <w:rFonts w:ascii="Arial" w:hAnsi="Arial"/>
        </w:rPr>
        <w:t>Para garantir o cumprimento do presente Contrato, o CONTRATANTE se obriga as responsabilidades previstas neste Contrato e na legislação pertinente e no Termo de Referência Anexo I do</w:t>
      </w:r>
      <w:r w:rsidRPr="00586FEE">
        <w:rPr>
          <w:rFonts w:ascii="Arial" w:hAnsi="Arial"/>
          <w:spacing w:val="-8"/>
        </w:rPr>
        <w:t xml:space="preserve"> </w:t>
      </w:r>
      <w:r w:rsidRPr="00586FEE">
        <w:rPr>
          <w:rFonts w:ascii="Arial" w:hAnsi="Arial"/>
        </w:rPr>
        <w:t>Edital.</w:t>
      </w:r>
    </w:p>
    <w:p w14:paraId="23046840" w14:textId="77777777" w:rsidR="00D861FD" w:rsidRPr="00586FEE" w:rsidRDefault="00D861FD" w:rsidP="00D861FD">
      <w:pPr>
        <w:pStyle w:val="Corpodetexto"/>
        <w:ind w:right="218"/>
        <w:rPr>
          <w:szCs w:val="24"/>
        </w:rPr>
      </w:pPr>
    </w:p>
    <w:p w14:paraId="7B202694" w14:textId="77777777" w:rsidR="00D861FD" w:rsidRPr="00586FEE" w:rsidRDefault="00D861FD" w:rsidP="00D861FD">
      <w:pPr>
        <w:pStyle w:val="Ttulo1"/>
        <w:keepNext w:val="0"/>
        <w:keepLines w:val="0"/>
        <w:widowControl w:val="0"/>
        <w:numPr>
          <w:ilvl w:val="0"/>
          <w:numId w:val="63"/>
        </w:numPr>
        <w:tabs>
          <w:tab w:val="left" w:pos="1001"/>
        </w:tabs>
        <w:overflowPunct/>
        <w:autoSpaceDE w:val="0"/>
        <w:autoSpaceDN w:val="0"/>
        <w:spacing w:before="0" w:line="240" w:lineRule="auto"/>
        <w:ind w:left="1000" w:right="218" w:hanging="428"/>
        <w:rPr>
          <w:rFonts w:ascii="Arial" w:hAnsi="Arial" w:cs="Arial"/>
          <w:color w:val="auto"/>
          <w:sz w:val="24"/>
          <w:szCs w:val="24"/>
        </w:rPr>
      </w:pPr>
      <w:r w:rsidRPr="00586FEE">
        <w:rPr>
          <w:rFonts w:ascii="Arial" w:hAnsi="Arial" w:cs="Arial"/>
          <w:color w:val="auto"/>
          <w:sz w:val="24"/>
          <w:szCs w:val="24"/>
        </w:rPr>
        <w:t>DAS OBRIGAÇÕES DA</w:t>
      </w:r>
      <w:r w:rsidRPr="00586FEE">
        <w:rPr>
          <w:rFonts w:ascii="Arial" w:hAnsi="Arial" w:cs="Arial"/>
          <w:color w:val="auto"/>
          <w:spacing w:val="-7"/>
          <w:sz w:val="24"/>
          <w:szCs w:val="24"/>
        </w:rPr>
        <w:t xml:space="preserve"> </w:t>
      </w:r>
      <w:r w:rsidRPr="00586FEE">
        <w:rPr>
          <w:rFonts w:ascii="Arial" w:hAnsi="Arial" w:cs="Arial"/>
          <w:color w:val="auto"/>
          <w:sz w:val="24"/>
          <w:szCs w:val="24"/>
        </w:rPr>
        <w:t>CONTRATADA</w:t>
      </w:r>
    </w:p>
    <w:p w14:paraId="1B74F8F9" w14:textId="77777777" w:rsidR="00D861FD" w:rsidRPr="00586FEE" w:rsidRDefault="00D861FD" w:rsidP="00D861FD">
      <w:pPr>
        <w:pStyle w:val="PargrafodaLista"/>
        <w:widowControl w:val="0"/>
        <w:numPr>
          <w:ilvl w:val="1"/>
          <w:numId w:val="63"/>
        </w:numPr>
        <w:tabs>
          <w:tab w:val="left" w:pos="1697"/>
        </w:tabs>
        <w:autoSpaceDE w:val="0"/>
        <w:autoSpaceDN w:val="0"/>
        <w:spacing w:line="240" w:lineRule="auto"/>
        <w:ind w:right="218"/>
        <w:rPr>
          <w:rFonts w:ascii="Arial" w:hAnsi="Arial"/>
        </w:rPr>
      </w:pPr>
      <w:r w:rsidRPr="00586FEE">
        <w:rPr>
          <w:rFonts w:ascii="Arial" w:hAnsi="Arial"/>
        </w:rPr>
        <w:t>Constituem obrigações da CONTRATADA, além de outras previstas no Termo de Referência Anexo I do Edital, neste Contrato e na legislação pertinente, as seguintes:</w:t>
      </w:r>
    </w:p>
    <w:p w14:paraId="5DBECED6" w14:textId="77777777" w:rsidR="00D861FD" w:rsidRPr="00586FEE" w:rsidRDefault="00D861FD" w:rsidP="00D861FD">
      <w:pPr>
        <w:pStyle w:val="PargrafodaLista"/>
        <w:widowControl w:val="0"/>
        <w:numPr>
          <w:ilvl w:val="2"/>
          <w:numId w:val="63"/>
        </w:numPr>
        <w:tabs>
          <w:tab w:val="left" w:pos="2134"/>
        </w:tabs>
        <w:autoSpaceDE w:val="0"/>
        <w:autoSpaceDN w:val="0"/>
        <w:spacing w:line="240" w:lineRule="auto"/>
        <w:ind w:right="218" w:hanging="504"/>
        <w:rPr>
          <w:rFonts w:ascii="Arial" w:hAnsi="Arial"/>
        </w:rPr>
      </w:pPr>
      <w:r w:rsidRPr="00586FEE">
        <w:rPr>
          <w:rFonts w:ascii="Arial" w:hAnsi="Arial"/>
        </w:rPr>
        <w:lastRenderedPageBreak/>
        <w:t xml:space="preserve">responder por todos os ônus referentes à execução dos serviços </w:t>
      </w:r>
      <w:r w:rsidRPr="00586FEE">
        <w:rPr>
          <w:rFonts w:ascii="Arial" w:hAnsi="Arial"/>
          <w:spacing w:val="-2"/>
        </w:rPr>
        <w:t xml:space="preserve">ora </w:t>
      </w:r>
      <w:r w:rsidRPr="00586FEE">
        <w:rPr>
          <w:rFonts w:ascii="Arial" w:hAnsi="Arial"/>
        </w:rPr>
        <w:t>contratados, desde os salários do pessoal, como também os encargos trabalhistas, previdenciários, fiscais e comerciais, que venham a incidir sobre o presente</w:t>
      </w:r>
      <w:r w:rsidRPr="00586FEE">
        <w:rPr>
          <w:rFonts w:ascii="Arial" w:hAnsi="Arial"/>
          <w:spacing w:val="-1"/>
        </w:rPr>
        <w:t xml:space="preserve"> </w:t>
      </w:r>
      <w:r w:rsidRPr="00586FEE">
        <w:rPr>
          <w:rFonts w:ascii="Arial" w:hAnsi="Arial"/>
        </w:rPr>
        <w:t>Contrato;</w:t>
      </w:r>
    </w:p>
    <w:p w14:paraId="7C11C95F" w14:textId="77777777" w:rsidR="00D861FD" w:rsidRPr="00586FEE" w:rsidRDefault="00D861FD" w:rsidP="00D861FD">
      <w:pPr>
        <w:pStyle w:val="Corpodetexto"/>
        <w:spacing w:before="1"/>
        <w:ind w:right="218"/>
        <w:rPr>
          <w:szCs w:val="24"/>
        </w:rPr>
      </w:pPr>
    </w:p>
    <w:p w14:paraId="5167355A" w14:textId="77777777" w:rsidR="00D861FD" w:rsidRPr="00586FEE" w:rsidRDefault="00D861FD" w:rsidP="00D861FD">
      <w:pPr>
        <w:pStyle w:val="PargrafodaLista"/>
        <w:widowControl w:val="0"/>
        <w:numPr>
          <w:ilvl w:val="2"/>
          <w:numId w:val="63"/>
        </w:numPr>
        <w:tabs>
          <w:tab w:val="left" w:pos="2134"/>
        </w:tabs>
        <w:autoSpaceDE w:val="0"/>
        <w:autoSpaceDN w:val="0"/>
        <w:spacing w:line="240" w:lineRule="auto"/>
        <w:ind w:right="218" w:hanging="504"/>
        <w:rPr>
          <w:rFonts w:ascii="Arial" w:hAnsi="Arial"/>
        </w:rPr>
      </w:pPr>
      <w:r w:rsidRPr="00586FEE">
        <w:rPr>
          <w:rFonts w:ascii="Arial" w:hAnsi="Arial"/>
        </w:rPr>
        <w:t>responder pelos danos, de qualquer natureza, que venham a sofrer seus empregados, terceiros ou o CONTRATANTE, em razão de acidentes ou de ação, ou de omissão, dolosa ou culposa, de prepostos da CONTRATADA ou de quem em seu nome</w:t>
      </w:r>
      <w:r w:rsidRPr="00586FEE">
        <w:rPr>
          <w:rFonts w:ascii="Arial" w:hAnsi="Arial"/>
          <w:spacing w:val="-1"/>
        </w:rPr>
        <w:t xml:space="preserve"> </w:t>
      </w:r>
      <w:r w:rsidRPr="00586FEE">
        <w:rPr>
          <w:rFonts w:ascii="Arial" w:hAnsi="Arial"/>
        </w:rPr>
        <w:t>agir;</w:t>
      </w:r>
    </w:p>
    <w:p w14:paraId="7F7690A3" w14:textId="77777777" w:rsidR="00D861FD" w:rsidRPr="00586FEE" w:rsidRDefault="00D861FD" w:rsidP="00D861FD">
      <w:pPr>
        <w:pStyle w:val="Corpodetexto"/>
        <w:spacing w:before="9"/>
        <w:ind w:right="218"/>
        <w:rPr>
          <w:szCs w:val="24"/>
        </w:rPr>
      </w:pPr>
    </w:p>
    <w:p w14:paraId="0297C058" w14:textId="77777777" w:rsidR="00D861FD" w:rsidRPr="00586FEE" w:rsidRDefault="00D861FD" w:rsidP="00D861FD">
      <w:pPr>
        <w:pStyle w:val="PargrafodaLista"/>
        <w:widowControl w:val="0"/>
        <w:numPr>
          <w:ilvl w:val="2"/>
          <w:numId w:val="63"/>
        </w:numPr>
        <w:tabs>
          <w:tab w:val="left" w:pos="2134"/>
        </w:tabs>
        <w:autoSpaceDE w:val="0"/>
        <w:autoSpaceDN w:val="0"/>
        <w:spacing w:line="240" w:lineRule="auto"/>
        <w:ind w:right="218" w:hanging="504"/>
        <w:rPr>
          <w:rFonts w:ascii="Arial" w:hAnsi="Arial"/>
        </w:rPr>
      </w:pPr>
      <w:r w:rsidRPr="00586FEE">
        <w:rPr>
          <w:rFonts w:ascii="Arial" w:hAnsi="Arial"/>
        </w:rPr>
        <w:t>responsabilizar-se:</w:t>
      </w:r>
    </w:p>
    <w:p w14:paraId="12BA9EA7" w14:textId="77777777" w:rsidR="00D861FD" w:rsidRPr="00586FEE" w:rsidRDefault="00D861FD" w:rsidP="00D861FD">
      <w:pPr>
        <w:pStyle w:val="Corpodetexto"/>
        <w:ind w:right="218"/>
        <w:rPr>
          <w:szCs w:val="24"/>
        </w:rPr>
      </w:pPr>
    </w:p>
    <w:p w14:paraId="1C65265E" w14:textId="77777777" w:rsidR="00D861FD" w:rsidRPr="00586FEE" w:rsidRDefault="00D861FD" w:rsidP="00D861FD">
      <w:pPr>
        <w:pStyle w:val="PargrafodaLista"/>
        <w:widowControl w:val="0"/>
        <w:numPr>
          <w:ilvl w:val="0"/>
          <w:numId w:val="61"/>
        </w:numPr>
        <w:tabs>
          <w:tab w:val="left" w:pos="1932"/>
        </w:tabs>
        <w:autoSpaceDE w:val="0"/>
        <w:autoSpaceDN w:val="0"/>
        <w:spacing w:line="240" w:lineRule="auto"/>
        <w:ind w:right="218" w:firstLine="0"/>
        <w:rPr>
          <w:rFonts w:ascii="Arial" w:hAnsi="Arial"/>
        </w:rPr>
      </w:pPr>
      <w:r w:rsidRPr="00586FEE">
        <w:rPr>
          <w:rFonts w:ascii="Arial" w:hAnsi="Arial"/>
        </w:rPr>
        <w:t>- pelo pagamento de seguros, impostos, taxas e serviços, encargos sociais e trabalhistas, e quaisquer despesas referentes aos bens, inclusive licença em repartições públicas, registros, publicações e autenticações do Contrato e dos documentos a ele relativos, se</w:t>
      </w:r>
      <w:r w:rsidRPr="00586FEE">
        <w:rPr>
          <w:rFonts w:ascii="Arial" w:hAnsi="Arial"/>
          <w:spacing w:val="-4"/>
        </w:rPr>
        <w:t xml:space="preserve"> </w:t>
      </w:r>
      <w:r w:rsidRPr="00586FEE">
        <w:rPr>
          <w:rFonts w:ascii="Arial" w:hAnsi="Arial"/>
        </w:rPr>
        <w:t>necessário.</w:t>
      </w:r>
    </w:p>
    <w:p w14:paraId="6F7DA961" w14:textId="77777777" w:rsidR="00D861FD" w:rsidRPr="00586FEE" w:rsidRDefault="00D861FD" w:rsidP="00D861FD">
      <w:pPr>
        <w:pStyle w:val="Corpodetexto"/>
        <w:spacing w:before="1"/>
        <w:ind w:right="218"/>
        <w:rPr>
          <w:szCs w:val="24"/>
        </w:rPr>
      </w:pPr>
    </w:p>
    <w:p w14:paraId="42D7E826" w14:textId="77777777" w:rsidR="00D861FD" w:rsidRPr="00586FEE" w:rsidRDefault="00D861FD" w:rsidP="00D861FD">
      <w:pPr>
        <w:pStyle w:val="PargrafodaLista"/>
        <w:widowControl w:val="0"/>
        <w:numPr>
          <w:ilvl w:val="0"/>
          <w:numId w:val="61"/>
        </w:numPr>
        <w:tabs>
          <w:tab w:val="left" w:pos="1999"/>
        </w:tabs>
        <w:autoSpaceDE w:val="0"/>
        <w:autoSpaceDN w:val="0"/>
        <w:spacing w:line="240" w:lineRule="auto"/>
        <w:ind w:right="218" w:firstLine="0"/>
        <w:rPr>
          <w:rFonts w:ascii="Arial" w:hAnsi="Arial"/>
        </w:rPr>
      </w:pPr>
      <w:r w:rsidRPr="00586FEE">
        <w:rPr>
          <w:rFonts w:ascii="Arial" w:hAnsi="Arial"/>
        </w:rPr>
        <w:t>- não transferir a outrem, no todo ou em parte, o objeto do</w:t>
      </w:r>
      <w:r w:rsidRPr="00586FEE">
        <w:rPr>
          <w:rFonts w:ascii="Arial" w:hAnsi="Arial"/>
          <w:spacing w:val="-35"/>
        </w:rPr>
        <w:t xml:space="preserve"> </w:t>
      </w:r>
      <w:r w:rsidRPr="00586FEE">
        <w:rPr>
          <w:rFonts w:ascii="Arial" w:hAnsi="Arial"/>
        </w:rPr>
        <w:t>presente Contrato.</w:t>
      </w:r>
    </w:p>
    <w:p w14:paraId="6FF1C1A9" w14:textId="77777777" w:rsidR="00D861FD" w:rsidRPr="00586FEE" w:rsidRDefault="00D861FD" w:rsidP="00D861FD">
      <w:pPr>
        <w:pStyle w:val="Corpodetexto"/>
        <w:ind w:right="218"/>
        <w:rPr>
          <w:szCs w:val="24"/>
        </w:rPr>
      </w:pPr>
    </w:p>
    <w:p w14:paraId="289F51A7" w14:textId="77777777" w:rsidR="00D861FD" w:rsidRPr="00586FEE" w:rsidRDefault="00D861FD" w:rsidP="00D861FD">
      <w:pPr>
        <w:pStyle w:val="Ttulo1"/>
        <w:keepNext w:val="0"/>
        <w:keepLines w:val="0"/>
        <w:widowControl w:val="0"/>
        <w:numPr>
          <w:ilvl w:val="0"/>
          <w:numId w:val="63"/>
        </w:numPr>
        <w:tabs>
          <w:tab w:val="left" w:pos="934"/>
        </w:tabs>
        <w:overflowPunct/>
        <w:autoSpaceDE w:val="0"/>
        <w:autoSpaceDN w:val="0"/>
        <w:spacing w:before="0" w:line="240" w:lineRule="auto"/>
        <w:ind w:right="218" w:hanging="375"/>
        <w:rPr>
          <w:rFonts w:ascii="Arial" w:hAnsi="Arial" w:cs="Arial"/>
          <w:color w:val="auto"/>
          <w:sz w:val="24"/>
          <w:szCs w:val="24"/>
        </w:rPr>
      </w:pPr>
      <w:r w:rsidRPr="00586FEE">
        <w:rPr>
          <w:rFonts w:ascii="Arial" w:hAnsi="Arial" w:cs="Arial"/>
          <w:color w:val="auto"/>
          <w:sz w:val="24"/>
          <w:szCs w:val="24"/>
        </w:rPr>
        <w:t>SANÇÕES</w:t>
      </w:r>
      <w:r w:rsidRPr="00586FEE">
        <w:rPr>
          <w:rFonts w:ascii="Arial" w:hAnsi="Arial" w:cs="Arial"/>
          <w:color w:val="auto"/>
          <w:spacing w:val="3"/>
          <w:sz w:val="24"/>
          <w:szCs w:val="24"/>
        </w:rPr>
        <w:t xml:space="preserve"> </w:t>
      </w:r>
      <w:r w:rsidRPr="00586FEE">
        <w:rPr>
          <w:rFonts w:ascii="Arial" w:hAnsi="Arial" w:cs="Arial"/>
          <w:color w:val="auto"/>
          <w:sz w:val="24"/>
          <w:szCs w:val="24"/>
        </w:rPr>
        <w:t>ADMINISTRATIVAS</w:t>
      </w:r>
    </w:p>
    <w:p w14:paraId="030C44D2" w14:textId="77777777" w:rsidR="00D861FD" w:rsidRPr="00586FEE" w:rsidRDefault="00D861FD" w:rsidP="00D861FD">
      <w:pPr>
        <w:pStyle w:val="PargrafodaLista"/>
        <w:widowControl w:val="0"/>
        <w:numPr>
          <w:ilvl w:val="1"/>
          <w:numId w:val="63"/>
        </w:numPr>
        <w:tabs>
          <w:tab w:val="left" w:pos="1697"/>
        </w:tabs>
        <w:autoSpaceDE w:val="0"/>
        <w:autoSpaceDN w:val="0"/>
        <w:spacing w:before="93" w:line="240" w:lineRule="auto"/>
        <w:ind w:right="218"/>
        <w:rPr>
          <w:rFonts w:ascii="Arial" w:hAnsi="Arial"/>
        </w:rPr>
      </w:pPr>
      <w:r w:rsidRPr="00586FEE">
        <w:rPr>
          <w:rFonts w:ascii="Arial" w:hAnsi="Arial"/>
        </w:rPr>
        <w:t>Pelo atraso injustificado na execução do contrato, a Administração poderá aplicar ao contratado multa administrativa no valor de 0,3% (zero vírgula três décimos por cento), por dia de atraso, a partir do 1º dia útil da data fixada para o início da entrega do produto, até o limite de 6% (seis por cento), calculado sobre o valor montante do produto em atraso, sem prejuízo das demais sanções previstas neste edital e da rescisão contratual, prevista no § 1º do art. 86, da Lei</w:t>
      </w:r>
      <w:r w:rsidRPr="00586FEE">
        <w:rPr>
          <w:rFonts w:ascii="Arial" w:hAnsi="Arial"/>
          <w:spacing w:val="3"/>
        </w:rPr>
        <w:t xml:space="preserve"> </w:t>
      </w:r>
      <w:r w:rsidRPr="00586FEE">
        <w:rPr>
          <w:rFonts w:ascii="Arial" w:hAnsi="Arial"/>
        </w:rPr>
        <w:t>Federal nº.8.666/93, precedidas de processo administrativo onde seja assegura a ampla defesa e o contraditório;</w:t>
      </w:r>
    </w:p>
    <w:p w14:paraId="08B8D4E7" w14:textId="77777777" w:rsidR="00D861FD" w:rsidRPr="00586FEE" w:rsidRDefault="00D861FD" w:rsidP="00D861FD">
      <w:pPr>
        <w:pStyle w:val="PargrafodaLista"/>
        <w:widowControl w:val="0"/>
        <w:numPr>
          <w:ilvl w:val="1"/>
          <w:numId w:val="63"/>
        </w:numPr>
        <w:tabs>
          <w:tab w:val="left" w:pos="1697"/>
        </w:tabs>
        <w:autoSpaceDE w:val="0"/>
        <w:autoSpaceDN w:val="0"/>
        <w:spacing w:line="240" w:lineRule="auto"/>
        <w:ind w:right="218"/>
        <w:rPr>
          <w:rFonts w:ascii="Arial" w:hAnsi="Arial"/>
        </w:rPr>
      </w:pPr>
      <w:r w:rsidRPr="00586FEE">
        <w:rPr>
          <w:rFonts w:ascii="Arial" w:hAnsi="Arial"/>
        </w:rPr>
        <w:t>Pela inexecução total ou parcial do contrato, a Administração poderá aplicar ao contratado as seguintes</w:t>
      </w:r>
      <w:r w:rsidRPr="00586FEE">
        <w:rPr>
          <w:rFonts w:ascii="Arial" w:hAnsi="Arial"/>
          <w:spacing w:val="-3"/>
        </w:rPr>
        <w:t xml:space="preserve"> </w:t>
      </w:r>
      <w:r w:rsidRPr="00586FEE">
        <w:rPr>
          <w:rFonts w:ascii="Arial" w:hAnsi="Arial"/>
        </w:rPr>
        <w:t>penalidades:</w:t>
      </w:r>
    </w:p>
    <w:p w14:paraId="35CC66A1" w14:textId="77777777" w:rsidR="00D861FD" w:rsidRPr="00586FEE" w:rsidRDefault="00D861FD" w:rsidP="00D861FD">
      <w:pPr>
        <w:pStyle w:val="Corpodetexto"/>
        <w:ind w:right="218"/>
        <w:rPr>
          <w:szCs w:val="24"/>
        </w:rPr>
      </w:pPr>
    </w:p>
    <w:p w14:paraId="7D8A0E9C" w14:textId="77777777" w:rsidR="00D861FD" w:rsidRPr="00586FEE" w:rsidRDefault="00D861FD" w:rsidP="00D861FD">
      <w:pPr>
        <w:pStyle w:val="PargrafodaLista"/>
        <w:widowControl w:val="0"/>
        <w:numPr>
          <w:ilvl w:val="0"/>
          <w:numId w:val="60"/>
        </w:numPr>
        <w:tabs>
          <w:tab w:val="left" w:pos="1654"/>
        </w:tabs>
        <w:autoSpaceDE w:val="0"/>
        <w:autoSpaceDN w:val="0"/>
        <w:spacing w:line="240" w:lineRule="auto"/>
        <w:ind w:right="218"/>
        <w:rPr>
          <w:rFonts w:ascii="Arial" w:hAnsi="Arial"/>
        </w:rPr>
      </w:pPr>
      <w:r w:rsidRPr="00586FEE">
        <w:rPr>
          <w:rFonts w:ascii="Arial" w:hAnsi="Arial"/>
        </w:rPr>
        <w:t>Advertência;</w:t>
      </w:r>
    </w:p>
    <w:p w14:paraId="345F6950" w14:textId="77777777" w:rsidR="00D861FD" w:rsidRPr="00586FEE" w:rsidRDefault="00D861FD" w:rsidP="00D861FD">
      <w:pPr>
        <w:pStyle w:val="Corpodetexto"/>
        <w:spacing w:before="1"/>
        <w:ind w:right="218"/>
        <w:rPr>
          <w:szCs w:val="24"/>
        </w:rPr>
      </w:pPr>
    </w:p>
    <w:p w14:paraId="4B57F89B" w14:textId="77777777" w:rsidR="00D861FD" w:rsidRPr="00586FEE" w:rsidRDefault="00D861FD" w:rsidP="00D861FD">
      <w:pPr>
        <w:pStyle w:val="PargrafodaLista"/>
        <w:widowControl w:val="0"/>
        <w:numPr>
          <w:ilvl w:val="0"/>
          <w:numId w:val="60"/>
        </w:numPr>
        <w:tabs>
          <w:tab w:val="left" w:pos="1654"/>
        </w:tabs>
        <w:autoSpaceDE w:val="0"/>
        <w:autoSpaceDN w:val="0"/>
        <w:spacing w:line="240" w:lineRule="auto"/>
        <w:ind w:right="218"/>
        <w:rPr>
          <w:rFonts w:ascii="Arial" w:hAnsi="Arial"/>
        </w:rPr>
      </w:pPr>
      <w:r w:rsidRPr="00586FEE">
        <w:rPr>
          <w:rFonts w:ascii="Arial" w:hAnsi="Arial"/>
        </w:rPr>
        <w:t>Multa de até 2% (dois por cento) do valor do objeto do</w:t>
      </w:r>
      <w:r w:rsidRPr="00586FEE">
        <w:rPr>
          <w:rFonts w:ascii="Arial" w:hAnsi="Arial"/>
          <w:spacing w:val="-13"/>
        </w:rPr>
        <w:t xml:space="preserve"> </w:t>
      </w:r>
      <w:r w:rsidRPr="00586FEE">
        <w:rPr>
          <w:rFonts w:ascii="Arial" w:hAnsi="Arial"/>
        </w:rPr>
        <w:t>contrato;</w:t>
      </w:r>
    </w:p>
    <w:p w14:paraId="08E92449" w14:textId="77777777" w:rsidR="00D861FD" w:rsidRPr="00586FEE" w:rsidRDefault="00D861FD" w:rsidP="00D861FD">
      <w:pPr>
        <w:pStyle w:val="Corpodetexto"/>
        <w:ind w:right="218"/>
        <w:rPr>
          <w:szCs w:val="24"/>
        </w:rPr>
      </w:pPr>
    </w:p>
    <w:p w14:paraId="7321AD0E" w14:textId="77777777" w:rsidR="00D861FD" w:rsidRPr="00586FEE" w:rsidRDefault="00D861FD" w:rsidP="00D861FD">
      <w:pPr>
        <w:pStyle w:val="PargrafodaLista"/>
        <w:widowControl w:val="0"/>
        <w:numPr>
          <w:ilvl w:val="0"/>
          <w:numId w:val="60"/>
        </w:numPr>
        <w:tabs>
          <w:tab w:val="left" w:pos="1654"/>
        </w:tabs>
        <w:autoSpaceDE w:val="0"/>
        <w:autoSpaceDN w:val="0"/>
        <w:spacing w:line="240" w:lineRule="auto"/>
        <w:ind w:right="218"/>
        <w:rPr>
          <w:rFonts w:ascii="Arial" w:hAnsi="Arial"/>
        </w:rPr>
      </w:pPr>
      <w:r w:rsidRPr="00586FEE">
        <w:rPr>
          <w:rFonts w:ascii="Arial" w:hAnsi="Arial"/>
        </w:rPr>
        <w:t>Suspensão temporária de participação em licitação e impedimento de contratar com a Administração, por prazo não superior a 5 (cinco) anos (Art. 7º da Lei 10.520/2002);</w:t>
      </w:r>
    </w:p>
    <w:p w14:paraId="6DF8D630" w14:textId="77777777" w:rsidR="00D861FD" w:rsidRPr="00586FEE" w:rsidRDefault="00D861FD" w:rsidP="00D861FD">
      <w:pPr>
        <w:pStyle w:val="Corpodetexto"/>
        <w:ind w:right="218"/>
        <w:rPr>
          <w:szCs w:val="24"/>
        </w:rPr>
      </w:pPr>
    </w:p>
    <w:p w14:paraId="7E3DE30C" w14:textId="77777777" w:rsidR="00D861FD" w:rsidRPr="00586FEE" w:rsidRDefault="00D861FD" w:rsidP="00D861FD">
      <w:pPr>
        <w:pStyle w:val="PargrafodaLista"/>
        <w:widowControl w:val="0"/>
        <w:numPr>
          <w:ilvl w:val="0"/>
          <w:numId w:val="60"/>
        </w:numPr>
        <w:tabs>
          <w:tab w:val="left" w:pos="1654"/>
        </w:tabs>
        <w:autoSpaceDE w:val="0"/>
        <w:autoSpaceDN w:val="0"/>
        <w:spacing w:line="240" w:lineRule="auto"/>
        <w:ind w:right="218"/>
        <w:rPr>
          <w:rFonts w:ascii="Arial" w:hAnsi="Arial"/>
        </w:rPr>
      </w:pPr>
      <w:r w:rsidRPr="00586FEE">
        <w:rPr>
          <w:rFonts w:ascii="Arial" w:hAnsi="Arial"/>
        </w:rPr>
        <w:t>Declaração de inidoneidade para licitar ou contratar com a Administração Pública, enquanto perdurarem os motivos da punição ou até que seja promovida a reabilitação perante a própria autoridade que aplicou a penalidade, nos termos do inciso 4º do art. 87, da Lei Federal nº.</w:t>
      </w:r>
      <w:r w:rsidRPr="00586FEE">
        <w:rPr>
          <w:rFonts w:ascii="Arial" w:hAnsi="Arial"/>
          <w:spacing w:val="-16"/>
        </w:rPr>
        <w:t xml:space="preserve"> </w:t>
      </w:r>
      <w:r w:rsidRPr="00586FEE">
        <w:rPr>
          <w:rFonts w:ascii="Arial" w:hAnsi="Arial"/>
        </w:rPr>
        <w:t>8.666/93.</w:t>
      </w:r>
    </w:p>
    <w:p w14:paraId="273C4E0E" w14:textId="77777777" w:rsidR="00D861FD" w:rsidRPr="00586FEE" w:rsidRDefault="00D861FD" w:rsidP="00D861FD">
      <w:pPr>
        <w:pStyle w:val="Corpodetexto"/>
        <w:ind w:right="218"/>
        <w:rPr>
          <w:szCs w:val="24"/>
        </w:rPr>
      </w:pPr>
    </w:p>
    <w:p w14:paraId="4F8B2AF4" w14:textId="77777777" w:rsidR="00D861FD" w:rsidRPr="00586FEE" w:rsidRDefault="00D861FD" w:rsidP="00D861FD">
      <w:pPr>
        <w:pStyle w:val="PargrafodaLista"/>
        <w:widowControl w:val="0"/>
        <w:numPr>
          <w:ilvl w:val="1"/>
          <w:numId w:val="63"/>
        </w:numPr>
        <w:tabs>
          <w:tab w:val="left" w:pos="1697"/>
        </w:tabs>
        <w:autoSpaceDE w:val="0"/>
        <w:autoSpaceDN w:val="0"/>
        <w:spacing w:line="240" w:lineRule="auto"/>
        <w:ind w:right="218"/>
        <w:rPr>
          <w:rFonts w:ascii="Arial" w:hAnsi="Arial"/>
        </w:rPr>
      </w:pPr>
      <w:r w:rsidRPr="00586FEE">
        <w:rPr>
          <w:rFonts w:ascii="Arial" w:hAnsi="Arial"/>
        </w:rPr>
        <w:lastRenderedPageBreak/>
        <w:t>As sanções previstas nas letras “a”, “c” e “d” poderão ser aplicadas juntamente com a multa prevista na letra “b”, nos termos do § 2º do art. 87 da Lei Federal nº. 8.666/93;</w:t>
      </w:r>
    </w:p>
    <w:p w14:paraId="28FBB180" w14:textId="77777777" w:rsidR="00D861FD" w:rsidRPr="00586FEE" w:rsidRDefault="00D861FD" w:rsidP="00D861FD">
      <w:pPr>
        <w:pStyle w:val="Corpodetexto"/>
        <w:spacing w:before="1"/>
        <w:ind w:right="218"/>
        <w:rPr>
          <w:szCs w:val="24"/>
        </w:rPr>
      </w:pPr>
    </w:p>
    <w:p w14:paraId="5AD553B0" w14:textId="77777777" w:rsidR="00D861FD" w:rsidRPr="00586FEE" w:rsidRDefault="00D861FD" w:rsidP="00D861FD">
      <w:pPr>
        <w:pStyle w:val="PargrafodaLista"/>
        <w:widowControl w:val="0"/>
        <w:numPr>
          <w:ilvl w:val="1"/>
          <w:numId w:val="63"/>
        </w:numPr>
        <w:tabs>
          <w:tab w:val="left" w:pos="1697"/>
        </w:tabs>
        <w:autoSpaceDE w:val="0"/>
        <w:autoSpaceDN w:val="0"/>
        <w:spacing w:line="240" w:lineRule="auto"/>
        <w:ind w:right="218"/>
        <w:rPr>
          <w:rFonts w:ascii="Arial" w:hAnsi="Arial"/>
        </w:rPr>
      </w:pPr>
      <w:r w:rsidRPr="00586FEE">
        <w:rPr>
          <w:rFonts w:ascii="Arial" w:hAnsi="Arial"/>
        </w:rPr>
        <w:t>Para aplicação da sanção prevista na letra “d” será facultada defesa ao interessado no respectivo processo, no prazo de 10 (dez) dias da abertura de vista, nos termos do § 3º do art. 87 da Lei Federal nº.</w:t>
      </w:r>
      <w:r w:rsidRPr="00586FEE">
        <w:rPr>
          <w:rFonts w:ascii="Arial" w:hAnsi="Arial"/>
          <w:spacing w:val="-10"/>
        </w:rPr>
        <w:t xml:space="preserve"> </w:t>
      </w:r>
      <w:r w:rsidRPr="00586FEE">
        <w:rPr>
          <w:rFonts w:ascii="Arial" w:hAnsi="Arial"/>
        </w:rPr>
        <w:t>8.666/93;</w:t>
      </w:r>
    </w:p>
    <w:p w14:paraId="44F87F1F" w14:textId="77777777" w:rsidR="00D861FD" w:rsidRPr="00586FEE" w:rsidRDefault="00D861FD" w:rsidP="00D861FD">
      <w:pPr>
        <w:pStyle w:val="Corpodetexto"/>
        <w:spacing w:before="9"/>
        <w:ind w:right="218"/>
        <w:rPr>
          <w:szCs w:val="24"/>
        </w:rPr>
      </w:pPr>
    </w:p>
    <w:p w14:paraId="0C31AF97" w14:textId="77777777" w:rsidR="00D861FD" w:rsidRPr="00586FEE" w:rsidRDefault="00D861FD" w:rsidP="00D861FD">
      <w:pPr>
        <w:pStyle w:val="PargrafodaLista"/>
        <w:widowControl w:val="0"/>
        <w:numPr>
          <w:ilvl w:val="1"/>
          <w:numId w:val="63"/>
        </w:numPr>
        <w:tabs>
          <w:tab w:val="left" w:pos="1697"/>
        </w:tabs>
        <w:autoSpaceDE w:val="0"/>
        <w:autoSpaceDN w:val="0"/>
        <w:spacing w:line="240" w:lineRule="auto"/>
        <w:ind w:right="218"/>
        <w:rPr>
          <w:rFonts w:ascii="Arial" w:hAnsi="Arial"/>
        </w:rPr>
      </w:pPr>
      <w:r w:rsidRPr="00586FEE">
        <w:rPr>
          <w:rFonts w:ascii="Arial" w:hAnsi="Arial"/>
        </w:rPr>
        <w:t>A recusa injustificada do adjudicatário em assinar o contrato, aceitar ou retirar o instrumento equivalente, dentro do prazo estabelecido neste edital, caracteriza o descumprimento total da obrigação assumida, sujeitando as penalidades estabelecidas no subitem 14.2, porém tal disposição não se aplica aos licitantes convocados nos termos do art. 64, § 2º desta Lei Federal nº. 8666/93, que não aceitarem a contratação, nas mesmas condições propostas pelo primeiro adjudicatário, inclusive quanto ao prazo e</w:t>
      </w:r>
      <w:r w:rsidRPr="00586FEE">
        <w:rPr>
          <w:rFonts w:ascii="Arial" w:hAnsi="Arial"/>
          <w:spacing w:val="-6"/>
        </w:rPr>
        <w:t xml:space="preserve"> </w:t>
      </w:r>
      <w:r w:rsidRPr="00586FEE">
        <w:rPr>
          <w:rFonts w:ascii="Arial" w:hAnsi="Arial"/>
        </w:rPr>
        <w:t>preço;</w:t>
      </w:r>
    </w:p>
    <w:p w14:paraId="6929F9D6" w14:textId="77777777" w:rsidR="00D861FD" w:rsidRPr="00586FEE" w:rsidRDefault="00D861FD" w:rsidP="00D861FD">
      <w:pPr>
        <w:pStyle w:val="Corpodetexto"/>
        <w:spacing w:before="1"/>
        <w:ind w:right="218"/>
        <w:rPr>
          <w:szCs w:val="24"/>
        </w:rPr>
      </w:pPr>
    </w:p>
    <w:p w14:paraId="0A62799C" w14:textId="77777777" w:rsidR="00D861FD" w:rsidRPr="00586FEE" w:rsidRDefault="00D861FD" w:rsidP="00D861FD">
      <w:pPr>
        <w:pStyle w:val="PargrafodaLista"/>
        <w:widowControl w:val="0"/>
        <w:numPr>
          <w:ilvl w:val="1"/>
          <w:numId w:val="63"/>
        </w:numPr>
        <w:tabs>
          <w:tab w:val="left" w:pos="1697"/>
        </w:tabs>
        <w:autoSpaceDE w:val="0"/>
        <w:autoSpaceDN w:val="0"/>
        <w:spacing w:line="240" w:lineRule="auto"/>
        <w:ind w:right="218"/>
        <w:rPr>
          <w:rFonts w:ascii="Arial" w:hAnsi="Arial"/>
        </w:rPr>
      </w:pPr>
      <w:r w:rsidRPr="00586FEE">
        <w:rPr>
          <w:rFonts w:ascii="Arial" w:hAnsi="Arial"/>
        </w:rPr>
        <w:t>Tendo ocorrido à hipótese do item supra, a PMSG</w:t>
      </w:r>
      <w:r w:rsidRPr="00586FEE">
        <w:rPr>
          <w:rFonts w:ascii="Arial" w:hAnsi="Arial"/>
          <w:b/>
        </w:rPr>
        <w:t xml:space="preserve">, </w:t>
      </w:r>
      <w:r w:rsidRPr="00586FEE">
        <w:rPr>
          <w:rFonts w:ascii="Arial" w:hAnsi="Arial"/>
        </w:rPr>
        <w:t>poderá convocar os licitantes remanescentes, na ordem de classificação, para fazê-lo em igual prazo e nas mesmas condições propostas pelo primeiro classificado, inclusive quanto aos preços ou revogar a licitação independentemente da cominação prevista no artigo 81 da Lei Federal nº. 8.666/93;</w:t>
      </w:r>
    </w:p>
    <w:p w14:paraId="7EE01A9A" w14:textId="77777777" w:rsidR="00D861FD" w:rsidRPr="00586FEE" w:rsidRDefault="00D861FD" w:rsidP="00D861FD">
      <w:pPr>
        <w:pStyle w:val="Corpodetexto"/>
        <w:ind w:right="218"/>
        <w:rPr>
          <w:szCs w:val="24"/>
        </w:rPr>
      </w:pPr>
    </w:p>
    <w:p w14:paraId="76698A57" w14:textId="77777777" w:rsidR="00D861FD" w:rsidRPr="00586FEE" w:rsidRDefault="00D861FD" w:rsidP="00D861FD">
      <w:pPr>
        <w:pStyle w:val="PargrafodaLista"/>
        <w:widowControl w:val="0"/>
        <w:numPr>
          <w:ilvl w:val="1"/>
          <w:numId w:val="63"/>
        </w:numPr>
        <w:tabs>
          <w:tab w:val="left" w:pos="1697"/>
        </w:tabs>
        <w:autoSpaceDE w:val="0"/>
        <w:autoSpaceDN w:val="0"/>
        <w:spacing w:line="240" w:lineRule="auto"/>
        <w:ind w:right="218"/>
        <w:rPr>
          <w:rFonts w:ascii="Arial" w:hAnsi="Arial"/>
        </w:rPr>
      </w:pPr>
      <w:r w:rsidRPr="00586FEE">
        <w:rPr>
          <w:rFonts w:ascii="Arial" w:hAnsi="Arial"/>
        </w:rPr>
        <w:t>A Administração poderá rescindir o contrato nas hipóteses do art. 78, bem como poderá fazê-lo de forma unilateral nos casos do inc. I do art. 79, ambos da Lei Federal nº. 8.666/93, além das sanções contidas no Termo de Referência ANEXO I do</w:t>
      </w:r>
      <w:r w:rsidRPr="00586FEE">
        <w:rPr>
          <w:rFonts w:ascii="Arial" w:hAnsi="Arial"/>
          <w:spacing w:val="-3"/>
        </w:rPr>
        <w:t xml:space="preserve"> </w:t>
      </w:r>
      <w:r w:rsidRPr="00586FEE">
        <w:rPr>
          <w:rFonts w:ascii="Arial" w:hAnsi="Arial"/>
        </w:rPr>
        <w:t>Edital.</w:t>
      </w:r>
    </w:p>
    <w:p w14:paraId="49ED2A4F" w14:textId="77777777" w:rsidR="00D861FD" w:rsidRPr="00586FEE" w:rsidRDefault="00D861FD" w:rsidP="00D861FD">
      <w:pPr>
        <w:pStyle w:val="Corpodetexto"/>
        <w:spacing w:before="1"/>
        <w:ind w:right="218"/>
        <w:jc w:val="both"/>
        <w:rPr>
          <w:szCs w:val="24"/>
        </w:rPr>
      </w:pPr>
    </w:p>
    <w:p w14:paraId="2A7CF889" w14:textId="77777777" w:rsidR="00D861FD" w:rsidRPr="00586FEE" w:rsidRDefault="00D861FD" w:rsidP="00D861FD">
      <w:pPr>
        <w:pStyle w:val="Ttulo1"/>
        <w:keepNext w:val="0"/>
        <w:keepLines w:val="0"/>
        <w:widowControl w:val="0"/>
        <w:numPr>
          <w:ilvl w:val="0"/>
          <w:numId w:val="63"/>
        </w:numPr>
        <w:tabs>
          <w:tab w:val="left" w:pos="1134"/>
          <w:tab w:val="left" w:pos="1135"/>
        </w:tabs>
        <w:overflowPunct/>
        <w:autoSpaceDE w:val="0"/>
        <w:autoSpaceDN w:val="0"/>
        <w:spacing w:before="92" w:line="240" w:lineRule="auto"/>
        <w:ind w:left="1134" w:right="218" w:hanging="562"/>
        <w:jc w:val="both"/>
        <w:rPr>
          <w:rFonts w:ascii="Arial" w:hAnsi="Arial" w:cs="Arial"/>
          <w:color w:val="auto"/>
          <w:sz w:val="24"/>
          <w:szCs w:val="24"/>
        </w:rPr>
      </w:pPr>
      <w:r w:rsidRPr="00586FEE">
        <w:rPr>
          <w:rFonts w:ascii="Arial" w:hAnsi="Arial" w:cs="Arial"/>
          <w:color w:val="auto"/>
          <w:sz w:val="24"/>
          <w:szCs w:val="24"/>
        </w:rPr>
        <w:t>DAS ALTERAÇÕES DE</w:t>
      </w:r>
      <w:r w:rsidRPr="00586FEE">
        <w:rPr>
          <w:rFonts w:ascii="Arial" w:hAnsi="Arial" w:cs="Arial"/>
          <w:color w:val="auto"/>
          <w:spacing w:val="6"/>
          <w:sz w:val="24"/>
          <w:szCs w:val="24"/>
        </w:rPr>
        <w:t xml:space="preserve"> </w:t>
      </w:r>
      <w:r w:rsidRPr="00586FEE">
        <w:rPr>
          <w:rFonts w:ascii="Arial" w:hAnsi="Arial" w:cs="Arial"/>
          <w:color w:val="auto"/>
          <w:sz w:val="24"/>
          <w:szCs w:val="24"/>
        </w:rPr>
        <w:t>PREÇOS</w:t>
      </w:r>
    </w:p>
    <w:p w14:paraId="17575F76" w14:textId="77777777" w:rsidR="00D861FD" w:rsidRPr="00586FEE" w:rsidRDefault="00D861FD" w:rsidP="00D861FD">
      <w:pPr>
        <w:pStyle w:val="PargrafodaLista"/>
        <w:widowControl w:val="0"/>
        <w:numPr>
          <w:ilvl w:val="1"/>
          <w:numId w:val="63"/>
        </w:numPr>
        <w:tabs>
          <w:tab w:val="left" w:pos="1654"/>
        </w:tabs>
        <w:autoSpaceDE w:val="0"/>
        <w:autoSpaceDN w:val="0"/>
        <w:spacing w:line="240" w:lineRule="auto"/>
        <w:ind w:right="218"/>
        <w:rPr>
          <w:rFonts w:ascii="Arial" w:hAnsi="Arial"/>
        </w:rPr>
      </w:pPr>
      <w:r w:rsidRPr="00586FEE">
        <w:rPr>
          <w:rFonts w:ascii="Arial" w:hAnsi="Arial"/>
        </w:rPr>
        <w:t>Durante a vigência da Ata de Registro de Preços, os preços registrados serão fixos e irreajustáveis, exceto nas hipóteses, devidamente comprovadas, de ocorrência de situação prevista na alínea “d” do inciso II do art. 65 da Lei n. º 8.666/93 ou de redução dos preços praticados no</w:t>
      </w:r>
      <w:r w:rsidRPr="00586FEE">
        <w:rPr>
          <w:rFonts w:ascii="Arial" w:hAnsi="Arial"/>
          <w:spacing w:val="-10"/>
        </w:rPr>
        <w:t xml:space="preserve"> </w:t>
      </w:r>
      <w:r w:rsidRPr="00586FEE">
        <w:rPr>
          <w:rFonts w:ascii="Arial" w:hAnsi="Arial"/>
        </w:rPr>
        <w:t>mercado;</w:t>
      </w:r>
    </w:p>
    <w:p w14:paraId="0DF5F47B" w14:textId="77777777" w:rsidR="00D861FD" w:rsidRPr="00586FEE" w:rsidRDefault="00D861FD" w:rsidP="00D861FD">
      <w:pPr>
        <w:pStyle w:val="Corpodetexto"/>
        <w:ind w:right="218"/>
        <w:rPr>
          <w:szCs w:val="24"/>
        </w:rPr>
      </w:pPr>
    </w:p>
    <w:p w14:paraId="2FB0D885" w14:textId="77777777" w:rsidR="00D861FD" w:rsidRPr="00586FEE" w:rsidRDefault="00D861FD" w:rsidP="00D861FD">
      <w:pPr>
        <w:pStyle w:val="PargrafodaLista"/>
        <w:widowControl w:val="0"/>
        <w:numPr>
          <w:ilvl w:val="1"/>
          <w:numId w:val="63"/>
        </w:numPr>
        <w:tabs>
          <w:tab w:val="left" w:pos="1721"/>
        </w:tabs>
        <w:autoSpaceDE w:val="0"/>
        <w:autoSpaceDN w:val="0"/>
        <w:spacing w:line="240" w:lineRule="auto"/>
        <w:ind w:right="218"/>
        <w:rPr>
          <w:rFonts w:ascii="Arial" w:hAnsi="Arial"/>
        </w:rPr>
      </w:pPr>
      <w:r w:rsidRPr="00586FEE">
        <w:rPr>
          <w:rFonts w:ascii="Arial" w:hAnsi="Arial"/>
        </w:rPr>
        <w:t>Mesmo comprovada a ocorrência de situação prevista na alínea “d” do inciso II do art. 65 da Lei n. º 8.666/93, a Administração, se julgar conveniente, poderá optar por cancelar a Ata e iniciar outro processo</w:t>
      </w:r>
      <w:r w:rsidRPr="00586FEE">
        <w:rPr>
          <w:rFonts w:ascii="Arial" w:hAnsi="Arial"/>
          <w:spacing w:val="-12"/>
        </w:rPr>
        <w:t xml:space="preserve"> </w:t>
      </w:r>
      <w:r w:rsidRPr="00586FEE">
        <w:rPr>
          <w:rFonts w:ascii="Arial" w:hAnsi="Arial"/>
        </w:rPr>
        <w:t>licitatório.</w:t>
      </w:r>
    </w:p>
    <w:p w14:paraId="2E6F24E2" w14:textId="77777777" w:rsidR="00D861FD" w:rsidRPr="00586FEE" w:rsidRDefault="00D861FD" w:rsidP="00D861FD">
      <w:pPr>
        <w:pStyle w:val="Corpodetexto"/>
        <w:spacing w:before="1"/>
        <w:ind w:right="218"/>
        <w:rPr>
          <w:szCs w:val="24"/>
        </w:rPr>
      </w:pPr>
    </w:p>
    <w:p w14:paraId="78E6BF46" w14:textId="77777777" w:rsidR="00D861FD" w:rsidRPr="00586FEE" w:rsidRDefault="00D861FD" w:rsidP="00D861FD">
      <w:pPr>
        <w:pStyle w:val="PargrafodaLista"/>
        <w:widowControl w:val="0"/>
        <w:numPr>
          <w:ilvl w:val="1"/>
          <w:numId w:val="63"/>
        </w:numPr>
        <w:tabs>
          <w:tab w:val="left" w:pos="1721"/>
        </w:tabs>
        <w:autoSpaceDE w:val="0"/>
        <w:autoSpaceDN w:val="0"/>
        <w:spacing w:line="240" w:lineRule="auto"/>
        <w:ind w:right="218"/>
        <w:rPr>
          <w:rFonts w:ascii="Arial" w:hAnsi="Arial"/>
        </w:rPr>
      </w:pPr>
      <w:r w:rsidRPr="00586FEE">
        <w:rPr>
          <w:rFonts w:ascii="Arial" w:hAnsi="Arial"/>
        </w:rPr>
        <w:t>Comprovada a redução dos preços praticados no mercado nas mesmas condições do registro, e, definido o novo preço máximo a ser pago pela Administração, o Proponente registrado será convocado pelo Secretaria Municipal de Agricultura e Floresta - SAFRA</w:t>
      </w:r>
      <w:r w:rsidRPr="00586FEE">
        <w:rPr>
          <w:rFonts w:ascii="Arial" w:hAnsi="Arial"/>
          <w:b/>
        </w:rPr>
        <w:t xml:space="preserve">, </w:t>
      </w:r>
      <w:r w:rsidRPr="00586FEE">
        <w:rPr>
          <w:rFonts w:ascii="Arial" w:hAnsi="Arial"/>
        </w:rPr>
        <w:t>para alteração, por aditamento, do preço da Ata.</w:t>
      </w:r>
    </w:p>
    <w:p w14:paraId="4744E414" w14:textId="77777777" w:rsidR="00D861FD" w:rsidRPr="00586FEE" w:rsidRDefault="00D861FD" w:rsidP="00D861FD">
      <w:pPr>
        <w:pStyle w:val="Corpodetexto"/>
        <w:ind w:right="218"/>
        <w:rPr>
          <w:szCs w:val="24"/>
        </w:rPr>
      </w:pPr>
    </w:p>
    <w:p w14:paraId="38EEB2A6" w14:textId="77777777" w:rsidR="00D861FD" w:rsidRPr="00586FEE" w:rsidRDefault="00D861FD" w:rsidP="00D861FD">
      <w:pPr>
        <w:pStyle w:val="Ttulo1"/>
        <w:keepNext w:val="0"/>
        <w:keepLines w:val="0"/>
        <w:widowControl w:val="0"/>
        <w:numPr>
          <w:ilvl w:val="0"/>
          <w:numId w:val="63"/>
        </w:numPr>
        <w:tabs>
          <w:tab w:val="left" w:pos="1134"/>
          <w:tab w:val="left" w:pos="1135"/>
        </w:tabs>
        <w:overflowPunct/>
        <w:autoSpaceDE w:val="0"/>
        <w:autoSpaceDN w:val="0"/>
        <w:spacing w:before="0" w:line="240" w:lineRule="auto"/>
        <w:ind w:left="1134" w:right="218" w:hanging="562"/>
        <w:rPr>
          <w:rFonts w:ascii="Arial" w:hAnsi="Arial" w:cs="Arial"/>
          <w:color w:val="auto"/>
          <w:sz w:val="24"/>
          <w:szCs w:val="24"/>
        </w:rPr>
      </w:pPr>
      <w:r w:rsidRPr="00586FEE">
        <w:rPr>
          <w:rFonts w:ascii="Arial" w:hAnsi="Arial" w:cs="Arial"/>
          <w:color w:val="auto"/>
          <w:sz w:val="24"/>
          <w:szCs w:val="24"/>
        </w:rPr>
        <w:t>DAS CONDIÇÕES DE RECEBIMENTO DO</w:t>
      </w:r>
      <w:r w:rsidRPr="00586FEE">
        <w:rPr>
          <w:rFonts w:ascii="Arial" w:hAnsi="Arial" w:cs="Arial"/>
          <w:color w:val="auto"/>
          <w:spacing w:val="-3"/>
          <w:sz w:val="24"/>
          <w:szCs w:val="24"/>
        </w:rPr>
        <w:t xml:space="preserve"> </w:t>
      </w:r>
      <w:r w:rsidRPr="00586FEE">
        <w:rPr>
          <w:rFonts w:ascii="Arial" w:hAnsi="Arial" w:cs="Arial"/>
          <w:color w:val="auto"/>
          <w:sz w:val="24"/>
          <w:szCs w:val="24"/>
        </w:rPr>
        <w:t>OBJETO</w:t>
      </w:r>
    </w:p>
    <w:p w14:paraId="38486CE9" w14:textId="77777777" w:rsidR="00D861FD" w:rsidRPr="00586FEE" w:rsidRDefault="00D861FD" w:rsidP="00D861FD">
      <w:pPr>
        <w:pStyle w:val="PargrafodaLista"/>
        <w:widowControl w:val="0"/>
        <w:numPr>
          <w:ilvl w:val="1"/>
          <w:numId w:val="63"/>
        </w:numPr>
        <w:tabs>
          <w:tab w:val="left" w:pos="1697"/>
        </w:tabs>
        <w:autoSpaceDE w:val="0"/>
        <w:autoSpaceDN w:val="0"/>
        <w:spacing w:line="240" w:lineRule="auto"/>
        <w:ind w:right="218"/>
        <w:rPr>
          <w:rFonts w:ascii="Arial" w:hAnsi="Arial"/>
        </w:rPr>
      </w:pPr>
      <w:r w:rsidRPr="00586FEE">
        <w:rPr>
          <w:rFonts w:ascii="Arial" w:hAnsi="Arial"/>
        </w:rPr>
        <w:t>O objeto desta Ata de Registro de Preços será recebido pela Unidade que emitir a nota de empenho consoante o disposto no art. 73 da Lei Federal 8.666/93 e suas</w:t>
      </w:r>
      <w:r w:rsidRPr="00586FEE">
        <w:rPr>
          <w:rFonts w:ascii="Arial" w:hAnsi="Arial"/>
          <w:spacing w:val="-4"/>
        </w:rPr>
        <w:t xml:space="preserve"> </w:t>
      </w:r>
      <w:r w:rsidRPr="00586FEE">
        <w:rPr>
          <w:rFonts w:ascii="Arial" w:hAnsi="Arial"/>
        </w:rPr>
        <w:lastRenderedPageBreak/>
        <w:t>alterações.</w:t>
      </w:r>
    </w:p>
    <w:p w14:paraId="4D8701FB" w14:textId="77777777" w:rsidR="00D861FD" w:rsidRPr="00586FEE" w:rsidRDefault="00D861FD" w:rsidP="00D861FD">
      <w:pPr>
        <w:pStyle w:val="Corpodetexto"/>
        <w:spacing w:before="1"/>
        <w:ind w:right="218"/>
        <w:rPr>
          <w:szCs w:val="24"/>
        </w:rPr>
      </w:pPr>
    </w:p>
    <w:p w14:paraId="4F63E422" w14:textId="77777777" w:rsidR="00D861FD" w:rsidRPr="00586FEE" w:rsidRDefault="00D861FD" w:rsidP="00D861FD">
      <w:pPr>
        <w:pStyle w:val="PargrafodaLista"/>
        <w:widowControl w:val="0"/>
        <w:numPr>
          <w:ilvl w:val="1"/>
          <w:numId w:val="63"/>
        </w:numPr>
        <w:tabs>
          <w:tab w:val="left" w:pos="1697"/>
        </w:tabs>
        <w:autoSpaceDE w:val="0"/>
        <w:autoSpaceDN w:val="0"/>
        <w:spacing w:line="240" w:lineRule="auto"/>
        <w:ind w:right="218"/>
        <w:rPr>
          <w:rFonts w:ascii="Arial" w:hAnsi="Arial"/>
        </w:rPr>
      </w:pPr>
      <w:r w:rsidRPr="00586FEE">
        <w:rPr>
          <w:rFonts w:ascii="Arial" w:hAnsi="Arial"/>
        </w:rPr>
        <w:t>A Unidade Administrativa deverá criar comissão para recebimento objeto desta licitação com valor superior ao limite estabelecido no art. 23, conforme determinado pelo § 8º do art. 15 do diploma legal</w:t>
      </w:r>
      <w:r w:rsidRPr="00586FEE">
        <w:rPr>
          <w:rFonts w:ascii="Arial" w:hAnsi="Arial"/>
          <w:spacing w:val="-16"/>
        </w:rPr>
        <w:t xml:space="preserve"> </w:t>
      </w:r>
      <w:r w:rsidRPr="00586FEE">
        <w:rPr>
          <w:rFonts w:ascii="Arial" w:hAnsi="Arial"/>
        </w:rPr>
        <w:t>mencionado.</w:t>
      </w:r>
    </w:p>
    <w:p w14:paraId="4633C00C" w14:textId="77777777" w:rsidR="00D861FD" w:rsidRPr="00586FEE" w:rsidRDefault="00D861FD" w:rsidP="00D861FD">
      <w:pPr>
        <w:pStyle w:val="Corpodetexto"/>
        <w:spacing w:before="9"/>
        <w:ind w:right="218"/>
        <w:rPr>
          <w:szCs w:val="24"/>
        </w:rPr>
      </w:pPr>
    </w:p>
    <w:p w14:paraId="4A5B6214" w14:textId="77777777" w:rsidR="00D861FD" w:rsidRPr="00586FEE" w:rsidRDefault="00D861FD" w:rsidP="00D861FD">
      <w:pPr>
        <w:pStyle w:val="PargrafodaLista"/>
        <w:widowControl w:val="0"/>
        <w:numPr>
          <w:ilvl w:val="1"/>
          <w:numId w:val="63"/>
        </w:numPr>
        <w:tabs>
          <w:tab w:val="left" w:pos="1697"/>
        </w:tabs>
        <w:autoSpaceDE w:val="0"/>
        <w:autoSpaceDN w:val="0"/>
        <w:spacing w:line="240" w:lineRule="auto"/>
        <w:ind w:right="218"/>
        <w:rPr>
          <w:rFonts w:ascii="Arial" w:hAnsi="Arial"/>
        </w:rPr>
      </w:pPr>
      <w:r w:rsidRPr="00586FEE">
        <w:rPr>
          <w:rFonts w:ascii="Arial" w:hAnsi="Arial"/>
        </w:rPr>
        <w:t>A Unidade Administrativa que emitir a nota de empenho reserva-se o direito de proceder, no prazo de 05 (cinco) dias, à inspeção de qualidade nos serviços e registrá-los, integralmente ou em parte, se estiver em desacordo com as especificações do objeto</w:t>
      </w:r>
      <w:r w:rsidRPr="00586FEE">
        <w:rPr>
          <w:rFonts w:ascii="Arial" w:hAnsi="Arial"/>
          <w:spacing w:val="-4"/>
        </w:rPr>
        <w:t xml:space="preserve"> </w:t>
      </w:r>
      <w:r w:rsidRPr="00586FEE">
        <w:rPr>
          <w:rFonts w:ascii="Arial" w:hAnsi="Arial"/>
        </w:rPr>
        <w:t>licitado.</w:t>
      </w:r>
    </w:p>
    <w:p w14:paraId="2ECE6B50" w14:textId="77777777" w:rsidR="00D861FD" w:rsidRPr="00586FEE" w:rsidRDefault="00D861FD" w:rsidP="00D861FD">
      <w:pPr>
        <w:pStyle w:val="Corpodetexto"/>
        <w:ind w:right="218"/>
        <w:rPr>
          <w:szCs w:val="24"/>
        </w:rPr>
      </w:pPr>
    </w:p>
    <w:p w14:paraId="3FF7B1EE" w14:textId="77777777" w:rsidR="00D861FD" w:rsidRPr="00586FEE" w:rsidRDefault="00D861FD" w:rsidP="00D861FD">
      <w:pPr>
        <w:pStyle w:val="Ttulo1"/>
        <w:keepNext w:val="0"/>
        <w:keepLines w:val="0"/>
        <w:widowControl w:val="0"/>
        <w:numPr>
          <w:ilvl w:val="0"/>
          <w:numId w:val="63"/>
        </w:numPr>
        <w:tabs>
          <w:tab w:val="left" w:pos="1134"/>
          <w:tab w:val="left" w:pos="1135"/>
        </w:tabs>
        <w:overflowPunct/>
        <w:autoSpaceDE w:val="0"/>
        <w:autoSpaceDN w:val="0"/>
        <w:spacing w:before="0" w:line="240" w:lineRule="auto"/>
        <w:ind w:left="1134" w:right="218" w:hanging="562"/>
        <w:rPr>
          <w:rFonts w:ascii="Arial" w:hAnsi="Arial" w:cs="Arial"/>
          <w:color w:val="auto"/>
          <w:sz w:val="24"/>
          <w:szCs w:val="24"/>
        </w:rPr>
      </w:pPr>
      <w:r w:rsidRPr="00586FEE">
        <w:rPr>
          <w:rFonts w:ascii="Arial" w:hAnsi="Arial" w:cs="Arial"/>
          <w:color w:val="auto"/>
          <w:sz w:val="24"/>
          <w:szCs w:val="24"/>
        </w:rPr>
        <w:t>DO CANCELAMENTO DA ATA DE REGISTRO DE</w:t>
      </w:r>
      <w:r w:rsidRPr="00586FEE">
        <w:rPr>
          <w:rFonts w:ascii="Arial" w:hAnsi="Arial" w:cs="Arial"/>
          <w:color w:val="auto"/>
          <w:spacing w:val="-8"/>
          <w:sz w:val="24"/>
          <w:szCs w:val="24"/>
        </w:rPr>
        <w:t xml:space="preserve"> </w:t>
      </w:r>
      <w:r w:rsidRPr="00586FEE">
        <w:rPr>
          <w:rFonts w:ascii="Arial" w:hAnsi="Arial" w:cs="Arial"/>
          <w:color w:val="auto"/>
          <w:sz w:val="24"/>
          <w:szCs w:val="24"/>
        </w:rPr>
        <w:t>PREÇOS</w:t>
      </w:r>
    </w:p>
    <w:p w14:paraId="1C71D772" w14:textId="77777777" w:rsidR="00D861FD" w:rsidRPr="00586FEE" w:rsidRDefault="00D861FD" w:rsidP="00D861FD">
      <w:pPr>
        <w:pStyle w:val="PargrafodaLista"/>
        <w:widowControl w:val="0"/>
        <w:numPr>
          <w:ilvl w:val="1"/>
          <w:numId w:val="63"/>
        </w:numPr>
        <w:tabs>
          <w:tab w:val="left" w:pos="1696"/>
          <w:tab w:val="left" w:pos="1697"/>
        </w:tabs>
        <w:autoSpaceDE w:val="0"/>
        <w:autoSpaceDN w:val="0"/>
        <w:spacing w:line="240" w:lineRule="auto"/>
        <w:ind w:right="218"/>
        <w:rPr>
          <w:rFonts w:ascii="Arial" w:hAnsi="Arial"/>
        </w:rPr>
      </w:pPr>
      <w:r w:rsidRPr="00586FEE">
        <w:rPr>
          <w:rFonts w:ascii="Arial" w:hAnsi="Arial"/>
        </w:rPr>
        <w:t>A presente ata de registro de preços poderá ser cancelada de pleno</w:t>
      </w:r>
      <w:r w:rsidRPr="00586FEE">
        <w:rPr>
          <w:rFonts w:ascii="Arial" w:hAnsi="Arial"/>
          <w:spacing w:val="-15"/>
        </w:rPr>
        <w:t xml:space="preserve"> </w:t>
      </w:r>
      <w:r w:rsidRPr="00586FEE">
        <w:rPr>
          <w:rFonts w:ascii="Arial" w:hAnsi="Arial"/>
        </w:rPr>
        <w:t>direito:</w:t>
      </w:r>
    </w:p>
    <w:p w14:paraId="5662FE0A" w14:textId="77777777" w:rsidR="00D861FD" w:rsidRPr="00586FEE" w:rsidRDefault="00D861FD" w:rsidP="00D861FD">
      <w:pPr>
        <w:pStyle w:val="PargrafodaLista"/>
        <w:widowControl w:val="0"/>
        <w:numPr>
          <w:ilvl w:val="2"/>
          <w:numId w:val="63"/>
        </w:numPr>
        <w:tabs>
          <w:tab w:val="left" w:pos="2274"/>
          <w:tab w:val="left" w:pos="2275"/>
          <w:tab w:val="left" w:pos="8962"/>
        </w:tabs>
        <w:autoSpaceDE w:val="0"/>
        <w:autoSpaceDN w:val="0"/>
        <w:spacing w:line="240" w:lineRule="auto"/>
        <w:ind w:right="218" w:hanging="504"/>
        <w:rPr>
          <w:rFonts w:ascii="Arial" w:hAnsi="Arial"/>
        </w:rPr>
      </w:pPr>
      <w:r w:rsidRPr="00586FEE">
        <w:rPr>
          <w:rFonts w:ascii="Arial" w:hAnsi="Arial"/>
        </w:rPr>
        <w:t xml:space="preserve">Pela   (o) </w:t>
      </w:r>
      <w:r w:rsidRPr="00586FEE">
        <w:rPr>
          <w:rFonts w:ascii="Arial" w:hAnsi="Arial"/>
          <w:spacing w:val="56"/>
        </w:rPr>
        <w:t xml:space="preserve"> </w:t>
      </w:r>
      <w:r w:rsidRPr="00586FEE">
        <w:rPr>
          <w:rFonts w:ascii="Arial" w:hAnsi="Arial"/>
        </w:rPr>
        <w:t xml:space="preserve">Secretária </w:t>
      </w:r>
      <w:r w:rsidRPr="00586FEE">
        <w:rPr>
          <w:rFonts w:ascii="Arial" w:hAnsi="Arial"/>
          <w:spacing w:val="60"/>
        </w:rPr>
        <w:t xml:space="preserve"> </w:t>
      </w:r>
      <w:r w:rsidRPr="00586FEE">
        <w:rPr>
          <w:rFonts w:ascii="Arial" w:hAnsi="Arial"/>
        </w:rPr>
        <w:t>(o)</w:t>
      </w:r>
      <w:r w:rsidRPr="00586FEE">
        <w:rPr>
          <w:rFonts w:ascii="Arial" w:hAnsi="Arial"/>
          <w:u w:val="single"/>
        </w:rPr>
        <w:t xml:space="preserve"> </w:t>
      </w:r>
      <w:r w:rsidRPr="00586FEE">
        <w:rPr>
          <w:rFonts w:ascii="Arial" w:hAnsi="Arial"/>
          <w:u w:val="single"/>
        </w:rPr>
        <w:tab/>
      </w:r>
      <w:r w:rsidRPr="00586FEE">
        <w:rPr>
          <w:rFonts w:ascii="Arial" w:hAnsi="Arial"/>
        </w:rPr>
        <w:t>, mediante comunicação da unidade requisitante,</w:t>
      </w:r>
      <w:r w:rsidRPr="00586FEE">
        <w:rPr>
          <w:rFonts w:ascii="Arial" w:hAnsi="Arial"/>
          <w:spacing w:val="-2"/>
        </w:rPr>
        <w:t xml:space="preserve"> </w:t>
      </w:r>
      <w:r w:rsidRPr="00586FEE">
        <w:rPr>
          <w:rFonts w:ascii="Arial" w:hAnsi="Arial"/>
        </w:rPr>
        <w:t>quando:</w:t>
      </w:r>
    </w:p>
    <w:p w14:paraId="2EB8A65E" w14:textId="77777777" w:rsidR="00D861FD" w:rsidRPr="00586FEE" w:rsidRDefault="00D861FD" w:rsidP="00D861FD">
      <w:pPr>
        <w:pStyle w:val="Corpodetexto"/>
        <w:spacing w:before="1"/>
        <w:ind w:right="218"/>
        <w:rPr>
          <w:szCs w:val="24"/>
        </w:rPr>
      </w:pPr>
    </w:p>
    <w:p w14:paraId="7CD32ABA" w14:textId="77777777" w:rsidR="00D861FD" w:rsidRPr="00586FEE" w:rsidRDefault="00D861FD" w:rsidP="00D861FD">
      <w:pPr>
        <w:pStyle w:val="PargrafodaLista"/>
        <w:widowControl w:val="0"/>
        <w:numPr>
          <w:ilvl w:val="3"/>
          <w:numId w:val="59"/>
        </w:numPr>
        <w:tabs>
          <w:tab w:val="left" w:pos="2734"/>
        </w:tabs>
        <w:autoSpaceDE w:val="0"/>
        <w:autoSpaceDN w:val="0"/>
        <w:spacing w:line="240" w:lineRule="auto"/>
        <w:ind w:right="218" w:hanging="648"/>
        <w:rPr>
          <w:rFonts w:ascii="Arial" w:hAnsi="Arial"/>
        </w:rPr>
      </w:pPr>
      <w:r w:rsidRPr="00586FEE">
        <w:rPr>
          <w:rFonts w:ascii="Arial" w:hAnsi="Arial"/>
        </w:rPr>
        <w:t>a (s) detentora (s) não cumprir (em) as obrigações dela</w:t>
      </w:r>
      <w:r w:rsidRPr="00586FEE">
        <w:rPr>
          <w:rFonts w:ascii="Arial" w:hAnsi="Arial"/>
          <w:spacing w:val="-12"/>
        </w:rPr>
        <w:t xml:space="preserve"> </w:t>
      </w:r>
      <w:r w:rsidRPr="00586FEE">
        <w:rPr>
          <w:rFonts w:ascii="Arial" w:hAnsi="Arial"/>
        </w:rPr>
        <w:t>constantes;</w:t>
      </w:r>
    </w:p>
    <w:p w14:paraId="4C1B25D1" w14:textId="77777777" w:rsidR="00D861FD" w:rsidRPr="00586FEE" w:rsidRDefault="00D861FD" w:rsidP="00D861FD">
      <w:pPr>
        <w:pStyle w:val="Corpodetexto"/>
        <w:ind w:right="218"/>
        <w:rPr>
          <w:szCs w:val="24"/>
        </w:rPr>
      </w:pPr>
    </w:p>
    <w:p w14:paraId="4886B3B1" w14:textId="77777777" w:rsidR="00D861FD" w:rsidRPr="00586FEE" w:rsidRDefault="00D861FD" w:rsidP="00D861FD">
      <w:pPr>
        <w:pStyle w:val="PargrafodaLista"/>
        <w:widowControl w:val="0"/>
        <w:numPr>
          <w:ilvl w:val="3"/>
          <w:numId w:val="59"/>
        </w:numPr>
        <w:tabs>
          <w:tab w:val="left" w:pos="2734"/>
        </w:tabs>
        <w:autoSpaceDE w:val="0"/>
        <w:autoSpaceDN w:val="0"/>
        <w:spacing w:line="240" w:lineRule="auto"/>
        <w:ind w:right="218" w:hanging="648"/>
        <w:rPr>
          <w:rFonts w:ascii="Arial" w:hAnsi="Arial"/>
        </w:rPr>
      </w:pPr>
      <w:r w:rsidRPr="00586FEE">
        <w:rPr>
          <w:rFonts w:ascii="Arial" w:hAnsi="Arial"/>
        </w:rPr>
        <w:t>a (s) detentora(s) não retira (em) a nota de empenho no prazo estabelecido e a unidade requisitante não aceitar sua(s)</w:t>
      </w:r>
      <w:r w:rsidRPr="00586FEE">
        <w:rPr>
          <w:rFonts w:ascii="Arial" w:hAnsi="Arial"/>
          <w:spacing w:val="-19"/>
        </w:rPr>
        <w:t xml:space="preserve"> </w:t>
      </w:r>
      <w:r w:rsidRPr="00586FEE">
        <w:rPr>
          <w:rFonts w:ascii="Arial" w:hAnsi="Arial"/>
        </w:rPr>
        <w:t>justificativa(s);</w:t>
      </w:r>
    </w:p>
    <w:p w14:paraId="72A8754C" w14:textId="77777777" w:rsidR="00D861FD" w:rsidRPr="00586FEE" w:rsidRDefault="00D861FD" w:rsidP="00D861FD">
      <w:pPr>
        <w:pStyle w:val="Corpodetexto"/>
        <w:ind w:right="218"/>
        <w:rPr>
          <w:szCs w:val="24"/>
        </w:rPr>
      </w:pPr>
    </w:p>
    <w:p w14:paraId="43A8E94F" w14:textId="77777777" w:rsidR="00D861FD" w:rsidRPr="00586FEE" w:rsidRDefault="00D861FD" w:rsidP="00D861FD">
      <w:pPr>
        <w:pStyle w:val="PargrafodaLista"/>
        <w:widowControl w:val="0"/>
        <w:numPr>
          <w:ilvl w:val="3"/>
          <w:numId w:val="59"/>
        </w:numPr>
        <w:tabs>
          <w:tab w:val="left" w:pos="2734"/>
        </w:tabs>
        <w:autoSpaceDE w:val="0"/>
        <w:autoSpaceDN w:val="0"/>
        <w:spacing w:line="240" w:lineRule="auto"/>
        <w:ind w:right="218" w:hanging="648"/>
        <w:rPr>
          <w:rFonts w:ascii="Arial" w:hAnsi="Arial"/>
        </w:rPr>
      </w:pPr>
      <w:r w:rsidRPr="00586FEE">
        <w:rPr>
          <w:rFonts w:ascii="Arial" w:hAnsi="Arial"/>
        </w:rPr>
        <w:t>a (s) detentora(s) der (em) causa a rescisão administrativa de contrato decorrente deste instrumento de registro de preços, em algumas hipóteses previstas no art. 78, inciso I a XII, ou XVII, da Lei Federal 8.666/93, com as respectivas alterações</w:t>
      </w:r>
      <w:r w:rsidRPr="00586FEE">
        <w:rPr>
          <w:rFonts w:ascii="Arial" w:hAnsi="Arial"/>
          <w:spacing w:val="-4"/>
        </w:rPr>
        <w:t xml:space="preserve"> </w:t>
      </w:r>
      <w:r w:rsidRPr="00586FEE">
        <w:rPr>
          <w:rFonts w:ascii="Arial" w:hAnsi="Arial"/>
        </w:rPr>
        <w:t>posteriores;</w:t>
      </w:r>
    </w:p>
    <w:p w14:paraId="420B498D" w14:textId="77777777" w:rsidR="00D861FD" w:rsidRPr="00586FEE" w:rsidRDefault="00D861FD" w:rsidP="00D861FD">
      <w:pPr>
        <w:ind w:right="218"/>
        <w:jc w:val="both"/>
        <w:rPr>
          <w:szCs w:val="24"/>
        </w:rPr>
      </w:pPr>
    </w:p>
    <w:p w14:paraId="4611757F" w14:textId="77777777" w:rsidR="00D861FD" w:rsidRPr="00586FEE" w:rsidRDefault="00D861FD" w:rsidP="00D861FD">
      <w:pPr>
        <w:pStyle w:val="PargrafodaLista"/>
        <w:widowControl w:val="0"/>
        <w:numPr>
          <w:ilvl w:val="3"/>
          <w:numId w:val="59"/>
        </w:numPr>
        <w:tabs>
          <w:tab w:val="left" w:pos="2734"/>
        </w:tabs>
        <w:autoSpaceDE w:val="0"/>
        <w:autoSpaceDN w:val="0"/>
        <w:spacing w:before="93" w:line="240" w:lineRule="auto"/>
        <w:ind w:right="218" w:hanging="648"/>
        <w:rPr>
          <w:rFonts w:ascii="Arial" w:hAnsi="Arial"/>
        </w:rPr>
      </w:pPr>
      <w:r w:rsidRPr="00586FEE">
        <w:rPr>
          <w:rFonts w:ascii="Arial" w:hAnsi="Arial"/>
        </w:rPr>
        <w:t>em qualquer das hipóteses de inexecução total ou parcial de contrato decorrente deste instrumento de</w:t>
      </w:r>
      <w:r w:rsidRPr="00586FEE">
        <w:rPr>
          <w:rFonts w:ascii="Arial" w:hAnsi="Arial"/>
          <w:spacing w:val="-2"/>
        </w:rPr>
        <w:t xml:space="preserve"> </w:t>
      </w:r>
      <w:r w:rsidRPr="00586FEE">
        <w:rPr>
          <w:rFonts w:ascii="Arial" w:hAnsi="Arial"/>
        </w:rPr>
        <w:t>registro;</w:t>
      </w:r>
    </w:p>
    <w:p w14:paraId="26D569B9" w14:textId="77777777" w:rsidR="00D861FD" w:rsidRPr="00586FEE" w:rsidRDefault="00D861FD" w:rsidP="00D861FD">
      <w:pPr>
        <w:pStyle w:val="Corpodetexto"/>
        <w:ind w:right="218"/>
        <w:rPr>
          <w:szCs w:val="24"/>
        </w:rPr>
      </w:pPr>
    </w:p>
    <w:p w14:paraId="644596DA" w14:textId="77777777" w:rsidR="00D861FD" w:rsidRPr="00586FEE" w:rsidRDefault="00D861FD" w:rsidP="00D861FD">
      <w:pPr>
        <w:pStyle w:val="PargrafodaLista"/>
        <w:widowControl w:val="0"/>
        <w:numPr>
          <w:ilvl w:val="3"/>
          <w:numId w:val="59"/>
        </w:numPr>
        <w:tabs>
          <w:tab w:val="left" w:pos="2734"/>
        </w:tabs>
        <w:autoSpaceDE w:val="0"/>
        <w:autoSpaceDN w:val="0"/>
        <w:spacing w:line="240" w:lineRule="auto"/>
        <w:ind w:right="218" w:hanging="648"/>
        <w:rPr>
          <w:rFonts w:ascii="Arial" w:hAnsi="Arial"/>
        </w:rPr>
      </w:pPr>
      <w:r w:rsidRPr="00586FEE">
        <w:rPr>
          <w:rFonts w:ascii="Arial" w:hAnsi="Arial"/>
        </w:rPr>
        <w:t>os preços registrados se apresentarem superiores aos praticados no mercado;</w:t>
      </w:r>
    </w:p>
    <w:p w14:paraId="5CB90F52" w14:textId="77777777" w:rsidR="00D861FD" w:rsidRPr="00586FEE" w:rsidRDefault="00D861FD" w:rsidP="00D861FD">
      <w:pPr>
        <w:pStyle w:val="Corpodetexto"/>
        <w:ind w:right="218"/>
        <w:rPr>
          <w:szCs w:val="24"/>
        </w:rPr>
      </w:pPr>
    </w:p>
    <w:p w14:paraId="428DACBB" w14:textId="77777777" w:rsidR="00D861FD" w:rsidRPr="00586FEE" w:rsidRDefault="00D861FD" w:rsidP="00D861FD">
      <w:pPr>
        <w:pStyle w:val="PargrafodaLista"/>
        <w:widowControl w:val="0"/>
        <w:numPr>
          <w:ilvl w:val="3"/>
          <w:numId w:val="59"/>
        </w:numPr>
        <w:tabs>
          <w:tab w:val="left" w:pos="2734"/>
        </w:tabs>
        <w:autoSpaceDE w:val="0"/>
        <w:autoSpaceDN w:val="0"/>
        <w:spacing w:line="240" w:lineRule="auto"/>
        <w:ind w:right="218" w:hanging="648"/>
        <w:rPr>
          <w:rFonts w:ascii="Arial" w:hAnsi="Arial"/>
        </w:rPr>
      </w:pPr>
      <w:r w:rsidRPr="00586FEE">
        <w:rPr>
          <w:rFonts w:ascii="Arial" w:hAnsi="Arial"/>
        </w:rPr>
        <w:t>por razões de interesse público, devidamente demonstradas e justificadas pela</w:t>
      </w:r>
      <w:r w:rsidRPr="00586FEE">
        <w:rPr>
          <w:rFonts w:ascii="Arial" w:hAnsi="Arial"/>
          <w:spacing w:val="-5"/>
        </w:rPr>
        <w:t xml:space="preserve"> </w:t>
      </w:r>
      <w:r w:rsidRPr="00586FEE">
        <w:rPr>
          <w:rFonts w:ascii="Arial" w:hAnsi="Arial"/>
        </w:rPr>
        <w:t>Administração.</w:t>
      </w:r>
    </w:p>
    <w:p w14:paraId="50286A02" w14:textId="77777777" w:rsidR="00D861FD" w:rsidRPr="00586FEE" w:rsidRDefault="00D861FD" w:rsidP="00D861FD">
      <w:pPr>
        <w:pStyle w:val="Corpodetexto"/>
        <w:spacing w:before="1"/>
        <w:ind w:right="218"/>
        <w:rPr>
          <w:szCs w:val="24"/>
        </w:rPr>
      </w:pPr>
    </w:p>
    <w:p w14:paraId="3977B408" w14:textId="77777777" w:rsidR="00D861FD" w:rsidRPr="00586FEE" w:rsidRDefault="00D861FD" w:rsidP="00D861FD">
      <w:pPr>
        <w:pStyle w:val="PargrafodaLista"/>
        <w:widowControl w:val="0"/>
        <w:numPr>
          <w:ilvl w:val="2"/>
          <w:numId w:val="63"/>
        </w:numPr>
        <w:tabs>
          <w:tab w:val="left" w:pos="2275"/>
        </w:tabs>
        <w:autoSpaceDE w:val="0"/>
        <w:autoSpaceDN w:val="0"/>
        <w:spacing w:line="240" w:lineRule="auto"/>
        <w:ind w:right="218" w:hanging="504"/>
        <w:rPr>
          <w:rFonts w:ascii="Arial" w:hAnsi="Arial"/>
        </w:rPr>
      </w:pPr>
      <w:r w:rsidRPr="00586FEE">
        <w:rPr>
          <w:rFonts w:ascii="Arial" w:hAnsi="Arial"/>
        </w:rPr>
        <w:t>Pela(s) detentora(s), quando mediante solicitação por escrito, comprovar (em) estar impossibilitada(s) de cumprir as exigências nela contidas ou quando ocorrer alguma das hipóteses contidas no art. 78, incisos XIV e XVI, da Lei Federal nº.8.666/93 com as respectivas alterações</w:t>
      </w:r>
      <w:r w:rsidRPr="00586FEE">
        <w:rPr>
          <w:rFonts w:ascii="Arial" w:hAnsi="Arial"/>
          <w:spacing w:val="-10"/>
        </w:rPr>
        <w:t xml:space="preserve"> </w:t>
      </w:r>
      <w:r w:rsidRPr="00586FEE">
        <w:rPr>
          <w:rFonts w:ascii="Arial" w:hAnsi="Arial"/>
        </w:rPr>
        <w:t>posteriores.</w:t>
      </w:r>
    </w:p>
    <w:p w14:paraId="40426090" w14:textId="77777777" w:rsidR="00D861FD" w:rsidRPr="00586FEE" w:rsidRDefault="00D861FD" w:rsidP="00D861FD">
      <w:pPr>
        <w:pStyle w:val="Corpodetexto"/>
        <w:ind w:right="218"/>
        <w:rPr>
          <w:szCs w:val="24"/>
        </w:rPr>
      </w:pPr>
    </w:p>
    <w:p w14:paraId="4D7F3CFE" w14:textId="77777777" w:rsidR="00D861FD" w:rsidRPr="00586FEE" w:rsidRDefault="00D861FD" w:rsidP="00D861FD">
      <w:pPr>
        <w:pStyle w:val="PargrafodaLista"/>
        <w:widowControl w:val="0"/>
        <w:numPr>
          <w:ilvl w:val="2"/>
          <w:numId w:val="63"/>
        </w:numPr>
        <w:tabs>
          <w:tab w:val="left" w:pos="2275"/>
          <w:tab w:val="left" w:pos="10142"/>
        </w:tabs>
        <w:autoSpaceDE w:val="0"/>
        <w:autoSpaceDN w:val="0"/>
        <w:spacing w:line="240" w:lineRule="auto"/>
        <w:ind w:right="218" w:hanging="504"/>
        <w:rPr>
          <w:rFonts w:ascii="Arial" w:hAnsi="Arial"/>
        </w:rPr>
      </w:pPr>
      <w:r w:rsidRPr="00586FEE">
        <w:rPr>
          <w:rFonts w:ascii="Arial" w:hAnsi="Arial"/>
        </w:rPr>
        <w:t xml:space="preserve">a solicitação da(s) detentora(s) para cancelamento dos preços registrados </w:t>
      </w:r>
      <w:r w:rsidRPr="00586FEE">
        <w:rPr>
          <w:rFonts w:ascii="Arial" w:hAnsi="Arial"/>
        </w:rPr>
        <w:lastRenderedPageBreak/>
        <w:t>deverá  ser  dirigida  a  (ao)</w:t>
      </w:r>
      <w:r w:rsidRPr="00586FEE">
        <w:rPr>
          <w:rFonts w:ascii="Arial" w:hAnsi="Arial"/>
          <w:spacing w:val="-25"/>
        </w:rPr>
        <w:t xml:space="preserve"> </w:t>
      </w:r>
      <w:r w:rsidRPr="00586FEE">
        <w:rPr>
          <w:rFonts w:ascii="Arial" w:hAnsi="Arial"/>
        </w:rPr>
        <w:t>Secretária</w:t>
      </w:r>
      <w:r w:rsidRPr="00586FEE">
        <w:rPr>
          <w:rFonts w:ascii="Arial" w:hAnsi="Arial"/>
          <w:spacing w:val="48"/>
        </w:rPr>
        <w:t xml:space="preserve"> </w:t>
      </w:r>
      <w:r w:rsidRPr="00586FEE">
        <w:rPr>
          <w:rFonts w:ascii="Arial" w:hAnsi="Arial"/>
        </w:rPr>
        <w:t>(o)</w:t>
      </w:r>
      <w:r w:rsidRPr="00586FEE">
        <w:rPr>
          <w:rFonts w:ascii="Arial" w:hAnsi="Arial"/>
          <w:u w:val="single"/>
        </w:rPr>
        <w:t xml:space="preserve"> </w:t>
      </w:r>
      <w:r w:rsidRPr="00586FEE">
        <w:rPr>
          <w:rFonts w:ascii="Arial" w:hAnsi="Arial"/>
          <w:u w:val="single"/>
        </w:rPr>
        <w:tab/>
      </w:r>
      <w:r w:rsidRPr="00586FEE">
        <w:rPr>
          <w:rFonts w:ascii="Arial" w:hAnsi="Arial"/>
        </w:rPr>
        <w:t>, facultada a ele a aplicação das penalidades previstas, caso não aceitas as razões do</w:t>
      </w:r>
      <w:r w:rsidRPr="00586FEE">
        <w:rPr>
          <w:rFonts w:ascii="Arial" w:hAnsi="Arial"/>
          <w:spacing w:val="-1"/>
        </w:rPr>
        <w:t xml:space="preserve"> </w:t>
      </w:r>
      <w:r w:rsidRPr="00586FEE">
        <w:rPr>
          <w:rFonts w:ascii="Arial" w:hAnsi="Arial"/>
        </w:rPr>
        <w:t>pedido.</w:t>
      </w:r>
    </w:p>
    <w:p w14:paraId="2553BD75" w14:textId="77777777" w:rsidR="00D861FD" w:rsidRPr="00586FEE" w:rsidRDefault="00D861FD" w:rsidP="00D861FD">
      <w:pPr>
        <w:pStyle w:val="Corpodetexto"/>
        <w:ind w:right="218"/>
        <w:rPr>
          <w:szCs w:val="24"/>
        </w:rPr>
      </w:pPr>
    </w:p>
    <w:p w14:paraId="1897FB89" w14:textId="77777777" w:rsidR="00D861FD" w:rsidRPr="00586FEE" w:rsidRDefault="00D861FD" w:rsidP="00831F3A">
      <w:pPr>
        <w:pStyle w:val="PargrafodaLista"/>
        <w:widowControl w:val="0"/>
        <w:numPr>
          <w:ilvl w:val="1"/>
          <w:numId w:val="63"/>
        </w:numPr>
        <w:tabs>
          <w:tab w:val="left" w:pos="2127"/>
        </w:tabs>
        <w:autoSpaceDE w:val="0"/>
        <w:autoSpaceDN w:val="0"/>
        <w:spacing w:line="240" w:lineRule="auto"/>
        <w:ind w:left="1276" w:right="218" w:hanging="89"/>
        <w:rPr>
          <w:rFonts w:ascii="Arial" w:hAnsi="Arial"/>
        </w:rPr>
      </w:pPr>
      <w:r w:rsidRPr="00586FEE">
        <w:rPr>
          <w:rFonts w:ascii="Arial" w:hAnsi="Arial"/>
        </w:rPr>
        <w:t>Ocorrendo o cancelamento do registro de preços pela Administração, a empresa detentora será comunicada por correspondência com aviso de recebimento, devendo este ser anexado ao processo que tiver dado origem ao registro de</w:t>
      </w:r>
      <w:r w:rsidRPr="00586FEE">
        <w:rPr>
          <w:rFonts w:ascii="Arial" w:hAnsi="Arial"/>
          <w:spacing w:val="-1"/>
        </w:rPr>
        <w:t xml:space="preserve"> </w:t>
      </w:r>
      <w:r w:rsidRPr="00586FEE">
        <w:rPr>
          <w:rFonts w:ascii="Arial" w:hAnsi="Arial"/>
        </w:rPr>
        <w:t>preços.</w:t>
      </w:r>
    </w:p>
    <w:p w14:paraId="19997BEE" w14:textId="77777777" w:rsidR="00D861FD" w:rsidRPr="00586FEE" w:rsidRDefault="00D861FD" w:rsidP="00D861FD">
      <w:pPr>
        <w:pStyle w:val="Corpodetexto"/>
        <w:spacing w:before="10"/>
        <w:ind w:right="218"/>
        <w:rPr>
          <w:szCs w:val="24"/>
        </w:rPr>
      </w:pPr>
    </w:p>
    <w:p w14:paraId="3034260A" w14:textId="77777777" w:rsidR="00D861FD" w:rsidRPr="00586FEE" w:rsidRDefault="00D861FD" w:rsidP="00D861FD">
      <w:pPr>
        <w:pStyle w:val="PargrafodaLista"/>
        <w:widowControl w:val="0"/>
        <w:numPr>
          <w:ilvl w:val="2"/>
          <w:numId w:val="63"/>
        </w:numPr>
        <w:tabs>
          <w:tab w:val="left" w:pos="2275"/>
        </w:tabs>
        <w:autoSpaceDE w:val="0"/>
        <w:autoSpaceDN w:val="0"/>
        <w:spacing w:line="240" w:lineRule="auto"/>
        <w:ind w:right="218" w:hanging="504"/>
        <w:rPr>
          <w:rFonts w:ascii="Arial" w:hAnsi="Arial"/>
        </w:rPr>
      </w:pPr>
      <w:r w:rsidRPr="00586FEE">
        <w:rPr>
          <w:rFonts w:ascii="Arial" w:hAnsi="Arial"/>
        </w:rPr>
        <w:t>No caso de ser ignorado, incerto ou inacessível o endereço da(s) detentora(s), a comunicação será feita por publicação no Diário Oficial do Estado, por 2 (duas) vezes consecutivas, considerando-se cancelado o preço registrado a partir da última</w:t>
      </w:r>
      <w:r w:rsidRPr="00586FEE">
        <w:rPr>
          <w:rFonts w:ascii="Arial" w:hAnsi="Arial"/>
          <w:spacing w:val="-2"/>
        </w:rPr>
        <w:t xml:space="preserve"> </w:t>
      </w:r>
      <w:r w:rsidRPr="00586FEE">
        <w:rPr>
          <w:rFonts w:ascii="Arial" w:hAnsi="Arial"/>
        </w:rPr>
        <w:t>publicação.</w:t>
      </w:r>
    </w:p>
    <w:p w14:paraId="5BA41989" w14:textId="77777777" w:rsidR="00D861FD" w:rsidRPr="00586FEE" w:rsidRDefault="00D861FD" w:rsidP="00D861FD">
      <w:pPr>
        <w:pStyle w:val="PargrafodaLista"/>
        <w:widowControl w:val="0"/>
        <w:numPr>
          <w:ilvl w:val="2"/>
          <w:numId w:val="63"/>
        </w:numPr>
        <w:tabs>
          <w:tab w:val="left" w:pos="2274"/>
          <w:tab w:val="left" w:pos="2275"/>
          <w:tab w:val="left" w:pos="2948"/>
          <w:tab w:val="left" w:pos="4519"/>
          <w:tab w:val="left" w:pos="5140"/>
          <w:tab w:val="left" w:pos="5614"/>
          <w:tab w:val="left" w:pos="6969"/>
          <w:tab w:val="left" w:pos="7456"/>
          <w:tab w:val="left" w:pos="8012"/>
          <w:tab w:val="left" w:pos="9098"/>
        </w:tabs>
        <w:autoSpaceDE w:val="0"/>
        <w:autoSpaceDN w:val="0"/>
        <w:spacing w:line="240" w:lineRule="auto"/>
        <w:ind w:right="218" w:hanging="504"/>
        <w:rPr>
          <w:rFonts w:ascii="Arial" w:hAnsi="Arial"/>
        </w:rPr>
      </w:pPr>
      <w:r w:rsidRPr="00586FEE">
        <w:rPr>
          <w:rFonts w:ascii="Arial" w:hAnsi="Arial"/>
        </w:rPr>
        <w:t>Fica</w:t>
      </w:r>
      <w:r w:rsidRPr="00586FEE">
        <w:rPr>
          <w:rFonts w:ascii="Arial" w:hAnsi="Arial"/>
        </w:rPr>
        <w:tab/>
        <w:t>estabelecido</w:t>
      </w:r>
      <w:r w:rsidRPr="00586FEE">
        <w:rPr>
          <w:rFonts w:ascii="Arial" w:hAnsi="Arial"/>
        </w:rPr>
        <w:tab/>
        <w:t>que</w:t>
      </w:r>
      <w:r w:rsidRPr="00586FEE">
        <w:rPr>
          <w:rFonts w:ascii="Arial" w:hAnsi="Arial"/>
        </w:rPr>
        <w:tab/>
        <w:t>as</w:t>
      </w:r>
      <w:r w:rsidRPr="00586FEE">
        <w:rPr>
          <w:rFonts w:ascii="Arial" w:hAnsi="Arial"/>
        </w:rPr>
        <w:tab/>
        <w:t>detentoras</w:t>
      </w:r>
      <w:r w:rsidRPr="00586FEE">
        <w:rPr>
          <w:rFonts w:ascii="Arial" w:hAnsi="Arial"/>
        </w:rPr>
        <w:tab/>
        <w:t>da</w:t>
      </w:r>
      <w:r w:rsidRPr="00586FEE">
        <w:rPr>
          <w:rFonts w:ascii="Arial" w:hAnsi="Arial"/>
        </w:rPr>
        <w:tab/>
        <w:t>ata</w:t>
      </w:r>
      <w:r w:rsidRPr="00586FEE">
        <w:rPr>
          <w:rFonts w:ascii="Arial" w:hAnsi="Arial"/>
        </w:rPr>
        <w:tab/>
        <w:t>deverão</w:t>
      </w:r>
      <w:r w:rsidRPr="00586FEE">
        <w:rPr>
          <w:rFonts w:ascii="Arial" w:hAnsi="Arial"/>
        </w:rPr>
        <w:tab/>
        <w:t>comunicar</w:t>
      </w:r>
    </w:p>
    <w:p w14:paraId="417476AF" w14:textId="0E06DDB6" w:rsidR="00D861FD" w:rsidRPr="00586FEE" w:rsidRDefault="00D861FD" w:rsidP="00D861FD">
      <w:pPr>
        <w:pStyle w:val="Corpodetexto"/>
        <w:tabs>
          <w:tab w:val="left" w:pos="3705"/>
          <w:tab w:val="left" w:pos="4176"/>
          <w:tab w:val="left" w:pos="8237"/>
          <w:tab w:val="left" w:pos="8518"/>
          <w:tab w:val="left" w:pos="9118"/>
        </w:tabs>
        <w:ind w:left="1797" w:right="218"/>
        <w:rPr>
          <w:szCs w:val="24"/>
        </w:rPr>
      </w:pPr>
      <w:r w:rsidRPr="00586FEE">
        <w:rPr>
          <w:szCs w:val="24"/>
        </w:rPr>
        <w:t>imediatamente</w:t>
      </w:r>
      <w:r w:rsidRPr="00586FEE">
        <w:rPr>
          <w:szCs w:val="24"/>
        </w:rPr>
        <w:tab/>
        <w:t>à</w:t>
      </w:r>
      <w:r w:rsidRPr="00586FEE">
        <w:rPr>
          <w:szCs w:val="24"/>
        </w:rPr>
        <w:tab/>
      </w:r>
      <w:r w:rsidRPr="00586FEE">
        <w:rPr>
          <w:szCs w:val="24"/>
          <w:u w:val="single"/>
        </w:rPr>
        <w:t xml:space="preserve"> </w:t>
      </w:r>
      <w:r w:rsidRPr="00586FEE">
        <w:rPr>
          <w:szCs w:val="24"/>
          <w:u w:val="single"/>
        </w:rPr>
        <w:tab/>
      </w:r>
      <w:r w:rsidRPr="00586FEE">
        <w:rPr>
          <w:szCs w:val="24"/>
        </w:rPr>
        <w:tab/>
        <w:t xml:space="preserve">da </w:t>
      </w:r>
      <w:proofErr w:type="spellStart"/>
      <w:r w:rsidRPr="00586FEE">
        <w:rPr>
          <w:szCs w:val="24"/>
        </w:rPr>
        <w:t>PM</w:t>
      </w:r>
      <w:r w:rsidR="00831F3A">
        <w:rPr>
          <w:szCs w:val="24"/>
        </w:rPr>
        <w:t>xx</w:t>
      </w:r>
      <w:proofErr w:type="spellEnd"/>
      <w:r w:rsidRPr="00586FEE">
        <w:rPr>
          <w:szCs w:val="24"/>
        </w:rPr>
        <w:t>, qualquer alteração ocorrida no endereço, telefone, conta bancária e outras julgáveis necessários para recebimento de correspondência e outros documentos.</w:t>
      </w:r>
    </w:p>
    <w:p w14:paraId="2BF9F037" w14:textId="77777777" w:rsidR="00D861FD" w:rsidRPr="00586FEE" w:rsidRDefault="00D861FD" w:rsidP="00D861FD">
      <w:pPr>
        <w:pStyle w:val="Corpodetexto"/>
        <w:spacing w:before="1"/>
        <w:ind w:right="218"/>
        <w:rPr>
          <w:szCs w:val="24"/>
        </w:rPr>
      </w:pPr>
    </w:p>
    <w:p w14:paraId="2E814340" w14:textId="77777777" w:rsidR="00D861FD" w:rsidRPr="00586FEE" w:rsidRDefault="00D861FD" w:rsidP="00D861FD">
      <w:pPr>
        <w:pStyle w:val="Ttulo1"/>
        <w:keepNext w:val="0"/>
        <w:keepLines w:val="0"/>
        <w:widowControl w:val="0"/>
        <w:numPr>
          <w:ilvl w:val="0"/>
          <w:numId w:val="63"/>
        </w:numPr>
        <w:tabs>
          <w:tab w:val="left" w:pos="934"/>
        </w:tabs>
        <w:overflowPunct/>
        <w:autoSpaceDE w:val="0"/>
        <w:autoSpaceDN w:val="0"/>
        <w:spacing w:before="0" w:line="240" w:lineRule="auto"/>
        <w:ind w:right="218" w:hanging="375"/>
        <w:rPr>
          <w:rFonts w:ascii="Arial" w:hAnsi="Arial" w:cs="Arial"/>
          <w:color w:val="auto"/>
          <w:sz w:val="24"/>
          <w:szCs w:val="24"/>
        </w:rPr>
      </w:pPr>
      <w:r w:rsidRPr="00586FEE">
        <w:rPr>
          <w:rFonts w:ascii="Arial" w:hAnsi="Arial" w:cs="Arial"/>
          <w:color w:val="auto"/>
          <w:sz w:val="24"/>
          <w:szCs w:val="24"/>
        </w:rPr>
        <w:t>DA AUTORIZAÇÃO PARA PRESTAÇÃO DO SERVIÇO E EMISSÃO DE NOTA</w:t>
      </w:r>
      <w:r w:rsidRPr="00586FEE">
        <w:rPr>
          <w:rFonts w:ascii="Arial" w:hAnsi="Arial" w:cs="Arial"/>
          <w:color w:val="auto"/>
          <w:spacing w:val="-29"/>
          <w:sz w:val="24"/>
          <w:szCs w:val="24"/>
        </w:rPr>
        <w:t xml:space="preserve"> </w:t>
      </w:r>
      <w:r w:rsidRPr="00586FEE">
        <w:rPr>
          <w:rFonts w:ascii="Arial" w:hAnsi="Arial" w:cs="Arial"/>
          <w:color w:val="auto"/>
          <w:sz w:val="24"/>
          <w:szCs w:val="24"/>
        </w:rPr>
        <w:t>DE EMPENHO.</w:t>
      </w:r>
    </w:p>
    <w:p w14:paraId="2FFDBCDA" w14:textId="77777777" w:rsidR="00D861FD" w:rsidRPr="00586FEE" w:rsidRDefault="00D861FD" w:rsidP="00D861FD">
      <w:pPr>
        <w:pStyle w:val="PargrafodaLista"/>
        <w:widowControl w:val="0"/>
        <w:numPr>
          <w:ilvl w:val="1"/>
          <w:numId w:val="63"/>
        </w:numPr>
        <w:tabs>
          <w:tab w:val="left" w:pos="1697"/>
          <w:tab w:val="left" w:pos="4744"/>
          <w:tab w:val="left" w:pos="8041"/>
        </w:tabs>
        <w:autoSpaceDE w:val="0"/>
        <w:autoSpaceDN w:val="0"/>
        <w:spacing w:line="240" w:lineRule="auto"/>
        <w:ind w:right="218"/>
        <w:rPr>
          <w:rFonts w:ascii="Arial" w:hAnsi="Arial"/>
        </w:rPr>
      </w:pPr>
      <w:r w:rsidRPr="00586FEE">
        <w:rPr>
          <w:rFonts w:ascii="Arial" w:hAnsi="Arial"/>
        </w:rPr>
        <w:t xml:space="preserve">A aquisição do objeto da presente ata de registro de preços serão autorizadas, caso a caso, pela (o) Senhora (o) Secretária </w:t>
      </w:r>
      <w:r w:rsidRPr="00586FEE">
        <w:rPr>
          <w:rFonts w:ascii="Arial" w:hAnsi="Arial"/>
          <w:spacing w:val="15"/>
        </w:rPr>
        <w:t xml:space="preserve"> </w:t>
      </w:r>
      <w:r w:rsidRPr="00586FEE">
        <w:rPr>
          <w:rFonts w:ascii="Arial" w:hAnsi="Arial"/>
        </w:rPr>
        <w:t>(o)</w:t>
      </w:r>
      <w:r w:rsidRPr="00586FEE">
        <w:rPr>
          <w:rFonts w:ascii="Arial" w:hAnsi="Arial"/>
          <w:spacing w:val="10"/>
        </w:rPr>
        <w:t xml:space="preserve"> </w:t>
      </w:r>
      <w:r w:rsidRPr="00586FEE">
        <w:rPr>
          <w:rFonts w:ascii="Arial" w:hAnsi="Arial"/>
        </w:rPr>
        <w:t>de</w:t>
      </w:r>
      <w:r w:rsidRPr="00586FEE">
        <w:rPr>
          <w:rFonts w:ascii="Arial" w:hAnsi="Arial"/>
          <w:u w:val="single"/>
        </w:rPr>
        <w:t xml:space="preserve"> </w:t>
      </w:r>
      <w:r w:rsidRPr="00586FEE">
        <w:rPr>
          <w:rFonts w:ascii="Arial" w:hAnsi="Arial"/>
          <w:u w:val="single"/>
        </w:rPr>
        <w:tab/>
      </w:r>
      <w:r w:rsidRPr="00586FEE">
        <w:rPr>
          <w:rFonts w:ascii="Arial" w:hAnsi="Arial"/>
        </w:rPr>
        <w:t>, após manifestação favorável</w:t>
      </w:r>
      <w:r w:rsidRPr="00586FEE">
        <w:rPr>
          <w:rFonts w:ascii="Arial" w:hAnsi="Arial"/>
          <w:spacing w:val="-2"/>
        </w:rPr>
        <w:t xml:space="preserve"> </w:t>
      </w:r>
      <w:r w:rsidRPr="00586FEE">
        <w:rPr>
          <w:rFonts w:ascii="Arial" w:hAnsi="Arial"/>
        </w:rPr>
        <w:t>da</w:t>
      </w:r>
      <w:r w:rsidRPr="00586FEE">
        <w:rPr>
          <w:rFonts w:ascii="Arial" w:hAnsi="Arial"/>
          <w:u w:val="single"/>
        </w:rPr>
        <w:t xml:space="preserve"> </w:t>
      </w:r>
      <w:r w:rsidRPr="00586FEE">
        <w:rPr>
          <w:rFonts w:ascii="Arial" w:hAnsi="Arial"/>
          <w:u w:val="single"/>
        </w:rPr>
        <w:tab/>
      </w:r>
      <w:r w:rsidRPr="00586FEE">
        <w:rPr>
          <w:rFonts w:ascii="Arial" w:hAnsi="Arial"/>
        </w:rPr>
        <w:t>.</w:t>
      </w:r>
    </w:p>
    <w:p w14:paraId="3442BF6D" w14:textId="77777777" w:rsidR="00D861FD" w:rsidRPr="00586FEE" w:rsidRDefault="00D861FD" w:rsidP="00D861FD">
      <w:pPr>
        <w:pStyle w:val="Corpodetexto"/>
        <w:ind w:right="218"/>
        <w:rPr>
          <w:szCs w:val="24"/>
        </w:rPr>
      </w:pPr>
    </w:p>
    <w:p w14:paraId="7FB69654" w14:textId="77777777" w:rsidR="00D861FD" w:rsidRPr="00586FEE" w:rsidRDefault="00D861FD" w:rsidP="00D861FD">
      <w:pPr>
        <w:pStyle w:val="Ttulo1"/>
        <w:keepNext w:val="0"/>
        <w:keepLines w:val="0"/>
        <w:widowControl w:val="0"/>
        <w:numPr>
          <w:ilvl w:val="0"/>
          <w:numId w:val="63"/>
        </w:numPr>
        <w:tabs>
          <w:tab w:val="left" w:pos="1134"/>
          <w:tab w:val="left" w:pos="1135"/>
        </w:tabs>
        <w:overflowPunct/>
        <w:autoSpaceDE w:val="0"/>
        <w:autoSpaceDN w:val="0"/>
        <w:spacing w:before="0" w:line="240" w:lineRule="auto"/>
        <w:ind w:left="1134" w:right="218" w:hanging="562"/>
        <w:rPr>
          <w:rFonts w:ascii="Arial" w:hAnsi="Arial" w:cs="Arial"/>
          <w:color w:val="auto"/>
          <w:sz w:val="24"/>
          <w:szCs w:val="24"/>
        </w:rPr>
      </w:pPr>
      <w:r w:rsidRPr="00586FEE">
        <w:rPr>
          <w:rFonts w:ascii="Arial" w:hAnsi="Arial" w:cs="Arial"/>
          <w:color w:val="auto"/>
          <w:sz w:val="24"/>
          <w:szCs w:val="24"/>
        </w:rPr>
        <w:t>DAS</w:t>
      </w:r>
      <w:r w:rsidRPr="00586FEE">
        <w:rPr>
          <w:rFonts w:ascii="Arial" w:hAnsi="Arial" w:cs="Arial"/>
          <w:color w:val="auto"/>
          <w:spacing w:val="3"/>
          <w:sz w:val="24"/>
          <w:szCs w:val="24"/>
        </w:rPr>
        <w:t xml:space="preserve"> </w:t>
      </w:r>
      <w:r w:rsidRPr="00586FEE">
        <w:rPr>
          <w:rFonts w:ascii="Arial" w:hAnsi="Arial" w:cs="Arial"/>
          <w:color w:val="auto"/>
          <w:sz w:val="24"/>
          <w:szCs w:val="24"/>
        </w:rPr>
        <w:t>ALTERAÇÕES</w:t>
      </w:r>
    </w:p>
    <w:p w14:paraId="1AB21DA3" w14:textId="3874375B" w:rsidR="00D861FD" w:rsidRDefault="00D861FD" w:rsidP="00D861FD">
      <w:pPr>
        <w:pStyle w:val="PargrafodaLista"/>
        <w:widowControl w:val="0"/>
        <w:numPr>
          <w:ilvl w:val="1"/>
          <w:numId w:val="63"/>
        </w:numPr>
        <w:tabs>
          <w:tab w:val="left" w:pos="1764"/>
        </w:tabs>
        <w:autoSpaceDE w:val="0"/>
        <w:autoSpaceDN w:val="0"/>
        <w:spacing w:line="240" w:lineRule="auto"/>
        <w:ind w:right="218"/>
        <w:rPr>
          <w:rFonts w:ascii="Arial" w:hAnsi="Arial"/>
        </w:rPr>
      </w:pPr>
      <w:r w:rsidRPr="00586FEE">
        <w:rPr>
          <w:rFonts w:ascii="Arial" w:hAnsi="Arial"/>
        </w:rPr>
        <w:t>Todas as alterações que se fizerem necessárias serão registradas por intermédio de lavratura de Termo Aditivo à presente Ata de Registro de</w:t>
      </w:r>
      <w:r w:rsidRPr="00586FEE">
        <w:rPr>
          <w:rFonts w:ascii="Arial" w:hAnsi="Arial"/>
          <w:spacing w:val="-25"/>
        </w:rPr>
        <w:t xml:space="preserve"> </w:t>
      </w:r>
      <w:r w:rsidRPr="00586FEE">
        <w:rPr>
          <w:rFonts w:ascii="Arial" w:hAnsi="Arial"/>
        </w:rPr>
        <w:t>Preços.</w:t>
      </w:r>
    </w:p>
    <w:p w14:paraId="5D7C664A" w14:textId="77777777" w:rsidR="00831F3A" w:rsidRPr="00586FEE" w:rsidRDefault="00831F3A" w:rsidP="00831F3A">
      <w:pPr>
        <w:pStyle w:val="PargrafodaLista"/>
        <w:widowControl w:val="0"/>
        <w:tabs>
          <w:tab w:val="left" w:pos="1764"/>
        </w:tabs>
        <w:autoSpaceDE w:val="0"/>
        <w:autoSpaceDN w:val="0"/>
        <w:spacing w:line="240" w:lineRule="auto"/>
        <w:ind w:left="1365" w:right="218"/>
        <w:rPr>
          <w:rFonts w:ascii="Arial" w:hAnsi="Arial"/>
        </w:rPr>
      </w:pPr>
    </w:p>
    <w:p w14:paraId="3E27B947" w14:textId="77777777" w:rsidR="00D861FD" w:rsidRPr="00586FEE" w:rsidRDefault="00D861FD" w:rsidP="00831F3A">
      <w:pPr>
        <w:pStyle w:val="Ttulo1"/>
        <w:keepNext w:val="0"/>
        <w:keepLines w:val="0"/>
        <w:widowControl w:val="0"/>
        <w:numPr>
          <w:ilvl w:val="0"/>
          <w:numId w:val="63"/>
        </w:numPr>
        <w:tabs>
          <w:tab w:val="left" w:pos="1134"/>
          <w:tab w:val="left" w:pos="1135"/>
        </w:tabs>
        <w:overflowPunct/>
        <w:autoSpaceDE w:val="0"/>
        <w:autoSpaceDN w:val="0"/>
        <w:spacing w:before="93" w:line="240" w:lineRule="auto"/>
        <w:ind w:left="1134" w:right="218" w:hanging="567"/>
        <w:rPr>
          <w:rFonts w:ascii="Arial" w:hAnsi="Arial" w:cs="Arial"/>
          <w:color w:val="auto"/>
          <w:sz w:val="24"/>
          <w:szCs w:val="24"/>
        </w:rPr>
      </w:pPr>
      <w:r w:rsidRPr="00586FEE">
        <w:rPr>
          <w:rFonts w:ascii="Arial" w:hAnsi="Arial" w:cs="Arial"/>
          <w:color w:val="auto"/>
          <w:sz w:val="24"/>
          <w:szCs w:val="24"/>
        </w:rPr>
        <w:t>DA</w:t>
      </w:r>
      <w:r w:rsidRPr="00586FEE">
        <w:rPr>
          <w:rFonts w:ascii="Arial" w:hAnsi="Arial" w:cs="Arial"/>
          <w:color w:val="auto"/>
          <w:spacing w:val="-7"/>
          <w:sz w:val="24"/>
          <w:szCs w:val="24"/>
        </w:rPr>
        <w:t xml:space="preserve"> </w:t>
      </w:r>
      <w:r w:rsidRPr="00586FEE">
        <w:rPr>
          <w:rFonts w:ascii="Arial" w:hAnsi="Arial" w:cs="Arial"/>
          <w:color w:val="auto"/>
          <w:sz w:val="24"/>
          <w:szCs w:val="24"/>
        </w:rPr>
        <w:t>PUBLICIDADE</w:t>
      </w:r>
    </w:p>
    <w:p w14:paraId="14FBA213" w14:textId="77777777" w:rsidR="00D861FD" w:rsidRPr="00586FEE" w:rsidRDefault="00D861FD" w:rsidP="00D861FD">
      <w:pPr>
        <w:pStyle w:val="PargrafodaLista"/>
        <w:widowControl w:val="0"/>
        <w:numPr>
          <w:ilvl w:val="1"/>
          <w:numId w:val="63"/>
        </w:numPr>
        <w:tabs>
          <w:tab w:val="left" w:pos="1697"/>
        </w:tabs>
        <w:autoSpaceDE w:val="0"/>
        <w:autoSpaceDN w:val="0"/>
        <w:spacing w:line="240" w:lineRule="auto"/>
        <w:ind w:right="218"/>
        <w:rPr>
          <w:rFonts w:ascii="Arial" w:hAnsi="Arial"/>
        </w:rPr>
      </w:pPr>
      <w:r w:rsidRPr="00586FEE">
        <w:rPr>
          <w:rFonts w:ascii="Arial" w:hAnsi="Arial"/>
        </w:rPr>
        <w:t>O extrato da presente Ata de Registro de Preço será publicado no Diário Oficial do Estado, conforme o disposto no art. 61, parágrafo único, da Lei nº.</w:t>
      </w:r>
      <w:r w:rsidRPr="00586FEE">
        <w:rPr>
          <w:rFonts w:ascii="Arial" w:hAnsi="Arial"/>
          <w:spacing w:val="-30"/>
        </w:rPr>
        <w:t xml:space="preserve"> </w:t>
      </w:r>
      <w:r w:rsidRPr="00586FEE">
        <w:rPr>
          <w:rFonts w:ascii="Arial" w:hAnsi="Arial"/>
        </w:rPr>
        <w:t>8.666/93.</w:t>
      </w:r>
    </w:p>
    <w:p w14:paraId="14857F1B" w14:textId="77777777" w:rsidR="00D861FD" w:rsidRPr="00586FEE" w:rsidRDefault="00D861FD" w:rsidP="00D861FD">
      <w:pPr>
        <w:pStyle w:val="Corpodetexto"/>
        <w:ind w:right="218"/>
        <w:rPr>
          <w:szCs w:val="24"/>
        </w:rPr>
      </w:pPr>
    </w:p>
    <w:p w14:paraId="6069FE3B" w14:textId="77777777" w:rsidR="00D861FD" w:rsidRPr="00586FEE" w:rsidRDefault="00D861FD" w:rsidP="00D861FD">
      <w:pPr>
        <w:pStyle w:val="Ttulo1"/>
        <w:keepNext w:val="0"/>
        <w:keepLines w:val="0"/>
        <w:widowControl w:val="0"/>
        <w:numPr>
          <w:ilvl w:val="0"/>
          <w:numId w:val="63"/>
        </w:numPr>
        <w:tabs>
          <w:tab w:val="left" w:pos="1134"/>
          <w:tab w:val="left" w:pos="1135"/>
        </w:tabs>
        <w:overflowPunct/>
        <w:autoSpaceDE w:val="0"/>
        <w:autoSpaceDN w:val="0"/>
        <w:spacing w:before="0" w:line="240" w:lineRule="auto"/>
        <w:ind w:left="1134" w:right="218" w:hanging="562"/>
        <w:rPr>
          <w:rFonts w:ascii="Arial" w:hAnsi="Arial" w:cs="Arial"/>
          <w:color w:val="auto"/>
          <w:sz w:val="24"/>
          <w:szCs w:val="24"/>
        </w:rPr>
      </w:pPr>
      <w:r w:rsidRPr="00586FEE">
        <w:rPr>
          <w:rFonts w:ascii="Arial" w:hAnsi="Arial" w:cs="Arial"/>
          <w:color w:val="auto"/>
          <w:sz w:val="24"/>
          <w:szCs w:val="24"/>
        </w:rPr>
        <w:t>DAS DISPOSIÇÕES</w:t>
      </w:r>
      <w:r w:rsidRPr="00586FEE">
        <w:rPr>
          <w:rFonts w:ascii="Arial" w:hAnsi="Arial" w:cs="Arial"/>
          <w:color w:val="auto"/>
          <w:spacing w:val="-1"/>
          <w:sz w:val="24"/>
          <w:szCs w:val="24"/>
        </w:rPr>
        <w:t xml:space="preserve"> </w:t>
      </w:r>
      <w:r w:rsidRPr="00586FEE">
        <w:rPr>
          <w:rFonts w:ascii="Arial" w:hAnsi="Arial" w:cs="Arial"/>
          <w:color w:val="auto"/>
          <w:sz w:val="24"/>
          <w:szCs w:val="24"/>
        </w:rPr>
        <w:t>FINAIS</w:t>
      </w:r>
    </w:p>
    <w:p w14:paraId="5D4B0BF4" w14:textId="25933BF5" w:rsidR="00D861FD" w:rsidRPr="00586FEE" w:rsidRDefault="00D861FD" w:rsidP="00D861FD">
      <w:pPr>
        <w:pStyle w:val="PargrafodaLista"/>
        <w:widowControl w:val="0"/>
        <w:numPr>
          <w:ilvl w:val="1"/>
          <w:numId w:val="63"/>
        </w:numPr>
        <w:tabs>
          <w:tab w:val="left" w:pos="1697"/>
        </w:tabs>
        <w:autoSpaceDE w:val="0"/>
        <w:autoSpaceDN w:val="0"/>
        <w:spacing w:line="240" w:lineRule="auto"/>
        <w:ind w:right="218"/>
        <w:rPr>
          <w:rFonts w:ascii="Arial" w:hAnsi="Arial"/>
        </w:rPr>
      </w:pPr>
      <w:r w:rsidRPr="00586FEE">
        <w:rPr>
          <w:rFonts w:ascii="Arial" w:hAnsi="Arial"/>
        </w:rPr>
        <w:t>Integram esta ata, o Edital do Pregão nº. /20</w:t>
      </w:r>
      <w:r w:rsidR="00831F3A">
        <w:rPr>
          <w:rFonts w:ascii="Arial" w:hAnsi="Arial"/>
        </w:rPr>
        <w:t>xx</w:t>
      </w:r>
      <w:r w:rsidRPr="00586FEE">
        <w:rPr>
          <w:rFonts w:ascii="Arial" w:hAnsi="Arial"/>
        </w:rPr>
        <w:t>, as propostas com preços, especificação, consumo, por item na ordem classificatória das</w:t>
      </w:r>
      <w:r w:rsidRPr="00586FEE">
        <w:rPr>
          <w:rFonts w:ascii="Arial" w:hAnsi="Arial"/>
          <w:spacing w:val="-10"/>
        </w:rPr>
        <w:t xml:space="preserve"> </w:t>
      </w:r>
      <w:r w:rsidRPr="00586FEE">
        <w:rPr>
          <w:rFonts w:ascii="Arial" w:hAnsi="Arial"/>
        </w:rPr>
        <w:t>empresas.</w:t>
      </w:r>
    </w:p>
    <w:p w14:paraId="23166669" w14:textId="77777777" w:rsidR="00D861FD" w:rsidRPr="00586FEE" w:rsidRDefault="00D861FD" w:rsidP="00D861FD">
      <w:pPr>
        <w:pStyle w:val="Corpodetexto"/>
        <w:spacing w:before="1"/>
        <w:ind w:right="218"/>
        <w:rPr>
          <w:szCs w:val="24"/>
        </w:rPr>
      </w:pPr>
    </w:p>
    <w:p w14:paraId="2D638AA9" w14:textId="77777777" w:rsidR="00D861FD" w:rsidRPr="00586FEE" w:rsidRDefault="00D861FD" w:rsidP="00D861FD">
      <w:pPr>
        <w:pStyle w:val="PargrafodaLista"/>
        <w:widowControl w:val="0"/>
        <w:numPr>
          <w:ilvl w:val="1"/>
          <w:numId w:val="63"/>
        </w:numPr>
        <w:tabs>
          <w:tab w:val="left" w:pos="1697"/>
        </w:tabs>
        <w:autoSpaceDE w:val="0"/>
        <w:autoSpaceDN w:val="0"/>
        <w:spacing w:line="240" w:lineRule="auto"/>
        <w:ind w:right="218"/>
        <w:rPr>
          <w:rFonts w:ascii="Arial" w:hAnsi="Arial"/>
        </w:rPr>
      </w:pPr>
      <w:r w:rsidRPr="00586FEE">
        <w:rPr>
          <w:rFonts w:ascii="Arial" w:hAnsi="Arial"/>
        </w:rPr>
        <w:t>O (s) caso (s) omissos serão resolvidos de acordo com a Lei Federal 8.666/93, alterada pela Lei Federal 8.883/94 e pela Lei Federal 9.648/98, e, com as demais normas aplicáveis. Subsidiariamente, aplicar-se-ão os princípios gerais de</w:t>
      </w:r>
      <w:r w:rsidRPr="00586FEE">
        <w:rPr>
          <w:rFonts w:ascii="Arial" w:hAnsi="Arial"/>
          <w:spacing w:val="-21"/>
        </w:rPr>
        <w:t xml:space="preserve"> </w:t>
      </w:r>
      <w:r w:rsidRPr="00586FEE">
        <w:rPr>
          <w:rFonts w:ascii="Arial" w:hAnsi="Arial"/>
        </w:rPr>
        <w:t>Direito.</w:t>
      </w:r>
    </w:p>
    <w:p w14:paraId="5ECB37EE" w14:textId="77777777" w:rsidR="00D861FD" w:rsidRPr="00586FEE" w:rsidRDefault="00D861FD" w:rsidP="00D861FD">
      <w:pPr>
        <w:pStyle w:val="Corpodetexto"/>
        <w:ind w:right="218"/>
        <w:rPr>
          <w:szCs w:val="24"/>
        </w:rPr>
      </w:pPr>
    </w:p>
    <w:p w14:paraId="352D8AB1" w14:textId="77777777" w:rsidR="00D861FD" w:rsidRPr="00586FEE" w:rsidRDefault="00D861FD" w:rsidP="00D861FD">
      <w:pPr>
        <w:pStyle w:val="Ttulo1"/>
        <w:keepNext w:val="0"/>
        <w:keepLines w:val="0"/>
        <w:widowControl w:val="0"/>
        <w:numPr>
          <w:ilvl w:val="0"/>
          <w:numId w:val="63"/>
        </w:numPr>
        <w:tabs>
          <w:tab w:val="left" w:pos="1134"/>
          <w:tab w:val="left" w:pos="1135"/>
        </w:tabs>
        <w:overflowPunct/>
        <w:autoSpaceDE w:val="0"/>
        <w:autoSpaceDN w:val="0"/>
        <w:spacing w:before="0" w:line="240" w:lineRule="auto"/>
        <w:ind w:left="1134" w:right="218" w:hanging="562"/>
        <w:rPr>
          <w:rFonts w:ascii="Arial" w:hAnsi="Arial" w:cs="Arial"/>
          <w:color w:val="auto"/>
          <w:sz w:val="24"/>
          <w:szCs w:val="24"/>
        </w:rPr>
      </w:pPr>
      <w:r w:rsidRPr="00586FEE">
        <w:rPr>
          <w:rFonts w:ascii="Arial" w:hAnsi="Arial" w:cs="Arial"/>
          <w:color w:val="auto"/>
          <w:sz w:val="24"/>
          <w:szCs w:val="24"/>
        </w:rPr>
        <w:t>FORO</w:t>
      </w:r>
    </w:p>
    <w:p w14:paraId="22CB38B7" w14:textId="77777777" w:rsidR="00D861FD" w:rsidRPr="00586FEE" w:rsidRDefault="00D861FD" w:rsidP="00D861FD">
      <w:pPr>
        <w:pStyle w:val="PargrafodaLista"/>
        <w:widowControl w:val="0"/>
        <w:numPr>
          <w:ilvl w:val="1"/>
          <w:numId w:val="63"/>
        </w:numPr>
        <w:tabs>
          <w:tab w:val="left" w:pos="1697"/>
        </w:tabs>
        <w:autoSpaceDE w:val="0"/>
        <w:autoSpaceDN w:val="0"/>
        <w:spacing w:line="240" w:lineRule="auto"/>
        <w:ind w:right="218"/>
        <w:rPr>
          <w:rFonts w:ascii="Arial" w:hAnsi="Arial"/>
        </w:rPr>
      </w:pPr>
      <w:r w:rsidRPr="00586FEE">
        <w:rPr>
          <w:rFonts w:ascii="Arial" w:hAnsi="Arial"/>
        </w:rPr>
        <w:t>E por estarem assim justos e compromissados, foi lavrado este instrumento que depois de lido, conferido e achado conforme vai assinada a presente Ata, pelas Partes, na presença das testemunhas</w:t>
      </w:r>
      <w:r w:rsidRPr="00586FEE">
        <w:rPr>
          <w:rFonts w:ascii="Arial" w:hAnsi="Arial"/>
          <w:spacing w:val="-11"/>
        </w:rPr>
        <w:t xml:space="preserve"> </w:t>
      </w:r>
      <w:r w:rsidRPr="00586FEE">
        <w:rPr>
          <w:rFonts w:ascii="Arial" w:hAnsi="Arial"/>
        </w:rPr>
        <w:t>abaixo.</w:t>
      </w:r>
    </w:p>
    <w:p w14:paraId="694B7EEC" w14:textId="77777777" w:rsidR="00D861FD" w:rsidRPr="00586FEE" w:rsidRDefault="00D861FD" w:rsidP="00D861FD">
      <w:pPr>
        <w:pStyle w:val="Corpodetexto"/>
        <w:ind w:right="218"/>
        <w:rPr>
          <w:szCs w:val="24"/>
        </w:rPr>
      </w:pPr>
    </w:p>
    <w:p w14:paraId="105117A7" w14:textId="77777777" w:rsidR="00D861FD" w:rsidRPr="00586FEE" w:rsidRDefault="00D861FD" w:rsidP="00D861FD">
      <w:pPr>
        <w:tabs>
          <w:tab w:val="left" w:pos="993"/>
        </w:tabs>
        <w:ind w:left="567" w:right="218"/>
        <w:jc w:val="center"/>
        <w:rPr>
          <w:szCs w:val="24"/>
        </w:rPr>
      </w:pPr>
      <w:r w:rsidRPr="00586FEE">
        <w:rPr>
          <w:szCs w:val="24"/>
        </w:rPr>
        <w:t>Local e data</w:t>
      </w:r>
    </w:p>
    <w:p w14:paraId="12051512" w14:textId="77777777" w:rsidR="00D861FD" w:rsidRPr="00586FEE" w:rsidRDefault="00D861FD" w:rsidP="00D861FD">
      <w:pPr>
        <w:pStyle w:val="Corpodetexto"/>
        <w:ind w:right="218"/>
        <w:jc w:val="right"/>
        <w:rPr>
          <w:szCs w:val="24"/>
        </w:rPr>
      </w:pPr>
    </w:p>
    <w:p w14:paraId="68061E3E" w14:textId="77777777" w:rsidR="00D861FD" w:rsidRPr="00586FEE" w:rsidRDefault="00D861FD" w:rsidP="00D861FD">
      <w:pPr>
        <w:pStyle w:val="Corpodetexto"/>
        <w:ind w:right="218"/>
        <w:jc w:val="center"/>
        <w:rPr>
          <w:szCs w:val="24"/>
        </w:rPr>
      </w:pPr>
      <w:r w:rsidRPr="00586FEE">
        <w:rPr>
          <w:szCs w:val="24"/>
        </w:rPr>
        <w:t>__________________________________________</w:t>
      </w:r>
    </w:p>
    <w:p w14:paraId="4DC30E09" w14:textId="54222167" w:rsidR="00D861FD" w:rsidRPr="00586FEE" w:rsidRDefault="00D861FD" w:rsidP="00D861FD">
      <w:pPr>
        <w:pStyle w:val="Ttulo1"/>
        <w:spacing w:line="250" w:lineRule="exact"/>
        <w:ind w:right="218"/>
        <w:jc w:val="center"/>
        <w:rPr>
          <w:rFonts w:ascii="Arial" w:hAnsi="Arial" w:cs="Arial"/>
          <w:b/>
          <w:color w:val="auto"/>
          <w:sz w:val="24"/>
          <w:szCs w:val="24"/>
        </w:rPr>
      </w:pPr>
      <w:r w:rsidRPr="00586FEE">
        <w:rPr>
          <w:rFonts w:ascii="Arial" w:hAnsi="Arial" w:cs="Arial"/>
          <w:color w:val="auto"/>
          <w:sz w:val="24"/>
          <w:szCs w:val="24"/>
        </w:rPr>
        <w:t xml:space="preserve">PREFEITURA DE </w:t>
      </w:r>
      <w:proofErr w:type="spellStart"/>
      <w:r w:rsidR="00831F3A">
        <w:rPr>
          <w:rFonts w:ascii="Arial" w:hAnsi="Arial" w:cs="Arial"/>
          <w:color w:val="auto"/>
          <w:sz w:val="24"/>
          <w:szCs w:val="24"/>
        </w:rPr>
        <w:t>xxxxxxxxxxxxxxxxxxxxxx</w:t>
      </w:r>
      <w:proofErr w:type="spellEnd"/>
    </w:p>
    <w:p w14:paraId="4EFE3D1F" w14:textId="77777777" w:rsidR="00D861FD" w:rsidRPr="00586FEE" w:rsidRDefault="00D861FD" w:rsidP="00D861FD">
      <w:pPr>
        <w:pStyle w:val="Ttulo1"/>
        <w:spacing w:line="250" w:lineRule="exact"/>
        <w:ind w:right="218"/>
        <w:jc w:val="center"/>
        <w:rPr>
          <w:rFonts w:ascii="Arial" w:hAnsi="Arial" w:cs="Arial"/>
          <w:b/>
          <w:color w:val="auto"/>
          <w:sz w:val="24"/>
          <w:szCs w:val="24"/>
        </w:rPr>
      </w:pPr>
    </w:p>
    <w:p w14:paraId="0A7B9D8A" w14:textId="77777777" w:rsidR="00D861FD" w:rsidRPr="00586FEE" w:rsidRDefault="00D861FD" w:rsidP="00D861FD">
      <w:pPr>
        <w:pStyle w:val="Ttulo1"/>
        <w:spacing w:line="250" w:lineRule="exact"/>
        <w:ind w:right="218"/>
        <w:jc w:val="center"/>
        <w:rPr>
          <w:rFonts w:ascii="Arial" w:hAnsi="Arial" w:cs="Arial"/>
          <w:b/>
          <w:color w:val="auto"/>
          <w:sz w:val="24"/>
          <w:szCs w:val="24"/>
        </w:rPr>
      </w:pPr>
    </w:p>
    <w:p w14:paraId="4357715A" w14:textId="77777777" w:rsidR="00D861FD" w:rsidRPr="00586FEE" w:rsidRDefault="00D861FD" w:rsidP="00D861FD">
      <w:pPr>
        <w:pStyle w:val="Ttulo1"/>
        <w:spacing w:line="250" w:lineRule="exact"/>
        <w:ind w:right="218"/>
        <w:jc w:val="center"/>
        <w:rPr>
          <w:rFonts w:ascii="Arial" w:hAnsi="Arial" w:cs="Arial"/>
          <w:b/>
          <w:color w:val="auto"/>
          <w:sz w:val="24"/>
          <w:szCs w:val="24"/>
        </w:rPr>
      </w:pPr>
      <w:r w:rsidRPr="00586FEE">
        <w:rPr>
          <w:rFonts w:ascii="Arial" w:hAnsi="Arial" w:cs="Arial"/>
          <w:color w:val="auto"/>
          <w:sz w:val="24"/>
          <w:szCs w:val="24"/>
        </w:rPr>
        <w:t>_________________________________________</w:t>
      </w:r>
    </w:p>
    <w:p w14:paraId="0CA468B5" w14:textId="77777777" w:rsidR="00D861FD" w:rsidRPr="00586FEE" w:rsidRDefault="00D861FD" w:rsidP="00D861FD">
      <w:pPr>
        <w:pStyle w:val="Ttulo1"/>
        <w:spacing w:line="250" w:lineRule="exact"/>
        <w:ind w:right="218"/>
        <w:jc w:val="center"/>
        <w:rPr>
          <w:rFonts w:ascii="Arial" w:hAnsi="Arial" w:cs="Arial"/>
          <w:b/>
          <w:color w:val="auto"/>
          <w:sz w:val="24"/>
          <w:szCs w:val="24"/>
        </w:rPr>
      </w:pPr>
      <w:r w:rsidRPr="00586FEE">
        <w:rPr>
          <w:rFonts w:ascii="Arial" w:hAnsi="Arial" w:cs="Arial"/>
          <w:color w:val="auto"/>
          <w:sz w:val="24"/>
          <w:szCs w:val="24"/>
        </w:rPr>
        <w:t>P/ Empresa</w:t>
      </w:r>
    </w:p>
    <w:p w14:paraId="1A51A785" w14:textId="77777777" w:rsidR="00D861FD" w:rsidRPr="00586FEE" w:rsidRDefault="00D861FD" w:rsidP="00D861FD">
      <w:pPr>
        <w:pStyle w:val="Corpodetexto"/>
        <w:ind w:right="218"/>
        <w:rPr>
          <w:b/>
          <w:szCs w:val="24"/>
        </w:rPr>
      </w:pPr>
    </w:p>
    <w:p w14:paraId="499462E5" w14:textId="77777777" w:rsidR="00D861FD" w:rsidRPr="00586FEE" w:rsidRDefault="00D861FD" w:rsidP="00D861FD">
      <w:pPr>
        <w:pStyle w:val="Corpodetexto"/>
        <w:spacing w:before="9"/>
        <w:ind w:right="218"/>
        <w:rPr>
          <w:szCs w:val="24"/>
        </w:rPr>
      </w:pPr>
    </w:p>
    <w:p w14:paraId="5CA2D344" w14:textId="77777777" w:rsidR="00D861FD" w:rsidRPr="00586FEE" w:rsidRDefault="00D861FD" w:rsidP="00D861FD">
      <w:pPr>
        <w:pStyle w:val="Corpodetexto"/>
        <w:spacing w:before="1"/>
        <w:ind w:right="218"/>
        <w:rPr>
          <w:szCs w:val="24"/>
        </w:rPr>
      </w:pPr>
    </w:p>
    <w:p w14:paraId="6D8FBD01" w14:textId="77777777" w:rsidR="00D861FD" w:rsidRPr="00586FEE" w:rsidRDefault="00D861FD" w:rsidP="00D861FD">
      <w:pPr>
        <w:pStyle w:val="Corpodetexto"/>
        <w:spacing w:before="1"/>
        <w:ind w:right="218"/>
        <w:rPr>
          <w:szCs w:val="24"/>
        </w:rPr>
      </w:pPr>
    </w:p>
    <w:p w14:paraId="3E52BF62" w14:textId="77777777" w:rsidR="00D861FD" w:rsidRPr="00586FEE" w:rsidRDefault="00D861FD" w:rsidP="00D861FD">
      <w:pPr>
        <w:pStyle w:val="Corpodetexto"/>
        <w:spacing w:before="1"/>
        <w:ind w:right="218"/>
        <w:rPr>
          <w:szCs w:val="24"/>
        </w:rPr>
      </w:pPr>
    </w:p>
    <w:p w14:paraId="0784DB5C" w14:textId="77777777" w:rsidR="00D861FD" w:rsidRPr="00586FEE" w:rsidRDefault="00D861FD" w:rsidP="00D861FD">
      <w:pPr>
        <w:pStyle w:val="Corpodetexto"/>
        <w:spacing w:before="1"/>
        <w:ind w:right="218"/>
        <w:rPr>
          <w:szCs w:val="24"/>
        </w:rPr>
      </w:pPr>
    </w:p>
    <w:p w14:paraId="0EE01A36" w14:textId="77777777" w:rsidR="00D861FD" w:rsidRPr="00586FEE" w:rsidRDefault="00D861FD" w:rsidP="00D861FD">
      <w:pPr>
        <w:pStyle w:val="Corpodetexto"/>
        <w:spacing w:before="1"/>
        <w:ind w:right="218"/>
        <w:rPr>
          <w:szCs w:val="24"/>
        </w:rPr>
      </w:pPr>
    </w:p>
    <w:p w14:paraId="465A4F86" w14:textId="77777777" w:rsidR="00D861FD" w:rsidRPr="00586FEE" w:rsidRDefault="00D861FD" w:rsidP="00D861FD">
      <w:pPr>
        <w:pStyle w:val="Corpodetexto"/>
        <w:spacing w:before="1"/>
        <w:ind w:right="218"/>
        <w:rPr>
          <w:szCs w:val="24"/>
        </w:rPr>
      </w:pPr>
    </w:p>
    <w:p w14:paraId="11A9B394" w14:textId="77777777" w:rsidR="00D861FD" w:rsidRPr="00586FEE" w:rsidRDefault="00D861FD" w:rsidP="00D861FD">
      <w:pPr>
        <w:pStyle w:val="Corpodetexto"/>
        <w:spacing w:before="1"/>
        <w:ind w:right="218"/>
        <w:rPr>
          <w:szCs w:val="24"/>
        </w:rPr>
      </w:pPr>
    </w:p>
    <w:p w14:paraId="365AFDD2" w14:textId="77777777" w:rsidR="00D861FD" w:rsidRPr="00586FEE" w:rsidRDefault="00D861FD" w:rsidP="00D861FD">
      <w:pPr>
        <w:pStyle w:val="Corpodetexto"/>
        <w:spacing w:before="1"/>
        <w:ind w:right="218"/>
        <w:rPr>
          <w:szCs w:val="24"/>
        </w:rPr>
      </w:pPr>
    </w:p>
    <w:p w14:paraId="5BC83EF3" w14:textId="77777777" w:rsidR="00D861FD" w:rsidRPr="00586FEE" w:rsidRDefault="00D861FD" w:rsidP="00D861FD">
      <w:pPr>
        <w:pStyle w:val="Corpodetexto"/>
        <w:spacing w:before="1"/>
        <w:ind w:right="218"/>
        <w:rPr>
          <w:szCs w:val="24"/>
        </w:rPr>
      </w:pPr>
    </w:p>
    <w:p w14:paraId="2C23CC11" w14:textId="77777777" w:rsidR="00D861FD" w:rsidRPr="00586FEE" w:rsidRDefault="00D861FD" w:rsidP="00D861FD">
      <w:pPr>
        <w:pStyle w:val="Corpodetexto"/>
        <w:spacing w:before="1"/>
        <w:ind w:right="218"/>
        <w:rPr>
          <w:szCs w:val="24"/>
        </w:rPr>
      </w:pPr>
    </w:p>
    <w:p w14:paraId="74586F34" w14:textId="77777777" w:rsidR="00D861FD" w:rsidRPr="00586FEE" w:rsidRDefault="00D861FD" w:rsidP="00D861FD">
      <w:pPr>
        <w:pStyle w:val="Corpodetexto"/>
        <w:spacing w:before="1"/>
        <w:ind w:right="218"/>
        <w:rPr>
          <w:szCs w:val="24"/>
        </w:rPr>
      </w:pPr>
    </w:p>
    <w:p w14:paraId="7FAF2595" w14:textId="77777777" w:rsidR="00D861FD" w:rsidRPr="00586FEE" w:rsidRDefault="00D861FD" w:rsidP="00D861FD">
      <w:pPr>
        <w:pStyle w:val="Corpodetexto"/>
        <w:spacing w:before="1"/>
        <w:ind w:right="218"/>
        <w:rPr>
          <w:szCs w:val="24"/>
        </w:rPr>
      </w:pPr>
    </w:p>
    <w:p w14:paraId="7D41C388" w14:textId="3C6842E3" w:rsidR="00185F17" w:rsidRDefault="00185F17" w:rsidP="00D861FD">
      <w:pPr>
        <w:pStyle w:val="Ttulo1"/>
        <w:tabs>
          <w:tab w:val="left" w:pos="10632"/>
        </w:tabs>
        <w:spacing w:before="92"/>
        <w:ind w:left="567" w:right="218"/>
        <w:jc w:val="center"/>
        <w:rPr>
          <w:rFonts w:ascii="Arial" w:hAnsi="Arial" w:cs="Arial"/>
          <w:color w:val="auto"/>
          <w:sz w:val="24"/>
          <w:szCs w:val="24"/>
        </w:rPr>
      </w:pPr>
    </w:p>
    <w:p w14:paraId="06DAC979" w14:textId="126FD39E" w:rsidR="00831F3A" w:rsidRDefault="00831F3A" w:rsidP="00831F3A"/>
    <w:p w14:paraId="671611C3" w14:textId="54B45CFA" w:rsidR="00831F3A" w:rsidRDefault="00831F3A" w:rsidP="00831F3A"/>
    <w:p w14:paraId="265FB551" w14:textId="40BBBDBE" w:rsidR="00831F3A" w:rsidRDefault="00831F3A" w:rsidP="00831F3A"/>
    <w:p w14:paraId="7D6AE947" w14:textId="09843F09" w:rsidR="00831F3A" w:rsidRDefault="00831F3A" w:rsidP="00831F3A"/>
    <w:p w14:paraId="3172E1A9" w14:textId="1F47DC60" w:rsidR="00831F3A" w:rsidRDefault="00831F3A" w:rsidP="00831F3A"/>
    <w:p w14:paraId="22DE0965" w14:textId="77777777" w:rsidR="00831F3A" w:rsidRPr="00831F3A" w:rsidRDefault="00831F3A" w:rsidP="00831F3A"/>
    <w:p w14:paraId="5EF722BA" w14:textId="3B1B3C36" w:rsidR="00D861FD" w:rsidRDefault="00D861FD" w:rsidP="00D861FD">
      <w:pPr>
        <w:pStyle w:val="Ttulo1"/>
        <w:tabs>
          <w:tab w:val="left" w:pos="10632"/>
        </w:tabs>
        <w:spacing w:before="92"/>
        <w:ind w:left="567" w:right="218"/>
        <w:jc w:val="center"/>
        <w:rPr>
          <w:rFonts w:ascii="Arial" w:hAnsi="Arial" w:cs="Arial"/>
          <w:color w:val="auto"/>
          <w:sz w:val="24"/>
          <w:szCs w:val="24"/>
        </w:rPr>
      </w:pPr>
      <w:r w:rsidRPr="00586FEE">
        <w:rPr>
          <w:rFonts w:ascii="Arial" w:hAnsi="Arial" w:cs="Arial"/>
          <w:color w:val="auto"/>
          <w:sz w:val="24"/>
          <w:szCs w:val="24"/>
        </w:rPr>
        <w:t>ANEXO IV</w:t>
      </w:r>
    </w:p>
    <w:p w14:paraId="1EE1B943" w14:textId="77777777" w:rsidR="00831F3A" w:rsidRPr="00831F3A" w:rsidRDefault="00831F3A" w:rsidP="00831F3A"/>
    <w:p w14:paraId="49FC302E" w14:textId="77777777" w:rsidR="00D861FD" w:rsidRPr="00586FEE" w:rsidRDefault="00D861FD" w:rsidP="00D861FD">
      <w:pPr>
        <w:tabs>
          <w:tab w:val="left" w:pos="10632"/>
        </w:tabs>
        <w:ind w:left="567" w:right="218"/>
        <w:rPr>
          <w:b/>
          <w:szCs w:val="24"/>
        </w:rPr>
      </w:pPr>
      <w:r w:rsidRPr="00586FEE">
        <w:rPr>
          <w:b/>
          <w:szCs w:val="24"/>
        </w:rPr>
        <w:t>ENCARTE I</w:t>
      </w:r>
    </w:p>
    <w:p w14:paraId="6AD14327" w14:textId="77777777" w:rsidR="00D861FD" w:rsidRPr="00586FEE" w:rsidRDefault="00D861FD" w:rsidP="00D861FD">
      <w:pPr>
        <w:pStyle w:val="Corpodetexto"/>
        <w:ind w:right="218"/>
        <w:rPr>
          <w:szCs w:val="24"/>
        </w:rPr>
      </w:pPr>
    </w:p>
    <w:p w14:paraId="790A2554" w14:textId="77777777" w:rsidR="00D861FD" w:rsidRPr="00586FEE" w:rsidRDefault="00D861FD" w:rsidP="00D861FD">
      <w:pPr>
        <w:pStyle w:val="PargrafodaLista"/>
        <w:widowControl w:val="0"/>
        <w:numPr>
          <w:ilvl w:val="0"/>
          <w:numId w:val="58"/>
        </w:numPr>
        <w:tabs>
          <w:tab w:val="left" w:pos="862"/>
          <w:tab w:val="left" w:pos="5454"/>
          <w:tab w:val="left" w:pos="6691"/>
          <w:tab w:val="left" w:pos="7428"/>
          <w:tab w:val="left" w:pos="8965"/>
          <w:tab w:val="left" w:pos="10141"/>
        </w:tabs>
        <w:autoSpaceDE w:val="0"/>
        <w:autoSpaceDN w:val="0"/>
        <w:spacing w:before="92" w:line="240" w:lineRule="auto"/>
        <w:ind w:right="218" w:firstLine="0"/>
        <w:rPr>
          <w:rFonts w:ascii="Arial" w:hAnsi="Arial"/>
        </w:rPr>
      </w:pPr>
      <w:r w:rsidRPr="00586FEE">
        <w:rPr>
          <w:rFonts w:ascii="Arial" w:hAnsi="Arial"/>
        </w:rPr>
        <w:t>Empresa:</w:t>
      </w:r>
      <w:r w:rsidRPr="00586FEE">
        <w:rPr>
          <w:rFonts w:ascii="Arial" w:hAnsi="Arial"/>
          <w:u w:val="thick"/>
        </w:rPr>
        <w:t xml:space="preserve"> </w:t>
      </w:r>
      <w:r w:rsidRPr="00586FEE">
        <w:rPr>
          <w:rFonts w:ascii="Arial" w:hAnsi="Arial"/>
          <w:u w:val="thick"/>
        </w:rPr>
        <w:tab/>
      </w:r>
      <w:r w:rsidRPr="00586FEE">
        <w:rPr>
          <w:rFonts w:ascii="Arial" w:hAnsi="Arial"/>
          <w:u w:val="thick"/>
        </w:rPr>
        <w:tab/>
      </w:r>
      <w:r w:rsidRPr="00586FEE">
        <w:rPr>
          <w:rFonts w:ascii="Arial" w:hAnsi="Arial"/>
        </w:rPr>
        <w:t>;</w:t>
      </w:r>
      <w:r w:rsidRPr="00586FEE">
        <w:rPr>
          <w:rFonts w:ascii="Arial" w:hAnsi="Arial"/>
          <w:spacing w:val="7"/>
        </w:rPr>
        <w:t xml:space="preserve"> </w:t>
      </w:r>
      <w:r w:rsidRPr="00586FEE">
        <w:rPr>
          <w:rFonts w:ascii="Arial" w:hAnsi="Arial"/>
        </w:rPr>
        <w:t>CNPJ</w:t>
      </w:r>
      <w:r w:rsidRPr="00586FEE">
        <w:rPr>
          <w:rFonts w:ascii="Arial" w:hAnsi="Arial"/>
          <w:spacing w:val="7"/>
        </w:rPr>
        <w:t xml:space="preserve"> </w:t>
      </w:r>
      <w:r w:rsidRPr="00586FEE">
        <w:rPr>
          <w:rFonts w:ascii="Arial" w:hAnsi="Arial"/>
        </w:rPr>
        <w:t>nº</w:t>
      </w:r>
      <w:r w:rsidRPr="00586FEE">
        <w:rPr>
          <w:rFonts w:ascii="Arial" w:hAnsi="Arial"/>
          <w:u w:val="thick"/>
        </w:rPr>
        <w:t xml:space="preserve"> </w:t>
      </w:r>
      <w:r w:rsidRPr="00586FEE">
        <w:rPr>
          <w:rFonts w:ascii="Arial" w:hAnsi="Arial"/>
          <w:u w:val="thick"/>
        </w:rPr>
        <w:tab/>
      </w:r>
      <w:r w:rsidRPr="00586FEE">
        <w:rPr>
          <w:rFonts w:ascii="Arial" w:hAnsi="Arial"/>
          <w:u w:val="thick"/>
        </w:rPr>
        <w:tab/>
      </w:r>
      <w:r w:rsidRPr="00586FEE">
        <w:rPr>
          <w:rFonts w:ascii="Arial" w:hAnsi="Arial"/>
        </w:rPr>
        <w:t>, com</w:t>
      </w:r>
      <w:r w:rsidRPr="00586FEE">
        <w:rPr>
          <w:rFonts w:ascii="Arial" w:hAnsi="Arial"/>
          <w:spacing w:val="3"/>
        </w:rPr>
        <w:t xml:space="preserve"> </w:t>
      </w:r>
      <w:r w:rsidRPr="00586FEE">
        <w:rPr>
          <w:rFonts w:ascii="Arial" w:hAnsi="Arial"/>
        </w:rPr>
        <w:t>sede</w:t>
      </w:r>
      <w:r w:rsidRPr="00586FEE">
        <w:rPr>
          <w:rFonts w:ascii="Arial" w:hAnsi="Arial"/>
          <w:spacing w:val="3"/>
        </w:rPr>
        <w:t xml:space="preserve"> </w:t>
      </w:r>
      <w:r w:rsidRPr="00586FEE">
        <w:rPr>
          <w:rFonts w:ascii="Arial" w:hAnsi="Arial"/>
        </w:rPr>
        <w:t>à</w:t>
      </w:r>
      <w:r w:rsidRPr="00586FEE">
        <w:rPr>
          <w:rFonts w:ascii="Arial" w:hAnsi="Arial"/>
          <w:u w:val="thick"/>
        </w:rPr>
        <w:t xml:space="preserve"> </w:t>
      </w:r>
      <w:r w:rsidRPr="00586FEE">
        <w:rPr>
          <w:rFonts w:ascii="Arial" w:hAnsi="Arial"/>
          <w:u w:val="thick"/>
        </w:rPr>
        <w:tab/>
      </w:r>
      <w:r w:rsidRPr="00586FEE">
        <w:rPr>
          <w:rFonts w:ascii="Arial" w:hAnsi="Arial"/>
          <w:u w:val="thick"/>
        </w:rPr>
        <w:tab/>
      </w:r>
      <w:r w:rsidRPr="00586FEE">
        <w:rPr>
          <w:rFonts w:ascii="Arial" w:hAnsi="Arial"/>
          <w:u w:val="thick"/>
        </w:rPr>
        <w:tab/>
      </w:r>
      <w:r w:rsidRPr="00586FEE">
        <w:rPr>
          <w:rFonts w:ascii="Arial" w:hAnsi="Arial"/>
        </w:rPr>
        <w:t xml:space="preserve">, representada neste ato pelo   </w:t>
      </w:r>
      <w:r w:rsidRPr="00586FEE">
        <w:rPr>
          <w:rFonts w:ascii="Arial" w:hAnsi="Arial"/>
          <w:spacing w:val="20"/>
        </w:rPr>
        <w:t xml:space="preserve"> </w:t>
      </w:r>
      <w:r w:rsidRPr="00586FEE">
        <w:rPr>
          <w:rFonts w:ascii="Arial" w:hAnsi="Arial"/>
        </w:rPr>
        <w:t>Sr.(a)</w:t>
      </w:r>
      <w:r w:rsidRPr="00586FEE">
        <w:rPr>
          <w:rFonts w:ascii="Arial" w:hAnsi="Arial"/>
          <w:u w:val="thick"/>
        </w:rPr>
        <w:t xml:space="preserve"> </w:t>
      </w:r>
      <w:r w:rsidRPr="00586FEE">
        <w:rPr>
          <w:rFonts w:ascii="Arial" w:hAnsi="Arial"/>
          <w:u w:val="thick"/>
        </w:rPr>
        <w:tab/>
      </w:r>
      <w:r w:rsidRPr="00586FEE">
        <w:rPr>
          <w:rFonts w:ascii="Arial" w:hAnsi="Arial"/>
        </w:rPr>
        <w:t xml:space="preserve">,   </w:t>
      </w:r>
      <w:r w:rsidRPr="00586FEE">
        <w:rPr>
          <w:rFonts w:ascii="Arial" w:hAnsi="Arial"/>
          <w:spacing w:val="20"/>
        </w:rPr>
        <w:t xml:space="preserve"> </w:t>
      </w:r>
      <w:r w:rsidRPr="00586FEE">
        <w:rPr>
          <w:rFonts w:ascii="Arial" w:hAnsi="Arial"/>
        </w:rPr>
        <w:t xml:space="preserve">CPF   </w:t>
      </w:r>
      <w:r w:rsidRPr="00586FEE">
        <w:rPr>
          <w:rFonts w:ascii="Arial" w:hAnsi="Arial"/>
          <w:spacing w:val="20"/>
        </w:rPr>
        <w:t xml:space="preserve"> </w:t>
      </w:r>
      <w:r w:rsidRPr="00586FEE">
        <w:rPr>
          <w:rFonts w:ascii="Arial" w:hAnsi="Arial"/>
        </w:rPr>
        <w:t>nº</w:t>
      </w:r>
      <w:r w:rsidRPr="00586FEE">
        <w:rPr>
          <w:rFonts w:ascii="Arial" w:hAnsi="Arial"/>
          <w:u w:val="thick"/>
        </w:rPr>
        <w:t xml:space="preserve"> </w:t>
      </w:r>
      <w:r w:rsidRPr="00586FEE">
        <w:rPr>
          <w:rFonts w:ascii="Arial" w:hAnsi="Arial"/>
          <w:u w:val="thick"/>
        </w:rPr>
        <w:tab/>
      </w:r>
      <w:r w:rsidRPr="00586FEE">
        <w:rPr>
          <w:rFonts w:ascii="Arial" w:hAnsi="Arial"/>
          <w:u w:val="thick"/>
        </w:rPr>
        <w:tab/>
      </w:r>
      <w:r w:rsidRPr="00586FEE">
        <w:rPr>
          <w:rFonts w:ascii="Arial" w:hAnsi="Arial"/>
        </w:rPr>
        <w:t>, RG</w:t>
      </w:r>
      <w:r w:rsidRPr="00586FEE">
        <w:rPr>
          <w:rFonts w:ascii="Arial" w:hAnsi="Arial"/>
          <w:spacing w:val="41"/>
        </w:rPr>
        <w:t xml:space="preserve"> </w:t>
      </w:r>
      <w:r w:rsidRPr="00586FEE">
        <w:rPr>
          <w:rFonts w:ascii="Arial" w:hAnsi="Arial"/>
        </w:rPr>
        <w:t>nº</w:t>
      </w:r>
    </w:p>
    <w:p w14:paraId="1546F297" w14:textId="77777777" w:rsidR="00D861FD" w:rsidRPr="00586FEE" w:rsidRDefault="00D861FD" w:rsidP="00D861FD">
      <w:pPr>
        <w:tabs>
          <w:tab w:val="left" w:pos="1773"/>
        </w:tabs>
        <w:ind w:left="572" w:right="218"/>
        <w:jc w:val="both"/>
        <w:rPr>
          <w:szCs w:val="24"/>
        </w:rPr>
      </w:pPr>
      <w:r w:rsidRPr="00586FEE">
        <w:rPr>
          <w:szCs w:val="24"/>
          <w:u w:val="thick"/>
        </w:rPr>
        <w:t xml:space="preserve"> </w:t>
      </w:r>
      <w:r w:rsidRPr="00586FEE">
        <w:rPr>
          <w:szCs w:val="24"/>
          <w:u w:val="thick"/>
        </w:rPr>
        <w:tab/>
      </w:r>
      <w:r w:rsidRPr="00586FEE">
        <w:rPr>
          <w:szCs w:val="24"/>
        </w:rPr>
        <w:t>/_(ÓRGÃO</w:t>
      </w:r>
      <w:r w:rsidRPr="00586FEE">
        <w:rPr>
          <w:spacing w:val="1"/>
          <w:szCs w:val="24"/>
        </w:rPr>
        <w:t xml:space="preserve"> </w:t>
      </w:r>
      <w:r w:rsidRPr="00586FEE">
        <w:rPr>
          <w:szCs w:val="24"/>
        </w:rPr>
        <w:t>EXPEDIDOR)_/_(UF)_</w:t>
      </w:r>
    </w:p>
    <w:p w14:paraId="5DD5540F" w14:textId="77777777" w:rsidR="00D861FD" w:rsidRPr="00586FEE" w:rsidRDefault="00D861FD" w:rsidP="00D861FD">
      <w:pPr>
        <w:pStyle w:val="Corpodetexto"/>
        <w:spacing w:before="5"/>
        <w:ind w:right="218"/>
        <w:rPr>
          <w:szCs w:val="24"/>
        </w:rPr>
      </w:pPr>
    </w:p>
    <w:tbl>
      <w:tblPr>
        <w:tblStyle w:val="Tabelacomgrade1"/>
        <w:tblW w:w="10366" w:type="dxa"/>
        <w:tblInd w:w="520" w:type="dxa"/>
        <w:tblLook w:val="04A0" w:firstRow="1" w:lastRow="0" w:firstColumn="1" w:lastColumn="0" w:noHBand="0" w:noVBand="1"/>
      </w:tblPr>
      <w:tblGrid>
        <w:gridCol w:w="676"/>
        <w:gridCol w:w="2162"/>
        <w:gridCol w:w="814"/>
        <w:gridCol w:w="1748"/>
        <w:gridCol w:w="1554"/>
        <w:gridCol w:w="1694"/>
        <w:gridCol w:w="1718"/>
      </w:tblGrid>
      <w:tr w:rsidR="00586FEE" w:rsidRPr="00586FEE" w14:paraId="6D880140" w14:textId="77777777" w:rsidTr="00586FEE">
        <w:trPr>
          <w:trHeight w:val="639"/>
        </w:trPr>
        <w:tc>
          <w:tcPr>
            <w:tcW w:w="675" w:type="dxa"/>
            <w:tcBorders>
              <w:top w:val="single" w:sz="4" w:space="0" w:color="auto"/>
              <w:left w:val="single" w:sz="4" w:space="0" w:color="auto"/>
              <w:bottom w:val="single" w:sz="4" w:space="0" w:color="auto"/>
              <w:right w:val="single" w:sz="4" w:space="0" w:color="auto"/>
            </w:tcBorders>
            <w:vAlign w:val="center"/>
            <w:hideMark/>
          </w:tcPr>
          <w:p w14:paraId="5C06AF0B" w14:textId="77777777" w:rsidR="00D861FD" w:rsidRPr="00586FEE" w:rsidRDefault="00D861FD" w:rsidP="00586FEE">
            <w:pPr>
              <w:spacing w:before="7"/>
              <w:ind w:left="12" w:right="-1" w:hanging="46"/>
              <w:jc w:val="center"/>
              <w:rPr>
                <w:rFonts w:ascii="Arial" w:hAnsi="Arial" w:cs="Arial"/>
                <w:b/>
                <w:sz w:val="24"/>
                <w:szCs w:val="24"/>
              </w:rPr>
            </w:pPr>
            <w:r w:rsidRPr="00586FEE">
              <w:rPr>
                <w:rFonts w:ascii="Arial" w:hAnsi="Arial" w:cs="Arial"/>
                <w:b/>
                <w:sz w:val="24"/>
                <w:szCs w:val="24"/>
              </w:rPr>
              <w:t>Item</w:t>
            </w:r>
          </w:p>
        </w:tc>
        <w:tc>
          <w:tcPr>
            <w:tcW w:w="2163" w:type="dxa"/>
            <w:tcBorders>
              <w:top w:val="single" w:sz="4" w:space="0" w:color="auto"/>
              <w:left w:val="single" w:sz="4" w:space="0" w:color="auto"/>
              <w:bottom w:val="single" w:sz="4" w:space="0" w:color="auto"/>
              <w:right w:val="single" w:sz="4" w:space="0" w:color="auto"/>
            </w:tcBorders>
            <w:vAlign w:val="center"/>
            <w:hideMark/>
          </w:tcPr>
          <w:p w14:paraId="077632E8" w14:textId="77777777" w:rsidR="00D861FD" w:rsidRPr="00586FEE" w:rsidRDefault="00D861FD" w:rsidP="00586FEE">
            <w:pPr>
              <w:spacing w:before="7"/>
              <w:ind w:right="-1"/>
              <w:jc w:val="center"/>
              <w:rPr>
                <w:rFonts w:ascii="Arial" w:hAnsi="Arial" w:cs="Arial"/>
                <w:b/>
                <w:sz w:val="24"/>
                <w:szCs w:val="24"/>
              </w:rPr>
            </w:pPr>
            <w:r w:rsidRPr="00586FEE">
              <w:rPr>
                <w:rFonts w:ascii="Arial" w:hAnsi="Arial" w:cs="Arial"/>
                <w:b/>
                <w:sz w:val="24"/>
                <w:szCs w:val="24"/>
              </w:rPr>
              <w:t>Especificação</w:t>
            </w:r>
          </w:p>
        </w:tc>
        <w:tc>
          <w:tcPr>
            <w:tcW w:w="814" w:type="dxa"/>
            <w:tcBorders>
              <w:top w:val="single" w:sz="4" w:space="0" w:color="auto"/>
              <w:left w:val="single" w:sz="4" w:space="0" w:color="auto"/>
              <w:bottom w:val="single" w:sz="4" w:space="0" w:color="auto"/>
              <w:right w:val="single" w:sz="4" w:space="0" w:color="auto"/>
            </w:tcBorders>
            <w:vAlign w:val="center"/>
            <w:hideMark/>
          </w:tcPr>
          <w:p w14:paraId="5C8BB610" w14:textId="77777777" w:rsidR="00D861FD" w:rsidRPr="00586FEE" w:rsidRDefault="00D861FD" w:rsidP="00586FEE">
            <w:pPr>
              <w:spacing w:before="7"/>
              <w:ind w:left="10" w:right="-1" w:firstLine="22"/>
              <w:jc w:val="center"/>
              <w:rPr>
                <w:rFonts w:ascii="Arial" w:hAnsi="Arial" w:cs="Arial"/>
                <w:b/>
                <w:sz w:val="24"/>
                <w:szCs w:val="24"/>
              </w:rPr>
            </w:pPr>
            <w:proofErr w:type="spellStart"/>
            <w:r w:rsidRPr="00586FEE">
              <w:rPr>
                <w:rFonts w:ascii="Arial" w:hAnsi="Arial" w:cs="Arial"/>
                <w:b/>
                <w:sz w:val="24"/>
                <w:szCs w:val="24"/>
              </w:rPr>
              <w:t>Unid</w:t>
            </w:r>
            <w:proofErr w:type="spellEnd"/>
          </w:p>
        </w:tc>
        <w:tc>
          <w:tcPr>
            <w:tcW w:w="1748" w:type="dxa"/>
            <w:tcBorders>
              <w:top w:val="single" w:sz="4" w:space="0" w:color="auto"/>
              <w:left w:val="single" w:sz="4" w:space="0" w:color="auto"/>
              <w:bottom w:val="single" w:sz="4" w:space="0" w:color="auto"/>
              <w:right w:val="single" w:sz="4" w:space="0" w:color="auto"/>
            </w:tcBorders>
            <w:vAlign w:val="center"/>
            <w:hideMark/>
          </w:tcPr>
          <w:p w14:paraId="76D45E19" w14:textId="77777777" w:rsidR="00D861FD" w:rsidRPr="00586FEE" w:rsidRDefault="00185F17" w:rsidP="00586FEE">
            <w:pPr>
              <w:spacing w:before="7"/>
              <w:ind w:left="14" w:right="-1" w:firstLine="41"/>
              <w:jc w:val="center"/>
              <w:rPr>
                <w:rFonts w:ascii="Arial" w:hAnsi="Arial" w:cs="Arial"/>
                <w:b/>
                <w:sz w:val="24"/>
                <w:szCs w:val="24"/>
              </w:rPr>
            </w:pPr>
            <w:r>
              <w:rPr>
                <w:rFonts w:ascii="Arial" w:hAnsi="Arial" w:cs="Arial"/>
                <w:b/>
                <w:sz w:val="24"/>
                <w:szCs w:val="24"/>
              </w:rPr>
              <w:t>Quantidade</w:t>
            </w:r>
          </w:p>
        </w:tc>
        <w:tc>
          <w:tcPr>
            <w:tcW w:w="1554" w:type="dxa"/>
            <w:tcBorders>
              <w:top w:val="single" w:sz="4" w:space="0" w:color="auto"/>
              <w:left w:val="single" w:sz="4" w:space="0" w:color="auto"/>
              <w:bottom w:val="single" w:sz="4" w:space="0" w:color="auto"/>
              <w:right w:val="single" w:sz="4" w:space="0" w:color="auto"/>
            </w:tcBorders>
          </w:tcPr>
          <w:p w14:paraId="4C2AE090" w14:textId="77777777" w:rsidR="00D861FD" w:rsidRPr="00586FEE" w:rsidRDefault="00D861FD" w:rsidP="00586FEE">
            <w:pPr>
              <w:spacing w:before="7"/>
              <w:ind w:right="-1"/>
              <w:jc w:val="center"/>
              <w:rPr>
                <w:rFonts w:ascii="Arial" w:hAnsi="Arial" w:cs="Arial"/>
                <w:b/>
                <w:sz w:val="24"/>
                <w:szCs w:val="24"/>
              </w:rPr>
            </w:pPr>
            <w:r w:rsidRPr="00586FEE">
              <w:rPr>
                <w:rFonts w:ascii="Arial" w:hAnsi="Arial" w:cs="Arial"/>
                <w:b/>
                <w:sz w:val="24"/>
                <w:szCs w:val="24"/>
              </w:rPr>
              <w:t xml:space="preserve">Valor Unitário </w:t>
            </w:r>
          </w:p>
        </w:tc>
        <w:tc>
          <w:tcPr>
            <w:tcW w:w="1694" w:type="dxa"/>
            <w:tcBorders>
              <w:top w:val="single" w:sz="4" w:space="0" w:color="auto"/>
              <w:left w:val="single" w:sz="4" w:space="0" w:color="auto"/>
              <w:bottom w:val="single" w:sz="4" w:space="0" w:color="auto"/>
              <w:right w:val="single" w:sz="4" w:space="0" w:color="auto"/>
            </w:tcBorders>
            <w:vAlign w:val="center"/>
            <w:hideMark/>
          </w:tcPr>
          <w:p w14:paraId="23F5DB57" w14:textId="77777777" w:rsidR="00D861FD" w:rsidRPr="00586FEE" w:rsidRDefault="00D861FD" w:rsidP="00586FEE">
            <w:pPr>
              <w:spacing w:before="7"/>
              <w:ind w:right="-1"/>
              <w:jc w:val="center"/>
              <w:rPr>
                <w:rFonts w:ascii="Arial" w:hAnsi="Arial" w:cs="Arial"/>
                <w:b/>
                <w:sz w:val="24"/>
                <w:szCs w:val="24"/>
              </w:rPr>
            </w:pPr>
            <w:r w:rsidRPr="00586FEE">
              <w:rPr>
                <w:rFonts w:ascii="Arial" w:hAnsi="Arial" w:cs="Arial"/>
                <w:b/>
                <w:sz w:val="24"/>
                <w:szCs w:val="24"/>
              </w:rPr>
              <w:t>% de desconto mínimo (0,75%)</w:t>
            </w:r>
          </w:p>
        </w:tc>
        <w:tc>
          <w:tcPr>
            <w:tcW w:w="1718" w:type="dxa"/>
            <w:tcBorders>
              <w:top w:val="single" w:sz="4" w:space="0" w:color="auto"/>
              <w:left w:val="single" w:sz="4" w:space="0" w:color="auto"/>
              <w:bottom w:val="single" w:sz="4" w:space="0" w:color="auto"/>
              <w:right w:val="single" w:sz="4" w:space="0" w:color="auto"/>
            </w:tcBorders>
          </w:tcPr>
          <w:p w14:paraId="29EC6915" w14:textId="77777777" w:rsidR="00D861FD" w:rsidRPr="00586FEE" w:rsidRDefault="00D861FD" w:rsidP="00586FEE">
            <w:pPr>
              <w:spacing w:before="7"/>
              <w:ind w:left="23" w:right="-1"/>
              <w:jc w:val="center"/>
              <w:rPr>
                <w:rFonts w:ascii="Arial" w:hAnsi="Arial" w:cs="Arial"/>
                <w:b/>
                <w:sz w:val="24"/>
                <w:szCs w:val="24"/>
              </w:rPr>
            </w:pPr>
            <w:r w:rsidRPr="00586FEE">
              <w:rPr>
                <w:rFonts w:ascii="Arial" w:hAnsi="Arial" w:cs="Arial"/>
                <w:b/>
                <w:sz w:val="24"/>
                <w:szCs w:val="24"/>
              </w:rPr>
              <w:t>Valor Total com Desconto</w:t>
            </w:r>
          </w:p>
        </w:tc>
      </w:tr>
      <w:tr w:rsidR="00586FEE" w:rsidRPr="00586FEE" w14:paraId="3B270DEE" w14:textId="77777777" w:rsidTr="00185F17">
        <w:trPr>
          <w:trHeight w:val="327"/>
        </w:trPr>
        <w:tc>
          <w:tcPr>
            <w:tcW w:w="675" w:type="dxa"/>
            <w:tcBorders>
              <w:top w:val="single" w:sz="4" w:space="0" w:color="auto"/>
              <w:left w:val="single" w:sz="4" w:space="0" w:color="auto"/>
              <w:bottom w:val="single" w:sz="4" w:space="0" w:color="auto"/>
              <w:right w:val="single" w:sz="4" w:space="0" w:color="auto"/>
            </w:tcBorders>
            <w:hideMark/>
          </w:tcPr>
          <w:p w14:paraId="15A4DE0D" w14:textId="77777777" w:rsidR="00D861FD" w:rsidRPr="00586FEE" w:rsidRDefault="00D861FD" w:rsidP="00586FEE">
            <w:pPr>
              <w:spacing w:before="7"/>
              <w:ind w:left="12" w:right="-1" w:hanging="46"/>
              <w:jc w:val="center"/>
              <w:rPr>
                <w:rFonts w:ascii="Arial" w:hAnsi="Arial" w:cs="Arial"/>
                <w:sz w:val="24"/>
                <w:szCs w:val="24"/>
              </w:rPr>
            </w:pPr>
            <w:r w:rsidRPr="00586FEE">
              <w:rPr>
                <w:rFonts w:ascii="Arial" w:hAnsi="Arial" w:cs="Arial"/>
                <w:sz w:val="24"/>
                <w:szCs w:val="24"/>
              </w:rPr>
              <w:t>1</w:t>
            </w:r>
          </w:p>
        </w:tc>
        <w:tc>
          <w:tcPr>
            <w:tcW w:w="2163" w:type="dxa"/>
            <w:tcBorders>
              <w:top w:val="single" w:sz="4" w:space="0" w:color="auto"/>
              <w:left w:val="single" w:sz="4" w:space="0" w:color="auto"/>
              <w:bottom w:val="single" w:sz="4" w:space="0" w:color="auto"/>
              <w:right w:val="single" w:sz="4" w:space="0" w:color="auto"/>
            </w:tcBorders>
          </w:tcPr>
          <w:p w14:paraId="70E75E7A" w14:textId="77777777" w:rsidR="00D861FD" w:rsidRPr="00586FEE" w:rsidRDefault="00D861FD" w:rsidP="00586FEE">
            <w:pPr>
              <w:spacing w:before="7"/>
              <w:ind w:right="-1"/>
              <w:jc w:val="center"/>
              <w:rPr>
                <w:rFonts w:ascii="Arial" w:hAnsi="Arial" w:cs="Arial"/>
                <w:sz w:val="24"/>
                <w:szCs w:val="24"/>
              </w:rPr>
            </w:pPr>
          </w:p>
        </w:tc>
        <w:tc>
          <w:tcPr>
            <w:tcW w:w="814" w:type="dxa"/>
            <w:tcBorders>
              <w:top w:val="single" w:sz="4" w:space="0" w:color="auto"/>
              <w:left w:val="single" w:sz="4" w:space="0" w:color="auto"/>
              <w:bottom w:val="single" w:sz="4" w:space="0" w:color="auto"/>
              <w:right w:val="single" w:sz="4" w:space="0" w:color="auto"/>
            </w:tcBorders>
          </w:tcPr>
          <w:p w14:paraId="772072A4" w14:textId="77777777" w:rsidR="00D861FD" w:rsidRPr="00586FEE" w:rsidRDefault="00D861FD" w:rsidP="00586FEE">
            <w:pPr>
              <w:spacing w:before="7"/>
              <w:ind w:left="10" w:right="-1" w:firstLine="22"/>
              <w:jc w:val="center"/>
              <w:rPr>
                <w:rFonts w:ascii="Arial" w:hAnsi="Arial" w:cs="Arial"/>
                <w:sz w:val="24"/>
                <w:szCs w:val="24"/>
              </w:rPr>
            </w:pPr>
          </w:p>
        </w:tc>
        <w:tc>
          <w:tcPr>
            <w:tcW w:w="1748" w:type="dxa"/>
            <w:tcBorders>
              <w:top w:val="single" w:sz="4" w:space="0" w:color="auto"/>
              <w:left w:val="single" w:sz="4" w:space="0" w:color="auto"/>
              <w:bottom w:val="single" w:sz="4" w:space="0" w:color="auto"/>
              <w:right w:val="single" w:sz="4" w:space="0" w:color="auto"/>
            </w:tcBorders>
            <w:vAlign w:val="center"/>
          </w:tcPr>
          <w:p w14:paraId="32DAF564" w14:textId="77777777" w:rsidR="00D861FD" w:rsidRPr="00586FEE" w:rsidRDefault="00D861FD" w:rsidP="00586FEE">
            <w:pPr>
              <w:spacing w:before="7"/>
              <w:ind w:left="14" w:firstLine="41"/>
              <w:jc w:val="center"/>
              <w:rPr>
                <w:rFonts w:ascii="Arial" w:hAnsi="Arial" w:cs="Arial"/>
                <w:sz w:val="24"/>
                <w:szCs w:val="24"/>
              </w:rPr>
            </w:pPr>
          </w:p>
        </w:tc>
        <w:tc>
          <w:tcPr>
            <w:tcW w:w="1554" w:type="dxa"/>
            <w:tcBorders>
              <w:top w:val="single" w:sz="4" w:space="0" w:color="auto"/>
              <w:left w:val="single" w:sz="4" w:space="0" w:color="auto"/>
              <w:bottom w:val="single" w:sz="4" w:space="0" w:color="auto"/>
              <w:right w:val="single" w:sz="4" w:space="0" w:color="auto"/>
            </w:tcBorders>
          </w:tcPr>
          <w:p w14:paraId="1504C1E4" w14:textId="77777777" w:rsidR="00D861FD" w:rsidRPr="00586FEE" w:rsidRDefault="00D861FD" w:rsidP="00586FEE">
            <w:pPr>
              <w:spacing w:before="7"/>
              <w:ind w:right="-1"/>
              <w:jc w:val="center"/>
              <w:rPr>
                <w:rFonts w:ascii="Arial" w:hAnsi="Arial" w:cs="Arial"/>
                <w:sz w:val="24"/>
                <w:szCs w:val="24"/>
              </w:rPr>
            </w:pPr>
          </w:p>
        </w:tc>
        <w:tc>
          <w:tcPr>
            <w:tcW w:w="1694" w:type="dxa"/>
            <w:tcBorders>
              <w:top w:val="single" w:sz="4" w:space="0" w:color="auto"/>
              <w:left w:val="single" w:sz="4" w:space="0" w:color="auto"/>
              <w:bottom w:val="single" w:sz="4" w:space="0" w:color="auto"/>
              <w:right w:val="single" w:sz="4" w:space="0" w:color="auto"/>
            </w:tcBorders>
          </w:tcPr>
          <w:p w14:paraId="728F0305" w14:textId="77777777" w:rsidR="00D861FD" w:rsidRPr="00586FEE" w:rsidRDefault="00D861FD" w:rsidP="00586FEE">
            <w:pPr>
              <w:spacing w:before="7"/>
              <w:ind w:right="-1"/>
              <w:jc w:val="center"/>
              <w:rPr>
                <w:rFonts w:ascii="Arial" w:hAnsi="Arial" w:cs="Arial"/>
                <w:sz w:val="24"/>
                <w:szCs w:val="24"/>
              </w:rPr>
            </w:pPr>
          </w:p>
        </w:tc>
        <w:tc>
          <w:tcPr>
            <w:tcW w:w="1718" w:type="dxa"/>
            <w:tcBorders>
              <w:top w:val="single" w:sz="4" w:space="0" w:color="auto"/>
              <w:left w:val="single" w:sz="4" w:space="0" w:color="auto"/>
              <w:bottom w:val="single" w:sz="4" w:space="0" w:color="auto"/>
              <w:right w:val="single" w:sz="4" w:space="0" w:color="auto"/>
            </w:tcBorders>
          </w:tcPr>
          <w:p w14:paraId="7373C3AF" w14:textId="77777777" w:rsidR="00D861FD" w:rsidRPr="00586FEE" w:rsidRDefault="00D861FD" w:rsidP="00586FEE">
            <w:pPr>
              <w:spacing w:before="7"/>
              <w:ind w:left="23" w:right="-1"/>
              <w:jc w:val="center"/>
              <w:rPr>
                <w:rFonts w:ascii="Arial" w:hAnsi="Arial" w:cs="Arial"/>
                <w:sz w:val="24"/>
                <w:szCs w:val="24"/>
              </w:rPr>
            </w:pPr>
          </w:p>
        </w:tc>
      </w:tr>
      <w:tr w:rsidR="00586FEE" w:rsidRPr="00586FEE" w14:paraId="3338CA42" w14:textId="77777777" w:rsidTr="00185F17">
        <w:trPr>
          <w:trHeight w:val="327"/>
        </w:trPr>
        <w:tc>
          <w:tcPr>
            <w:tcW w:w="675" w:type="dxa"/>
            <w:tcBorders>
              <w:top w:val="single" w:sz="4" w:space="0" w:color="auto"/>
              <w:left w:val="single" w:sz="4" w:space="0" w:color="auto"/>
              <w:bottom w:val="single" w:sz="4" w:space="0" w:color="auto"/>
              <w:right w:val="single" w:sz="4" w:space="0" w:color="auto"/>
            </w:tcBorders>
            <w:hideMark/>
          </w:tcPr>
          <w:p w14:paraId="644E38F4" w14:textId="77777777" w:rsidR="00D861FD" w:rsidRPr="00586FEE" w:rsidRDefault="00D861FD" w:rsidP="00586FEE">
            <w:pPr>
              <w:spacing w:before="7"/>
              <w:ind w:left="12" w:right="-1" w:hanging="46"/>
              <w:jc w:val="center"/>
              <w:rPr>
                <w:rFonts w:ascii="Arial" w:hAnsi="Arial" w:cs="Arial"/>
                <w:sz w:val="24"/>
                <w:szCs w:val="24"/>
              </w:rPr>
            </w:pPr>
            <w:r w:rsidRPr="00586FEE">
              <w:rPr>
                <w:rFonts w:ascii="Arial" w:hAnsi="Arial" w:cs="Arial"/>
                <w:sz w:val="24"/>
                <w:szCs w:val="24"/>
              </w:rPr>
              <w:t>2</w:t>
            </w:r>
          </w:p>
        </w:tc>
        <w:tc>
          <w:tcPr>
            <w:tcW w:w="2163" w:type="dxa"/>
            <w:tcBorders>
              <w:top w:val="single" w:sz="4" w:space="0" w:color="auto"/>
              <w:left w:val="single" w:sz="4" w:space="0" w:color="auto"/>
              <w:bottom w:val="single" w:sz="4" w:space="0" w:color="auto"/>
              <w:right w:val="single" w:sz="4" w:space="0" w:color="auto"/>
            </w:tcBorders>
          </w:tcPr>
          <w:p w14:paraId="27EBCC26" w14:textId="77777777" w:rsidR="00D861FD" w:rsidRPr="00586FEE" w:rsidRDefault="00D861FD" w:rsidP="00586FEE">
            <w:pPr>
              <w:spacing w:before="7"/>
              <w:ind w:right="-1"/>
              <w:jc w:val="center"/>
              <w:rPr>
                <w:rFonts w:ascii="Arial" w:hAnsi="Arial" w:cs="Arial"/>
                <w:sz w:val="24"/>
                <w:szCs w:val="24"/>
              </w:rPr>
            </w:pPr>
          </w:p>
        </w:tc>
        <w:tc>
          <w:tcPr>
            <w:tcW w:w="814" w:type="dxa"/>
            <w:tcBorders>
              <w:top w:val="single" w:sz="4" w:space="0" w:color="auto"/>
              <w:left w:val="single" w:sz="4" w:space="0" w:color="auto"/>
              <w:bottom w:val="single" w:sz="4" w:space="0" w:color="auto"/>
              <w:right w:val="single" w:sz="4" w:space="0" w:color="auto"/>
            </w:tcBorders>
          </w:tcPr>
          <w:p w14:paraId="1C0389AD" w14:textId="77777777" w:rsidR="00D861FD" w:rsidRPr="00586FEE" w:rsidRDefault="00D861FD" w:rsidP="00586FEE">
            <w:pPr>
              <w:spacing w:before="7"/>
              <w:ind w:left="10" w:right="-1" w:firstLine="22"/>
              <w:jc w:val="center"/>
              <w:rPr>
                <w:rFonts w:ascii="Arial" w:hAnsi="Arial" w:cs="Arial"/>
                <w:sz w:val="24"/>
                <w:szCs w:val="24"/>
              </w:rPr>
            </w:pPr>
          </w:p>
        </w:tc>
        <w:tc>
          <w:tcPr>
            <w:tcW w:w="1748" w:type="dxa"/>
            <w:tcBorders>
              <w:top w:val="single" w:sz="4" w:space="0" w:color="auto"/>
              <w:left w:val="single" w:sz="4" w:space="0" w:color="auto"/>
              <w:bottom w:val="single" w:sz="4" w:space="0" w:color="auto"/>
              <w:right w:val="single" w:sz="4" w:space="0" w:color="auto"/>
            </w:tcBorders>
            <w:vAlign w:val="center"/>
          </w:tcPr>
          <w:p w14:paraId="4EC56A58" w14:textId="77777777" w:rsidR="00D861FD" w:rsidRPr="00586FEE" w:rsidRDefault="00D861FD" w:rsidP="00586FEE">
            <w:pPr>
              <w:spacing w:before="7"/>
              <w:ind w:left="14" w:firstLine="41"/>
              <w:jc w:val="center"/>
              <w:rPr>
                <w:rFonts w:ascii="Arial" w:hAnsi="Arial" w:cs="Arial"/>
                <w:sz w:val="24"/>
                <w:szCs w:val="24"/>
              </w:rPr>
            </w:pPr>
          </w:p>
        </w:tc>
        <w:tc>
          <w:tcPr>
            <w:tcW w:w="1554" w:type="dxa"/>
            <w:tcBorders>
              <w:top w:val="single" w:sz="4" w:space="0" w:color="auto"/>
              <w:left w:val="single" w:sz="4" w:space="0" w:color="auto"/>
              <w:bottom w:val="single" w:sz="4" w:space="0" w:color="auto"/>
              <w:right w:val="single" w:sz="4" w:space="0" w:color="auto"/>
            </w:tcBorders>
          </w:tcPr>
          <w:p w14:paraId="068D8A2A" w14:textId="77777777" w:rsidR="00D861FD" w:rsidRPr="00586FEE" w:rsidRDefault="00D861FD" w:rsidP="00586FEE">
            <w:pPr>
              <w:ind w:right="-1"/>
              <w:jc w:val="center"/>
              <w:rPr>
                <w:rFonts w:ascii="Arial" w:hAnsi="Arial" w:cs="Arial"/>
                <w:sz w:val="24"/>
                <w:szCs w:val="24"/>
              </w:rPr>
            </w:pPr>
          </w:p>
        </w:tc>
        <w:tc>
          <w:tcPr>
            <w:tcW w:w="1694" w:type="dxa"/>
            <w:tcBorders>
              <w:top w:val="single" w:sz="4" w:space="0" w:color="auto"/>
              <w:left w:val="single" w:sz="4" w:space="0" w:color="auto"/>
              <w:bottom w:val="single" w:sz="4" w:space="0" w:color="auto"/>
              <w:right w:val="single" w:sz="4" w:space="0" w:color="auto"/>
            </w:tcBorders>
          </w:tcPr>
          <w:p w14:paraId="7EFA18B6" w14:textId="77777777" w:rsidR="00D861FD" w:rsidRPr="00586FEE" w:rsidRDefault="00D861FD" w:rsidP="00586FEE">
            <w:pPr>
              <w:ind w:right="-1"/>
              <w:jc w:val="center"/>
              <w:rPr>
                <w:rFonts w:ascii="Arial" w:hAnsi="Arial" w:cs="Arial"/>
                <w:sz w:val="24"/>
                <w:szCs w:val="24"/>
              </w:rPr>
            </w:pPr>
          </w:p>
        </w:tc>
        <w:tc>
          <w:tcPr>
            <w:tcW w:w="1718" w:type="dxa"/>
            <w:tcBorders>
              <w:top w:val="single" w:sz="4" w:space="0" w:color="auto"/>
              <w:left w:val="single" w:sz="4" w:space="0" w:color="auto"/>
              <w:bottom w:val="single" w:sz="4" w:space="0" w:color="auto"/>
              <w:right w:val="single" w:sz="4" w:space="0" w:color="auto"/>
            </w:tcBorders>
          </w:tcPr>
          <w:p w14:paraId="5B930BCE" w14:textId="77777777" w:rsidR="00D861FD" w:rsidRPr="00586FEE" w:rsidRDefault="00D861FD" w:rsidP="00586FEE">
            <w:pPr>
              <w:ind w:left="23" w:right="-1"/>
              <w:jc w:val="center"/>
              <w:rPr>
                <w:rFonts w:ascii="Arial" w:hAnsi="Arial" w:cs="Arial"/>
                <w:sz w:val="24"/>
                <w:szCs w:val="24"/>
              </w:rPr>
            </w:pPr>
          </w:p>
        </w:tc>
      </w:tr>
      <w:tr w:rsidR="00586FEE" w:rsidRPr="00586FEE" w14:paraId="67D3DE16" w14:textId="77777777" w:rsidTr="00185F17">
        <w:trPr>
          <w:trHeight w:val="327"/>
        </w:trPr>
        <w:tc>
          <w:tcPr>
            <w:tcW w:w="675" w:type="dxa"/>
            <w:tcBorders>
              <w:top w:val="single" w:sz="4" w:space="0" w:color="auto"/>
              <w:left w:val="single" w:sz="4" w:space="0" w:color="auto"/>
              <w:bottom w:val="single" w:sz="4" w:space="0" w:color="auto"/>
              <w:right w:val="single" w:sz="4" w:space="0" w:color="auto"/>
            </w:tcBorders>
            <w:hideMark/>
          </w:tcPr>
          <w:p w14:paraId="24B41973" w14:textId="77777777" w:rsidR="00D861FD" w:rsidRPr="00586FEE" w:rsidRDefault="00D861FD" w:rsidP="00586FEE">
            <w:pPr>
              <w:spacing w:before="7"/>
              <w:ind w:left="12" w:right="-1" w:hanging="46"/>
              <w:jc w:val="center"/>
              <w:rPr>
                <w:rFonts w:ascii="Arial" w:hAnsi="Arial" w:cs="Arial"/>
                <w:sz w:val="24"/>
                <w:szCs w:val="24"/>
              </w:rPr>
            </w:pPr>
            <w:r w:rsidRPr="00586FEE">
              <w:rPr>
                <w:rFonts w:ascii="Arial" w:hAnsi="Arial" w:cs="Arial"/>
                <w:sz w:val="24"/>
                <w:szCs w:val="24"/>
              </w:rPr>
              <w:t>3</w:t>
            </w:r>
          </w:p>
        </w:tc>
        <w:tc>
          <w:tcPr>
            <w:tcW w:w="2163" w:type="dxa"/>
            <w:tcBorders>
              <w:top w:val="single" w:sz="4" w:space="0" w:color="auto"/>
              <w:left w:val="single" w:sz="4" w:space="0" w:color="auto"/>
              <w:bottom w:val="single" w:sz="4" w:space="0" w:color="auto"/>
              <w:right w:val="single" w:sz="4" w:space="0" w:color="auto"/>
            </w:tcBorders>
          </w:tcPr>
          <w:p w14:paraId="2C411198" w14:textId="77777777" w:rsidR="00D861FD" w:rsidRPr="00586FEE" w:rsidRDefault="00D861FD" w:rsidP="00586FEE">
            <w:pPr>
              <w:spacing w:before="7"/>
              <w:ind w:right="-1"/>
              <w:jc w:val="center"/>
              <w:rPr>
                <w:rFonts w:ascii="Arial" w:hAnsi="Arial" w:cs="Arial"/>
                <w:sz w:val="24"/>
                <w:szCs w:val="24"/>
              </w:rPr>
            </w:pPr>
          </w:p>
        </w:tc>
        <w:tc>
          <w:tcPr>
            <w:tcW w:w="814" w:type="dxa"/>
            <w:tcBorders>
              <w:top w:val="single" w:sz="4" w:space="0" w:color="auto"/>
              <w:left w:val="single" w:sz="4" w:space="0" w:color="auto"/>
              <w:bottom w:val="single" w:sz="4" w:space="0" w:color="auto"/>
              <w:right w:val="single" w:sz="4" w:space="0" w:color="auto"/>
            </w:tcBorders>
          </w:tcPr>
          <w:p w14:paraId="574CAC44" w14:textId="77777777" w:rsidR="00D861FD" w:rsidRPr="00586FEE" w:rsidRDefault="00D861FD" w:rsidP="00586FEE">
            <w:pPr>
              <w:spacing w:before="7"/>
              <w:ind w:left="10" w:right="-1" w:firstLine="22"/>
              <w:jc w:val="center"/>
              <w:rPr>
                <w:rFonts w:ascii="Arial" w:hAnsi="Arial" w:cs="Arial"/>
                <w:sz w:val="24"/>
                <w:szCs w:val="24"/>
              </w:rPr>
            </w:pPr>
          </w:p>
        </w:tc>
        <w:tc>
          <w:tcPr>
            <w:tcW w:w="1748" w:type="dxa"/>
            <w:tcBorders>
              <w:top w:val="single" w:sz="4" w:space="0" w:color="auto"/>
              <w:left w:val="single" w:sz="4" w:space="0" w:color="auto"/>
              <w:bottom w:val="single" w:sz="4" w:space="0" w:color="auto"/>
              <w:right w:val="single" w:sz="4" w:space="0" w:color="auto"/>
            </w:tcBorders>
            <w:vAlign w:val="center"/>
          </w:tcPr>
          <w:p w14:paraId="33798173" w14:textId="77777777" w:rsidR="00D861FD" w:rsidRPr="00586FEE" w:rsidRDefault="00D861FD" w:rsidP="00586FEE">
            <w:pPr>
              <w:spacing w:before="7"/>
              <w:ind w:left="14" w:firstLine="41"/>
              <w:jc w:val="center"/>
              <w:rPr>
                <w:rFonts w:ascii="Arial" w:hAnsi="Arial" w:cs="Arial"/>
                <w:sz w:val="24"/>
                <w:szCs w:val="24"/>
              </w:rPr>
            </w:pPr>
          </w:p>
        </w:tc>
        <w:tc>
          <w:tcPr>
            <w:tcW w:w="1554" w:type="dxa"/>
            <w:tcBorders>
              <w:top w:val="single" w:sz="4" w:space="0" w:color="auto"/>
              <w:left w:val="single" w:sz="4" w:space="0" w:color="auto"/>
              <w:bottom w:val="single" w:sz="4" w:space="0" w:color="auto"/>
              <w:right w:val="single" w:sz="4" w:space="0" w:color="auto"/>
            </w:tcBorders>
          </w:tcPr>
          <w:p w14:paraId="5767DCF6" w14:textId="77777777" w:rsidR="00D861FD" w:rsidRPr="00586FEE" w:rsidRDefault="00D861FD" w:rsidP="00586FEE">
            <w:pPr>
              <w:ind w:right="-1"/>
              <w:jc w:val="center"/>
              <w:rPr>
                <w:rFonts w:ascii="Arial" w:hAnsi="Arial" w:cs="Arial"/>
                <w:sz w:val="24"/>
                <w:szCs w:val="24"/>
              </w:rPr>
            </w:pPr>
          </w:p>
        </w:tc>
        <w:tc>
          <w:tcPr>
            <w:tcW w:w="1694" w:type="dxa"/>
            <w:tcBorders>
              <w:top w:val="single" w:sz="4" w:space="0" w:color="auto"/>
              <w:left w:val="single" w:sz="4" w:space="0" w:color="auto"/>
              <w:bottom w:val="single" w:sz="4" w:space="0" w:color="auto"/>
              <w:right w:val="single" w:sz="4" w:space="0" w:color="auto"/>
            </w:tcBorders>
          </w:tcPr>
          <w:p w14:paraId="4694AE72" w14:textId="77777777" w:rsidR="00D861FD" w:rsidRPr="00586FEE" w:rsidRDefault="00D861FD" w:rsidP="00586FEE">
            <w:pPr>
              <w:ind w:right="-1"/>
              <w:jc w:val="center"/>
              <w:rPr>
                <w:rFonts w:ascii="Arial" w:hAnsi="Arial" w:cs="Arial"/>
                <w:sz w:val="24"/>
                <w:szCs w:val="24"/>
              </w:rPr>
            </w:pPr>
          </w:p>
        </w:tc>
        <w:tc>
          <w:tcPr>
            <w:tcW w:w="1718" w:type="dxa"/>
            <w:tcBorders>
              <w:top w:val="single" w:sz="4" w:space="0" w:color="auto"/>
              <w:left w:val="single" w:sz="4" w:space="0" w:color="auto"/>
              <w:bottom w:val="single" w:sz="4" w:space="0" w:color="auto"/>
              <w:right w:val="single" w:sz="4" w:space="0" w:color="auto"/>
            </w:tcBorders>
          </w:tcPr>
          <w:p w14:paraId="50F52687" w14:textId="77777777" w:rsidR="00D861FD" w:rsidRPr="00586FEE" w:rsidRDefault="00D861FD" w:rsidP="00586FEE">
            <w:pPr>
              <w:ind w:left="23" w:right="-1"/>
              <w:jc w:val="center"/>
              <w:rPr>
                <w:rFonts w:ascii="Arial" w:hAnsi="Arial" w:cs="Arial"/>
                <w:sz w:val="24"/>
                <w:szCs w:val="24"/>
              </w:rPr>
            </w:pPr>
          </w:p>
        </w:tc>
      </w:tr>
      <w:tr w:rsidR="00586FEE" w:rsidRPr="00586FEE" w14:paraId="2BC32D0A" w14:textId="77777777" w:rsidTr="00586FEE">
        <w:trPr>
          <w:trHeight w:val="428"/>
        </w:trPr>
        <w:tc>
          <w:tcPr>
            <w:tcW w:w="8648" w:type="dxa"/>
            <w:gridSpan w:val="6"/>
            <w:tcBorders>
              <w:top w:val="single" w:sz="4" w:space="0" w:color="auto"/>
              <w:left w:val="single" w:sz="4" w:space="0" w:color="auto"/>
              <w:bottom w:val="single" w:sz="4" w:space="0" w:color="auto"/>
              <w:right w:val="single" w:sz="4" w:space="0" w:color="auto"/>
            </w:tcBorders>
            <w:vAlign w:val="center"/>
          </w:tcPr>
          <w:p w14:paraId="45FBD20D" w14:textId="77777777" w:rsidR="00D861FD" w:rsidRPr="00586FEE" w:rsidRDefault="00D861FD" w:rsidP="00586FEE">
            <w:pPr>
              <w:ind w:left="567" w:right="-1"/>
              <w:jc w:val="center"/>
              <w:rPr>
                <w:rFonts w:ascii="Arial" w:hAnsi="Arial" w:cs="Arial"/>
                <w:b/>
                <w:sz w:val="24"/>
                <w:szCs w:val="24"/>
              </w:rPr>
            </w:pPr>
            <w:r w:rsidRPr="00586FEE">
              <w:rPr>
                <w:rFonts w:ascii="Arial" w:hAnsi="Arial" w:cs="Arial"/>
                <w:b/>
                <w:sz w:val="24"/>
                <w:szCs w:val="24"/>
              </w:rPr>
              <w:t>TOTAL ESTIMADO</w:t>
            </w:r>
          </w:p>
        </w:tc>
        <w:tc>
          <w:tcPr>
            <w:tcW w:w="1718" w:type="dxa"/>
            <w:tcBorders>
              <w:top w:val="single" w:sz="4" w:space="0" w:color="auto"/>
              <w:left w:val="single" w:sz="4" w:space="0" w:color="auto"/>
              <w:bottom w:val="single" w:sz="4" w:space="0" w:color="auto"/>
              <w:right w:val="single" w:sz="4" w:space="0" w:color="auto"/>
            </w:tcBorders>
          </w:tcPr>
          <w:p w14:paraId="68B61151" w14:textId="77777777" w:rsidR="00D861FD" w:rsidRPr="00586FEE" w:rsidRDefault="00D861FD" w:rsidP="00586FEE">
            <w:pPr>
              <w:ind w:left="23" w:right="-1"/>
              <w:jc w:val="center"/>
              <w:rPr>
                <w:rFonts w:ascii="Arial" w:hAnsi="Arial" w:cs="Arial"/>
                <w:sz w:val="24"/>
                <w:szCs w:val="24"/>
              </w:rPr>
            </w:pPr>
          </w:p>
        </w:tc>
      </w:tr>
    </w:tbl>
    <w:p w14:paraId="79A39F96" w14:textId="77777777" w:rsidR="00D861FD" w:rsidRPr="00586FEE" w:rsidRDefault="00D861FD" w:rsidP="00D861FD">
      <w:pPr>
        <w:pStyle w:val="Corpodetexto"/>
        <w:spacing w:before="7"/>
        <w:ind w:right="218"/>
        <w:rPr>
          <w:szCs w:val="24"/>
        </w:rPr>
      </w:pPr>
    </w:p>
    <w:p w14:paraId="152E3E39" w14:textId="77777777" w:rsidR="00D861FD" w:rsidRPr="00586FEE" w:rsidRDefault="00D861FD" w:rsidP="00D861FD">
      <w:pPr>
        <w:tabs>
          <w:tab w:val="right" w:pos="9459"/>
        </w:tabs>
        <w:ind w:left="1127" w:right="218"/>
        <w:rPr>
          <w:szCs w:val="24"/>
        </w:rPr>
      </w:pPr>
      <w:proofErr w:type="spellStart"/>
      <w:r w:rsidRPr="00586FEE">
        <w:rPr>
          <w:szCs w:val="24"/>
        </w:rPr>
        <w:t>xxxxxxxxxxxxxxxxxxxxxxxx</w:t>
      </w:r>
      <w:proofErr w:type="spellEnd"/>
      <w:r w:rsidRPr="00586FEE">
        <w:rPr>
          <w:szCs w:val="24"/>
        </w:rPr>
        <w:tab/>
      </w:r>
      <w:proofErr w:type="spellStart"/>
      <w:r w:rsidRPr="00586FEE">
        <w:rPr>
          <w:szCs w:val="24"/>
        </w:rPr>
        <w:t>xxxxxxxxxxxxxxxxxxxxxx</w:t>
      </w:r>
      <w:proofErr w:type="spellEnd"/>
    </w:p>
    <w:p w14:paraId="2A15C695" w14:textId="77777777" w:rsidR="00D861FD" w:rsidRPr="00586FEE" w:rsidRDefault="00D861FD" w:rsidP="00D861FD">
      <w:pPr>
        <w:tabs>
          <w:tab w:val="left" w:pos="7195"/>
        </w:tabs>
        <w:ind w:left="1842" w:right="218"/>
        <w:rPr>
          <w:szCs w:val="24"/>
        </w:rPr>
      </w:pPr>
      <w:r w:rsidRPr="00586FEE">
        <w:rPr>
          <w:szCs w:val="24"/>
        </w:rPr>
        <w:t>CONTRATANTE</w:t>
      </w:r>
      <w:r w:rsidRPr="00586FEE">
        <w:rPr>
          <w:szCs w:val="24"/>
        </w:rPr>
        <w:tab/>
        <w:t>FORNECEDOR</w:t>
      </w:r>
    </w:p>
    <w:p w14:paraId="20700C9C" w14:textId="77777777" w:rsidR="00D861FD" w:rsidRPr="00586FEE" w:rsidRDefault="00D861FD" w:rsidP="00D861FD">
      <w:pPr>
        <w:pStyle w:val="Corpodetexto"/>
        <w:ind w:right="218"/>
        <w:rPr>
          <w:szCs w:val="24"/>
        </w:rPr>
      </w:pPr>
    </w:p>
    <w:p w14:paraId="05A08548" w14:textId="77777777" w:rsidR="00D861FD" w:rsidRPr="00586FEE" w:rsidRDefault="00D861FD" w:rsidP="00D861FD">
      <w:pPr>
        <w:pStyle w:val="Corpodetexto"/>
        <w:ind w:right="218"/>
        <w:rPr>
          <w:szCs w:val="24"/>
        </w:rPr>
      </w:pPr>
    </w:p>
    <w:p w14:paraId="7A25CF01" w14:textId="77777777" w:rsidR="00D861FD" w:rsidRPr="00586FEE" w:rsidRDefault="00D861FD" w:rsidP="00D861FD">
      <w:pPr>
        <w:ind w:right="218"/>
        <w:jc w:val="center"/>
        <w:rPr>
          <w:szCs w:val="24"/>
        </w:rPr>
        <w:sectPr w:rsidR="00D861FD" w:rsidRPr="00586FEE" w:rsidSect="00586FEE">
          <w:headerReference w:type="default" r:id="rId21"/>
          <w:footerReference w:type="default" r:id="rId22"/>
          <w:pgSz w:w="11910" w:h="16840"/>
          <w:pgMar w:top="1957" w:right="500" w:bottom="1160" w:left="560" w:header="114" w:footer="898" w:gutter="0"/>
          <w:cols w:space="720"/>
        </w:sectPr>
      </w:pPr>
    </w:p>
    <w:p w14:paraId="17834DE1" w14:textId="77777777" w:rsidR="00D861FD" w:rsidRPr="00586FEE" w:rsidRDefault="00D861FD" w:rsidP="00D861FD">
      <w:pPr>
        <w:tabs>
          <w:tab w:val="left" w:pos="6607"/>
        </w:tabs>
        <w:spacing w:before="91"/>
        <w:ind w:left="4713" w:right="218"/>
        <w:jc w:val="both"/>
        <w:rPr>
          <w:b/>
          <w:szCs w:val="24"/>
        </w:rPr>
      </w:pPr>
      <w:r w:rsidRPr="00586FEE">
        <w:rPr>
          <w:b/>
          <w:szCs w:val="24"/>
        </w:rPr>
        <w:lastRenderedPageBreak/>
        <w:t xml:space="preserve">MINUTA DE CONTRATO </w:t>
      </w:r>
    </w:p>
    <w:p w14:paraId="234F7599" w14:textId="77777777" w:rsidR="00D861FD" w:rsidRPr="00586FEE" w:rsidRDefault="00D861FD" w:rsidP="00D861FD">
      <w:pPr>
        <w:pStyle w:val="Corpodetexto"/>
        <w:tabs>
          <w:tab w:val="left" w:pos="6607"/>
        </w:tabs>
        <w:ind w:right="218"/>
        <w:rPr>
          <w:b/>
          <w:szCs w:val="24"/>
        </w:rPr>
      </w:pPr>
      <w:r w:rsidRPr="00586FEE">
        <w:rPr>
          <w:b/>
          <w:szCs w:val="24"/>
        </w:rPr>
        <w:tab/>
      </w:r>
    </w:p>
    <w:p w14:paraId="3A5F45A6" w14:textId="65A87ED8" w:rsidR="00D861FD" w:rsidRPr="00586FEE" w:rsidRDefault="00D861FD" w:rsidP="00D861FD">
      <w:pPr>
        <w:pBdr>
          <w:top w:val="single" w:sz="4" w:space="1" w:color="auto"/>
          <w:left w:val="single" w:sz="4" w:space="0" w:color="auto"/>
          <w:bottom w:val="single" w:sz="4" w:space="1" w:color="auto"/>
          <w:right w:val="single" w:sz="4" w:space="2" w:color="auto"/>
        </w:pBdr>
        <w:tabs>
          <w:tab w:val="left" w:pos="5387"/>
          <w:tab w:val="left" w:pos="8647"/>
          <w:tab w:val="left" w:pos="9923"/>
        </w:tabs>
        <w:ind w:left="5245" w:right="360"/>
        <w:jc w:val="both"/>
        <w:rPr>
          <w:b/>
          <w:szCs w:val="24"/>
          <w:u w:val="single"/>
        </w:rPr>
      </w:pPr>
      <w:r w:rsidRPr="00586FEE">
        <w:rPr>
          <w:b/>
          <w:szCs w:val="24"/>
        </w:rPr>
        <w:t xml:space="preserve">CONTRATO DE FORNECIMENTO DE ............, QUE ENTRE SÍ CELEBRAM A PREFEITURA MUNICIPAL DE </w:t>
      </w:r>
      <w:proofErr w:type="spellStart"/>
      <w:r w:rsidR="00C23E52">
        <w:rPr>
          <w:b/>
          <w:szCs w:val="24"/>
        </w:rPr>
        <w:t>xxxxxxxxxxxxxxxx</w:t>
      </w:r>
      <w:proofErr w:type="spellEnd"/>
      <w:r w:rsidRPr="00586FEE">
        <w:rPr>
          <w:b/>
          <w:szCs w:val="24"/>
        </w:rPr>
        <w:t xml:space="preserve"> – AC, DE UM LADO E, DE OUTRO A EMPRESA. ........... - CNPJ Nº ...........</w:t>
      </w:r>
    </w:p>
    <w:p w14:paraId="73FFCDB0" w14:textId="77777777" w:rsidR="00D861FD" w:rsidRPr="00586FEE" w:rsidRDefault="00D861FD" w:rsidP="00D861FD">
      <w:pPr>
        <w:adjustRightInd w:val="0"/>
        <w:spacing w:line="200" w:lineRule="exact"/>
        <w:ind w:hanging="312"/>
        <w:jc w:val="both"/>
        <w:rPr>
          <w:szCs w:val="24"/>
        </w:rPr>
      </w:pPr>
    </w:p>
    <w:p w14:paraId="3782D7B8" w14:textId="77777777" w:rsidR="00D861FD" w:rsidRPr="00586FEE" w:rsidRDefault="00D861FD" w:rsidP="00D861FD">
      <w:pPr>
        <w:adjustRightInd w:val="0"/>
        <w:spacing w:line="200" w:lineRule="exact"/>
        <w:ind w:hanging="312"/>
        <w:jc w:val="both"/>
        <w:rPr>
          <w:szCs w:val="24"/>
        </w:rPr>
      </w:pPr>
    </w:p>
    <w:p w14:paraId="319A6E35" w14:textId="321780DF" w:rsidR="00D861FD" w:rsidRPr="00586FEE" w:rsidRDefault="00D861FD" w:rsidP="00D861FD">
      <w:pPr>
        <w:adjustRightInd w:val="0"/>
        <w:ind w:left="567" w:right="218"/>
        <w:jc w:val="both"/>
        <w:rPr>
          <w:szCs w:val="24"/>
        </w:rPr>
      </w:pPr>
      <w:r w:rsidRPr="00586FEE">
        <w:rPr>
          <w:b/>
          <w:szCs w:val="24"/>
        </w:rPr>
        <w:t xml:space="preserve">A PREFEITURA MUNICIPAL DE </w:t>
      </w:r>
      <w:proofErr w:type="spellStart"/>
      <w:r w:rsidR="00C23E52">
        <w:rPr>
          <w:b/>
          <w:szCs w:val="24"/>
        </w:rPr>
        <w:t>xxxxxxxxxxxxx</w:t>
      </w:r>
      <w:proofErr w:type="spellEnd"/>
      <w:r w:rsidRPr="00586FEE">
        <w:rPr>
          <w:b/>
          <w:szCs w:val="24"/>
        </w:rPr>
        <w:t xml:space="preserve">/AC - CNPJ Nº </w:t>
      </w:r>
      <w:proofErr w:type="spellStart"/>
      <w:r w:rsidR="00C23E52">
        <w:rPr>
          <w:b/>
          <w:szCs w:val="24"/>
        </w:rPr>
        <w:t>xxxxxxxxxxxxxxx</w:t>
      </w:r>
      <w:proofErr w:type="spellEnd"/>
      <w:r w:rsidRPr="00586FEE">
        <w:rPr>
          <w:szCs w:val="24"/>
        </w:rPr>
        <w:t>, neste ato</w:t>
      </w:r>
      <w:r w:rsidRPr="00586FEE">
        <w:rPr>
          <w:b/>
          <w:szCs w:val="24"/>
        </w:rPr>
        <w:t xml:space="preserve"> </w:t>
      </w:r>
      <w:r w:rsidRPr="00586FEE">
        <w:rPr>
          <w:szCs w:val="24"/>
        </w:rPr>
        <w:t xml:space="preserve">representada pelo Prefeito, Sr. ............., RG n.º ......... S__/__ e CPF n.º ................., residente e domiciliado nesta Cidade, de </w:t>
      </w:r>
      <w:r w:rsidRPr="00586FEE">
        <w:rPr>
          <w:szCs w:val="24"/>
        </w:rPr>
        <w:tab/>
        <w:t xml:space="preserve">outro lado a empresa:  ........................, CNPJ Nº ............doravante denominada </w:t>
      </w:r>
      <w:r w:rsidRPr="00586FEE">
        <w:rPr>
          <w:b/>
          <w:bCs/>
          <w:szCs w:val="24"/>
        </w:rPr>
        <w:t>CONTRA</w:t>
      </w:r>
      <w:r w:rsidRPr="00586FEE">
        <w:rPr>
          <w:b/>
          <w:bCs/>
          <w:spacing w:val="1"/>
          <w:szCs w:val="24"/>
        </w:rPr>
        <w:t>T</w:t>
      </w:r>
      <w:r w:rsidRPr="00586FEE">
        <w:rPr>
          <w:b/>
          <w:bCs/>
          <w:szCs w:val="24"/>
        </w:rPr>
        <w:t>ADA</w:t>
      </w:r>
      <w:r w:rsidRPr="00586FEE">
        <w:rPr>
          <w:szCs w:val="24"/>
        </w:rPr>
        <w:t xml:space="preserve">, representada pelo Sr. .................., portador  </w:t>
      </w:r>
      <w:r w:rsidRPr="00586FEE">
        <w:rPr>
          <w:spacing w:val="-13"/>
          <w:szCs w:val="24"/>
        </w:rPr>
        <w:t xml:space="preserve"> </w:t>
      </w:r>
      <w:r w:rsidRPr="00586FEE">
        <w:rPr>
          <w:szCs w:val="24"/>
        </w:rPr>
        <w:t xml:space="preserve">da  </w:t>
      </w:r>
      <w:r w:rsidRPr="00586FEE">
        <w:rPr>
          <w:spacing w:val="-12"/>
          <w:szCs w:val="24"/>
        </w:rPr>
        <w:t xml:space="preserve"> </w:t>
      </w:r>
      <w:r w:rsidRPr="00586FEE">
        <w:rPr>
          <w:szCs w:val="24"/>
        </w:rPr>
        <w:t xml:space="preserve">Carteira  </w:t>
      </w:r>
      <w:r w:rsidRPr="00586FEE">
        <w:rPr>
          <w:spacing w:val="-13"/>
          <w:szCs w:val="24"/>
        </w:rPr>
        <w:t xml:space="preserve"> </w:t>
      </w:r>
      <w:r w:rsidRPr="00586FEE">
        <w:rPr>
          <w:szCs w:val="24"/>
        </w:rPr>
        <w:t xml:space="preserve">de  </w:t>
      </w:r>
      <w:r w:rsidRPr="00586FEE">
        <w:rPr>
          <w:spacing w:val="-13"/>
          <w:szCs w:val="24"/>
        </w:rPr>
        <w:t xml:space="preserve"> </w:t>
      </w:r>
      <w:r w:rsidRPr="00586FEE">
        <w:rPr>
          <w:szCs w:val="24"/>
        </w:rPr>
        <w:t xml:space="preserve">Identidade  </w:t>
      </w:r>
      <w:r w:rsidRPr="00586FEE">
        <w:rPr>
          <w:spacing w:val="-13"/>
          <w:szCs w:val="24"/>
        </w:rPr>
        <w:t xml:space="preserve"> </w:t>
      </w:r>
      <w:r w:rsidRPr="00586FEE">
        <w:rPr>
          <w:szCs w:val="24"/>
        </w:rPr>
        <w:t xml:space="preserve">n.º. ................. </w:t>
      </w:r>
      <w:r w:rsidRPr="00586FEE">
        <w:rPr>
          <w:spacing w:val="24"/>
          <w:szCs w:val="24"/>
        </w:rPr>
        <w:t xml:space="preserve"> </w:t>
      </w:r>
      <w:r w:rsidRPr="00586FEE">
        <w:rPr>
          <w:szCs w:val="24"/>
        </w:rPr>
        <w:t xml:space="preserve">e </w:t>
      </w:r>
      <w:r w:rsidRPr="00586FEE">
        <w:rPr>
          <w:spacing w:val="24"/>
          <w:szCs w:val="24"/>
        </w:rPr>
        <w:t>do</w:t>
      </w:r>
      <w:r w:rsidRPr="00586FEE">
        <w:rPr>
          <w:szCs w:val="24"/>
        </w:rPr>
        <w:t xml:space="preserve"> </w:t>
      </w:r>
      <w:r w:rsidRPr="00586FEE">
        <w:rPr>
          <w:spacing w:val="24"/>
          <w:szCs w:val="24"/>
        </w:rPr>
        <w:t xml:space="preserve"> </w:t>
      </w:r>
      <w:r w:rsidRPr="00586FEE">
        <w:rPr>
          <w:szCs w:val="24"/>
        </w:rPr>
        <w:t xml:space="preserve">CPF </w:t>
      </w:r>
      <w:r w:rsidRPr="00586FEE">
        <w:rPr>
          <w:spacing w:val="24"/>
          <w:szCs w:val="24"/>
        </w:rPr>
        <w:t xml:space="preserve"> </w:t>
      </w:r>
      <w:r w:rsidRPr="00586FEE">
        <w:rPr>
          <w:szCs w:val="24"/>
        </w:rPr>
        <w:t xml:space="preserve">n.º. .........................,residente </w:t>
      </w:r>
      <w:r w:rsidRPr="00586FEE">
        <w:rPr>
          <w:spacing w:val="24"/>
          <w:szCs w:val="24"/>
        </w:rPr>
        <w:t xml:space="preserve"> </w:t>
      </w:r>
      <w:r w:rsidRPr="00586FEE">
        <w:rPr>
          <w:szCs w:val="24"/>
        </w:rPr>
        <w:t xml:space="preserve">e </w:t>
      </w:r>
      <w:r w:rsidRPr="00586FEE">
        <w:rPr>
          <w:spacing w:val="24"/>
          <w:szCs w:val="24"/>
        </w:rPr>
        <w:t xml:space="preserve"> </w:t>
      </w:r>
      <w:r w:rsidRPr="00586FEE">
        <w:rPr>
          <w:szCs w:val="24"/>
        </w:rPr>
        <w:t xml:space="preserve">domiciliado </w:t>
      </w:r>
      <w:r w:rsidRPr="00586FEE">
        <w:rPr>
          <w:spacing w:val="24"/>
          <w:szCs w:val="24"/>
        </w:rPr>
        <w:t xml:space="preserve"> </w:t>
      </w:r>
      <w:r w:rsidRPr="00586FEE">
        <w:rPr>
          <w:szCs w:val="24"/>
        </w:rPr>
        <w:t>na cidade de ................, resolvem</w:t>
      </w:r>
      <w:r w:rsidRPr="00586FEE">
        <w:rPr>
          <w:spacing w:val="4"/>
          <w:szCs w:val="24"/>
        </w:rPr>
        <w:t xml:space="preserve"> </w:t>
      </w:r>
      <w:r w:rsidRPr="00586FEE">
        <w:rPr>
          <w:szCs w:val="24"/>
        </w:rPr>
        <w:t>celebrar</w:t>
      </w:r>
      <w:r w:rsidRPr="00586FEE">
        <w:rPr>
          <w:spacing w:val="4"/>
          <w:szCs w:val="24"/>
        </w:rPr>
        <w:t xml:space="preserve"> </w:t>
      </w:r>
      <w:r w:rsidRPr="00586FEE">
        <w:rPr>
          <w:szCs w:val="24"/>
        </w:rPr>
        <w:t>o</w:t>
      </w:r>
      <w:r w:rsidRPr="00586FEE">
        <w:rPr>
          <w:spacing w:val="4"/>
          <w:szCs w:val="24"/>
        </w:rPr>
        <w:t xml:space="preserve"> </w:t>
      </w:r>
      <w:r w:rsidRPr="00586FEE">
        <w:rPr>
          <w:szCs w:val="24"/>
        </w:rPr>
        <w:t>presente</w:t>
      </w:r>
      <w:r w:rsidRPr="00586FEE">
        <w:rPr>
          <w:spacing w:val="4"/>
          <w:szCs w:val="24"/>
        </w:rPr>
        <w:t xml:space="preserve"> </w:t>
      </w:r>
      <w:r w:rsidRPr="00586FEE">
        <w:rPr>
          <w:szCs w:val="24"/>
        </w:rPr>
        <w:t>instrumento</w:t>
      </w:r>
      <w:r w:rsidRPr="00586FEE">
        <w:rPr>
          <w:spacing w:val="4"/>
          <w:szCs w:val="24"/>
        </w:rPr>
        <w:t xml:space="preserve"> </w:t>
      </w:r>
      <w:r w:rsidRPr="00586FEE">
        <w:rPr>
          <w:szCs w:val="24"/>
        </w:rPr>
        <w:t>contratual,</w:t>
      </w:r>
      <w:r w:rsidRPr="00586FEE">
        <w:rPr>
          <w:spacing w:val="4"/>
          <w:szCs w:val="24"/>
        </w:rPr>
        <w:t xml:space="preserve"> </w:t>
      </w:r>
      <w:r w:rsidRPr="00586FEE">
        <w:rPr>
          <w:szCs w:val="24"/>
        </w:rPr>
        <w:t>que</w:t>
      </w:r>
      <w:r w:rsidRPr="00586FEE">
        <w:rPr>
          <w:spacing w:val="4"/>
          <w:szCs w:val="24"/>
        </w:rPr>
        <w:t xml:space="preserve"> </w:t>
      </w:r>
      <w:r w:rsidRPr="00586FEE">
        <w:rPr>
          <w:szCs w:val="24"/>
        </w:rPr>
        <w:t>será</w:t>
      </w:r>
      <w:r w:rsidRPr="00586FEE">
        <w:rPr>
          <w:spacing w:val="5"/>
          <w:szCs w:val="24"/>
        </w:rPr>
        <w:t xml:space="preserve"> </w:t>
      </w:r>
      <w:r w:rsidRPr="00586FEE">
        <w:rPr>
          <w:szCs w:val="24"/>
        </w:rPr>
        <w:t>regido</w:t>
      </w:r>
      <w:r w:rsidRPr="00586FEE">
        <w:rPr>
          <w:spacing w:val="4"/>
          <w:szCs w:val="24"/>
        </w:rPr>
        <w:t xml:space="preserve"> </w:t>
      </w:r>
      <w:r w:rsidRPr="00586FEE">
        <w:rPr>
          <w:szCs w:val="24"/>
        </w:rPr>
        <w:t>pela</w:t>
      </w:r>
      <w:r w:rsidRPr="00586FEE">
        <w:rPr>
          <w:spacing w:val="4"/>
          <w:szCs w:val="24"/>
        </w:rPr>
        <w:t xml:space="preserve"> </w:t>
      </w:r>
      <w:r w:rsidRPr="00586FEE">
        <w:rPr>
          <w:szCs w:val="24"/>
        </w:rPr>
        <w:t>Lei</w:t>
      </w:r>
      <w:r w:rsidRPr="00586FEE">
        <w:rPr>
          <w:spacing w:val="4"/>
          <w:szCs w:val="24"/>
        </w:rPr>
        <w:t xml:space="preserve"> </w:t>
      </w:r>
      <w:r w:rsidRPr="00586FEE">
        <w:rPr>
          <w:szCs w:val="24"/>
        </w:rPr>
        <w:t>n.º</w:t>
      </w:r>
      <w:r w:rsidRPr="00586FEE">
        <w:rPr>
          <w:spacing w:val="4"/>
          <w:szCs w:val="24"/>
        </w:rPr>
        <w:t xml:space="preserve"> </w:t>
      </w:r>
      <w:r w:rsidRPr="00586FEE">
        <w:rPr>
          <w:szCs w:val="24"/>
        </w:rPr>
        <w:t>10</w:t>
      </w:r>
      <w:r w:rsidRPr="00586FEE">
        <w:rPr>
          <w:spacing w:val="1"/>
          <w:szCs w:val="24"/>
        </w:rPr>
        <w:t>.</w:t>
      </w:r>
      <w:r w:rsidRPr="00586FEE">
        <w:rPr>
          <w:szCs w:val="24"/>
        </w:rPr>
        <w:t>520,</w:t>
      </w:r>
      <w:r w:rsidRPr="00586FEE">
        <w:rPr>
          <w:spacing w:val="4"/>
          <w:szCs w:val="24"/>
        </w:rPr>
        <w:t xml:space="preserve"> </w:t>
      </w:r>
      <w:r w:rsidRPr="00586FEE">
        <w:rPr>
          <w:szCs w:val="24"/>
        </w:rPr>
        <w:t>de</w:t>
      </w:r>
      <w:r w:rsidRPr="00586FEE">
        <w:rPr>
          <w:spacing w:val="4"/>
          <w:szCs w:val="24"/>
        </w:rPr>
        <w:t xml:space="preserve"> </w:t>
      </w:r>
      <w:r w:rsidRPr="00586FEE">
        <w:rPr>
          <w:szCs w:val="24"/>
        </w:rPr>
        <w:t>17</w:t>
      </w:r>
      <w:r w:rsidRPr="00586FEE">
        <w:rPr>
          <w:spacing w:val="4"/>
          <w:szCs w:val="24"/>
        </w:rPr>
        <w:t xml:space="preserve"> </w:t>
      </w:r>
      <w:r w:rsidRPr="00586FEE">
        <w:rPr>
          <w:szCs w:val="24"/>
        </w:rPr>
        <w:t>de</w:t>
      </w:r>
      <w:r w:rsidRPr="00586FEE">
        <w:rPr>
          <w:spacing w:val="4"/>
          <w:szCs w:val="24"/>
        </w:rPr>
        <w:t xml:space="preserve"> </w:t>
      </w:r>
      <w:r w:rsidRPr="00586FEE">
        <w:rPr>
          <w:szCs w:val="24"/>
        </w:rPr>
        <w:t>julho</w:t>
      </w:r>
      <w:r w:rsidRPr="00586FEE">
        <w:rPr>
          <w:spacing w:val="4"/>
          <w:szCs w:val="24"/>
        </w:rPr>
        <w:t xml:space="preserve"> </w:t>
      </w:r>
      <w:r w:rsidRPr="00586FEE">
        <w:rPr>
          <w:szCs w:val="24"/>
        </w:rPr>
        <w:t>de 2002,</w:t>
      </w:r>
      <w:r w:rsidRPr="00586FEE">
        <w:rPr>
          <w:spacing w:val="1"/>
          <w:szCs w:val="24"/>
        </w:rPr>
        <w:t xml:space="preserve"> </w:t>
      </w:r>
      <w:r w:rsidRPr="00586FEE">
        <w:rPr>
          <w:szCs w:val="24"/>
        </w:rPr>
        <w:t>aplicando-se</w:t>
      </w:r>
      <w:r w:rsidRPr="00586FEE">
        <w:rPr>
          <w:spacing w:val="1"/>
          <w:szCs w:val="24"/>
        </w:rPr>
        <w:t xml:space="preserve"> </w:t>
      </w:r>
      <w:r w:rsidRPr="00586FEE">
        <w:rPr>
          <w:szCs w:val="24"/>
        </w:rPr>
        <w:t>a</w:t>
      </w:r>
      <w:r w:rsidRPr="00586FEE">
        <w:rPr>
          <w:spacing w:val="1"/>
          <w:szCs w:val="24"/>
        </w:rPr>
        <w:t xml:space="preserve"> </w:t>
      </w:r>
      <w:r w:rsidRPr="00586FEE">
        <w:rPr>
          <w:szCs w:val="24"/>
        </w:rPr>
        <w:t>Lei</w:t>
      </w:r>
      <w:r w:rsidRPr="00586FEE">
        <w:rPr>
          <w:spacing w:val="1"/>
          <w:szCs w:val="24"/>
        </w:rPr>
        <w:t xml:space="preserve"> </w:t>
      </w:r>
      <w:r w:rsidRPr="00586FEE">
        <w:rPr>
          <w:szCs w:val="24"/>
        </w:rPr>
        <w:t>n.º</w:t>
      </w:r>
      <w:r w:rsidRPr="00586FEE">
        <w:rPr>
          <w:spacing w:val="1"/>
          <w:szCs w:val="24"/>
        </w:rPr>
        <w:t xml:space="preserve"> </w:t>
      </w:r>
      <w:r w:rsidRPr="00586FEE">
        <w:rPr>
          <w:szCs w:val="24"/>
        </w:rPr>
        <w:t>8.666, de</w:t>
      </w:r>
      <w:r w:rsidRPr="00586FEE">
        <w:rPr>
          <w:spacing w:val="1"/>
          <w:szCs w:val="24"/>
        </w:rPr>
        <w:t xml:space="preserve"> </w:t>
      </w:r>
      <w:r w:rsidRPr="00586FEE">
        <w:rPr>
          <w:szCs w:val="24"/>
        </w:rPr>
        <w:t>21</w:t>
      </w:r>
      <w:r w:rsidRPr="00586FEE">
        <w:rPr>
          <w:spacing w:val="1"/>
          <w:szCs w:val="24"/>
        </w:rPr>
        <w:t xml:space="preserve"> </w:t>
      </w:r>
      <w:r w:rsidRPr="00586FEE">
        <w:rPr>
          <w:szCs w:val="24"/>
        </w:rPr>
        <w:t>de</w:t>
      </w:r>
      <w:r w:rsidRPr="00586FEE">
        <w:rPr>
          <w:spacing w:val="1"/>
          <w:szCs w:val="24"/>
        </w:rPr>
        <w:t xml:space="preserve"> </w:t>
      </w:r>
      <w:r w:rsidRPr="00586FEE">
        <w:rPr>
          <w:szCs w:val="24"/>
        </w:rPr>
        <w:t>junho</w:t>
      </w:r>
      <w:r w:rsidRPr="00586FEE">
        <w:rPr>
          <w:spacing w:val="1"/>
          <w:szCs w:val="24"/>
        </w:rPr>
        <w:t xml:space="preserve"> </w:t>
      </w:r>
      <w:r w:rsidRPr="00586FEE">
        <w:rPr>
          <w:szCs w:val="24"/>
        </w:rPr>
        <w:t>de</w:t>
      </w:r>
      <w:r w:rsidRPr="00586FEE">
        <w:rPr>
          <w:spacing w:val="1"/>
          <w:szCs w:val="24"/>
        </w:rPr>
        <w:t xml:space="preserve"> </w:t>
      </w:r>
      <w:r w:rsidRPr="00586FEE">
        <w:rPr>
          <w:szCs w:val="24"/>
        </w:rPr>
        <w:t>1993, suas</w:t>
      </w:r>
      <w:r w:rsidRPr="00586FEE">
        <w:rPr>
          <w:spacing w:val="1"/>
          <w:szCs w:val="24"/>
        </w:rPr>
        <w:t xml:space="preserve"> </w:t>
      </w:r>
      <w:r w:rsidRPr="00586FEE">
        <w:rPr>
          <w:szCs w:val="24"/>
        </w:rPr>
        <w:t>alterações</w:t>
      </w:r>
      <w:r w:rsidRPr="00586FEE">
        <w:rPr>
          <w:spacing w:val="1"/>
          <w:szCs w:val="24"/>
        </w:rPr>
        <w:t xml:space="preserve"> </w:t>
      </w:r>
      <w:r w:rsidRPr="00586FEE">
        <w:rPr>
          <w:szCs w:val="24"/>
        </w:rPr>
        <w:t>e</w:t>
      </w:r>
      <w:r w:rsidRPr="00586FEE">
        <w:rPr>
          <w:spacing w:val="1"/>
          <w:szCs w:val="24"/>
        </w:rPr>
        <w:t xml:space="preserve"> </w:t>
      </w:r>
      <w:r w:rsidRPr="00586FEE">
        <w:rPr>
          <w:szCs w:val="24"/>
        </w:rPr>
        <w:t>demais</w:t>
      </w:r>
      <w:r w:rsidRPr="00586FEE">
        <w:rPr>
          <w:spacing w:val="1"/>
          <w:szCs w:val="24"/>
        </w:rPr>
        <w:t xml:space="preserve"> </w:t>
      </w:r>
      <w:r w:rsidRPr="00586FEE">
        <w:rPr>
          <w:szCs w:val="24"/>
        </w:rPr>
        <w:t>normas</w:t>
      </w:r>
      <w:r w:rsidRPr="00586FEE">
        <w:rPr>
          <w:spacing w:val="1"/>
          <w:szCs w:val="24"/>
        </w:rPr>
        <w:t xml:space="preserve"> </w:t>
      </w:r>
      <w:r w:rsidRPr="00586FEE">
        <w:rPr>
          <w:szCs w:val="24"/>
        </w:rPr>
        <w:t>correlatas, de</w:t>
      </w:r>
      <w:r w:rsidRPr="00586FEE">
        <w:rPr>
          <w:spacing w:val="1"/>
          <w:szCs w:val="24"/>
        </w:rPr>
        <w:t xml:space="preserve"> </w:t>
      </w:r>
      <w:r w:rsidRPr="00586FEE">
        <w:rPr>
          <w:szCs w:val="24"/>
        </w:rPr>
        <w:t>acordo</w:t>
      </w:r>
      <w:r w:rsidRPr="00586FEE">
        <w:rPr>
          <w:spacing w:val="1"/>
          <w:szCs w:val="24"/>
        </w:rPr>
        <w:t xml:space="preserve"> </w:t>
      </w:r>
      <w:r w:rsidRPr="00586FEE">
        <w:rPr>
          <w:szCs w:val="24"/>
        </w:rPr>
        <w:t>com</w:t>
      </w:r>
      <w:r w:rsidRPr="00586FEE">
        <w:rPr>
          <w:spacing w:val="1"/>
          <w:szCs w:val="24"/>
        </w:rPr>
        <w:t xml:space="preserve"> </w:t>
      </w:r>
      <w:r w:rsidRPr="00586FEE">
        <w:rPr>
          <w:szCs w:val="24"/>
        </w:rPr>
        <w:t>o</w:t>
      </w:r>
      <w:r w:rsidRPr="00586FEE">
        <w:rPr>
          <w:spacing w:val="1"/>
          <w:szCs w:val="24"/>
        </w:rPr>
        <w:t xml:space="preserve"> </w:t>
      </w:r>
      <w:r w:rsidRPr="00586FEE">
        <w:rPr>
          <w:szCs w:val="24"/>
        </w:rPr>
        <w:t>que</w:t>
      </w:r>
      <w:r w:rsidRPr="00586FEE">
        <w:rPr>
          <w:spacing w:val="1"/>
          <w:szCs w:val="24"/>
        </w:rPr>
        <w:t xml:space="preserve"> </w:t>
      </w:r>
      <w:r w:rsidRPr="00586FEE">
        <w:rPr>
          <w:szCs w:val="24"/>
        </w:rPr>
        <w:t xml:space="preserve">consta do Processo Nº........................... </w:t>
      </w:r>
      <w:r w:rsidRPr="00586FEE">
        <w:rPr>
          <w:spacing w:val="-26"/>
          <w:szCs w:val="24"/>
        </w:rPr>
        <w:t xml:space="preserve"> </w:t>
      </w:r>
      <w:r w:rsidRPr="00586FEE">
        <w:rPr>
          <w:szCs w:val="24"/>
        </w:rPr>
        <w:t>CONTRA</w:t>
      </w:r>
      <w:r w:rsidRPr="00586FEE">
        <w:rPr>
          <w:spacing w:val="1"/>
          <w:szCs w:val="24"/>
        </w:rPr>
        <w:t>T</w:t>
      </w:r>
      <w:r w:rsidRPr="00586FEE">
        <w:rPr>
          <w:szCs w:val="24"/>
        </w:rPr>
        <w:t xml:space="preserve">O </w:t>
      </w:r>
      <w:r w:rsidRPr="00586FEE">
        <w:rPr>
          <w:spacing w:val="-25"/>
          <w:szCs w:val="24"/>
        </w:rPr>
        <w:t>para</w:t>
      </w:r>
      <w:r w:rsidRPr="00586FEE">
        <w:rPr>
          <w:szCs w:val="24"/>
        </w:rPr>
        <w:t xml:space="preserve"> </w:t>
      </w:r>
      <w:r w:rsidRPr="00586FEE">
        <w:rPr>
          <w:b/>
          <w:szCs w:val="24"/>
        </w:rPr>
        <w:t>Aquisição de .......................</w:t>
      </w:r>
      <w:r w:rsidRPr="00586FEE">
        <w:rPr>
          <w:szCs w:val="24"/>
        </w:rPr>
        <w:t>,</w:t>
      </w:r>
      <w:r w:rsidRPr="00586FEE">
        <w:rPr>
          <w:b/>
          <w:szCs w:val="24"/>
        </w:rPr>
        <w:t xml:space="preserve"> </w:t>
      </w:r>
      <w:r w:rsidRPr="00586FEE">
        <w:rPr>
          <w:szCs w:val="24"/>
        </w:rPr>
        <w:t xml:space="preserve">destinado a atender as necessidades da Secretaria Municipal de Obras do município de </w:t>
      </w:r>
      <w:proofErr w:type="spellStart"/>
      <w:r w:rsidR="00C23E52">
        <w:rPr>
          <w:szCs w:val="24"/>
        </w:rPr>
        <w:t>xxxxxxxxxxxxxxx</w:t>
      </w:r>
      <w:proofErr w:type="spellEnd"/>
      <w:r w:rsidRPr="00586FEE">
        <w:rPr>
          <w:szCs w:val="24"/>
        </w:rPr>
        <w:t>/AC</w:t>
      </w:r>
      <w:r w:rsidRPr="00586FEE">
        <w:rPr>
          <w:position w:val="-1"/>
          <w:szCs w:val="24"/>
        </w:rPr>
        <w:t xml:space="preserve">, </w:t>
      </w:r>
      <w:r w:rsidRPr="00586FEE">
        <w:rPr>
          <w:spacing w:val="12"/>
          <w:position w:val="-1"/>
          <w:szCs w:val="24"/>
        </w:rPr>
        <w:t>mediante</w:t>
      </w:r>
      <w:r w:rsidRPr="00586FEE">
        <w:rPr>
          <w:position w:val="-1"/>
          <w:szCs w:val="24"/>
        </w:rPr>
        <w:t xml:space="preserve"> </w:t>
      </w:r>
      <w:r w:rsidRPr="00586FEE">
        <w:rPr>
          <w:spacing w:val="12"/>
          <w:position w:val="-1"/>
          <w:szCs w:val="24"/>
        </w:rPr>
        <w:t>as</w:t>
      </w:r>
      <w:r w:rsidRPr="00586FEE">
        <w:rPr>
          <w:position w:val="-1"/>
          <w:szCs w:val="24"/>
        </w:rPr>
        <w:t xml:space="preserve"> </w:t>
      </w:r>
      <w:r w:rsidRPr="00586FEE">
        <w:rPr>
          <w:spacing w:val="12"/>
          <w:position w:val="-1"/>
          <w:szCs w:val="24"/>
        </w:rPr>
        <w:t>disposições</w:t>
      </w:r>
      <w:r w:rsidRPr="00586FEE">
        <w:rPr>
          <w:position w:val="-1"/>
          <w:szCs w:val="24"/>
        </w:rPr>
        <w:t xml:space="preserve"> </w:t>
      </w:r>
      <w:r w:rsidRPr="00586FEE">
        <w:rPr>
          <w:spacing w:val="12"/>
          <w:position w:val="-1"/>
          <w:szCs w:val="24"/>
        </w:rPr>
        <w:t>expressas</w:t>
      </w:r>
      <w:r w:rsidRPr="00586FEE">
        <w:rPr>
          <w:position w:val="-1"/>
          <w:szCs w:val="24"/>
        </w:rPr>
        <w:t xml:space="preserve"> </w:t>
      </w:r>
      <w:r w:rsidRPr="00586FEE">
        <w:rPr>
          <w:spacing w:val="12"/>
          <w:position w:val="-1"/>
          <w:szCs w:val="24"/>
        </w:rPr>
        <w:t>nas</w:t>
      </w:r>
      <w:r w:rsidRPr="00586FEE">
        <w:rPr>
          <w:position w:val="-1"/>
          <w:szCs w:val="24"/>
        </w:rPr>
        <w:t xml:space="preserve"> </w:t>
      </w:r>
      <w:r w:rsidRPr="00586FEE">
        <w:rPr>
          <w:szCs w:val="24"/>
        </w:rPr>
        <w:t>seguintes cláusulas:</w:t>
      </w:r>
    </w:p>
    <w:p w14:paraId="0C82C238" w14:textId="77777777" w:rsidR="00D861FD" w:rsidRPr="00586FEE" w:rsidRDefault="00D861FD" w:rsidP="00D861FD">
      <w:pPr>
        <w:pStyle w:val="Corpodetexto"/>
        <w:ind w:right="218"/>
        <w:rPr>
          <w:szCs w:val="24"/>
        </w:rPr>
      </w:pPr>
    </w:p>
    <w:p w14:paraId="0F61A574" w14:textId="77777777" w:rsidR="00D861FD" w:rsidRPr="00586FEE" w:rsidRDefault="00D861FD" w:rsidP="00D861FD">
      <w:pPr>
        <w:pStyle w:val="Ttulo1"/>
        <w:spacing w:before="1"/>
        <w:ind w:right="218"/>
        <w:rPr>
          <w:rFonts w:ascii="Arial" w:hAnsi="Arial" w:cs="Arial"/>
          <w:color w:val="auto"/>
          <w:sz w:val="24"/>
          <w:szCs w:val="24"/>
        </w:rPr>
      </w:pPr>
      <w:r w:rsidRPr="00586FEE">
        <w:rPr>
          <w:rFonts w:ascii="Arial" w:hAnsi="Arial" w:cs="Arial"/>
          <w:color w:val="auto"/>
          <w:sz w:val="24"/>
          <w:szCs w:val="24"/>
        </w:rPr>
        <w:t>CLÁUSULA PRIMEIRA – OBJETO</w:t>
      </w:r>
    </w:p>
    <w:p w14:paraId="30151514" w14:textId="77777777" w:rsidR="00D861FD" w:rsidRPr="00586FEE" w:rsidRDefault="00D861FD" w:rsidP="00D861FD">
      <w:pPr>
        <w:ind w:left="572" w:right="218"/>
        <w:jc w:val="both"/>
        <w:rPr>
          <w:szCs w:val="24"/>
        </w:rPr>
      </w:pPr>
      <w:r w:rsidRPr="00586FEE">
        <w:rPr>
          <w:szCs w:val="24"/>
        </w:rPr>
        <w:t xml:space="preserve">Constitui objeto do presente PREGÃO PRESENCIAL PARA REGISTRO DE PREÇOS: </w:t>
      </w:r>
      <w:r w:rsidRPr="00586FEE">
        <w:rPr>
          <w:b/>
          <w:szCs w:val="24"/>
        </w:rPr>
        <w:t xml:space="preserve">Fornecimento </w:t>
      </w:r>
      <w:r w:rsidR="00185F17">
        <w:rPr>
          <w:b/>
          <w:szCs w:val="24"/>
        </w:rPr>
        <w:t xml:space="preserve">de </w:t>
      </w:r>
      <w:proofErr w:type="spellStart"/>
      <w:r w:rsidR="00185F17">
        <w:rPr>
          <w:b/>
          <w:szCs w:val="24"/>
        </w:rPr>
        <w:t>xxxxxxxxxxxxxxxxxxxxxxxxxxxxxxxxxxxxxx</w:t>
      </w:r>
      <w:proofErr w:type="spellEnd"/>
      <w:r w:rsidRPr="00586FEE">
        <w:rPr>
          <w:b/>
          <w:szCs w:val="24"/>
        </w:rPr>
        <w:t xml:space="preserve">, </w:t>
      </w:r>
      <w:r w:rsidRPr="00586FEE">
        <w:rPr>
          <w:szCs w:val="24"/>
        </w:rPr>
        <w:t>conforme especificações contidas no anexo I - Termo de Referência.</w:t>
      </w:r>
    </w:p>
    <w:p w14:paraId="33D6741D" w14:textId="77777777" w:rsidR="00D861FD" w:rsidRPr="00586FEE" w:rsidRDefault="00D861FD" w:rsidP="00D861FD">
      <w:pPr>
        <w:pStyle w:val="Corpodetexto"/>
        <w:ind w:right="218"/>
        <w:rPr>
          <w:szCs w:val="24"/>
        </w:rPr>
      </w:pPr>
    </w:p>
    <w:p w14:paraId="453139D4" w14:textId="77777777" w:rsidR="00D861FD" w:rsidRPr="00586FEE" w:rsidRDefault="00D861FD" w:rsidP="00D861FD">
      <w:pPr>
        <w:pStyle w:val="Ttulo1"/>
        <w:ind w:right="218"/>
        <w:rPr>
          <w:rFonts w:ascii="Arial" w:hAnsi="Arial" w:cs="Arial"/>
          <w:color w:val="auto"/>
          <w:sz w:val="24"/>
          <w:szCs w:val="24"/>
        </w:rPr>
      </w:pPr>
      <w:r w:rsidRPr="00586FEE">
        <w:rPr>
          <w:rFonts w:ascii="Arial" w:hAnsi="Arial" w:cs="Arial"/>
          <w:color w:val="auto"/>
          <w:sz w:val="24"/>
          <w:szCs w:val="24"/>
        </w:rPr>
        <w:t>CLÁUSULA SEGUNDA - REGIME DE EXECUÇÃO</w:t>
      </w:r>
    </w:p>
    <w:p w14:paraId="0C8443D3" w14:textId="77777777" w:rsidR="00D861FD" w:rsidRPr="00586FEE" w:rsidRDefault="00D861FD" w:rsidP="00D861FD">
      <w:pPr>
        <w:pStyle w:val="Corpodetexto"/>
        <w:ind w:left="572" w:right="218"/>
        <w:jc w:val="both"/>
        <w:rPr>
          <w:szCs w:val="24"/>
        </w:rPr>
      </w:pPr>
      <w:r w:rsidRPr="00586FEE">
        <w:rPr>
          <w:szCs w:val="24"/>
        </w:rPr>
        <w:t>Os serviços serão prestados sob a forma de Execução Indireta, no regime de preço unitário por item, pelo critério de menores preços (maior porcentagem de desconto), nos locais indicados no Anexo I.</w:t>
      </w:r>
    </w:p>
    <w:p w14:paraId="492AA5E8" w14:textId="77777777" w:rsidR="00D861FD" w:rsidRPr="00586FEE" w:rsidRDefault="00D861FD" w:rsidP="00D861FD">
      <w:pPr>
        <w:pStyle w:val="Corpodetexto"/>
        <w:ind w:right="218"/>
        <w:rPr>
          <w:szCs w:val="24"/>
        </w:rPr>
      </w:pPr>
    </w:p>
    <w:p w14:paraId="042B8E3A" w14:textId="77777777" w:rsidR="00D861FD" w:rsidRPr="00586FEE" w:rsidRDefault="00D861FD" w:rsidP="00D861FD">
      <w:pPr>
        <w:pStyle w:val="Ttulo1"/>
        <w:ind w:right="218"/>
        <w:jc w:val="both"/>
        <w:rPr>
          <w:rFonts w:ascii="Arial" w:hAnsi="Arial" w:cs="Arial"/>
          <w:color w:val="auto"/>
          <w:sz w:val="24"/>
          <w:szCs w:val="24"/>
        </w:rPr>
      </w:pPr>
      <w:r w:rsidRPr="00586FEE">
        <w:rPr>
          <w:rFonts w:ascii="Arial" w:hAnsi="Arial" w:cs="Arial"/>
          <w:color w:val="auto"/>
          <w:sz w:val="24"/>
          <w:szCs w:val="24"/>
        </w:rPr>
        <w:t>CLÁUSULA TERCEIRA - DO PREÇO E CONDIÇÕES DE PAGAMENTO</w:t>
      </w:r>
    </w:p>
    <w:p w14:paraId="15FBEB7D" w14:textId="77777777" w:rsidR="00D861FD" w:rsidRPr="00586FEE" w:rsidRDefault="00D861FD" w:rsidP="00D861FD">
      <w:pPr>
        <w:pStyle w:val="Corpodetexto"/>
        <w:spacing w:before="1"/>
        <w:ind w:left="572" w:right="218"/>
        <w:jc w:val="both"/>
        <w:rPr>
          <w:szCs w:val="24"/>
        </w:rPr>
      </w:pPr>
      <w:r w:rsidRPr="00586FEE">
        <w:rPr>
          <w:szCs w:val="24"/>
        </w:rPr>
        <w:t>O pagamento será efetuado conforme descriminação do Termo de Referência.</w:t>
      </w:r>
    </w:p>
    <w:p w14:paraId="7C85D886" w14:textId="77777777" w:rsidR="00D861FD" w:rsidRPr="00586FEE" w:rsidRDefault="00D861FD" w:rsidP="00D861FD">
      <w:pPr>
        <w:ind w:right="218"/>
        <w:jc w:val="both"/>
        <w:rPr>
          <w:szCs w:val="24"/>
        </w:rPr>
      </w:pPr>
    </w:p>
    <w:p w14:paraId="35D07CC6" w14:textId="77777777" w:rsidR="00D861FD" w:rsidRPr="00586FEE" w:rsidRDefault="00D861FD" w:rsidP="00D861FD">
      <w:pPr>
        <w:pStyle w:val="Corpodetexto"/>
        <w:spacing w:before="91"/>
        <w:ind w:left="572" w:right="218"/>
        <w:jc w:val="both"/>
        <w:rPr>
          <w:szCs w:val="24"/>
        </w:rPr>
      </w:pPr>
      <w:r w:rsidRPr="00586FEE">
        <w:rPr>
          <w:b/>
          <w:szCs w:val="24"/>
        </w:rPr>
        <w:lastRenderedPageBreak/>
        <w:t xml:space="preserve">§1º </w:t>
      </w:r>
      <w:r w:rsidRPr="00586FEE">
        <w:rPr>
          <w:szCs w:val="24"/>
        </w:rPr>
        <w:t>- O adjudicatário deverá mencionar na respectiva Nota Fiscal/Fatura informações sobre o produto, tais como: a MARCA sob o qual o mesmo é comercializado e o Fabricante, além de mencionar o número da</w:t>
      </w:r>
      <w:r w:rsidRPr="00586FEE">
        <w:rPr>
          <w:spacing w:val="-8"/>
          <w:szCs w:val="24"/>
        </w:rPr>
        <w:t xml:space="preserve"> </w:t>
      </w:r>
      <w:r w:rsidRPr="00586FEE">
        <w:rPr>
          <w:szCs w:val="24"/>
        </w:rPr>
        <w:t>Licitação.</w:t>
      </w:r>
    </w:p>
    <w:p w14:paraId="1A4F8795" w14:textId="77777777" w:rsidR="00D861FD" w:rsidRPr="00586FEE" w:rsidRDefault="00D861FD" w:rsidP="00D861FD">
      <w:pPr>
        <w:pStyle w:val="Corpodetexto"/>
        <w:ind w:left="572" w:right="218"/>
        <w:jc w:val="both"/>
        <w:rPr>
          <w:szCs w:val="24"/>
        </w:rPr>
      </w:pPr>
      <w:r w:rsidRPr="00586FEE">
        <w:rPr>
          <w:b/>
          <w:szCs w:val="24"/>
        </w:rPr>
        <w:t xml:space="preserve">§2º </w:t>
      </w:r>
      <w:r w:rsidRPr="00586FEE">
        <w:rPr>
          <w:szCs w:val="24"/>
        </w:rPr>
        <w:t>- A nota fiscal/fatura deverá ser apresentada com 05 (cinco) dias úteis de antecedência para os procedimentos administrativos necessários à efetivação do pagamento. Não sendo aprovada pela Administração, será devolvida à CONTRATADA para as necessárias correções, com as informações que motivaram sua rejeição, reiniciando o prazo;</w:t>
      </w:r>
    </w:p>
    <w:p w14:paraId="781115D3" w14:textId="77777777" w:rsidR="00D861FD" w:rsidRPr="00586FEE" w:rsidRDefault="00D861FD" w:rsidP="00D861FD">
      <w:pPr>
        <w:pStyle w:val="Corpodetexto"/>
        <w:spacing w:before="1"/>
        <w:ind w:right="218"/>
        <w:rPr>
          <w:szCs w:val="24"/>
        </w:rPr>
      </w:pPr>
    </w:p>
    <w:p w14:paraId="427F306B" w14:textId="77777777" w:rsidR="00D861FD" w:rsidRPr="00586FEE" w:rsidRDefault="00D861FD" w:rsidP="00D861FD">
      <w:pPr>
        <w:pStyle w:val="Corpodetexto"/>
        <w:ind w:left="572" w:right="218"/>
        <w:jc w:val="both"/>
        <w:rPr>
          <w:szCs w:val="24"/>
        </w:rPr>
      </w:pPr>
      <w:r w:rsidRPr="00586FEE">
        <w:rPr>
          <w:b/>
          <w:szCs w:val="24"/>
        </w:rPr>
        <w:t xml:space="preserve">§3º </w:t>
      </w:r>
      <w:r w:rsidRPr="00586FEE">
        <w:rPr>
          <w:szCs w:val="24"/>
        </w:rPr>
        <w:t>- Nenhum pagamento será efetuado à licitante enquanto pendente de liquidação, qualquer obrigação que lhe for imposta, em virtude de penalidade ou inadimplência, sem que isso gere direito ao pleito de reajustamento de preços ou correção monetária (quando for o caso).</w:t>
      </w:r>
    </w:p>
    <w:p w14:paraId="247160F3" w14:textId="77777777" w:rsidR="00D861FD" w:rsidRPr="00586FEE" w:rsidRDefault="00D861FD" w:rsidP="00D861FD">
      <w:pPr>
        <w:pStyle w:val="Corpodetexto"/>
        <w:ind w:right="218"/>
        <w:rPr>
          <w:szCs w:val="24"/>
        </w:rPr>
      </w:pPr>
    </w:p>
    <w:p w14:paraId="2CA10938" w14:textId="77777777" w:rsidR="00D861FD" w:rsidRPr="00586FEE" w:rsidRDefault="00D861FD" w:rsidP="00D861FD">
      <w:pPr>
        <w:pStyle w:val="Corpodetexto"/>
        <w:ind w:left="572" w:right="218"/>
        <w:jc w:val="both"/>
        <w:rPr>
          <w:szCs w:val="24"/>
        </w:rPr>
      </w:pPr>
      <w:r w:rsidRPr="00586FEE">
        <w:rPr>
          <w:b/>
          <w:szCs w:val="24"/>
        </w:rPr>
        <w:t xml:space="preserve">§4º </w:t>
      </w:r>
      <w:r w:rsidRPr="00586FEE">
        <w:rPr>
          <w:szCs w:val="24"/>
        </w:rPr>
        <w:t>- Caso haja multa por inadimplemento contratual, será adotado o seguinte procedimento:</w:t>
      </w:r>
    </w:p>
    <w:p w14:paraId="38EB7300" w14:textId="77777777" w:rsidR="00D861FD" w:rsidRPr="00586FEE" w:rsidRDefault="00D861FD" w:rsidP="00D861FD">
      <w:pPr>
        <w:pStyle w:val="Corpodetexto"/>
        <w:ind w:right="218"/>
        <w:rPr>
          <w:szCs w:val="24"/>
        </w:rPr>
      </w:pPr>
    </w:p>
    <w:p w14:paraId="3BA78FAE" w14:textId="77777777" w:rsidR="00D861FD" w:rsidRPr="00586FEE" w:rsidRDefault="00D861FD" w:rsidP="00D861FD">
      <w:pPr>
        <w:pStyle w:val="PargrafodaLista"/>
        <w:widowControl w:val="0"/>
        <w:numPr>
          <w:ilvl w:val="0"/>
          <w:numId w:val="55"/>
        </w:numPr>
        <w:tabs>
          <w:tab w:val="left" w:pos="1726"/>
        </w:tabs>
        <w:autoSpaceDE w:val="0"/>
        <w:autoSpaceDN w:val="0"/>
        <w:spacing w:line="240" w:lineRule="auto"/>
        <w:ind w:right="218"/>
        <w:jc w:val="left"/>
        <w:rPr>
          <w:rFonts w:ascii="Arial" w:hAnsi="Arial"/>
        </w:rPr>
      </w:pPr>
      <w:r w:rsidRPr="00586FEE">
        <w:rPr>
          <w:rFonts w:ascii="Arial" w:hAnsi="Arial"/>
        </w:rPr>
        <w:t>A multa será descontada do valor total do respectivo</w:t>
      </w:r>
      <w:r w:rsidRPr="00586FEE">
        <w:rPr>
          <w:rFonts w:ascii="Arial" w:hAnsi="Arial"/>
          <w:spacing w:val="-6"/>
        </w:rPr>
        <w:t xml:space="preserve"> </w:t>
      </w:r>
      <w:r w:rsidRPr="00586FEE">
        <w:rPr>
          <w:rFonts w:ascii="Arial" w:hAnsi="Arial"/>
        </w:rPr>
        <w:t>contrato;</w:t>
      </w:r>
    </w:p>
    <w:p w14:paraId="263FE765" w14:textId="77777777" w:rsidR="00D861FD" w:rsidRPr="00586FEE" w:rsidRDefault="00D861FD" w:rsidP="00D861FD">
      <w:pPr>
        <w:pStyle w:val="Corpodetexto"/>
        <w:ind w:right="218"/>
        <w:rPr>
          <w:szCs w:val="24"/>
        </w:rPr>
      </w:pPr>
    </w:p>
    <w:p w14:paraId="7C9CD7B8" w14:textId="77777777" w:rsidR="00D861FD" w:rsidRPr="00586FEE" w:rsidRDefault="00D861FD" w:rsidP="00D861FD">
      <w:pPr>
        <w:pStyle w:val="PargrafodaLista"/>
        <w:widowControl w:val="0"/>
        <w:numPr>
          <w:ilvl w:val="0"/>
          <w:numId w:val="55"/>
        </w:numPr>
        <w:tabs>
          <w:tab w:val="left" w:pos="1726"/>
        </w:tabs>
        <w:autoSpaceDE w:val="0"/>
        <w:autoSpaceDN w:val="0"/>
        <w:spacing w:line="240" w:lineRule="auto"/>
        <w:ind w:right="218" w:hanging="379"/>
        <w:jc w:val="both"/>
        <w:rPr>
          <w:rFonts w:ascii="Arial" w:hAnsi="Arial"/>
        </w:rPr>
      </w:pPr>
      <w:r w:rsidRPr="00586FEE">
        <w:rPr>
          <w:rFonts w:ascii="Arial" w:hAnsi="Arial"/>
        </w:rPr>
        <w:t>Se o valor da multa for superior ao valor devido à entrega dos produtos, responderá o contratado pela sua diferença a qual será descontada dos pagamentos eventualmente devidos pela Administração, ou ainda, quando for o caso, cobrada</w:t>
      </w:r>
      <w:r w:rsidRPr="00586FEE">
        <w:rPr>
          <w:rFonts w:ascii="Arial" w:hAnsi="Arial"/>
          <w:spacing w:val="-1"/>
        </w:rPr>
        <w:t xml:space="preserve"> </w:t>
      </w:r>
      <w:r w:rsidRPr="00586FEE">
        <w:rPr>
          <w:rFonts w:ascii="Arial" w:hAnsi="Arial"/>
        </w:rPr>
        <w:t>judicialmente.</w:t>
      </w:r>
    </w:p>
    <w:p w14:paraId="280C995E" w14:textId="77777777" w:rsidR="00D861FD" w:rsidRPr="00586FEE" w:rsidRDefault="00D861FD" w:rsidP="00D861FD">
      <w:pPr>
        <w:pStyle w:val="Corpodetexto"/>
        <w:ind w:right="218"/>
        <w:rPr>
          <w:szCs w:val="24"/>
        </w:rPr>
      </w:pPr>
    </w:p>
    <w:p w14:paraId="066477CE" w14:textId="77777777" w:rsidR="00D861FD" w:rsidRPr="00586FEE" w:rsidRDefault="00D861FD" w:rsidP="00D861FD">
      <w:pPr>
        <w:pStyle w:val="Corpodetexto"/>
        <w:ind w:right="218"/>
        <w:rPr>
          <w:szCs w:val="24"/>
        </w:rPr>
      </w:pPr>
    </w:p>
    <w:p w14:paraId="5754C658" w14:textId="77777777" w:rsidR="00D861FD" w:rsidRPr="00586FEE" w:rsidRDefault="00D861FD" w:rsidP="00D861FD">
      <w:pPr>
        <w:pStyle w:val="Ttulo1"/>
        <w:ind w:right="218"/>
        <w:jc w:val="both"/>
        <w:rPr>
          <w:rFonts w:ascii="Arial" w:hAnsi="Arial" w:cs="Arial"/>
          <w:color w:val="auto"/>
          <w:sz w:val="24"/>
          <w:szCs w:val="24"/>
        </w:rPr>
      </w:pPr>
      <w:r w:rsidRPr="00586FEE">
        <w:rPr>
          <w:rFonts w:ascii="Arial" w:hAnsi="Arial" w:cs="Arial"/>
          <w:color w:val="auto"/>
          <w:sz w:val="24"/>
          <w:szCs w:val="24"/>
        </w:rPr>
        <w:t>CLÁUSULA QUARTA - PRAZO DE VIGÊNCIA DO REGISTRO DE PREÇOS E DO CONTRATO:</w:t>
      </w:r>
    </w:p>
    <w:p w14:paraId="6A49F3C2" w14:textId="77777777" w:rsidR="00D861FD" w:rsidRPr="00586FEE" w:rsidRDefault="00D861FD" w:rsidP="00D861FD">
      <w:pPr>
        <w:pStyle w:val="Corpodetexto"/>
        <w:tabs>
          <w:tab w:val="left" w:pos="9586"/>
        </w:tabs>
        <w:ind w:left="572" w:right="218"/>
        <w:jc w:val="both"/>
        <w:rPr>
          <w:szCs w:val="24"/>
        </w:rPr>
      </w:pPr>
      <w:r w:rsidRPr="00586FEE">
        <w:rPr>
          <w:szCs w:val="24"/>
        </w:rPr>
        <w:t>O Registro de Preços terá a vigência de um ano, contados da assinatura da respectiva ata de registro de preços e o Contrato</w:t>
      </w:r>
      <w:r w:rsidRPr="00586FEE">
        <w:rPr>
          <w:spacing w:val="-9"/>
          <w:szCs w:val="24"/>
        </w:rPr>
        <w:t xml:space="preserve"> </w:t>
      </w:r>
      <w:r w:rsidRPr="00586FEE">
        <w:rPr>
          <w:szCs w:val="24"/>
        </w:rPr>
        <w:t>terá</w:t>
      </w:r>
      <w:r w:rsidRPr="00586FEE">
        <w:rPr>
          <w:spacing w:val="-1"/>
          <w:szCs w:val="24"/>
        </w:rPr>
        <w:t xml:space="preserve"> </w:t>
      </w:r>
      <w:r w:rsidRPr="00586FEE">
        <w:rPr>
          <w:szCs w:val="24"/>
        </w:rPr>
        <w:t>vigência</w:t>
      </w:r>
      <w:r w:rsidRPr="00586FEE">
        <w:rPr>
          <w:szCs w:val="24"/>
          <w:u w:val="single"/>
        </w:rPr>
        <w:t xml:space="preserve"> </w:t>
      </w:r>
      <w:r w:rsidRPr="00586FEE">
        <w:rPr>
          <w:szCs w:val="24"/>
          <w:u w:val="single"/>
        </w:rPr>
        <w:tab/>
      </w:r>
      <w:r w:rsidRPr="00586FEE">
        <w:rPr>
          <w:szCs w:val="24"/>
        </w:rPr>
        <w:t>.</w:t>
      </w:r>
    </w:p>
    <w:p w14:paraId="321958DB" w14:textId="77777777" w:rsidR="00D861FD" w:rsidRPr="00586FEE" w:rsidRDefault="00D861FD" w:rsidP="00D861FD">
      <w:pPr>
        <w:pStyle w:val="Corpodetexto"/>
        <w:ind w:right="218"/>
        <w:rPr>
          <w:szCs w:val="24"/>
        </w:rPr>
      </w:pPr>
    </w:p>
    <w:p w14:paraId="11729B4F" w14:textId="77777777" w:rsidR="00D861FD" w:rsidRPr="00586FEE" w:rsidRDefault="00D861FD" w:rsidP="00D861FD">
      <w:pPr>
        <w:pStyle w:val="Ttulo1"/>
        <w:spacing w:before="1"/>
        <w:ind w:right="218"/>
        <w:jc w:val="both"/>
        <w:rPr>
          <w:rFonts w:ascii="Arial" w:hAnsi="Arial" w:cs="Arial"/>
          <w:color w:val="auto"/>
          <w:sz w:val="24"/>
          <w:szCs w:val="24"/>
        </w:rPr>
      </w:pPr>
      <w:r w:rsidRPr="00586FEE">
        <w:rPr>
          <w:rFonts w:ascii="Arial" w:hAnsi="Arial" w:cs="Arial"/>
          <w:color w:val="auto"/>
          <w:sz w:val="24"/>
          <w:szCs w:val="24"/>
        </w:rPr>
        <w:t>CLÁUSULA QUINTA - DA DESPESA</w:t>
      </w:r>
    </w:p>
    <w:p w14:paraId="74BCDFB1" w14:textId="77777777" w:rsidR="00D861FD" w:rsidRPr="00586FEE" w:rsidRDefault="00D861FD" w:rsidP="00D861FD">
      <w:pPr>
        <w:ind w:left="572" w:right="218"/>
        <w:jc w:val="both"/>
        <w:rPr>
          <w:szCs w:val="24"/>
        </w:rPr>
      </w:pPr>
      <w:r w:rsidRPr="00586FEE">
        <w:rPr>
          <w:szCs w:val="24"/>
        </w:rPr>
        <w:t xml:space="preserve">As despesas decorrentes da aquisição dos produtos objeto desta licitação correrão por conta dos recursos consignados no </w:t>
      </w:r>
      <w:r w:rsidRPr="00586FEE">
        <w:rPr>
          <w:b/>
          <w:szCs w:val="24"/>
        </w:rPr>
        <w:t>Programa de Trabalho: __________________</w:t>
      </w:r>
      <w:r w:rsidRPr="00586FEE">
        <w:rPr>
          <w:szCs w:val="24"/>
        </w:rPr>
        <w:t xml:space="preserve">; </w:t>
      </w:r>
      <w:r w:rsidRPr="00586FEE">
        <w:rPr>
          <w:b/>
          <w:szCs w:val="24"/>
        </w:rPr>
        <w:t>Elemento de Despesa: _______________ - Fonte de Recursos: _________</w:t>
      </w:r>
      <w:r w:rsidRPr="00586FEE">
        <w:rPr>
          <w:szCs w:val="24"/>
        </w:rPr>
        <w:t>.</w:t>
      </w:r>
    </w:p>
    <w:p w14:paraId="0CDE79C6" w14:textId="77777777" w:rsidR="00D861FD" w:rsidRPr="00586FEE" w:rsidRDefault="00D861FD" w:rsidP="00D861FD">
      <w:pPr>
        <w:pStyle w:val="Corpodetexto"/>
        <w:spacing w:before="11"/>
        <w:ind w:right="218"/>
        <w:rPr>
          <w:szCs w:val="24"/>
        </w:rPr>
      </w:pPr>
    </w:p>
    <w:p w14:paraId="4DF246C5" w14:textId="77777777" w:rsidR="00D861FD" w:rsidRPr="00586FEE" w:rsidRDefault="00D861FD" w:rsidP="00D861FD">
      <w:pPr>
        <w:pStyle w:val="Ttulo1"/>
        <w:ind w:right="218"/>
        <w:jc w:val="both"/>
        <w:rPr>
          <w:rFonts w:ascii="Arial" w:hAnsi="Arial" w:cs="Arial"/>
          <w:color w:val="auto"/>
          <w:sz w:val="24"/>
          <w:szCs w:val="24"/>
        </w:rPr>
      </w:pPr>
      <w:r w:rsidRPr="00586FEE">
        <w:rPr>
          <w:rFonts w:ascii="Arial" w:hAnsi="Arial" w:cs="Arial"/>
          <w:color w:val="auto"/>
          <w:sz w:val="24"/>
          <w:szCs w:val="24"/>
        </w:rPr>
        <w:lastRenderedPageBreak/>
        <w:t>CLÁUSULA SÉXTA - DAS OBRIGAÇÕES DO CONTRATANTE</w:t>
      </w:r>
    </w:p>
    <w:p w14:paraId="6291C2FD" w14:textId="77777777" w:rsidR="00D861FD" w:rsidRPr="00586FEE" w:rsidRDefault="00D861FD" w:rsidP="00D861FD">
      <w:pPr>
        <w:pStyle w:val="Corpodetexto"/>
        <w:spacing w:before="1"/>
        <w:ind w:left="572" w:right="218"/>
        <w:jc w:val="both"/>
        <w:rPr>
          <w:szCs w:val="24"/>
        </w:rPr>
      </w:pPr>
      <w:r w:rsidRPr="00586FEE">
        <w:rPr>
          <w:szCs w:val="24"/>
        </w:rPr>
        <w:t>Para garantir o cumprimento do presente Contrato, o CONTRATANTE se obriga as responsabilidades previstas neste Contrato e na legislação pertinente e no Termo de Referência Anexo I do Edital.</w:t>
      </w:r>
    </w:p>
    <w:p w14:paraId="0CF2526F" w14:textId="77777777" w:rsidR="00D861FD" w:rsidRPr="00586FEE" w:rsidRDefault="00D861FD" w:rsidP="00D861FD">
      <w:pPr>
        <w:pStyle w:val="Corpodetexto"/>
        <w:ind w:right="218"/>
        <w:rPr>
          <w:szCs w:val="24"/>
        </w:rPr>
      </w:pPr>
    </w:p>
    <w:p w14:paraId="47511CBA" w14:textId="77777777" w:rsidR="00D861FD" w:rsidRPr="00586FEE" w:rsidRDefault="00D861FD" w:rsidP="00D861FD">
      <w:pPr>
        <w:pStyle w:val="Ttulo1"/>
        <w:ind w:right="218"/>
        <w:jc w:val="both"/>
        <w:rPr>
          <w:rFonts w:ascii="Arial" w:hAnsi="Arial" w:cs="Arial"/>
          <w:color w:val="auto"/>
          <w:sz w:val="24"/>
          <w:szCs w:val="24"/>
        </w:rPr>
      </w:pPr>
      <w:r w:rsidRPr="00586FEE">
        <w:rPr>
          <w:rFonts w:ascii="Arial" w:hAnsi="Arial" w:cs="Arial"/>
          <w:color w:val="auto"/>
          <w:sz w:val="24"/>
          <w:szCs w:val="24"/>
        </w:rPr>
        <w:t>CLÁUSULA SETIMA - DAS OBRIGAÇÕES DA CONTRATADA</w:t>
      </w:r>
    </w:p>
    <w:p w14:paraId="0DC7F273" w14:textId="77777777" w:rsidR="00D861FD" w:rsidRPr="00586FEE" w:rsidRDefault="00D861FD" w:rsidP="00D861FD">
      <w:pPr>
        <w:pStyle w:val="Corpodetexto"/>
        <w:ind w:left="572" w:right="218"/>
        <w:rPr>
          <w:szCs w:val="24"/>
        </w:rPr>
      </w:pPr>
      <w:r w:rsidRPr="00586FEE">
        <w:rPr>
          <w:szCs w:val="24"/>
        </w:rPr>
        <w:t>Constituem obrigações da CONTRATADA, além de outras previstas no Termo de Referência Anexo I do Edital, neste Contrato e na legislação pertinente, as seguintes:</w:t>
      </w:r>
    </w:p>
    <w:p w14:paraId="4AACE850" w14:textId="77777777" w:rsidR="00D861FD" w:rsidRPr="00586FEE" w:rsidRDefault="00D861FD" w:rsidP="00D861FD">
      <w:pPr>
        <w:pStyle w:val="Corpodetexto"/>
        <w:ind w:right="218"/>
        <w:rPr>
          <w:szCs w:val="24"/>
        </w:rPr>
      </w:pPr>
    </w:p>
    <w:p w14:paraId="66592A4A" w14:textId="77777777" w:rsidR="00D861FD" w:rsidRPr="00586FEE" w:rsidRDefault="00D861FD" w:rsidP="00D861FD">
      <w:pPr>
        <w:pStyle w:val="Corpodetexto"/>
        <w:ind w:left="572" w:right="218"/>
        <w:jc w:val="both"/>
        <w:rPr>
          <w:szCs w:val="24"/>
        </w:rPr>
      </w:pPr>
      <w:r w:rsidRPr="00586FEE">
        <w:rPr>
          <w:b/>
          <w:szCs w:val="24"/>
        </w:rPr>
        <w:t xml:space="preserve">§1º - </w:t>
      </w:r>
      <w:r w:rsidRPr="00586FEE">
        <w:rPr>
          <w:szCs w:val="24"/>
        </w:rPr>
        <w:t>responder por todos os ônus referentes à execução dos serviços ora contratados, desde os salários do pessoal, como também os encargos trabalhistas, previdenciários, fiscais e comerciais, que venham a incidir sobre o presente Contrato;</w:t>
      </w:r>
    </w:p>
    <w:p w14:paraId="05B841F0" w14:textId="77777777" w:rsidR="00D861FD" w:rsidRPr="00586FEE" w:rsidRDefault="00D861FD" w:rsidP="00D861FD">
      <w:pPr>
        <w:ind w:right="218"/>
        <w:jc w:val="both"/>
        <w:rPr>
          <w:szCs w:val="24"/>
        </w:rPr>
      </w:pPr>
    </w:p>
    <w:p w14:paraId="08C63AA1" w14:textId="77777777" w:rsidR="00D861FD" w:rsidRPr="00586FEE" w:rsidRDefault="00D861FD" w:rsidP="00D861FD">
      <w:pPr>
        <w:pStyle w:val="Corpodetexto"/>
        <w:spacing w:before="91"/>
        <w:ind w:left="572" w:right="218"/>
        <w:jc w:val="both"/>
        <w:rPr>
          <w:szCs w:val="24"/>
        </w:rPr>
      </w:pPr>
      <w:r w:rsidRPr="00586FEE">
        <w:rPr>
          <w:b/>
          <w:szCs w:val="24"/>
        </w:rPr>
        <w:t xml:space="preserve">§2º - </w:t>
      </w:r>
      <w:r w:rsidRPr="00586FEE">
        <w:rPr>
          <w:szCs w:val="24"/>
        </w:rPr>
        <w:t>responder pelos danos, de qualquer natureza, que venham a sofrer seus empregados, terceiros ou o CONTRATANTE, em razão de acidentes ou de ação, ou de omissão, dolosa ou culposa, de prepostos da CONTRATADA ou de quem em seu nome agir;</w:t>
      </w:r>
    </w:p>
    <w:p w14:paraId="37C3ECEF" w14:textId="77777777" w:rsidR="00D861FD" w:rsidRPr="00586FEE" w:rsidRDefault="00D861FD" w:rsidP="00D861FD">
      <w:pPr>
        <w:pStyle w:val="Corpodetexto"/>
        <w:ind w:right="218"/>
        <w:rPr>
          <w:szCs w:val="24"/>
        </w:rPr>
      </w:pPr>
    </w:p>
    <w:p w14:paraId="72655A5F" w14:textId="77777777" w:rsidR="00D861FD" w:rsidRPr="00586FEE" w:rsidRDefault="00D861FD" w:rsidP="00D861FD">
      <w:pPr>
        <w:ind w:left="572" w:right="218"/>
        <w:rPr>
          <w:szCs w:val="24"/>
        </w:rPr>
      </w:pPr>
      <w:r w:rsidRPr="00586FEE">
        <w:rPr>
          <w:b/>
          <w:szCs w:val="24"/>
        </w:rPr>
        <w:t xml:space="preserve">§3º - </w:t>
      </w:r>
      <w:r w:rsidRPr="00586FEE">
        <w:rPr>
          <w:szCs w:val="24"/>
        </w:rPr>
        <w:t>responsabilizar-se:</w:t>
      </w:r>
    </w:p>
    <w:p w14:paraId="3548EEA4" w14:textId="77777777" w:rsidR="00D861FD" w:rsidRPr="00586FEE" w:rsidRDefault="00D861FD" w:rsidP="00D861FD">
      <w:pPr>
        <w:pStyle w:val="Corpodetexto"/>
        <w:ind w:right="218"/>
        <w:rPr>
          <w:szCs w:val="24"/>
        </w:rPr>
      </w:pPr>
    </w:p>
    <w:p w14:paraId="49F7D46E" w14:textId="77777777" w:rsidR="00D861FD" w:rsidRPr="00586FEE" w:rsidRDefault="00D861FD" w:rsidP="00D861FD">
      <w:pPr>
        <w:pStyle w:val="PargrafodaLista"/>
        <w:widowControl w:val="0"/>
        <w:numPr>
          <w:ilvl w:val="1"/>
          <w:numId w:val="55"/>
        </w:numPr>
        <w:tabs>
          <w:tab w:val="left" w:pos="2134"/>
        </w:tabs>
        <w:autoSpaceDE w:val="0"/>
        <w:autoSpaceDN w:val="0"/>
        <w:spacing w:line="240" w:lineRule="auto"/>
        <w:ind w:right="218" w:firstLine="1419"/>
        <w:rPr>
          <w:rFonts w:ascii="Arial" w:hAnsi="Arial"/>
        </w:rPr>
      </w:pPr>
      <w:r w:rsidRPr="00586FEE">
        <w:rPr>
          <w:rFonts w:ascii="Arial" w:hAnsi="Arial"/>
        </w:rPr>
        <w:t>- pelo pagamento de seguros, impostos, taxas e serviços, encargos sociais e trabalhistas, e quaisquer despesas referentes aos bens, inclusive licença em repartições públicas, registros, publicações e autenticações do Contrato e dos documentos a ele relativos, se</w:t>
      </w:r>
      <w:r w:rsidRPr="00586FEE">
        <w:rPr>
          <w:rFonts w:ascii="Arial" w:hAnsi="Arial"/>
          <w:spacing w:val="-1"/>
        </w:rPr>
        <w:t xml:space="preserve"> </w:t>
      </w:r>
      <w:r w:rsidRPr="00586FEE">
        <w:rPr>
          <w:rFonts w:ascii="Arial" w:hAnsi="Arial"/>
        </w:rPr>
        <w:t>necessário.</w:t>
      </w:r>
    </w:p>
    <w:p w14:paraId="439D6B69" w14:textId="77777777" w:rsidR="00D861FD" w:rsidRPr="00586FEE" w:rsidRDefault="00D861FD" w:rsidP="00D861FD">
      <w:pPr>
        <w:pStyle w:val="PargrafodaLista"/>
        <w:widowControl w:val="0"/>
        <w:numPr>
          <w:ilvl w:val="1"/>
          <w:numId w:val="55"/>
        </w:numPr>
        <w:tabs>
          <w:tab w:val="left" w:pos="2254"/>
        </w:tabs>
        <w:autoSpaceDE w:val="0"/>
        <w:autoSpaceDN w:val="0"/>
        <w:spacing w:before="93" w:line="240" w:lineRule="auto"/>
        <w:ind w:left="2253" w:right="218" w:hanging="262"/>
        <w:rPr>
          <w:rFonts w:ascii="Arial" w:hAnsi="Arial"/>
        </w:rPr>
      </w:pPr>
      <w:r w:rsidRPr="00586FEE">
        <w:rPr>
          <w:rFonts w:ascii="Arial" w:hAnsi="Arial"/>
        </w:rPr>
        <w:t>- não transferir a outrem, no todo ou em parte, o objeto do</w:t>
      </w:r>
      <w:r w:rsidRPr="00586FEE">
        <w:rPr>
          <w:rFonts w:ascii="Arial" w:hAnsi="Arial"/>
          <w:spacing w:val="33"/>
        </w:rPr>
        <w:t xml:space="preserve"> </w:t>
      </w:r>
      <w:r w:rsidRPr="00586FEE">
        <w:rPr>
          <w:rFonts w:ascii="Arial" w:hAnsi="Arial"/>
        </w:rPr>
        <w:t>presente</w:t>
      </w:r>
    </w:p>
    <w:p w14:paraId="092E60C2" w14:textId="77777777" w:rsidR="00D861FD" w:rsidRPr="00586FEE" w:rsidRDefault="00D861FD" w:rsidP="00D861FD">
      <w:pPr>
        <w:pStyle w:val="Corpodetexto"/>
        <w:ind w:left="572" w:right="218"/>
        <w:rPr>
          <w:szCs w:val="24"/>
        </w:rPr>
      </w:pPr>
      <w:r w:rsidRPr="00586FEE">
        <w:rPr>
          <w:szCs w:val="24"/>
        </w:rPr>
        <w:t>Contrato.</w:t>
      </w:r>
    </w:p>
    <w:p w14:paraId="53429C23" w14:textId="77777777" w:rsidR="00D861FD" w:rsidRPr="00586FEE" w:rsidRDefault="00D861FD" w:rsidP="00D861FD">
      <w:pPr>
        <w:pStyle w:val="Ttulo1"/>
        <w:spacing w:before="92"/>
        <w:ind w:right="218"/>
        <w:rPr>
          <w:rFonts w:ascii="Arial" w:hAnsi="Arial" w:cs="Arial"/>
          <w:color w:val="auto"/>
          <w:sz w:val="24"/>
          <w:szCs w:val="24"/>
        </w:rPr>
      </w:pPr>
      <w:r w:rsidRPr="00586FEE">
        <w:rPr>
          <w:rFonts w:ascii="Arial" w:hAnsi="Arial" w:cs="Arial"/>
          <w:color w:val="auto"/>
          <w:sz w:val="24"/>
          <w:szCs w:val="24"/>
        </w:rPr>
        <w:t>CLÁUSULA OITAVA - DAS PENALIDADES</w:t>
      </w:r>
    </w:p>
    <w:p w14:paraId="3D6CC441" w14:textId="77777777" w:rsidR="00D861FD" w:rsidRPr="00586FEE" w:rsidRDefault="00D861FD" w:rsidP="00D861FD">
      <w:pPr>
        <w:pStyle w:val="Corpodetexto"/>
        <w:ind w:left="572" w:right="218"/>
        <w:jc w:val="both"/>
        <w:rPr>
          <w:szCs w:val="24"/>
        </w:rPr>
      </w:pPr>
      <w:r w:rsidRPr="00586FEE">
        <w:rPr>
          <w:b/>
          <w:szCs w:val="24"/>
        </w:rPr>
        <w:t xml:space="preserve">§1º </w:t>
      </w:r>
      <w:r w:rsidRPr="00586FEE">
        <w:rPr>
          <w:szCs w:val="24"/>
        </w:rPr>
        <w:t>Pelo atraso injustificado na execução do contrato, a Administração poderá aplicar ao contratado multa administrativa no valor de 0,3% (zero vírgula três décimos por cento), por dia de atraso, a partir do 1º dia útil da data fixada para o início da entrega do produto, até o limite de 6% (seis por cento), calculado sobre o valor montante do produto em atraso, sem prejuízo das demais sanções previstas neste edital e da rescisão contratual, prevista no § 1º do art. 86, da Lei Federal nº. 8.666/93, precedidas de processo administrativo onde seja assegura a ampla defesa e o contraditório;</w:t>
      </w:r>
    </w:p>
    <w:p w14:paraId="10B1CDC7" w14:textId="77777777" w:rsidR="00D861FD" w:rsidRPr="00586FEE" w:rsidRDefault="00D861FD" w:rsidP="00D861FD">
      <w:pPr>
        <w:pStyle w:val="Corpodetexto"/>
        <w:ind w:left="572" w:right="218"/>
        <w:jc w:val="both"/>
        <w:rPr>
          <w:szCs w:val="24"/>
        </w:rPr>
      </w:pPr>
      <w:r w:rsidRPr="00586FEE">
        <w:rPr>
          <w:b/>
          <w:szCs w:val="24"/>
        </w:rPr>
        <w:t xml:space="preserve">§2º </w:t>
      </w:r>
      <w:r w:rsidRPr="00586FEE">
        <w:rPr>
          <w:szCs w:val="24"/>
        </w:rPr>
        <w:t>Pela inexecução total ou parcial do contrato, a Administração poderá aplicar ao contratado as seguintes penalidades:</w:t>
      </w:r>
    </w:p>
    <w:p w14:paraId="10300ECE" w14:textId="77777777" w:rsidR="00D861FD" w:rsidRPr="00586FEE" w:rsidRDefault="00D861FD" w:rsidP="00D861FD">
      <w:pPr>
        <w:pStyle w:val="PargrafodaLista"/>
        <w:widowControl w:val="0"/>
        <w:numPr>
          <w:ilvl w:val="0"/>
          <w:numId w:val="57"/>
        </w:numPr>
        <w:tabs>
          <w:tab w:val="left" w:pos="1654"/>
        </w:tabs>
        <w:autoSpaceDE w:val="0"/>
        <w:autoSpaceDN w:val="0"/>
        <w:spacing w:before="1" w:line="240" w:lineRule="auto"/>
        <w:ind w:right="218"/>
        <w:rPr>
          <w:rFonts w:ascii="Arial" w:hAnsi="Arial"/>
        </w:rPr>
      </w:pPr>
      <w:r w:rsidRPr="00586FEE">
        <w:rPr>
          <w:rFonts w:ascii="Arial" w:hAnsi="Arial"/>
        </w:rPr>
        <w:lastRenderedPageBreak/>
        <w:t>Advertência;</w:t>
      </w:r>
    </w:p>
    <w:p w14:paraId="1EB4C191" w14:textId="77777777" w:rsidR="00D861FD" w:rsidRPr="00586FEE" w:rsidRDefault="00D861FD" w:rsidP="00D861FD">
      <w:pPr>
        <w:pStyle w:val="PargrafodaLista"/>
        <w:widowControl w:val="0"/>
        <w:numPr>
          <w:ilvl w:val="0"/>
          <w:numId w:val="57"/>
        </w:numPr>
        <w:tabs>
          <w:tab w:val="left" w:pos="1654"/>
        </w:tabs>
        <w:autoSpaceDE w:val="0"/>
        <w:autoSpaceDN w:val="0"/>
        <w:spacing w:line="240" w:lineRule="auto"/>
        <w:ind w:right="218"/>
        <w:rPr>
          <w:rFonts w:ascii="Arial" w:hAnsi="Arial"/>
        </w:rPr>
      </w:pPr>
      <w:r w:rsidRPr="00586FEE">
        <w:rPr>
          <w:rFonts w:ascii="Arial" w:hAnsi="Arial"/>
        </w:rPr>
        <w:t>Multa de até 2% (dois por cento) do valor do objeto do</w:t>
      </w:r>
      <w:r w:rsidRPr="00586FEE">
        <w:rPr>
          <w:rFonts w:ascii="Arial" w:hAnsi="Arial"/>
          <w:spacing w:val="-13"/>
        </w:rPr>
        <w:t xml:space="preserve"> </w:t>
      </w:r>
      <w:r w:rsidRPr="00586FEE">
        <w:rPr>
          <w:rFonts w:ascii="Arial" w:hAnsi="Arial"/>
        </w:rPr>
        <w:t>contrato;</w:t>
      </w:r>
    </w:p>
    <w:p w14:paraId="17728B28" w14:textId="77777777" w:rsidR="00D861FD" w:rsidRPr="00586FEE" w:rsidRDefault="00D861FD" w:rsidP="00D861FD">
      <w:pPr>
        <w:pStyle w:val="Corpodetexto"/>
        <w:ind w:left="1293" w:right="218"/>
        <w:rPr>
          <w:szCs w:val="24"/>
        </w:rPr>
      </w:pPr>
      <w:r w:rsidRPr="00586FEE">
        <w:rPr>
          <w:szCs w:val="24"/>
        </w:rPr>
        <w:t>Suspensão temporária de participação em licitação e impedimento de contratar com a Administração, por prazo não superior a 5 (cinco) anos (Art. 7º da Lei 10.520/2002);</w:t>
      </w:r>
    </w:p>
    <w:p w14:paraId="205128D8" w14:textId="77777777" w:rsidR="00D861FD" w:rsidRPr="00586FEE" w:rsidRDefault="00D861FD" w:rsidP="00D861FD">
      <w:pPr>
        <w:pStyle w:val="PargrafodaLista"/>
        <w:widowControl w:val="0"/>
        <w:numPr>
          <w:ilvl w:val="0"/>
          <w:numId w:val="57"/>
        </w:numPr>
        <w:tabs>
          <w:tab w:val="left" w:pos="1654"/>
        </w:tabs>
        <w:autoSpaceDE w:val="0"/>
        <w:autoSpaceDN w:val="0"/>
        <w:spacing w:line="240" w:lineRule="auto"/>
        <w:ind w:right="218"/>
        <w:rPr>
          <w:rFonts w:ascii="Arial" w:hAnsi="Arial"/>
        </w:rPr>
      </w:pPr>
      <w:r w:rsidRPr="00586FEE">
        <w:rPr>
          <w:rFonts w:ascii="Arial" w:hAnsi="Arial"/>
        </w:rPr>
        <w:t>Declaração de inidoneidade para licitar ou contratar com a Administração Pública, enquanto perdurarem os motivos da punição ou até que seja promovida a reabilitação perante a própria autoridade que aplicou a penalidade, nos termos do inciso 4º do art. 87, da Lei Federal nº.</w:t>
      </w:r>
      <w:r w:rsidRPr="00586FEE">
        <w:rPr>
          <w:rFonts w:ascii="Arial" w:hAnsi="Arial"/>
          <w:spacing w:val="-11"/>
        </w:rPr>
        <w:t xml:space="preserve"> </w:t>
      </w:r>
      <w:r w:rsidRPr="00586FEE">
        <w:rPr>
          <w:rFonts w:ascii="Arial" w:hAnsi="Arial"/>
        </w:rPr>
        <w:t>8.666/93.</w:t>
      </w:r>
    </w:p>
    <w:p w14:paraId="6498997E" w14:textId="77777777" w:rsidR="00D861FD" w:rsidRPr="00586FEE" w:rsidRDefault="00D861FD" w:rsidP="00D861FD">
      <w:pPr>
        <w:pStyle w:val="Corpodetexto"/>
        <w:ind w:left="572" w:right="218"/>
        <w:jc w:val="both"/>
        <w:rPr>
          <w:szCs w:val="24"/>
        </w:rPr>
      </w:pPr>
      <w:r w:rsidRPr="00586FEE">
        <w:rPr>
          <w:b/>
          <w:szCs w:val="24"/>
        </w:rPr>
        <w:t xml:space="preserve">§3º </w:t>
      </w:r>
      <w:r w:rsidRPr="00586FEE">
        <w:rPr>
          <w:szCs w:val="24"/>
        </w:rPr>
        <w:t>As sanções previstas nas letras “a”, “c” e “d” poderão ser aplicadas juntamente com a multa prevista na letra “b”, nos termos do § 2º do art. 87 da Lei Federal nº. 8.666/93;</w:t>
      </w:r>
    </w:p>
    <w:p w14:paraId="4D456B5D" w14:textId="77777777" w:rsidR="00D861FD" w:rsidRPr="00586FEE" w:rsidRDefault="00D861FD" w:rsidP="00D861FD">
      <w:pPr>
        <w:pStyle w:val="Corpodetexto"/>
        <w:ind w:left="572" w:right="218"/>
        <w:jc w:val="both"/>
        <w:rPr>
          <w:szCs w:val="24"/>
        </w:rPr>
      </w:pPr>
      <w:r w:rsidRPr="00586FEE">
        <w:rPr>
          <w:b/>
          <w:szCs w:val="24"/>
        </w:rPr>
        <w:t xml:space="preserve">§4º </w:t>
      </w:r>
      <w:r w:rsidRPr="00586FEE">
        <w:rPr>
          <w:szCs w:val="24"/>
        </w:rPr>
        <w:t>Para aplicação da sanção prevista na letra “d” será facultada defesa ao interessado no respectivo processo, no prazo de 10 (dez) dias da abertura de vista, nos termos do § 3º do art. 87 da Lei Federal nº. 8.666/93;</w:t>
      </w:r>
    </w:p>
    <w:p w14:paraId="7B349A89" w14:textId="77777777" w:rsidR="00D861FD" w:rsidRPr="00586FEE" w:rsidRDefault="00D861FD" w:rsidP="00D861FD">
      <w:pPr>
        <w:pStyle w:val="Corpodetexto"/>
        <w:spacing w:before="91"/>
        <w:ind w:left="572" w:right="218"/>
        <w:rPr>
          <w:szCs w:val="24"/>
        </w:rPr>
      </w:pPr>
      <w:r w:rsidRPr="00586FEE">
        <w:rPr>
          <w:b/>
          <w:szCs w:val="24"/>
        </w:rPr>
        <w:t xml:space="preserve">§5º </w:t>
      </w:r>
      <w:r w:rsidRPr="00586FEE">
        <w:rPr>
          <w:szCs w:val="24"/>
        </w:rPr>
        <w:t>A Administração poderá rescindir o contrato nas hipóteses do art. 78, bem como poderá fazê-lo de forma unilateral nos casos do inc. I do art. 79, ambos da Lei Federal nº. 8.666/93.</w:t>
      </w:r>
    </w:p>
    <w:p w14:paraId="2C196C1D" w14:textId="77777777" w:rsidR="00D861FD" w:rsidRPr="00586FEE" w:rsidRDefault="00D861FD" w:rsidP="00D861FD">
      <w:pPr>
        <w:pStyle w:val="Ttulo1"/>
        <w:ind w:right="218"/>
        <w:rPr>
          <w:rFonts w:ascii="Arial" w:hAnsi="Arial" w:cs="Arial"/>
          <w:color w:val="auto"/>
          <w:sz w:val="24"/>
          <w:szCs w:val="24"/>
        </w:rPr>
      </w:pPr>
      <w:r w:rsidRPr="00586FEE">
        <w:rPr>
          <w:rFonts w:ascii="Arial" w:hAnsi="Arial" w:cs="Arial"/>
          <w:color w:val="auto"/>
          <w:sz w:val="24"/>
          <w:szCs w:val="24"/>
        </w:rPr>
        <w:t>CLÁUSULA NONA - DA RESCISÃO</w:t>
      </w:r>
    </w:p>
    <w:p w14:paraId="66554F34" w14:textId="77777777" w:rsidR="00D861FD" w:rsidRPr="00586FEE" w:rsidRDefault="00D861FD" w:rsidP="00D861FD">
      <w:pPr>
        <w:pStyle w:val="Corpodetexto"/>
        <w:ind w:left="572" w:right="218"/>
        <w:rPr>
          <w:szCs w:val="24"/>
        </w:rPr>
      </w:pPr>
      <w:r w:rsidRPr="00586FEE">
        <w:rPr>
          <w:szCs w:val="24"/>
        </w:rPr>
        <w:t>A inexecução, total ou parcial, deste Contrato, por parte da CONTRATADA assegurará à CONTRATANTE o direito de rescisão nos termos do art. 77 da Lei Federal 8.666, de</w:t>
      </w:r>
    </w:p>
    <w:p w14:paraId="71CC6058" w14:textId="77777777" w:rsidR="00D861FD" w:rsidRPr="00586FEE" w:rsidRDefault="00D861FD" w:rsidP="00D861FD">
      <w:pPr>
        <w:pStyle w:val="Corpodetexto"/>
        <w:ind w:left="572" w:right="218"/>
        <w:rPr>
          <w:szCs w:val="24"/>
        </w:rPr>
      </w:pPr>
      <w:r w:rsidRPr="00586FEE">
        <w:rPr>
          <w:szCs w:val="24"/>
        </w:rPr>
        <w:t>21.06.93 e suas alterações, bem como nos casos citados nos artigos 78 e 79 do mesmo diploma legal, sempre mediante notificação, assegurado o contraditório e a ampla defesa.</w:t>
      </w:r>
    </w:p>
    <w:p w14:paraId="489903BC" w14:textId="77777777" w:rsidR="00D861FD" w:rsidRPr="00586FEE" w:rsidRDefault="00D861FD" w:rsidP="00D861FD">
      <w:pPr>
        <w:pStyle w:val="Ttulo1"/>
        <w:ind w:right="218"/>
        <w:rPr>
          <w:rFonts w:ascii="Arial" w:hAnsi="Arial" w:cs="Arial"/>
          <w:color w:val="auto"/>
          <w:sz w:val="24"/>
          <w:szCs w:val="24"/>
        </w:rPr>
      </w:pPr>
      <w:r w:rsidRPr="00586FEE">
        <w:rPr>
          <w:rFonts w:ascii="Arial" w:hAnsi="Arial" w:cs="Arial"/>
          <w:color w:val="auto"/>
          <w:sz w:val="24"/>
          <w:szCs w:val="24"/>
        </w:rPr>
        <w:t>CLÁUSULA DÉCIMA - DA CESSÃO OU TRANSFERÊNCIA</w:t>
      </w:r>
    </w:p>
    <w:p w14:paraId="31310F33" w14:textId="77777777" w:rsidR="00D861FD" w:rsidRPr="00586FEE" w:rsidRDefault="00D861FD" w:rsidP="00D861FD">
      <w:pPr>
        <w:pStyle w:val="Corpodetexto"/>
        <w:ind w:left="572" w:right="218"/>
        <w:rPr>
          <w:szCs w:val="24"/>
        </w:rPr>
      </w:pPr>
      <w:r w:rsidRPr="00586FEE">
        <w:rPr>
          <w:szCs w:val="24"/>
        </w:rPr>
        <w:t>O presente contrato não poderá ser objeto de cessão ou transferência, no todo ou em parte.</w:t>
      </w:r>
    </w:p>
    <w:p w14:paraId="4220F171" w14:textId="77777777" w:rsidR="00D861FD" w:rsidRPr="00586FEE" w:rsidRDefault="00D861FD" w:rsidP="00D861FD">
      <w:pPr>
        <w:pStyle w:val="Ttulo1"/>
        <w:ind w:right="218"/>
        <w:rPr>
          <w:rFonts w:ascii="Arial" w:hAnsi="Arial" w:cs="Arial"/>
          <w:color w:val="auto"/>
          <w:sz w:val="24"/>
          <w:szCs w:val="24"/>
        </w:rPr>
      </w:pPr>
      <w:r w:rsidRPr="00586FEE">
        <w:rPr>
          <w:rFonts w:ascii="Arial" w:hAnsi="Arial" w:cs="Arial"/>
          <w:color w:val="auto"/>
          <w:sz w:val="24"/>
          <w:szCs w:val="24"/>
        </w:rPr>
        <w:t>CLÁUSULA DÉCIMA PRIMEIRA - DA PUBLICAÇÃO DO CONTRATO</w:t>
      </w:r>
    </w:p>
    <w:p w14:paraId="04DB54B2" w14:textId="77777777" w:rsidR="00D861FD" w:rsidRPr="00586FEE" w:rsidRDefault="00D861FD" w:rsidP="00D861FD">
      <w:pPr>
        <w:pStyle w:val="Corpodetexto"/>
        <w:ind w:left="572" w:right="218"/>
        <w:jc w:val="both"/>
        <w:rPr>
          <w:szCs w:val="24"/>
        </w:rPr>
      </w:pPr>
      <w:r w:rsidRPr="00586FEE">
        <w:rPr>
          <w:szCs w:val="24"/>
        </w:rPr>
        <w:t>O CONTRATANTE providenciará a publicação resumida do presente instrumento e de seus aditamentos no DOE, até o quinto dia útil do mês seguinte ao de sua assinatura, para ocorrer no prazo de vinte dias daquela data, nos termos do parágrafo único do art. 61 da Lei Federal nº</w:t>
      </w:r>
      <w:r w:rsidRPr="00586FEE">
        <w:rPr>
          <w:spacing w:val="-5"/>
          <w:szCs w:val="24"/>
        </w:rPr>
        <w:t xml:space="preserve"> </w:t>
      </w:r>
      <w:r w:rsidRPr="00586FEE">
        <w:rPr>
          <w:szCs w:val="24"/>
        </w:rPr>
        <w:t>8.666/93.</w:t>
      </w:r>
    </w:p>
    <w:p w14:paraId="6D4CDF91" w14:textId="77777777" w:rsidR="00D861FD" w:rsidRPr="00586FEE" w:rsidRDefault="00D861FD" w:rsidP="00D861FD">
      <w:pPr>
        <w:pStyle w:val="Ttulo1"/>
        <w:ind w:right="218"/>
        <w:rPr>
          <w:rFonts w:ascii="Arial" w:hAnsi="Arial" w:cs="Arial"/>
          <w:color w:val="auto"/>
          <w:sz w:val="24"/>
          <w:szCs w:val="24"/>
        </w:rPr>
      </w:pPr>
      <w:r w:rsidRPr="00586FEE">
        <w:rPr>
          <w:rFonts w:ascii="Arial" w:hAnsi="Arial" w:cs="Arial"/>
          <w:color w:val="auto"/>
          <w:sz w:val="24"/>
          <w:szCs w:val="24"/>
        </w:rPr>
        <w:t>CLÁUSULA DÉCIMA SEGUNDA - DOS TRIBUTOS E DESPESAS</w:t>
      </w:r>
    </w:p>
    <w:p w14:paraId="3929B2A4" w14:textId="77777777" w:rsidR="00D861FD" w:rsidRPr="00586FEE" w:rsidRDefault="00D861FD" w:rsidP="00D861FD">
      <w:pPr>
        <w:pStyle w:val="Corpodetexto"/>
        <w:ind w:left="572" w:right="218"/>
        <w:jc w:val="both"/>
        <w:rPr>
          <w:szCs w:val="24"/>
        </w:rPr>
      </w:pPr>
      <w:r w:rsidRPr="00586FEE">
        <w:rPr>
          <w:szCs w:val="24"/>
        </w:rPr>
        <w:t>Constituirá encargo exclusivo da CONTRATADA o pagamento de tributos, tarifas, emolumentos e despesas decorrentes da formalização deste contrato e da execução de seu objeto.</w:t>
      </w:r>
    </w:p>
    <w:p w14:paraId="0FB705E3" w14:textId="77777777" w:rsidR="00D861FD" w:rsidRPr="00586FEE" w:rsidRDefault="00D861FD" w:rsidP="00D861FD">
      <w:pPr>
        <w:pStyle w:val="Ttulo1"/>
        <w:ind w:right="218"/>
        <w:rPr>
          <w:rFonts w:ascii="Arial" w:hAnsi="Arial" w:cs="Arial"/>
          <w:color w:val="auto"/>
          <w:sz w:val="24"/>
          <w:szCs w:val="24"/>
        </w:rPr>
      </w:pPr>
      <w:r w:rsidRPr="00586FEE">
        <w:rPr>
          <w:rFonts w:ascii="Arial" w:hAnsi="Arial" w:cs="Arial"/>
          <w:color w:val="auto"/>
          <w:sz w:val="24"/>
          <w:szCs w:val="24"/>
        </w:rPr>
        <w:t>CLÁUSULA DÉCIMA TERCEIRA – DAS DISPOSIÇÕES GERAIS</w:t>
      </w:r>
    </w:p>
    <w:p w14:paraId="7B6993CD" w14:textId="77777777" w:rsidR="00D861FD" w:rsidRPr="00586FEE" w:rsidRDefault="00D861FD" w:rsidP="00D861FD">
      <w:pPr>
        <w:pStyle w:val="Corpodetexto"/>
        <w:ind w:left="572" w:right="218"/>
        <w:jc w:val="both"/>
        <w:rPr>
          <w:szCs w:val="24"/>
        </w:rPr>
      </w:pPr>
      <w:r w:rsidRPr="00586FEE">
        <w:rPr>
          <w:szCs w:val="24"/>
        </w:rPr>
        <w:t>Nos casos omissos neste termo contratual, serão aplicados os dispositivos da Lei Federal nº 8.666/93 e suas alterações posteriores e Lei Federal nº 10.520, de 17/07/2002 e legislação pertinente.</w:t>
      </w:r>
    </w:p>
    <w:p w14:paraId="1C582479" w14:textId="77777777" w:rsidR="00D861FD" w:rsidRPr="00586FEE" w:rsidRDefault="00D861FD" w:rsidP="00D861FD">
      <w:pPr>
        <w:pStyle w:val="Ttulo1"/>
        <w:spacing w:before="1"/>
        <w:ind w:right="218"/>
        <w:rPr>
          <w:rFonts w:ascii="Arial" w:hAnsi="Arial" w:cs="Arial"/>
          <w:color w:val="auto"/>
          <w:sz w:val="24"/>
          <w:szCs w:val="24"/>
        </w:rPr>
      </w:pPr>
      <w:r w:rsidRPr="00586FEE">
        <w:rPr>
          <w:rFonts w:ascii="Arial" w:hAnsi="Arial" w:cs="Arial"/>
          <w:color w:val="auto"/>
          <w:sz w:val="24"/>
          <w:szCs w:val="24"/>
        </w:rPr>
        <w:lastRenderedPageBreak/>
        <w:t>CLÁUSULA DÉCIMA QUATA – FORO</w:t>
      </w:r>
    </w:p>
    <w:p w14:paraId="7C7BF950" w14:textId="7DE56537" w:rsidR="00D861FD" w:rsidRPr="00586FEE" w:rsidRDefault="00D861FD" w:rsidP="00D861FD">
      <w:pPr>
        <w:pStyle w:val="Corpodetexto"/>
        <w:ind w:left="572" w:right="218"/>
        <w:jc w:val="both"/>
        <w:rPr>
          <w:szCs w:val="24"/>
        </w:rPr>
      </w:pPr>
      <w:r w:rsidRPr="00586FEE">
        <w:rPr>
          <w:szCs w:val="24"/>
        </w:rPr>
        <w:t xml:space="preserve">O foro do presente contrato será o da Comarca de </w:t>
      </w:r>
      <w:proofErr w:type="spellStart"/>
      <w:r w:rsidR="00C23E52">
        <w:rPr>
          <w:szCs w:val="24"/>
        </w:rPr>
        <w:t>xxxxxxxxxxx</w:t>
      </w:r>
      <w:proofErr w:type="spellEnd"/>
      <w:r w:rsidRPr="00586FEE">
        <w:rPr>
          <w:szCs w:val="24"/>
        </w:rPr>
        <w:t>, excluído qualquer outro. E, para firmeza e validade do que aqui ficou estipulado, lavra-se o presente termo com</w:t>
      </w:r>
      <w:r w:rsidR="00C23E52">
        <w:rPr>
          <w:szCs w:val="24"/>
        </w:rPr>
        <w:t xml:space="preserve"> </w:t>
      </w:r>
      <w:r w:rsidRPr="00586FEE">
        <w:rPr>
          <w:szCs w:val="24"/>
        </w:rPr>
        <w:t>4 (quatro) vias de igual teor, que, depois de lido e achado conforme, é assinado pelas partes contratantes e por duas testemunhas que a tudo assistiram.</w:t>
      </w:r>
    </w:p>
    <w:p w14:paraId="3B187D94" w14:textId="77777777" w:rsidR="00D861FD" w:rsidRPr="00586FEE" w:rsidRDefault="00D861FD" w:rsidP="00D861FD">
      <w:pPr>
        <w:pStyle w:val="Corpodetexto"/>
        <w:ind w:right="218"/>
        <w:rPr>
          <w:szCs w:val="24"/>
        </w:rPr>
      </w:pPr>
    </w:p>
    <w:p w14:paraId="359678FF" w14:textId="50103792" w:rsidR="00D861FD" w:rsidRPr="00586FEE" w:rsidRDefault="00C23E52" w:rsidP="00D861FD">
      <w:pPr>
        <w:pStyle w:val="Corpodetexto"/>
        <w:tabs>
          <w:tab w:val="left" w:pos="4319"/>
          <w:tab w:val="left" w:pos="6652"/>
        </w:tabs>
        <w:ind w:left="567" w:right="218"/>
        <w:jc w:val="right"/>
        <w:rPr>
          <w:szCs w:val="24"/>
        </w:rPr>
      </w:pPr>
      <w:proofErr w:type="spellStart"/>
      <w:r>
        <w:rPr>
          <w:szCs w:val="24"/>
        </w:rPr>
        <w:t>xxxxxxxxxxxxxxxx</w:t>
      </w:r>
      <w:proofErr w:type="spellEnd"/>
      <w:r w:rsidR="00D861FD" w:rsidRPr="00586FEE">
        <w:rPr>
          <w:szCs w:val="24"/>
        </w:rPr>
        <w:t xml:space="preserve"> -</w:t>
      </w:r>
      <w:r w:rsidR="00D861FD" w:rsidRPr="00586FEE">
        <w:rPr>
          <w:spacing w:val="-4"/>
          <w:szCs w:val="24"/>
        </w:rPr>
        <w:t xml:space="preserve"> </w:t>
      </w:r>
      <w:r w:rsidR="00D861FD" w:rsidRPr="00586FEE">
        <w:rPr>
          <w:szCs w:val="24"/>
        </w:rPr>
        <w:t>AC,</w:t>
      </w:r>
      <w:r w:rsidR="00D861FD" w:rsidRPr="00586FEE">
        <w:rPr>
          <w:szCs w:val="24"/>
          <w:u w:val="single"/>
        </w:rPr>
        <w:t xml:space="preserve"> </w:t>
      </w:r>
      <w:r w:rsidR="00D861FD" w:rsidRPr="00586FEE">
        <w:rPr>
          <w:szCs w:val="24"/>
          <w:u w:val="single"/>
        </w:rPr>
        <w:tab/>
      </w:r>
      <w:r w:rsidR="00D861FD" w:rsidRPr="00586FEE">
        <w:rPr>
          <w:szCs w:val="24"/>
        </w:rPr>
        <w:t>de</w:t>
      </w:r>
      <w:r w:rsidR="00D861FD" w:rsidRPr="00586FEE">
        <w:rPr>
          <w:szCs w:val="24"/>
          <w:u w:val="single"/>
        </w:rPr>
        <w:t xml:space="preserve"> </w:t>
      </w:r>
      <w:r w:rsidR="00D861FD" w:rsidRPr="00586FEE">
        <w:rPr>
          <w:szCs w:val="24"/>
          <w:u w:val="single"/>
        </w:rPr>
        <w:tab/>
      </w:r>
      <w:r w:rsidR="00D861FD" w:rsidRPr="00586FEE">
        <w:rPr>
          <w:szCs w:val="24"/>
        </w:rPr>
        <w:t>de</w:t>
      </w:r>
      <w:r w:rsidR="00D861FD" w:rsidRPr="00586FEE">
        <w:rPr>
          <w:spacing w:val="3"/>
          <w:szCs w:val="24"/>
        </w:rPr>
        <w:t xml:space="preserve"> </w:t>
      </w:r>
      <w:r w:rsidR="00D861FD" w:rsidRPr="00586FEE">
        <w:rPr>
          <w:szCs w:val="24"/>
        </w:rPr>
        <w:t>202</w:t>
      </w:r>
      <w:r>
        <w:rPr>
          <w:szCs w:val="24"/>
        </w:rPr>
        <w:t>x</w:t>
      </w:r>
      <w:r w:rsidR="00D861FD" w:rsidRPr="00586FEE">
        <w:rPr>
          <w:szCs w:val="24"/>
        </w:rPr>
        <w:t>.</w:t>
      </w:r>
    </w:p>
    <w:p w14:paraId="68ACAD7E" w14:textId="77777777" w:rsidR="00D861FD" w:rsidRPr="00586FEE" w:rsidRDefault="00D861FD" w:rsidP="00D861FD">
      <w:pPr>
        <w:pStyle w:val="Corpodetexto"/>
        <w:ind w:right="218"/>
        <w:rPr>
          <w:szCs w:val="24"/>
        </w:rPr>
      </w:pPr>
    </w:p>
    <w:p w14:paraId="4388B954" w14:textId="77777777" w:rsidR="00D861FD" w:rsidRPr="00586FEE" w:rsidRDefault="00D861FD" w:rsidP="00D861FD">
      <w:pPr>
        <w:pStyle w:val="Corpodetexto"/>
        <w:ind w:right="218"/>
        <w:rPr>
          <w:szCs w:val="24"/>
        </w:rPr>
      </w:pPr>
    </w:p>
    <w:p w14:paraId="6F3A9D56" w14:textId="77777777" w:rsidR="00D861FD" w:rsidRPr="00586FEE" w:rsidRDefault="00D861FD" w:rsidP="00D861FD">
      <w:pPr>
        <w:pStyle w:val="Corpodetexto"/>
        <w:ind w:right="218"/>
        <w:rPr>
          <w:szCs w:val="24"/>
        </w:rPr>
      </w:pPr>
    </w:p>
    <w:p w14:paraId="36B2D392" w14:textId="77777777" w:rsidR="00D861FD" w:rsidRPr="00586FEE" w:rsidRDefault="00D861FD" w:rsidP="00D861FD">
      <w:pPr>
        <w:pStyle w:val="Corpodetexto"/>
        <w:spacing w:before="1"/>
        <w:ind w:right="218"/>
        <w:rPr>
          <w:szCs w:val="24"/>
        </w:rPr>
      </w:pPr>
      <w:r w:rsidRPr="00586FEE">
        <w:rPr>
          <w:noProof/>
          <w:szCs w:val="24"/>
          <w:lang w:eastAsia="pt-BR" w:bidi="ar-SA"/>
        </w:rPr>
        <mc:AlternateContent>
          <mc:Choice Requires="wps">
            <w:drawing>
              <wp:anchor distT="0" distB="0" distL="0" distR="0" simplePos="0" relativeHeight="251884544" behindDoc="0" locked="0" layoutInCell="1" allowOverlap="1" wp14:anchorId="0543FFE3" wp14:editId="1CBC539A">
                <wp:simplePos x="0" y="0"/>
                <wp:positionH relativeFrom="page">
                  <wp:posOffset>780415</wp:posOffset>
                </wp:positionH>
                <wp:positionV relativeFrom="paragraph">
                  <wp:posOffset>133350</wp:posOffset>
                </wp:positionV>
                <wp:extent cx="2710815" cy="0"/>
                <wp:effectExtent l="8890" t="13970" r="13970" b="5080"/>
                <wp:wrapTopAndBottom/>
                <wp:docPr id="118" name="Conector reto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0815"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D0193" id="Conector reto 118" o:spid="_x0000_s1026" style="position:absolute;z-index:25188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1.45pt,10.5pt" to="274.9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" strokeweight=".26669mm">
                <w10:wrap type="topAndBottom" anchorx="page"/>
              </v:line>
            </w:pict>
          </mc:Fallback>
        </mc:AlternateContent>
      </w:r>
      <w:r w:rsidRPr="00586FEE">
        <w:rPr>
          <w:noProof/>
          <w:szCs w:val="24"/>
          <w:lang w:eastAsia="pt-BR" w:bidi="ar-SA"/>
        </w:rPr>
        <mc:AlternateContent>
          <mc:Choice Requires="wps">
            <w:drawing>
              <wp:anchor distT="0" distB="0" distL="0" distR="0" simplePos="0" relativeHeight="251885568" behindDoc="0" locked="0" layoutInCell="1" allowOverlap="1" wp14:anchorId="7FDFEDE5" wp14:editId="4CB657D0">
                <wp:simplePos x="0" y="0"/>
                <wp:positionH relativeFrom="page">
                  <wp:posOffset>3961765</wp:posOffset>
                </wp:positionH>
                <wp:positionV relativeFrom="paragraph">
                  <wp:posOffset>134620</wp:posOffset>
                </wp:positionV>
                <wp:extent cx="2202180" cy="0"/>
                <wp:effectExtent l="8890" t="5715" r="8255" b="13335"/>
                <wp:wrapTopAndBottom/>
                <wp:docPr id="117" name="Conector reto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218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19590" id="Conector reto 117" o:spid="_x0000_s1026" style="position:absolute;z-index:25188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11.95pt,10.6pt" to="485.3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" strokeweight=".26669mm">
                <w10:wrap type="topAndBottom" anchorx="page"/>
              </v:line>
            </w:pict>
          </mc:Fallback>
        </mc:AlternateContent>
      </w:r>
    </w:p>
    <w:p w14:paraId="056B4E1A" w14:textId="77777777" w:rsidR="00D861FD" w:rsidRPr="00586FEE" w:rsidRDefault="00D861FD" w:rsidP="00D861FD">
      <w:pPr>
        <w:pStyle w:val="Corpodetexto"/>
        <w:tabs>
          <w:tab w:val="left" w:pos="6588"/>
        </w:tabs>
        <w:spacing w:line="250" w:lineRule="exact"/>
        <w:ind w:left="1905" w:right="218"/>
        <w:rPr>
          <w:szCs w:val="24"/>
        </w:rPr>
      </w:pPr>
      <w:r w:rsidRPr="00586FEE">
        <w:rPr>
          <w:szCs w:val="24"/>
        </w:rPr>
        <w:t>CONTRATANTE</w:t>
      </w:r>
      <w:r w:rsidRPr="00586FEE">
        <w:rPr>
          <w:szCs w:val="24"/>
        </w:rPr>
        <w:tab/>
        <w:t>CONTRATADA</w:t>
      </w:r>
    </w:p>
    <w:p w14:paraId="009FE88E" w14:textId="77777777" w:rsidR="00D861FD" w:rsidRPr="00586FEE" w:rsidRDefault="00D861FD" w:rsidP="00D861FD">
      <w:pPr>
        <w:pStyle w:val="Corpodetexto"/>
        <w:spacing w:before="11"/>
        <w:ind w:right="21"/>
        <w:rPr>
          <w:szCs w:val="24"/>
        </w:rPr>
      </w:pPr>
    </w:p>
    <w:p w14:paraId="11A95067" w14:textId="77777777" w:rsidR="00D861FD" w:rsidRPr="00586FEE" w:rsidRDefault="00D861FD" w:rsidP="00D861FD">
      <w:pPr>
        <w:ind w:right="21"/>
        <w:rPr>
          <w:szCs w:val="24"/>
        </w:rPr>
        <w:sectPr w:rsidR="00D861FD" w:rsidRPr="00586FEE" w:rsidSect="00586FEE">
          <w:headerReference w:type="default" r:id="rId23"/>
          <w:footerReference w:type="default" r:id="rId24"/>
          <w:pgSz w:w="11910" w:h="16840"/>
          <w:pgMar w:top="1701" w:right="500" w:bottom="1220" w:left="560" w:header="171" w:footer="1022" w:gutter="0"/>
          <w:cols w:space="720"/>
        </w:sectPr>
      </w:pPr>
    </w:p>
    <w:p w14:paraId="277E3778" w14:textId="77777777" w:rsidR="00D861FD" w:rsidRPr="00586FEE" w:rsidRDefault="00D861FD" w:rsidP="00D861FD">
      <w:pPr>
        <w:ind w:right="21"/>
        <w:rPr>
          <w:szCs w:val="24"/>
        </w:rPr>
        <w:sectPr w:rsidR="00D861FD" w:rsidRPr="00586FEE">
          <w:type w:val="continuous"/>
          <w:pgSz w:w="11910" w:h="16840"/>
          <w:pgMar w:top="2620" w:right="500" w:bottom="1320" w:left="560" w:header="720" w:footer="720" w:gutter="0"/>
          <w:cols w:num="2" w:space="720" w:equalWidth="0">
            <w:col w:w="4983" w:space="40"/>
            <w:col w:w="5827"/>
          </w:cols>
        </w:sectPr>
      </w:pPr>
    </w:p>
    <w:p w14:paraId="3022B07A" w14:textId="77777777" w:rsidR="00D861FD" w:rsidRPr="00586FEE" w:rsidRDefault="00D861FD" w:rsidP="00D861FD">
      <w:pPr>
        <w:pStyle w:val="Ttulo1"/>
        <w:ind w:left="1442" w:right="218"/>
        <w:rPr>
          <w:rFonts w:ascii="Arial" w:hAnsi="Arial" w:cs="Arial"/>
          <w:color w:val="auto"/>
          <w:sz w:val="24"/>
          <w:szCs w:val="24"/>
        </w:rPr>
      </w:pPr>
      <w:r w:rsidRPr="00586FEE">
        <w:rPr>
          <w:rFonts w:ascii="Arial" w:hAnsi="Arial" w:cs="Arial"/>
          <w:color w:val="auto"/>
          <w:sz w:val="24"/>
          <w:szCs w:val="24"/>
        </w:rPr>
        <w:lastRenderedPageBreak/>
        <w:t>Anexo VI – Modelo de Declaração que cumpre os requisitos do Edital</w:t>
      </w:r>
    </w:p>
    <w:p w14:paraId="3DD90B27" w14:textId="77777777" w:rsidR="00D861FD" w:rsidRPr="00586FEE" w:rsidRDefault="00D861FD" w:rsidP="00D861FD">
      <w:pPr>
        <w:spacing w:before="229"/>
        <w:ind w:left="1710" w:right="218"/>
        <w:rPr>
          <w:b/>
          <w:szCs w:val="24"/>
        </w:rPr>
      </w:pPr>
      <w:r w:rsidRPr="00586FEE">
        <w:rPr>
          <w:b/>
          <w:szCs w:val="24"/>
        </w:rPr>
        <w:t>DECLARAÇÃO QUE CUMPRE OS REQUISITOS DO EDITAL</w:t>
      </w:r>
    </w:p>
    <w:p w14:paraId="4A8DBCA8" w14:textId="7CBA38EF" w:rsidR="00D861FD" w:rsidRPr="00586FEE" w:rsidRDefault="00D861FD" w:rsidP="00D861FD">
      <w:pPr>
        <w:spacing w:before="233"/>
        <w:ind w:left="392" w:right="218"/>
        <w:rPr>
          <w:b/>
          <w:szCs w:val="24"/>
        </w:rPr>
      </w:pPr>
      <w:r w:rsidRPr="00586FEE">
        <w:rPr>
          <w:b/>
          <w:szCs w:val="24"/>
        </w:rPr>
        <w:t>Ref.: PREGÃO PRESENCIAL nº. ____/202</w:t>
      </w:r>
      <w:r w:rsidR="00C23E52">
        <w:rPr>
          <w:b/>
          <w:szCs w:val="24"/>
        </w:rPr>
        <w:t>x</w:t>
      </w:r>
      <w:r w:rsidRPr="00586FEE">
        <w:rPr>
          <w:b/>
          <w:szCs w:val="24"/>
        </w:rPr>
        <w:t xml:space="preserve"> - CPL</w:t>
      </w:r>
    </w:p>
    <w:p w14:paraId="3A8B6754" w14:textId="77777777" w:rsidR="00D861FD" w:rsidRPr="00586FEE" w:rsidRDefault="00D861FD" w:rsidP="00D861FD">
      <w:pPr>
        <w:pStyle w:val="Corpodetexto"/>
        <w:tabs>
          <w:tab w:val="left" w:pos="6100"/>
        </w:tabs>
        <w:spacing w:before="229"/>
        <w:ind w:left="392" w:right="218"/>
        <w:jc w:val="both"/>
        <w:rPr>
          <w:szCs w:val="24"/>
        </w:rPr>
      </w:pPr>
      <w:r w:rsidRPr="00586FEE">
        <w:rPr>
          <w:szCs w:val="24"/>
          <w:u w:val="thick"/>
        </w:rPr>
        <w:t xml:space="preserve"> </w:t>
      </w:r>
      <w:r w:rsidRPr="00586FEE">
        <w:rPr>
          <w:szCs w:val="24"/>
          <w:u w:val="thick"/>
        </w:rPr>
        <w:tab/>
        <w:t xml:space="preserve">(nome </w:t>
      </w:r>
      <w:r w:rsidRPr="00586FEE">
        <w:rPr>
          <w:spacing w:val="60"/>
          <w:szCs w:val="24"/>
          <w:u w:val="thick"/>
        </w:rPr>
        <w:t xml:space="preserve"> </w:t>
      </w:r>
      <w:r w:rsidRPr="00586FEE">
        <w:rPr>
          <w:szCs w:val="24"/>
          <w:u w:val="thick"/>
        </w:rPr>
        <w:t xml:space="preserve">da </w:t>
      </w:r>
      <w:r w:rsidRPr="00586FEE">
        <w:rPr>
          <w:spacing w:val="61"/>
          <w:szCs w:val="24"/>
          <w:u w:val="thick"/>
        </w:rPr>
        <w:t xml:space="preserve"> </w:t>
      </w:r>
      <w:r w:rsidRPr="00586FEE">
        <w:rPr>
          <w:szCs w:val="24"/>
          <w:u w:val="thick"/>
        </w:rPr>
        <w:t>licitante)</w:t>
      </w:r>
      <w:r w:rsidRPr="00586FEE">
        <w:rPr>
          <w:szCs w:val="24"/>
          <w:u w:val="thick"/>
        </w:rPr>
        <w:tab/>
      </w:r>
      <w:r w:rsidRPr="00586FEE">
        <w:rPr>
          <w:szCs w:val="24"/>
        </w:rPr>
        <w:t>,</w:t>
      </w:r>
      <w:r w:rsidRPr="00586FEE">
        <w:rPr>
          <w:spacing w:val="63"/>
          <w:szCs w:val="24"/>
        </w:rPr>
        <w:t xml:space="preserve"> </w:t>
      </w:r>
      <w:r w:rsidRPr="00586FEE">
        <w:rPr>
          <w:szCs w:val="24"/>
        </w:rPr>
        <w:t>CNPJ</w:t>
      </w:r>
      <w:r w:rsidRPr="00586FEE">
        <w:rPr>
          <w:spacing w:val="62"/>
          <w:szCs w:val="24"/>
        </w:rPr>
        <w:t xml:space="preserve"> </w:t>
      </w:r>
      <w:r w:rsidRPr="00586FEE">
        <w:rPr>
          <w:szCs w:val="24"/>
        </w:rPr>
        <w:t>nº.</w:t>
      </w:r>
      <w:r w:rsidRPr="00586FEE">
        <w:rPr>
          <w:szCs w:val="24"/>
          <w:u w:val="single"/>
        </w:rPr>
        <w:t xml:space="preserve"> __________</w:t>
      </w:r>
      <w:r w:rsidRPr="00586FEE">
        <w:rPr>
          <w:szCs w:val="24"/>
        </w:rPr>
        <w:t xml:space="preserve">sediada </w:t>
      </w:r>
      <w:r w:rsidRPr="00586FEE">
        <w:rPr>
          <w:spacing w:val="3"/>
          <w:szCs w:val="24"/>
        </w:rPr>
        <w:t xml:space="preserve"> </w:t>
      </w:r>
      <w:r w:rsidRPr="00586FEE">
        <w:rPr>
          <w:szCs w:val="24"/>
        </w:rPr>
        <w:t xml:space="preserve">no </w:t>
      </w:r>
      <w:r w:rsidRPr="00586FEE">
        <w:rPr>
          <w:spacing w:val="3"/>
          <w:szCs w:val="24"/>
        </w:rPr>
        <w:t xml:space="preserve"> </w:t>
      </w:r>
      <w:r w:rsidRPr="00586FEE">
        <w:rPr>
          <w:szCs w:val="24"/>
        </w:rPr>
        <w:t>endereço</w:t>
      </w:r>
      <w:r w:rsidRPr="00586FEE">
        <w:rPr>
          <w:szCs w:val="24"/>
          <w:u w:val="single"/>
        </w:rPr>
        <w:t xml:space="preserve"> </w:t>
      </w:r>
      <w:r w:rsidRPr="00586FEE">
        <w:rPr>
          <w:szCs w:val="24"/>
          <w:u w:val="single"/>
        </w:rPr>
        <w:tab/>
      </w:r>
      <w:r w:rsidRPr="00586FEE">
        <w:rPr>
          <w:szCs w:val="24"/>
          <w:u w:val="single"/>
        </w:rPr>
        <w:tab/>
      </w:r>
      <w:r w:rsidRPr="00586FEE">
        <w:rPr>
          <w:szCs w:val="24"/>
        </w:rPr>
        <w:t xml:space="preserve">, por intermédio de seu representante legal, infra-assinado, e para os fins do Pregão Presencial em epígrafe, </w:t>
      </w:r>
      <w:r w:rsidRPr="00586FEE">
        <w:rPr>
          <w:b/>
          <w:szCs w:val="24"/>
        </w:rPr>
        <w:t xml:space="preserve">DECLARA </w:t>
      </w:r>
      <w:r w:rsidRPr="00586FEE">
        <w:rPr>
          <w:szCs w:val="24"/>
        </w:rPr>
        <w:t>expressamente, sob a penas da lei que cumpre plenamente os requisitos para sua habilitação no presente processo</w:t>
      </w:r>
      <w:r w:rsidRPr="00586FEE">
        <w:rPr>
          <w:spacing w:val="-12"/>
          <w:szCs w:val="24"/>
        </w:rPr>
        <w:t xml:space="preserve"> </w:t>
      </w:r>
      <w:r w:rsidRPr="00586FEE">
        <w:rPr>
          <w:szCs w:val="24"/>
        </w:rPr>
        <w:t>licitatório.</w:t>
      </w:r>
    </w:p>
    <w:p w14:paraId="1107C361" w14:textId="77777777" w:rsidR="00D861FD" w:rsidRPr="00586FEE" w:rsidRDefault="00D861FD" w:rsidP="00D861FD">
      <w:pPr>
        <w:pStyle w:val="Corpodetexto"/>
        <w:ind w:right="218"/>
        <w:rPr>
          <w:szCs w:val="24"/>
        </w:rPr>
      </w:pPr>
    </w:p>
    <w:p w14:paraId="71DF2D1D" w14:textId="77777777" w:rsidR="00D861FD" w:rsidRPr="00586FEE" w:rsidRDefault="00D861FD" w:rsidP="00D861FD">
      <w:pPr>
        <w:pStyle w:val="Corpodetexto"/>
        <w:ind w:right="218"/>
        <w:rPr>
          <w:szCs w:val="24"/>
        </w:rPr>
      </w:pPr>
    </w:p>
    <w:p w14:paraId="19D29950" w14:textId="6BC84A03" w:rsidR="00D861FD" w:rsidRPr="00586FEE" w:rsidRDefault="00D861FD" w:rsidP="00D861FD">
      <w:pPr>
        <w:pStyle w:val="Corpodetexto"/>
        <w:tabs>
          <w:tab w:val="left" w:pos="4180"/>
          <w:tab w:val="left" w:pos="5310"/>
          <w:tab w:val="left" w:pos="7843"/>
        </w:tabs>
        <w:spacing w:before="92"/>
        <w:ind w:left="2697" w:right="218" w:hanging="708"/>
        <w:rPr>
          <w:szCs w:val="24"/>
        </w:rPr>
      </w:pPr>
      <w:r w:rsidRPr="00586FEE">
        <w:rPr>
          <w:szCs w:val="24"/>
          <w:u w:val="thick"/>
        </w:rPr>
        <w:t xml:space="preserve"> </w:t>
      </w:r>
      <w:r w:rsidRPr="00586FEE">
        <w:rPr>
          <w:szCs w:val="24"/>
          <w:u w:val="thick"/>
        </w:rPr>
        <w:tab/>
      </w:r>
      <w:r w:rsidRPr="00586FEE">
        <w:rPr>
          <w:szCs w:val="24"/>
          <w:u w:val="thick"/>
        </w:rPr>
        <w:tab/>
      </w:r>
      <w:r w:rsidRPr="00586FEE">
        <w:rPr>
          <w:szCs w:val="24"/>
        </w:rPr>
        <w:t>,</w:t>
      </w:r>
      <w:r w:rsidRPr="00586FEE">
        <w:rPr>
          <w:szCs w:val="24"/>
          <w:u w:val="thick"/>
        </w:rPr>
        <w:t xml:space="preserve"> </w:t>
      </w:r>
      <w:r w:rsidRPr="00586FEE">
        <w:rPr>
          <w:szCs w:val="24"/>
          <w:u w:val="thick"/>
        </w:rPr>
        <w:tab/>
      </w:r>
      <w:r w:rsidRPr="00586FEE">
        <w:rPr>
          <w:szCs w:val="24"/>
        </w:rPr>
        <w:t>de</w:t>
      </w:r>
      <w:r w:rsidRPr="00586FEE">
        <w:rPr>
          <w:szCs w:val="24"/>
          <w:u w:val="single"/>
        </w:rPr>
        <w:t xml:space="preserve"> </w:t>
      </w:r>
      <w:r w:rsidRPr="00586FEE">
        <w:rPr>
          <w:szCs w:val="24"/>
          <w:u w:val="single"/>
        </w:rPr>
        <w:tab/>
      </w:r>
      <w:r w:rsidRPr="00586FEE">
        <w:rPr>
          <w:szCs w:val="24"/>
        </w:rPr>
        <w:t>de 202</w:t>
      </w:r>
      <w:r w:rsidR="00C23E52">
        <w:rPr>
          <w:szCs w:val="24"/>
        </w:rPr>
        <w:t>x</w:t>
      </w:r>
      <w:r w:rsidRPr="00586FEE">
        <w:rPr>
          <w:szCs w:val="24"/>
        </w:rPr>
        <w:t>. (Local)</w:t>
      </w:r>
    </w:p>
    <w:p w14:paraId="3F505B91" w14:textId="77777777" w:rsidR="00D861FD" w:rsidRPr="00586FEE" w:rsidRDefault="00D861FD" w:rsidP="00D861FD">
      <w:pPr>
        <w:pStyle w:val="Corpodetexto"/>
        <w:ind w:right="218"/>
        <w:rPr>
          <w:szCs w:val="24"/>
        </w:rPr>
      </w:pPr>
    </w:p>
    <w:p w14:paraId="08D5AAC9" w14:textId="77777777" w:rsidR="00D861FD" w:rsidRPr="00586FEE" w:rsidRDefault="00D861FD" w:rsidP="00D861FD">
      <w:pPr>
        <w:pStyle w:val="Corpodetexto"/>
        <w:ind w:right="218"/>
        <w:rPr>
          <w:szCs w:val="24"/>
        </w:rPr>
      </w:pPr>
      <w:r w:rsidRPr="00586FEE">
        <w:rPr>
          <w:noProof/>
          <w:szCs w:val="24"/>
          <w:lang w:eastAsia="pt-BR" w:bidi="ar-SA"/>
        </w:rPr>
        <mc:AlternateContent>
          <mc:Choice Requires="wps">
            <w:drawing>
              <wp:anchor distT="0" distB="0" distL="0" distR="0" simplePos="0" relativeHeight="251886592" behindDoc="0" locked="0" layoutInCell="1" allowOverlap="1" wp14:anchorId="0A539684" wp14:editId="43C1F229">
                <wp:simplePos x="0" y="0"/>
                <wp:positionH relativeFrom="page">
                  <wp:posOffset>2068195</wp:posOffset>
                </wp:positionH>
                <wp:positionV relativeFrom="paragraph">
                  <wp:posOffset>227330</wp:posOffset>
                </wp:positionV>
                <wp:extent cx="3132455" cy="0"/>
                <wp:effectExtent l="10795" t="13970" r="9525" b="5080"/>
                <wp:wrapTopAndBottom/>
                <wp:docPr id="116" name="Conector reto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2455"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F3196" id="Conector reto 116" o:spid="_x0000_s1026" style="position:absolute;z-index:25188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2.85pt,17.9pt" to="409.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L93GgIAADU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" strokeweight=".26669mm">
                <w10:wrap type="topAndBottom" anchorx="page"/>
              </v:line>
            </w:pict>
          </mc:Fallback>
        </mc:AlternateContent>
      </w:r>
    </w:p>
    <w:p w14:paraId="0805A416" w14:textId="77777777" w:rsidR="00D861FD" w:rsidRPr="00586FEE" w:rsidRDefault="00D861FD" w:rsidP="00D861FD">
      <w:pPr>
        <w:pStyle w:val="Corpodetexto"/>
        <w:spacing w:line="250" w:lineRule="exact"/>
        <w:ind w:left="3405" w:right="218"/>
        <w:rPr>
          <w:szCs w:val="24"/>
        </w:rPr>
      </w:pPr>
      <w:r w:rsidRPr="00586FEE">
        <w:rPr>
          <w:szCs w:val="24"/>
        </w:rPr>
        <w:t>(Assinatura Representante Legal)</w:t>
      </w:r>
    </w:p>
    <w:p w14:paraId="5B7482E8" w14:textId="77777777" w:rsidR="00D861FD" w:rsidRPr="00586FEE" w:rsidRDefault="00D861FD" w:rsidP="00D861FD">
      <w:pPr>
        <w:pStyle w:val="Corpodetexto"/>
        <w:ind w:right="218"/>
        <w:rPr>
          <w:szCs w:val="24"/>
        </w:rPr>
      </w:pPr>
    </w:p>
    <w:p w14:paraId="1FCEF0D9" w14:textId="77777777" w:rsidR="00D861FD" w:rsidRPr="00586FEE" w:rsidRDefault="00D861FD" w:rsidP="00D861FD">
      <w:pPr>
        <w:pStyle w:val="Corpodetexto"/>
        <w:tabs>
          <w:tab w:val="left" w:pos="7915"/>
          <w:tab w:val="left" w:pos="9183"/>
        </w:tabs>
        <w:ind w:left="1281" w:right="218"/>
        <w:rPr>
          <w:szCs w:val="24"/>
          <w:u w:val="single"/>
        </w:rPr>
      </w:pPr>
      <w:r w:rsidRPr="00586FEE">
        <w:rPr>
          <w:szCs w:val="24"/>
        </w:rPr>
        <w:t>Nome:</w:t>
      </w:r>
      <w:r w:rsidRPr="00586FEE">
        <w:rPr>
          <w:szCs w:val="24"/>
          <w:u w:val="single"/>
        </w:rPr>
        <w:tab/>
      </w:r>
      <w:r w:rsidRPr="00586FEE">
        <w:rPr>
          <w:szCs w:val="24"/>
          <w:u w:val="single"/>
        </w:rPr>
        <w:tab/>
      </w:r>
    </w:p>
    <w:p w14:paraId="60FA8441" w14:textId="77777777" w:rsidR="00D861FD" w:rsidRPr="00586FEE" w:rsidRDefault="00D861FD" w:rsidP="00D861FD">
      <w:pPr>
        <w:pStyle w:val="Corpodetexto"/>
        <w:tabs>
          <w:tab w:val="left" w:pos="7915"/>
          <w:tab w:val="left" w:pos="9183"/>
        </w:tabs>
        <w:ind w:left="1281" w:right="218"/>
        <w:rPr>
          <w:szCs w:val="24"/>
        </w:rPr>
      </w:pPr>
      <w:r w:rsidRPr="00586FEE">
        <w:rPr>
          <w:szCs w:val="24"/>
        </w:rPr>
        <w:t>Cédula de Identidade</w:t>
      </w:r>
      <w:r w:rsidRPr="00586FEE">
        <w:rPr>
          <w:spacing w:val="-7"/>
          <w:szCs w:val="24"/>
        </w:rPr>
        <w:t xml:space="preserve"> </w:t>
      </w:r>
      <w:r w:rsidRPr="00586FEE">
        <w:rPr>
          <w:szCs w:val="24"/>
        </w:rPr>
        <w:t>nº.</w:t>
      </w:r>
      <w:r w:rsidRPr="00586FEE">
        <w:rPr>
          <w:spacing w:val="-2"/>
          <w:szCs w:val="24"/>
        </w:rPr>
        <w:t xml:space="preserve"> </w:t>
      </w:r>
      <w:r w:rsidRPr="00586FEE">
        <w:rPr>
          <w:szCs w:val="24"/>
          <w:u w:val="single"/>
        </w:rPr>
        <w:t xml:space="preserve"> </w:t>
      </w:r>
      <w:r w:rsidRPr="00586FEE">
        <w:rPr>
          <w:szCs w:val="24"/>
          <w:u w:val="single"/>
        </w:rPr>
        <w:tab/>
      </w:r>
    </w:p>
    <w:p w14:paraId="05B0A023" w14:textId="77777777" w:rsidR="00D861FD" w:rsidRPr="00586FEE" w:rsidRDefault="00D861FD" w:rsidP="00D861FD">
      <w:pPr>
        <w:pStyle w:val="Corpodetexto"/>
        <w:tabs>
          <w:tab w:val="left" w:pos="4849"/>
        </w:tabs>
        <w:ind w:left="1242" w:right="218"/>
        <w:rPr>
          <w:szCs w:val="24"/>
        </w:rPr>
      </w:pPr>
      <w:r w:rsidRPr="00586FEE">
        <w:rPr>
          <w:szCs w:val="24"/>
        </w:rPr>
        <w:t>CPF.</w:t>
      </w:r>
      <w:r w:rsidRPr="00586FEE">
        <w:rPr>
          <w:spacing w:val="-2"/>
          <w:szCs w:val="24"/>
        </w:rPr>
        <w:t xml:space="preserve"> </w:t>
      </w:r>
      <w:r w:rsidRPr="00586FEE">
        <w:rPr>
          <w:szCs w:val="24"/>
          <w:u w:val="single"/>
        </w:rPr>
        <w:t xml:space="preserve"> </w:t>
      </w:r>
      <w:r w:rsidRPr="00586FEE">
        <w:rPr>
          <w:szCs w:val="24"/>
          <w:u w:val="single"/>
        </w:rPr>
        <w:tab/>
      </w:r>
    </w:p>
    <w:p w14:paraId="63FC0F1E" w14:textId="77777777" w:rsidR="00D861FD" w:rsidRPr="00586FEE" w:rsidRDefault="00D861FD" w:rsidP="00D861FD">
      <w:pPr>
        <w:pStyle w:val="Corpodetexto"/>
        <w:ind w:right="218"/>
        <w:rPr>
          <w:szCs w:val="24"/>
        </w:rPr>
      </w:pPr>
    </w:p>
    <w:p w14:paraId="57DCD8C6" w14:textId="77777777" w:rsidR="00D861FD" w:rsidRPr="00586FEE" w:rsidRDefault="00D861FD" w:rsidP="00D861FD">
      <w:pPr>
        <w:pStyle w:val="Corpodetexto"/>
        <w:spacing w:before="9"/>
        <w:ind w:right="218"/>
        <w:rPr>
          <w:szCs w:val="24"/>
        </w:rPr>
      </w:pPr>
    </w:p>
    <w:p w14:paraId="4E750CD4" w14:textId="77777777" w:rsidR="00D861FD" w:rsidRPr="00586FEE" w:rsidRDefault="00D861FD" w:rsidP="00D861FD">
      <w:pPr>
        <w:pStyle w:val="Corpodetexto"/>
        <w:spacing w:before="93"/>
        <w:ind w:left="392" w:right="218"/>
        <w:rPr>
          <w:szCs w:val="24"/>
        </w:rPr>
      </w:pPr>
      <w:r w:rsidRPr="00586FEE">
        <w:rPr>
          <w:szCs w:val="24"/>
        </w:rPr>
        <w:t>OBS.: Este documento deverá ser redigido em papel timbrado da licitante.</w:t>
      </w:r>
    </w:p>
    <w:p w14:paraId="7B7A063E" w14:textId="77777777" w:rsidR="00D861FD" w:rsidRPr="00586FEE" w:rsidRDefault="00D861FD" w:rsidP="00D861FD">
      <w:pPr>
        <w:ind w:right="218"/>
        <w:rPr>
          <w:szCs w:val="24"/>
        </w:rPr>
        <w:sectPr w:rsidR="00D861FD" w:rsidRPr="00586FEE" w:rsidSect="00586FEE">
          <w:headerReference w:type="default" r:id="rId25"/>
          <w:footerReference w:type="default" r:id="rId26"/>
          <w:pgSz w:w="11910" w:h="16840"/>
          <w:pgMar w:top="1843" w:right="500" w:bottom="1320" w:left="560" w:header="342" w:footer="1135" w:gutter="0"/>
          <w:pgNumType w:start="45"/>
          <w:cols w:space="720"/>
        </w:sectPr>
      </w:pPr>
    </w:p>
    <w:p w14:paraId="134E6193" w14:textId="77777777" w:rsidR="00D861FD" w:rsidRPr="00586FEE" w:rsidRDefault="00D861FD" w:rsidP="00D861FD">
      <w:pPr>
        <w:pStyle w:val="Ttulo1"/>
        <w:ind w:left="4370" w:right="218" w:hanging="3789"/>
        <w:rPr>
          <w:rFonts w:ascii="Arial" w:hAnsi="Arial" w:cs="Arial"/>
          <w:color w:val="auto"/>
          <w:sz w:val="24"/>
          <w:szCs w:val="24"/>
        </w:rPr>
      </w:pPr>
      <w:r w:rsidRPr="00586FEE">
        <w:rPr>
          <w:rFonts w:ascii="Arial" w:hAnsi="Arial" w:cs="Arial"/>
          <w:color w:val="auto"/>
          <w:sz w:val="24"/>
          <w:szCs w:val="24"/>
        </w:rPr>
        <w:lastRenderedPageBreak/>
        <w:t>Anexo VII – Modelo de Declaração de Enquadramento de Microempresa ou Empresa de Pequeno Porte</w:t>
      </w:r>
    </w:p>
    <w:p w14:paraId="4102115B" w14:textId="77777777" w:rsidR="00D861FD" w:rsidRPr="00586FEE" w:rsidRDefault="00D861FD" w:rsidP="00D861FD">
      <w:pPr>
        <w:pStyle w:val="Corpodetexto"/>
        <w:spacing w:before="7"/>
        <w:ind w:right="218"/>
        <w:rPr>
          <w:b/>
          <w:szCs w:val="24"/>
        </w:rPr>
      </w:pPr>
    </w:p>
    <w:p w14:paraId="07609871" w14:textId="77777777" w:rsidR="00D861FD" w:rsidRPr="00586FEE" w:rsidRDefault="00D861FD" w:rsidP="00D861FD">
      <w:pPr>
        <w:spacing w:before="92"/>
        <w:ind w:left="4344" w:right="218" w:hanging="3433"/>
        <w:rPr>
          <w:szCs w:val="24"/>
        </w:rPr>
      </w:pPr>
      <w:r w:rsidRPr="00586FEE">
        <w:rPr>
          <w:noProof/>
          <w:szCs w:val="24"/>
          <w:lang w:eastAsia="pt-BR" w:bidi="ar-SA"/>
        </w:rPr>
        <mc:AlternateContent>
          <mc:Choice Requires="wpg">
            <w:drawing>
              <wp:anchor distT="0" distB="0" distL="114300" distR="114300" simplePos="0" relativeHeight="251894784" behindDoc="1" locked="0" layoutInCell="1" allowOverlap="1" wp14:anchorId="0273EF2E" wp14:editId="34AB7AD9">
                <wp:simplePos x="0" y="0"/>
                <wp:positionH relativeFrom="page">
                  <wp:posOffset>644525</wp:posOffset>
                </wp:positionH>
                <wp:positionV relativeFrom="paragraph">
                  <wp:posOffset>41275</wp:posOffset>
                </wp:positionV>
                <wp:extent cx="6269990" cy="4397375"/>
                <wp:effectExtent l="6350" t="6985" r="10160" b="5715"/>
                <wp:wrapNone/>
                <wp:docPr id="111" name="Grupo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9990" cy="4397375"/>
                          <a:chOff x="1015" y="65"/>
                          <a:chExt cx="9874" cy="6925"/>
                        </a:xfrm>
                      </wpg:grpSpPr>
                      <wps:wsp>
                        <wps:cNvPr id="112" name="Line 20"/>
                        <wps:cNvCnPr>
                          <a:cxnSpLocks noChangeShapeType="1"/>
                        </wps:cNvCnPr>
                        <wps:spPr bwMode="auto">
                          <a:xfrm>
                            <a:off x="1025" y="70"/>
                            <a:ext cx="985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3" name="Line 21"/>
                        <wps:cNvCnPr>
                          <a:cxnSpLocks noChangeShapeType="1"/>
                        </wps:cNvCnPr>
                        <wps:spPr bwMode="auto">
                          <a:xfrm>
                            <a:off x="1025" y="6985"/>
                            <a:ext cx="9854"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14" name="Line 22"/>
                        <wps:cNvCnPr>
                          <a:cxnSpLocks noChangeShapeType="1"/>
                        </wps:cNvCnPr>
                        <wps:spPr bwMode="auto">
                          <a:xfrm>
                            <a:off x="1020" y="65"/>
                            <a:ext cx="0" cy="692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5" name="Line 23"/>
                        <wps:cNvCnPr>
                          <a:cxnSpLocks noChangeShapeType="1"/>
                        </wps:cNvCnPr>
                        <wps:spPr bwMode="auto">
                          <a:xfrm>
                            <a:off x="10884" y="65"/>
                            <a:ext cx="0" cy="692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37F782" id="Grupo 111" o:spid="_x0000_s1026" style="position:absolute;margin-left:50.75pt;margin-top:3.25pt;width:493.7pt;height:346.25pt;z-index:-251421696;mso-position-horizontal-relative:page" coordorigin="1015,65" coordsize="9874,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">
                <v:line id="Line 20" o:spid="_x0000_s1027" style="position:absolute;visibility:visible;mso-wrap-style:square" from="1025,70" to="1087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UnDMIAAADcAAAADwAAAGRycy9kb3ducmV2LnhtbERPS2sCMRC+F/wPYQRvNasHLVujqOAD&#10;9lQV7HFIppulm8myibvrv28Khd7m43vOajO4WnTUhsqzgtk0A0Gsvam4VHC7Hl7fQISIbLD2TAqe&#10;FGCzHr2sMDe+5w/qLrEUKYRDjgpsjE0uZdCWHIapb4gT9+VbhzHBtpSmxT6Fu1rOs2whHVacGiw2&#10;tLekvy8Pp6A7FZ9dsfSoT/diZ/XhWC37o1KT8bB9BxFpiP/iP/fZpPmzOfw+ky6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NUnDMIAAADcAAAADwAAAAAAAAAAAAAA&#10;AAChAgAAZHJzL2Rvd25yZXYueG1sUEsFBgAAAAAEAAQA+QAAAJADAAAAAA==&#10;" strokeweight=".48pt"/>
                <v:line id="Line 21" o:spid="_x0000_s1028" style="position:absolute;visibility:visible;mso-wrap-style:square" from="1025,6985" to="10879,6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H4lMAAAADcAAAADwAAAGRycy9kb3ducmV2LnhtbERPTYvCMBC9C/6HMMLeNNVCka5RRBA8&#10;CKK7l70NzZgWk0lpolZ//UYQvM3jfc5i1TsrbtSFxrOC6SQDQVx53bBR8PuzHc9BhIis0XomBQ8K&#10;sFoOBwsstb/zkW6naEQK4VCigjrGtpQyVDU5DBPfEifu7DuHMcHOSN3hPYU7K2dZVkiHDaeGGlva&#10;1FRdTlenIF8//vrc27l9mqaYmeKyP7SZUl+jfv0NIlIfP+K3e6fT/GkOr2fSBXL5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6x+JTAAAAA3AAAAA8AAAAAAAAAAAAAAAAA&#10;oQIAAGRycy9kb3ducmV2LnhtbFBLBQYAAAAABAAEAPkAAACOAwAAAAA=&#10;" strokeweight=".16936mm"/>
                <v:line id="Line 22" o:spid="_x0000_s1029" style="position:absolute;visibility:visible;mso-wrap-style:square" from="1020,65" to="1020,6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Aa48IAAADcAAAADwAAAGRycy9kb3ducmV2LnhtbERP32vCMBB+F/Y/hBvsTVNlzNEZZQrq&#10;oE/qYHs8kltT1lxKE9v63xtB8O0+vp+3WA2uFh21ofKsYDrJQBBrbyouFXyftuN3ECEiG6w9k4IL&#10;BVgtn0YLzI3v+UDdMZYihXDIUYGNscmlDNqSwzDxDXHi/nzrMCbYltK02KdwV8tZlr1JhxWnBosN&#10;bSzp/+PZKej2xW9XzD3q/U+xtnq7q+b9TqmX5+HzA0SkIT7Ed/eXSfOnr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Aa48IAAADcAAAADwAAAAAAAAAAAAAA&#10;AAChAgAAZHJzL2Rvd25yZXYueG1sUEsFBgAAAAAEAAQA+QAAAJADAAAAAA==&#10;" strokeweight=".48pt"/>
                <v:line id="Line 23" o:spid="_x0000_s1030" style="position:absolute;visibility:visible;mso-wrap-style:square" from="10884,65" to="10884,6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y/eMIAAADcAAAADwAAAGRycy9kb3ducmV2LnhtbERP32vCMBB+F/Y/hBvsTVOFzdEZZQrq&#10;oE/qYHs8kltT1lxKE9v63xtB8O0+vp+3WA2uFh21ofKsYDrJQBBrbyouFXyftuN3ECEiG6w9k4IL&#10;BVgtn0YLzI3v+UDdMZYihXDIUYGNscmlDNqSwzDxDXHi/nzrMCbYltK02KdwV8tZlr1JhxWnBosN&#10;bSzp/+PZKej2xW9XzD3q/U+xtnq7q+b9TqmX5+HzA0SkIT7Ed/eXSfOnr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y/eMIAAADcAAAADwAAAAAAAAAAAAAA&#10;AAChAgAAZHJzL2Rvd25yZXYueG1sUEsFBgAAAAAEAAQA+QAAAJADAAAAAA==&#10;" strokeweight=".48pt"/>
                <w10:wrap anchorx="page"/>
              </v:group>
            </w:pict>
          </mc:Fallback>
        </mc:AlternateContent>
      </w:r>
      <w:r w:rsidRPr="00586FEE">
        <w:rPr>
          <w:szCs w:val="24"/>
          <w:u w:val="thick"/>
        </w:rPr>
        <w:t>DECLARAÇÃO DE ENQUADRAMENTO DE MICROEMPRESA OU EMPRESA DE</w:t>
      </w:r>
      <w:r w:rsidRPr="00586FEE">
        <w:rPr>
          <w:szCs w:val="24"/>
        </w:rPr>
        <w:t xml:space="preserve"> </w:t>
      </w:r>
      <w:r w:rsidRPr="00586FEE">
        <w:rPr>
          <w:szCs w:val="24"/>
          <w:u w:val="thick"/>
        </w:rPr>
        <w:t>PEQUENO PORTE</w:t>
      </w:r>
    </w:p>
    <w:p w14:paraId="1FC4EC5D" w14:textId="77777777" w:rsidR="00D861FD" w:rsidRPr="00586FEE" w:rsidRDefault="00D861FD" w:rsidP="00D861FD">
      <w:pPr>
        <w:pStyle w:val="Corpodetexto"/>
        <w:ind w:right="218"/>
        <w:rPr>
          <w:b/>
          <w:szCs w:val="24"/>
        </w:rPr>
      </w:pPr>
    </w:p>
    <w:p w14:paraId="60AC5FEF" w14:textId="77777777" w:rsidR="00D861FD" w:rsidRPr="00586FEE" w:rsidRDefault="00D861FD" w:rsidP="00D861FD">
      <w:pPr>
        <w:pStyle w:val="Corpodetexto"/>
        <w:ind w:right="218"/>
        <w:rPr>
          <w:b/>
          <w:szCs w:val="24"/>
        </w:rPr>
      </w:pPr>
    </w:p>
    <w:p w14:paraId="4FE93DD9" w14:textId="77777777" w:rsidR="00D861FD" w:rsidRPr="00586FEE" w:rsidRDefault="00D861FD" w:rsidP="00D861FD">
      <w:pPr>
        <w:pStyle w:val="Corpodetexto"/>
        <w:spacing w:before="1"/>
        <w:ind w:right="218"/>
        <w:rPr>
          <w:b/>
          <w:szCs w:val="24"/>
        </w:rPr>
      </w:pPr>
    </w:p>
    <w:p w14:paraId="41F6887F" w14:textId="77777777" w:rsidR="00D861FD" w:rsidRPr="00586FEE" w:rsidRDefault="00D861FD" w:rsidP="00D861FD">
      <w:pPr>
        <w:pStyle w:val="Corpodetexto"/>
        <w:tabs>
          <w:tab w:val="left" w:pos="2041"/>
          <w:tab w:val="left" w:pos="5713"/>
          <w:tab w:val="left" w:pos="8731"/>
        </w:tabs>
        <w:spacing w:before="92"/>
        <w:ind w:left="572" w:right="644"/>
        <w:jc w:val="both"/>
        <w:rPr>
          <w:szCs w:val="24"/>
        </w:rPr>
      </w:pPr>
      <w:r w:rsidRPr="00586FEE">
        <w:rPr>
          <w:szCs w:val="24"/>
          <w:u w:val="single"/>
        </w:rPr>
        <w:t xml:space="preserve"> </w:t>
      </w:r>
      <w:r w:rsidRPr="00586FEE">
        <w:rPr>
          <w:szCs w:val="24"/>
          <w:u w:val="single"/>
        </w:rPr>
        <w:tab/>
      </w:r>
      <w:r w:rsidRPr="00586FEE">
        <w:rPr>
          <w:szCs w:val="24"/>
        </w:rPr>
        <w:t>(nome</w:t>
      </w:r>
      <w:r w:rsidRPr="00586FEE">
        <w:rPr>
          <w:spacing w:val="50"/>
          <w:szCs w:val="24"/>
        </w:rPr>
        <w:t xml:space="preserve"> </w:t>
      </w:r>
      <w:r w:rsidRPr="00586FEE">
        <w:rPr>
          <w:szCs w:val="24"/>
        </w:rPr>
        <w:t>da</w:t>
      </w:r>
      <w:r w:rsidRPr="00586FEE">
        <w:rPr>
          <w:spacing w:val="50"/>
          <w:szCs w:val="24"/>
        </w:rPr>
        <w:t xml:space="preserve"> </w:t>
      </w:r>
      <w:r w:rsidRPr="00586FEE">
        <w:rPr>
          <w:szCs w:val="24"/>
        </w:rPr>
        <w:t>empresa)</w:t>
      </w:r>
      <w:r w:rsidRPr="00586FEE">
        <w:rPr>
          <w:szCs w:val="24"/>
          <w:u w:val="single"/>
        </w:rPr>
        <w:t xml:space="preserve"> </w:t>
      </w:r>
      <w:r w:rsidRPr="00586FEE">
        <w:rPr>
          <w:szCs w:val="24"/>
          <w:u w:val="single"/>
        </w:rPr>
        <w:tab/>
      </w:r>
      <w:r w:rsidRPr="00586FEE">
        <w:rPr>
          <w:szCs w:val="24"/>
        </w:rPr>
        <w:t>,</w:t>
      </w:r>
      <w:r w:rsidRPr="00586FEE">
        <w:rPr>
          <w:spacing w:val="48"/>
          <w:szCs w:val="24"/>
        </w:rPr>
        <w:t xml:space="preserve"> </w:t>
      </w:r>
      <w:r w:rsidRPr="00586FEE">
        <w:rPr>
          <w:szCs w:val="24"/>
        </w:rPr>
        <w:t>CNPJ</w:t>
      </w:r>
      <w:r w:rsidRPr="00586FEE">
        <w:rPr>
          <w:spacing w:val="50"/>
          <w:szCs w:val="24"/>
        </w:rPr>
        <w:t xml:space="preserve"> </w:t>
      </w:r>
      <w:r w:rsidRPr="00586FEE">
        <w:rPr>
          <w:szCs w:val="24"/>
        </w:rPr>
        <w:t>nº</w:t>
      </w:r>
      <w:r w:rsidRPr="00586FEE">
        <w:rPr>
          <w:szCs w:val="24"/>
          <w:u w:val="single"/>
        </w:rPr>
        <w:t xml:space="preserve"> </w:t>
      </w:r>
      <w:r w:rsidRPr="00586FEE">
        <w:rPr>
          <w:szCs w:val="24"/>
          <w:u w:val="single"/>
        </w:rPr>
        <w:tab/>
      </w:r>
      <w:r w:rsidRPr="00586FEE">
        <w:rPr>
          <w:szCs w:val="24"/>
        </w:rPr>
        <w:t>, sediada em (endereço completo)</w:t>
      </w:r>
      <w:r w:rsidRPr="00586FEE">
        <w:rPr>
          <w:szCs w:val="24"/>
          <w:u w:val="single"/>
        </w:rPr>
        <w:t xml:space="preserve">     </w:t>
      </w:r>
      <w:r w:rsidRPr="00586FEE">
        <w:rPr>
          <w:szCs w:val="24"/>
        </w:rPr>
        <w:t>,declara, sob sua exclusiva responsabilidade penal e civil, que  nos termos da Lei Complementar nº. 123, de 14/12/2006, alterada pela Lei Complementar nº. 139/2011, que não se enquadra em qualquer das hipóteses de exclusão relacionadas no § 4º do art. 3º da mencionada lei. E que está apta para receber o tratamento favorecido estabelecido nos artigos 42 a 49 da citada lei, porque na data da abertura da licitação está classificada</w:t>
      </w:r>
      <w:r w:rsidRPr="00586FEE">
        <w:rPr>
          <w:spacing w:val="-1"/>
          <w:szCs w:val="24"/>
        </w:rPr>
        <w:t xml:space="preserve"> </w:t>
      </w:r>
      <w:r w:rsidRPr="00586FEE">
        <w:rPr>
          <w:szCs w:val="24"/>
        </w:rPr>
        <w:t>como:</w:t>
      </w:r>
    </w:p>
    <w:p w14:paraId="29DF41BC" w14:textId="77777777" w:rsidR="00D861FD" w:rsidRPr="00586FEE" w:rsidRDefault="00D861FD" w:rsidP="00D861FD">
      <w:pPr>
        <w:pStyle w:val="Corpodetexto"/>
        <w:ind w:right="644"/>
        <w:rPr>
          <w:szCs w:val="24"/>
        </w:rPr>
      </w:pPr>
    </w:p>
    <w:p w14:paraId="74E99BB7" w14:textId="77777777" w:rsidR="00D861FD" w:rsidRPr="00586FEE" w:rsidRDefault="00D861FD" w:rsidP="00D861FD">
      <w:pPr>
        <w:pStyle w:val="Corpodetexto"/>
        <w:ind w:right="644"/>
        <w:rPr>
          <w:szCs w:val="24"/>
        </w:rPr>
      </w:pPr>
    </w:p>
    <w:p w14:paraId="4107B431" w14:textId="77777777" w:rsidR="00D861FD" w:rsidRPr="00586FEE" w:rsidRDefault="00D861FD" w:rsidP="00D861FD">
      <w:pPr>
        <w:pStyle w:val="Corpodetexto"/>
        <w:tabs>
          <w:tab w:val="left" w:pos="853"/>
        </w:tabs>
        <w:ind w:left="572" w:right="644"/>
        <w:rPr>
          <w:szCs w:val="24"/>
        </w:rPr>
      </w:pPr>
      <w:r w:rsidRPr="00586FEE">
        <w:rPr>
          <w:szCs w:val="24"/>
        </w:rPr>
        <w:t>(</w:t>
      </w:r>
      <w:r w:rsidRPr="00586FEE">
        <w:rPr>
          <w:szCs w:val="24"/>
        </w:rPr>
        <w:tab/>
        <w:t xml:space="preserve">) </w:t>
      </w:r>
      <w:proofErr w:type="spellStart"/>
      <w:r w:rsidRPr="00586FEE">
        <w:rPr>
          <w:szCs w:val="24"/>
        </w:rPr>
        <w:t>Microempresa-ME</w:t>
      </w:r>
      <w:proofErr w:type="spellEnd"/>
      <w:r w:rsidRPr="00586FEE">
        <w:rPr>
          <w:szCs w:val="24"/>
        </w:rPr>
        <w:t xml:space="preserve"> – receita bruta anual igual ou inferior a R$</w:t>
      </w:r>
      <w:r w:rsidRPr="00586FEE">
        <w:rPr>
          <w:spacing w:val="-13"/>
          <w:szCs w:val="24"/>
        </w:rPr>
        <w:t xml:space="preserve"> </w:t>
      </w:r>
      <w:r w:rsidRPr="00586FEE">
        <w:rPr>
          <w:szCs w:val="24"/>
        </w:rPr>
        <w:t>360.000,00.</w:t>
      </w:r>
    </w:p>
    <w:p w14:paraId="5F988741" w14:textId="77777777" w:rsidR="00D861FD" w:rsidRPr="00586FEE" w:rsidRDefault="00D861FD" w:rsidP="00D861FD">
      <w:pPr>
        <w:pStyle w:val="Corpodetexto"/>
        <w:spacing w:before="120"/>
        <w:ind w:left="1113" w:right="644" w:hanging="541"/>
        <w:rPr>
          <w:szCs w:val="24"/>
        </w:rPr>
      </w:pPr>
      <w:r w:rsidRPr="00586FEE">
        <w:rPr>
          <w:szCs w:val="24"/>
        </w:rPr>
        <w:t>( ) Empresa de Pequeno Porte-EPP -  receita bruta anual superior a  R$ 360.000,00 e igual ou inferior a R$</w:t>
      </w:r>
      <w:r w:rsidRPr="00586FEE">
        <w:rPr>
          <w:spacing w:val="-3"/>
          <w:szCs w:val="24"/>
        </w:rPr>
        <w:t xml:space="preserve"> </w:t>
      </w:r>
      <w:r w:rsidRPr="00586FEE">
        <w:rPr>
          <w:szCs w:val="24"/>
        </w:rPr>
        <w:t>3.600.000,00.</w:t>
      </w:r>
    </w:p>
    <w:p w14:paraId="79899F14" w14:textId="77777777" w:rsidR="00D861FD" w:rsidRPr="00586FEE" w:rsidRDefault="00D861FD" w:rsidP="00D861FD">
      <w:pPr>
        <w:pStyle w:val="Corpodetexto"/>
        <w:ind w:right="644"/>
        <w:rPr>
          <w:szCs w:val="24"/>
        </w:rPr>
      </w:pPr>
    </w:p>
    <w:p w14:paraId="2FA8B3A2" w14:textId="77777777" w:rsidR="00D861FD" w:rsidRPr="00586FEE" w:rsidRDefault="00D861FD" w:rsidP="00D861FD">
      <w:pPr>
        <w:pStyle w:val="Corpodetexto"/>
        <w:spacing w:before="5"/>
        <w:ind w:right="644"/>
        <w:rPr>
          <w:szCs w:val="24"/>
        </w:rPr>
      </w:pPr>
    </w:p>
    <w:p w14:paraId="760020F2" w14:textId="77777777" w:rsidR="00D861FD" w:rsidRPr="00586FEE" w:rsidRDefault="00D861FD" w:rsidP="00D861FD">
      <w:pPr>
        <w:pStyle w:val="Corpodetexto"/>
        <w:tabs>
          <w:tab w:val="left" w:pos="7438"/>
        </w:tabs>
        <w:spacing w:before="1"/>
        <w:ind w:left="3403" w:right="644"/>
        <w:rPr>
          <w:szCs w:val="24"/>
        </w:rPr>
      </w:pPr>
      <w:r w:rsidRPr="00586FEE">
        <w:rPr>
          <w:szCs w:val="24"/>
        </w:rPr>
        <w:t>Local e</w:t>
      </w:r>
      <w:r w:rsidRPr="00586FEE">
        <w:rPr>
          <w:spacing w:val="-4"/>
          <w:szCs w:val="24"/>
        </w:rPr>
        <w:t xml:space="preserve"> </w:t>
      </w:r>
      <w:r w:rsidRPr="00586FEE">
        <w:rPr>
          <w:szCs w:val="24"/>
        </w:rPr>
        <w:t>data:</w:t>
      </w:r>
      <w:r w:rsidRPr="00586FEE">
        <w:rPr>
          <w:spacing w:val="-2"/>
          <w:szCs w:val="24"/>
        </w:rPr>
        <w:t xml:space="preserve"> </w:t>
      </w:r>
      <w:r w:rsidRPr="00586FEE">
        <w:rPr>
          <w:szCs w:val="24"/>
          <w:u w:val="single"/>
        </w:rPr>
        <w:t xml:space="preserve"> </w:t>
      </w:r>
      <w:r w:rsidRPr="00586FEE">
        <w:rPr>
          <w:szCs w:val="24"/>
          <w:u w:val="single"/>
        </w:rPr>
        <w:tab/>
      </w:r>
    </w:p>
    <w:p w14:paraId="7DFCCE9C" w14:textId="77777777" w:rsidR="00D861FD" w:rsidRPr="00586FEE" w:rsidRDefault="00D861FD" w:rsidP="00D861FD">
      <w:pPr>
        <w:pStyle w:val="Corpodetexto"/>
        <w:ind w:right="644"/>
        <w:rPr>
          <w:szCs w:val="24"/>
        </w:rPr>
      </w:pPr>
    </w:p>
    <w:p w14:paraId="668F29AF" w14:textId="77777777" w:rsidR="00D861FD" w:rsidRPr="00586FEE" w:rsidRDefault="00D861FD" w:rsidP="00D861FD">
      <w:pPr>
        <w:pStyle w:val="Corpodetexto"/>
        <w:spacing w:before="11"/>
        <w:ind w:right="644"/>
        <w:rPr>
          <w:szCs w:val="24"/>
        </w:rPr>
      </w:pPr>
    </w:p>
    <w:p w14:paraId="1D3F17E3" w14:textId="77777777" w:rsidR="00D861FD" w:rsidRPr="00586FEE" w:rsidRDefault="00D861FD" w:rsidP="00D861FD">
      <w:pPr>
        <w:pStyle w:val="Corpodetexto"/>
        <w:tabs>
          <w:tab w:val="left" w:pos="9083"/>
        </w:tabs>
        <w:spacing w:before="92" w:line="242" w:lineRule="auto"/>
        <w:ind w:left="3470" w:right="644" w:hanging="1717"/>
        <w:rPr>
          <w:szCs w:val="24"/>
          <w:u w:val="single"/>
        </w:rPr>
      </w:pPr>
      <w:r w:rsidRPr="00586FEE">
        <w:rPr>
          <w:szCs w:val="24"/>
        </w:rPr>
        <w:t>(assinatura):</w:t>
      </w:r>
      <w:r w:rsidRPr="00586FEE">
        <w:rPr>
          <w:szCs w:val="24"/>
          <w:u w:val="single"/>
        </w:rPr>
        <w:tab/>
      </w:r>
      <w:r w:rsidRPr="00586FEE">
        <w:rPr>
          <w:szCs w:val="24"/>
          <w:u w:val="single"/>
        </w:rPr>
        <w:tab/>
      </w:r>
    </w:p>
    <w:p w14:paraId="188415DE" w14:textId="77777777" w:rsidR="00D861FD" w:rsidRPr="00586FEE" w:rsidRDefault="00D861FD" w:rsidP="00D861FD">
      <w:pPr>
        <w:pStyle w:val="Corpodetexto"/>
        <w:tabs>
          <w:tab w:val="left" w:pos="9083"/>
        </w:tabs>
        <w:spacing w:before="92" w:line="242" w:lineRule="auto"/>
        <w:ind w:left="3470" w:right="644" w:hanging="1717"/>
        <w:jc w:val="center"/>
        <w:rPr>
          <w:szCs w:val="24"/>
        </w:rPr>
      </w:pPr>
      <w:r w:rsidRPr="00586FEE">
        <w:rPr>
          <w:szCs w:val="24"/>
        </w:rPr>
        <w:t>Nome e CPF do representante</w:t>
      </w:r>
      <w:r w:rsidRPr="00586FEE">
        <w:rPr>
          <w:spacing w:val="-8"/>
          <w:szCs w:val="24"/>
        </w:rPr>
        <w:t xml:space="preserve"> </w:t>
      </w:r>
      <w:r w:rsidRPr="00586FEE">
        <w:rPr>
          <w:szCs w:val="24"/>
        </w:rPr>
        <w:t>legal</w:t>
      </w:r>
    </w:p>
    <w:p w14:paraId="1E47942E" w14:textId="77777777" w:rsidR="00D861FD" w:rsidRPr="00586FEE" w:rsidRDefault="00D861FD" w:rsidP="00D861FD">
      <w:pPr>
        <w:spacing w:line="242" w:lineRule="auto"/>
        <w:ind w:right="644"/>
        <w:rPr>
          <w:szCs w:val="24"/>
        </w:rPr>
        <w:sectPr w:rsidR="00D861FD" w:rsidRPr="00586FEE" w:rsidSect="00586FEE">
          <w:pgSz w:w="11910" w:h="16840"/>
          <w:pgMar w:top="1985" w:right="500" w:bottom="1320" w:left="560" w:header="342" w:footer="1135" w:gutter="0"/>
          <w:cols w:space="720"/>
        </w:sectPr>
      </w:pPr>
    </w:p>
    <w:p w14:paraId="3B0C7AD5" w14:textId="77777777" w:rsidR="00D861FD" w:rsidRPr="00586FEE" w:rsidRDefault="00D861FD" w:rsidP="00D861FD">
      <w:pPr>
        <w:pStyle w:val="Ttulo1"/>
        <w:ind w:left="2150" w:right="218" w:hanging="960"/>
        <w:rPr>
          <w:rFonts w:ascii="Arial" w:hAnsi="Arial" w:cs="Arial"/>
          <w:color w:val="auto"/>
          <w:sz w:val="24"/>
          <w:szCs w:val="24"/>
        </w:rPr>
      </w:pPr>
      <w:r w:rsidRPr="00586FEE">
        <w:rPr>
          <w:rFonts w:ascii="Arial" w:hAnsi="Arial" w:cs="Arial"/>
          <w:color w:val="auto"/>
          <w:sz w:val="24"/>
          <w:szCs w:val="24"/>
        </w:rPr>
        <w:lastRenderedPageBreak/>
        <w:t>Anexo VIII – Modelo de Declaração de Inexistência de Fatos Impeditivos e Cumprimento do XXXIII do art. 7°da Constituição Federal</w:t>
      </w:r>
    </w:p>
    <w:p w14:paraId="68D11A37" w14:textId="77777777" w:rsidR="00D861FD" w:rsidRPr="00586FEE" w:rsidRDefault="00D861FD" w:rsidP="00D861FD">
      <w:pPr>
        <w:pStyle w:val="Corpodetexto"/>
        <w:ind w:right="218"/>
        <w:rPr>
          <w:b/>
          <w:szCs w:val="24"/>
        </w:rPr>
      </w:pPr>
    </w:p>
    <w:p w14:paraId="38E78BD8" w14:textId="6860CB31" w:rsidR="00D861FD" w:rsidRPr="00586FEE" w:rsidRDefault="00D861FD" w:rsidP="00D861FD">
      <w:pPr>
        <w:spacing w:before="92"/>
        <w:ind w:left="392" w:right="218"/>
        <w:rPr>
          <w:b/>
          <w:szCs w:val="24"/>
        </w:rPr>
      </w:pPr>
      <w:r w:rsidRPr="00586FEE">
        <w:rPr>
          <w:b/>
          <w:szCs w:val="24"/>
        </w:rPr>
        <w:t>Ref.: PREGÃO PRESENCIAL n.º ___/202</w:t>
      </w:r>
      <w:r w:rsidR="00C23E52">
        <w:rPr>
          <w:b/>
          <w:szCs w:val="24"/>
        </w:rPr>
        <w:t>x</w:t>
      </w:r>
      <w:r w:rsidRPr="00586FEE">
        <w:rPr>
          <w:b/>
          <w:szCs w:val="24"/>
        </w:rPr>
        <w:t xml:space="preserve"> - CPL</w:t>
      </w:r>
    </w:p>
    <w:p w14:paraId="25ECAB79" w14:textId="77777777" w:rsidR="00D861FD" w:rsidRPr="00586FEE" w:rsidRDefault="00D861FD" w:rsidP="00D861FD">
      <w:pPr>
        <w:pStyle w:val="Corpodetexto"/>
        <w:ind w:right="218"/>
        <w:rPr>
          <w:b/>
          <w:szCs w:val="24"/>
        </w:rPr>
      </w:pPr>
    </w:p>
    <w:p w14:paraId="037AF7CF" w14:textId="77777777" w:rsidR="00D861FD" w:rsidRPr="00586FEE" w:rsidRDefault="00D861FD" w:rsidP="00D861FD">
      <w:pPr>
        <w:pStyle w:val="Corpodetexto"/>
        <w:tabs>
          <w:tab w:val="left" w:pos="3216"/>
          <w:tab w:val="left" w:pos="3659"/>
          <w:tab w:val="left" w:pos="5043"/>
        </w:tabs>
        <w:spacing w:before="92"/>
        <w:ind w:left="392" w:right="218" w:firstLine="1471"/>
        <w:rPr>
          <w:szCs w:val="24"/>
        </w:rPr>
      </w:pPr>
      <w:r w:rsidRPr="00586FEE">
        <w:rPr>
          <w:noProof/>
          <w:szCs w:val="24"/>
          <w:lang w:eastAsia="pt-BR" w:bidi="ar-SA"/>
        </w:rPr>
        <mc:AlternateContent>
          <mc:Choice Requires="wpg">
            <w:drawing>
              <wp:anchor distT="0" distB="0" distL="114300" distR="114300" simplePos="0" relativeHeight="251895808" behindDoc="1" locked="0" layoutInCell="1" allowOverlap="1" wp14:anchorId="3194A715" wp14:editId="2EDAAFB7">
                <wp:simplePos x="0" y="0"/>
                <wp:positionH relativeFrom="page">
                  <wp:posOffset>605155</wp:posOffset>
                </wp:positionH>
                <wp:positionV relativeFrom="paragraph">
                  <wp:posOffset>218440</wp:posOffset>
                </wp:positionV>
                <wp:extent cx="4792345" cy="13970"/>
                <wp:effectExtent l="14605" t="2540" r="12700" b="2540"/>
                <wp:wrapNone/>
                <wp:docPr id="108" name="Grupo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2345" cy="13970"/>
                          <a:chOff x="953" y="344"/>
                          <a:chExt cx="7547" cy="22"/>
                        </a:xfrm>
                      </wpg:grpSpPr>
                      <wps:wsp>
                        <wps:cNvPr id="109" name="AutoShape 25"/>
                        <wps:cNvSpPr>
                          <a:spLocks/>
                        </wps:cNvSpPr>
                        <wps:spPr bwMode="auto">
                          <a:xfrm>
                            <a:off x="952" y="357"/>
                            <a:ext cx="7547" cy="2"/>
                          </a:xfrm>
                          <a:custGeom>
                            <a:avLst/>
                            <a:gdLst>
                              <a:gd name="T0" fmla="+- 0 953 953"/>
                              <a:gd name="T1" fmla="*/ T0 w 7547"/>
                              <a:gd name="T2" fmla="+- 0 2421 953"/>
                              <a:gd name="T3" fmla="*/ T2 w 7547"/>
                              <a:gd name="T4" fmla="+- 0 6501 953"/>
                              <a:gd name="T5" fmla="*/ T4 w 7547"/>
                              <a:gd name="T6" fmla="+- 0 8499 953"/>
                              <a:gd name="T7" fmla="*/ T6 w 7547"/>
                            </a:gdLst>
                            <a:ahLst/>
                            <a:cxnLst>
                              <a:cxn ang="0">
                                <a:pos x="T1" y="0"/>
                              </a:cxn>
                              <a:cxn ang="0">
                                <a:pos x="T3" y="0"/>
                              </a:cxn>
                              <a:cxn ang="0">
                                <a:pos x="T5" y="0"/>
                              </a:cxn>
                              <a:cxn ang="0">
                                <a:pos x="T7" y="0"/>
                              </a:cxn>
                            </a:cxnLst>
                            <a:rect l="0" t="0" r="r" b="b"/>
                            <a:pathLst>
                              <a:path w="7547">
                                <a:moveTo>
                                  <a:pt x="0" y="0"/>
                                </a:moveTo>
                                <a:lnTo>
                                  <a:pt x="1468" y="0"/>
                                </a:lnTo>
                                <a:moveTo>
                                  <a:pt x="5548" y="0"/>
                                </a:moveTo>
                                <a:lnTo>
                                  <a:pt x="7546"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Line 26"/>
                        <wps:cNvCnPr>
                          <a:cxnSpLocks noChangeShapeType="1"/>
                        </wps:cNvCnPr>
                        <wps:spPr bwMode="auto">
                          <a:xfrm>
                            <a:off x="2424" y="352"/>
                            <a:ext cx="4077"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D2AC40" id="Grupo 108" o:spid="_x0000_s1026" style="position:absolute;margin-left:47.65pt;margin-top:17.2pt;width:377.35pt;height:1.1pt;z-index:-251420672;mso-position-horizontal-relative:page" coordorigin="953,344" coordsize="754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">
                <v:shape id="AutoShape 25" o:spid="_x0000_s1027" style="position:absolute;left:952;top:357;width:7547;height:2;visibility:visible;mso-wrap-style:square;v-text-anchor:top" coordsize="7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mMPMIA&#10;AADcAAAADwAAAGRycy9kb3ducmV2LnhtbERPS4vCMBC+C/6HMMLeNF1ZZVuNIqLgQRAfsB7HZmzL&#10;NpPSpNr+e7Ow4G0+vufMl60pxYNqV1hW8DmKQBCnVhecKbict8NvEM4jaywtk4KOHCwX/d4cE22f&#10;fKTHyWcihLBLUEHufZVI6dKcDLqRrYgDd7e1QR9gnUld4zOEm1KOo2gqDRYcGnKsaJ1T+ntqjAK7&#10;mXQ/8Y3WcbNvDp32X3SZXJX6GLSrGQhPrX+L/907HeZHMfw9Ey6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eYw8wgAAANwAAAAPAAAAAAAAAAAAAAAAAJgCAABkcnMvZG93&#10;bnJldi54bWxQSwUGAAAAAAQABAD1AAAAhwMAAAAA&#10;" path="m,l1468,m5548,l7546,e" filled="f" strokeweight=".26669mm">
                  <v:path arrowok="t" o:connecttype="custom" o:connectlocs="0,0;1468,0;5548,0;7546,0" o:connectangles="0,0,0,0"/>
                </v:shape>
                <v:line id="Line 26" o:spid="_x0000_s1028" style="position:absolute;visibility:visible;mso-wrap-style:square" from="2424,352" to="6501,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dNMMIAAADcAAAADwAAAGRycy9kb3ducmV2LnhtbESPQUsDQQyF74L/YYjgRdrZVhBdOy0i&#10;CIJebMVzmEl3FneSZWbsbv+9OQjeEt7Le182uzkN5kS59MIOVssGDLGX0HPn4PPwsrgHUypywEGY&#10;HJypwG57ebHBNsjEH3Ta185oCJcWHcRax9ba4iMlLEsZiVU7Sk5Ydc2dDRknDU+DXTfNnU3YszZE&#10;HOk5kv/e/yQHs6D0w5s85HIzxXd/Xsdb/+Xc9dX89Aim0lz/zX/Xr0HxV4qvz+gEd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5dNMMIAAADcAAAADwAAAAAAAAAAAAAA&#10;AAChAgAAZHJzL2Rvd25yZXYueG1sUEsFBgAAAAAEAAQA+QAAAJADAAAAAA==&#10;" strokeweight=".84pt"/>
                <w10:wrap anchorx="page"/>
              </v:group>
            </w:pict>
          </mc:Fallback>
        </mc:AlternateContent>
      </w:r>
      <w:r w:rsidRPr="00586FEE">
        <w:rPr>
          <w:szCs w:val="24"/>
        </w:rPr>
        <w:t>(nome</w:t>
      </w:r>
      <w:r w:rsidRPr="00586FEE">
        <w:rPr>
          <w:szCs w:val="24"/>
        </w:rPr>
        <w:tab/>
      </w:r>
      <w:r w:rsidRPr="00586FEE">
        <w:rPr>
          <w:szCs w:val="24"/>
        </w:rPr>
        <w:tab/>
        <w:t>da</w:t>
      </w:r>
      <w:r w:rsidRPr="00586FEE">
        <w:rPr>
          <w:szCs w:val="24"/>
        </w:rPr>
        <w:tab/>
        <w:t>licitante) nº.</w:t>
      </w:r>
      <w:r w:rsidRPr="00586FEE">
        <w:rPr>
          <w:szCs w:val="24"/>
          <w:u w:val="single"/>
        </w:rPr>
        <w:t xml:space="preserve"> </w:t>
      </w:r>
      <w:r w:rsidRPr="00586FEE">
        <w:rPr>
          <w:szCs w:val="24"/>
          <w:u w:val="single"/>
        </w:rPr>
        <w:tab/>
      </w:r>
      <w:proofErr w:type="spellStart"/>
      <w:r w:rsidRPr="00586FEE">
        <w:rPr>
          <w:szCs w:val="24"/>
        </w:rPr>
        <w:t>sediada,____________CNPJ</w:t>
      </w:r>
      <w:proofErr w:type="spellEnd"/>
      <w:r w:rsidRPr="00586FEE">
        <w:rPr>
          <w:szCs w:val="24"/>
          <w:u w:val="single"/>
        </w:rPr>
        <w:t xml:space="preserve"> </w:t>
      </w:r>
      <w:r w:rsidRPr="00586FEE">
        <w:rPr>
          <w:szCs w:val="24"/>
          <w:u w:val="single"/>
        </w:rPr>
        <w:tab/>
      </w:r>
      <w:r w:rsidRPr="00586FEE">
        <w:rPr>
          <w:szCs w:val="24"/>
        </w:rPr>
        <w:t xml:space="preserve">, por intermédio de seu representante legal, infra-assinado, e para os fins do Pregão em epígrafe, </w:t>
      </w:r>
      <w:r w:rsidRPr="00586FEE">
        <w:rPr>
          <w:b/>
          <w:szCs w:val="24"/>
        </w:rPr>
        <w:t xml:space="preserve">DECLARA </w:t>
      </w:r>
      <w:r w:rsidRPr="00586FEE">
        <w:rPr>
          <w:szCs w:val="24"/>
        </w:rPr>
        <w:t>expressamente, sob a penas da lei</w:t>
      </w:r>
      <w:r w:rsidRPr="00586FEE">
        <w:rPr>
          <w:spacing w:val="-8"/>
          <w:szCs w:val="24"/>
        </w:rPr>
        <w:t xml:space="preserve"> </w:t>
      </w:r>
      <w:r w:rsidRPr="00586FEE">
        <w:rPr>
          <w:szCs w:val="24"/>
        </w:rPr>
        <w:t>que:</w:t>
      </w:r>
    </w:p>
    <w:p w14:paraId="1F81722E" w14:textId="77777777" w:rsidR="00D861FD" w:rsidRPr="00586FEE" w:rsidRDefault="00D861FD" w:rsidP="00D861FD">
      <w:pPr>
        <w:pStyle w:val="PargrafodaLista"/>
        <w:widowControl w:val="0"/>
        <w:numPr>
          <w:ilvl w:val="0"/>
          <w:numId w:val="56"/>
        </w:numPr>
        <w:tabs>
          <w:tab w:val="left" w:pos="754"/>
        </w:tabs>
        <w:autoSpaceDE w:val="0"/>
        <w:autoSpaceDN w:val="0"/>
        <w:spacing w:before="120" w:line="240" w:lineRule="auto"/>
        <w:ind w:right="218" w:hanging="356"/>
        <w:rPr>
          <w:rFonts w:ascii="Arial" w:hAnsi="Arial"/>
        </w:rPr>
      </w:pPr>
      <w:r w:rsidRPr="00586FEE">
        <w:rPr>
          <w:rFonts w:ascii="Arial" w:hAnsi="Arial"/>
        </w:rPr>
        <w:t>Até a presente data, inexistem fatos impeditivos para sua habilitação no presente processo licitatório, ciente da obrigatoriedade de declarar ocorrências</w:t>
      </w:r>
      <w:r w:rsidRPr="00586FEE">
        <w:rPr>
          <w:rFonts w:ascii="Arial" w:hAnsi="Arial"/>
          <w:spacing w:val="-20"/>
        </w:rPr>
        <w:t xml:space="preserve"> </w:t>
      </w:r>
      <w:r w:rsidRPr="00586FEE">
        <w:rPr>
          <w:rFonts w:ascii="Arial" w:hAnsi="Arial"/>
        </w:rPr>
        <w:t>posteriores.</w:t>
      </w:r>
    </w:p>
    <w:p w14:paraId="4406081B" w14:textId="77777777" w:rsidR="00D861FD" w:rsidRPr="00586FEE" w:rsidRDefault="00D861FD" w:rsidP="00D861FD">
      <w:pPr>
        <w:pStyle w:val="PargrafodaLista"/>
        <w:widowControl w:val="0"/>
        <w:numPr>
          <w:ilvl w:val="0"/>
          <w:numId w:val="56"/>
        </w:numPr>
        <w:tabs>
          <w:tab w:val="left" w:pos="754"/>
        </w:tabs>
        <w:autoSpaceDE w:val="0"/>
        <w:autoSpaceDN w:val="0"/>
        <w:spacing w:before="120" w:line="240" w:lineRule="auto"/>
        <w:ind w:right="218" w:hanging="356"/>
        <w:rPr>
          <w:rFonts w:ascii="Arial" w:hAnsi="Arial"/>
        </w:rPr>
      </w:pPr>
      <w:r w:rsidRPr="00586FEE">
        <w:rPr>
          <w:rFonts w:ascii="Arial" w:hAnsi="Arial"/>
        </w:rPr>
        <w:t>Encontra-se em situação regular perante o Ministério do Trabalho, no que se refere à observância do disposto no inciso XXXIII do artigo 7º da Constituição Federal, e do Inciso V do Artigo 27 da Lei Federal n.º</w:t>
      </w:r>
      <w:r w:rsidRPr="00586FEE">
        <w:rPr>
          <w:rFonts w:ascii="Arial" w:hAnsi="Arial"/>
          <w:spacing w:val="-10"/>
        </w:rPr>
        <w:t xml:space="preserve"> </w:t>
      </w:r>
      <w:r w:rsidRPr="00586FEE">
        <w:rPr>
          <w:rFonts w:ascii="Arial" w:hAnsi="Arial"/>
        </w:rPr>
        <w:t>8.666/93;</w:t>
      </w:r>
    </w:p>
    <w:p w14:paraId="3671D2E5" w14:textId="77777777" w:rsidR="00D861FD" w:rsidRPr="00586FEE" w:rsidRDefault="00D861FD" w:rsidP="00D861FD">
      <w:pPr>
        <w:pStyle w:val="PargrafodaLista"/>
        <w:widowControl w:val="0"/>
        <w:numPr>
          <w:ilvl w:val="0"/>
          <w:numId w:val="56"/>
        </w:numPr>
        <w:tabs>
          <w:tab w:val="left" w:pos="754"/>
        </w:tabs>
        <w:autoSpaceDE w:val="0"/>
        <w:autoSpaceDN w:val="0"/>
        <w:spacing w:before="120" w:line="240" w:lineRule="auto"/>
        <w:ind w:left="753" w:right="218"/>
        <w:rPr>
          <w:rFonts w:ascii="Arial" w:hAnsi="Arial"/>
        </w:rPr>
      </w:pPr>
      <w:r w:rsidRPr="00586FEE">
        <w:rPr>
          <w:rFonts w:ascii="Arial" w:hAnsi="Arial"/>
        </w:rPr>
        <w:t>Não emprega menores de 18 (dezoito) anos em trabalho noturno, perigoso ou insalubre, nem menores de 16 (dezesseis) anos em qualquer trabalho, salvo na condição de aprendiz, a partir de 14 (quatorze)</w:t>
      </w:r>
      <w:r w:rsidRPr="00586FEE">
        <w:rPr>
          <w:rFonts w:ascii="Arial" w:hAnsi="Arial"/>
          <w:spacing w:val="-5"/>
        </w:rPr>
        <w:t xml:space="preserve"> </w:t>
      </w:r>
      <w:r w:rsidRPr="00586FEE">
        <w:rPr>
          <w:rFonts w:ascii="Arial" w:hAnsi="Arial"/>
        </w:rPr>
        <w:t>anos.</w:t>
      </w:r>
    </w:p>
    <w:p w14:paraId="47B461EC" w14:textId="77777777" w:rsidR="00D861FD" w:rsidRPr="00586FEE" w:rsidRDefault="00D861FD" w:rsidP="00D861FD">
      <w:pPr>
        <w:pStyle w:val="Corpodetexto"/>
        <w:ind w:right="218"/>
        <w:rPr>
          <w:szCs w:val="24"/>
        </w:rPr>
      </w:pPr>
    </w:p>
    <w:p w14:paraId="6E1D868E" w14:textId="43288463" w:rsidR="00D861FD" w:rsidRPr="00586FEE" w:rsidRDefault="00D861FD" w:rsidP="00D861FD">
      <w:pPr>
        <w:pStyle w:val="Corpodetexto"/>
        <w:tabs>
          <w:tab w:val="left" w:pos="4174"/>
          <w:tab w:val="left" w:pos="5311"/>
          <w:tab w:val="left" w:pos="7843"/>
        </w:tabs>
        <w:spacing w:before="93"/>
        <w:ind w:left="2697" w:right="218" w:hanging="708"/>
        <w:rPr>
          <w:szCs w:val="24"/>
        </w:rPr>
      </w:pPr>
      <w:r w:rsidRPr="00586FEE">
        <w:rPr>
          <w:szCs w:val="24"/>
          <w:u w:val="thick"/>
        </w:rPr>
        <w:t xml:space="preserve"> </w:t>
      </w:r>
      <w:r w:rsidRPr="00586FEE">
        <w:rPr>
          <w:szCs w:val="24"/>
          <w:u w:val="thick"/>
        </w:rPr>
        <w:tab/>
      </w:r>
      <w:r w:rsidRPr="00586FEE">
        <w:rPr>
          <w:szCs w:val="24"/>
          <w:u w:val="thick"/>
        </w:rPr>
        <w:tab/>
      </w:r>
      <w:r w:rsidRPr="00586FEE">
        <w:rPr>
          <w:szCs w:val="24"/>
        </w:rPr>
        <w:t>,</w:t>
      </w:r>
      <w:r w:rsidRPr="00586FEE">
        <w:rPr>
          <w:szCs w:val="24"/>
          <w:u w:val="single"/>
        </w:rPr>
        <w:t xml:space="preserve"> </w:t>
      </w:r>
      <w:r w:rsidRPr="00586FEE">
        <w:rPr>
          <w:szCs w:val="24"/>
          <w:u w:val="single"/>
        </w:rPr>
        <w:tab/>
      </w:r>
      <w:r w:rsidRPr="00586FEE">
        <w:rPr>
          <w:szCs w:val="24"/>
        </w:rPr>
        <w:t>de</w:t>
      </w:r>
      <w:r w:rsidRPr="00586FEE">
        <w:rPr>
          <w:szCs w:val="24"/>
          <w:u w:val="single"/>
        </w:rPr>
        <w:t xml:space="preserve"> </w:t>
      </w:r>
      <w:r w:rsidRPr="00586FEE">
        <w:rPr>
          <w:szCs w:val="24"/>
          <w:u w:val="single"/>
        </w:rPr>
        <w:tab/>
      </w:r>
      <w:r w:rsidRPr="00586FEE">
        <w:rPr>
          <w:szCs w:val="24"/>
        </w:rPr>
        <w:t>de 202</w:t>
      </w:r>
      <w:r w:rsidR="004657D4">
        <w:rPr>
          <w:szCs w:val="24"/>
        </w:rPr>
        <w:t>x</w:t>
      </w:r>
      <w:r w:rsidRPr="00586FEE">
        <w:rPr>
          <w:szCs w:val="24"/>
        </w:rPr>
        <w:t>. (Local)</w:t>
      </w:r>
    </w:p>
    <w:p w14:paraId="7DBFDE08" w14:textId="77777777" w:rsidR="00D861FD" w:rsidRPr="00586FEE" w:rsidRDefault="00D861FD" w:rsidP="00D861FD">
      <w:pPr>
        <w:pStyle w:val="Corpodetexto"/>
        <w:ind w:right="218"/>
        <w:rPr>
          <w:szCs w:val="24"/>
        </w:rPr>
      </w:pPr>
    </w:p>
    <w:p w14:paraId="44B5E133" w14:textId="77777777" w:rsidR="00D861FD" w:rsidRPr="00586FEE" w:rsidRDefault="00D861FD" w:rsidP="00D861FD">
      <w:pPr>
        <w:pStyle w:val="Corpodetexto"/>
        <w:ind w:right="218"/>
        <w:rPr>
          <w:szCs w:val="24"/>
        </w:rPr>
      </w:pPr>
    </w:p>
    <w:p w14:paraId="108D4AF4" w14:textId="77777777" w:rsidR="00D861FD" w:rsidRPr="00586FEE" w:rsidRDefault="00D861FD" w:rsidP="00D861FD">
      <w:pPr>
        <w:pStyle w:val="Corpodetexto"/>
        <w:spacing w:before="11"/>
        <w:ind w:right="218"/>
        <w:rPr>
          <w:szCs w:val="24"/>
        </w:rPr>
      </w:pPr>
      <w:r w:rsidRPr="00586FEE">
        <w:rPr>
          <w:noProof/>
          <w:szCs w:val="24"/>
          <w:lang w:eastAsia="pt-BR" w:bidi="ar-SA"/>
        </w:rPr>
        <mc:AlternateContent>
          <mc:Choice Requires="wps">
            <w:drawing>
              <wp:anchor distT="0" distB="0" distL="0" distR="0" simplePos="0" relativeHeight="251887616" behindDoc="0" locked="0" layoutInCell="1" allowOverlap="1" wp14:anchorId="1693C637" wp14:editId="3E27F170">
                <wp:simplePos x="0" y="0"/>
                <wp:positionH relativeFrom="page">
                  <wp:posOffset>2068195</wp:posOffset>
                </wp:positionH>
                <wp:positionV relativeFrom="paragraph">
                  <wp:posOffset>226695</wp:posOffset>
                </wp:positionV>
                <wp:extent cx="3132455" cy="0"/>
                <wp:effectExtent l="10795" t="11430" r="9525" b="7620"/>
                <wp:wrapTopAndBottom/>
                <wp:docPr id="106" name="Conector reto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2455"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3A50D" id="Conector reto 106" o:spid="_x0000_s1026" style="position:absolute;z-index:25188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2.85pt,17.85pt" to="409.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7v4GgIAADU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" strokeweight=".26669mm">
                <w10:wrap type="topAndBottom" anchorx="page"/>
              </v:line>
            </w:pict>
          </mc:Fallback>
        </mc:AlternateContent>
      </w:r>
    </w:p>
    <w:p w14:paraId="17813BEC" w14:textId="77777777" w:rsidR="00D861FD" w:rsidRPr="00586FEE" w:rsidRDefault="00D861FD" w:rsidP="00D861FD">
      <w:pPr>
        <w:pStyle w:val="Corpodetexto"/>
        <w:spacing w:line="250" w:lineRule="exact"/>
        <w:ind w:left="3607" w:right="218"/>
        <w:rPr>
          <w:szCs w:val="24"/>
        </w:rPr>
      </w:pPr>
      <w:r w:rsidRPr="00586FEE">
        <w:rPr>
          <w:szCs w:val="24"/>
        </w:rPr>
        <w:t>(Assinatura do responsável)</w:t>
      </w:r>
    </w:p>
    <w:p w14:paraId="53E498F0" w14:textId="77777777" w:rsidR="00D861FD" w:rsidRPr="00586FEE" w:rsidRDefault="00D861FD" w:rsidP="00D861FD">
      <w:pPr>
        <w:pStyle w:val="Corpodetexto"/>
        <w:ind w:right="218"/>
        <w:rPr>
          <w:szCs w:val="24"/>
        </w:rPr>
      </w:pPr>
    </w:p>
    <w:p w14:paraId="03CBFE9E" w14:textId="77777777" w:rsidR="00D861FD" w:rsidRPr="00586FEE" w:rsidRDefault="00D861FD" w:rsidP="00D861FD">
      <w:pPr>
        <w:pStyle w:val="Corpodetexto"/>
        <w:ind w:right="218"/>
        <w:rPr>
          <w:szCs w:val="24"/>
        </w:rPr>
      </w:pPr>
    </w:p>
    <w:p w14:paraId="43F39531" w14:textId="77777777" w:rsidR="00D861FD" w:rsidRPr="00586FEE" w:rsidRDefault="00D861FD" w:rsidP="00D861FD">
      <w:pPr>
        <w:pStyle w:val="Corpodetexto"/>
        <w:tabs>
          <w:tab w:val="left" w:pos="7850"/>
          <w:tab w:val="left" w:pos="8620"/>
        </w:tabs>
        <w:ind w:left="1989" w:right="218" w:hanging="708"/>
        <w:rPr>
          <w:szCs w:val="24"/>
        </w:rPr>
      </w:pPr>
      <w:r w:rsidRPr="00586FEE">
        <w:rPr>
          <w:szCs w:val="24"/>
        </w:rPr>
        <w:t>Nome:</w:t>
      </w:r>
      <w:r w:rsidRPr="00586FEE">
        <w:rPr>
          <w:szCs w:val="24"/>
          <w:u w:val="single"/>
        </w:rPr>
        <w:tab/>
      </w:r>
      <w:r w:rsidRPr="00586FEE">
        <w:rPr>
          <w:szCs w:val="24"/>
        </w:rPr>
        <w:t xml:space="preserve"> Cédula de Identidade</w:t>
      </w:r>
      <w:r w:rsidRPr="00586FEE">
        <w:rPr>
          <w:spacing w:val="-10"/>
          <w:szCs w:val="24"/>
        </w:rPr>
        <w:t xml:space="preserve"> </w:t>
      </w:r>
      <w:r w:rsidRPr="00586FEE">
        <w:rPr>
          <w:szCs w:val="24"/>
        </w:rPr>
        <w:t>nº.</w:t>
      </w:r>
      <w:r w:rsidRPr="00586FEE">
        <w:rPr>
          <w:spacing w:val="-2"/>
          <w:szCs w:val="24"/>
        </w:rPr>
        <w:t xml:space="preserve"> </w:t>
      </w:r>
      <w:r w:rsidRPr="00586FEE">
        <w:rPr>
          <w:szCs w:val="24"/>
          <w:u w:val="single"/>
        </w:rPr>
        <w:t xml:space="preserve"> </w:t>
      </w:r>
      <w:r w:rsidRPr="00586FEE">
        <w:rPr>
          <w:szCs w:val="24"/>
          <w:u w:val="single"/>
        </w:rPr>
        <w:tab/>
      </w:r>
      <w:r w:rsidRPr="00586FEE">
        <w:rPr>
          <w:szCs w:val="24"/>
          <w:u w:val="single"/>
        </w:rPr>
        <w:tab/>
      </w:r>
    </w:p>
    <w:p w14:paraId="72AF4F91" w14:textId="77777777" w:rsidR="00D861FD" w:rsidRPr="00586FEE" w:rsidRDefault="00D861FD" w:rsidP="00D861FD">
      <w:pPr>
        <w:pStyle w:val="Corpodetexto"/>
        <w:spacing w:before="9"/>
        <w:ind w:right="218"/>
        <w:rPr>
          <w:szCs w:val="24"/>
        </w:rPr>
      </w:pPr>
    </w:p>
    <w:p w14:paraId="4A8C548D" w14:textId="77777777" w:rsidR="00015CB3" w:rsidRPr="00586FEE" w:rsidRDefault="00D861FD" w:rsidP="00D861FD">
      <w:pPr>
        <w:tabs>
          <w:tab w:val="left" w:pos="4305"/>
        </w:tabs>
        <w:spacing w:after="0" w:line="240" w:lineRule="auto"/>
        <w:jc w:val="center"/>
        <w:rPr>
          <w:b/>
          <w:szCs w:val="24"/>
        </w:rPr>
      </w:pPr>
      <w:r w:rsidRPr="00586FEE">
        <w:rPr>
          <w:szCs w:val="24"/>
        </w:rPr>
        <w:t>OBS.: Este documento deverá ser redigido em papel timbrado da licitante</w:t>
      </w:r>
    </w:p>
    <w:p w14:paraId="04948E33" w14:textId="77777777" w:rsidR="00015CB3" w:rsidRPr="00586FEE" w:rsidRDefault="00015CB3" w:rsidP="007129BD">
      <w:pPr>
        <w:tabs>
          <w:tab w:val="left" w:pos="4305"/>
        </w:tabs>
        <w:spacing w:after="0" w:line="240" w:lineRule="auto"/>
        <w:jc w:val="center"/>
        <w:rPr>
          <w:b/>
          <w:szCs w:val="24"/>
        </w:rPr>
      </w:pPr>
    </w:p>
    <w:p w14:paraId="5220005C" w14:textId="77777777" w:rsidR="00015CB3" w:rsidRPr="00586FEE" w:rsidRDefault="00015CB3" w:rsidP="007129BD">
      <w:pPr>
        <w:tabs>
          <w:tab w:val="left" w:pos="4305"/>
        </w:tabs>
        <w:spacing w:after="0" w:line="240" w:lineRule="auto"/>
        <w:jc w:val="center"/>
        <w:rPr>
          <w:b/>
          <w:szCs w:val="24"/>
        </w:rPr>
      </w:pPr>
    </w:p>
    <w:p w14:paraId="30BAAE5A" w14:textId="77777777" w:rsidR="00015CB3" w:rsidRPr="00586FEE" w:rsidRDefault="00015CB3" w:rsidP="007129BD">
      <w:pPr>
        <w:tabs>
          <w:tab w:val="left" w:pos="4305"/>
        </w:tabs>
        <w:spacing w:after="0" w:line="240" w:lineRule="auto"/>
        <w:jc w:val="center"/>
        <w:rPr>
          <w:b/>
          <w:szCs w:val="24"/>
        </w:rPr>
      </w:pPr>
    </w:p>
    <w:p w14:paraId="04BF7FE0" w14:textId="77777777" w:rsidR="00015CB3" w:rsidRPr="00586FEE" w:rsidRDefault="00015CB3" w:rsidP="007129BD">
      <w:pPr>
        <w:tabs>
          <w:tab w:val="left" w:pos="4305"/>
        </w:tabs>
        <w:spacing w:after="0" w:line="240" w:lineRule="auto"/>
        <w:jc w:val="center"/>
        <w:rPr>
          <w:b/>
          <w:szCs w:val="24"/>
        </w:rPr>
      </w:pPr>
    </w:p>
    <w:p w14:paraId="41996B4C" w14:textId="77777777" w:rsidR="00015CB3" w:rsidRPr="00586FEE" w:rsidRDefault="00015CB3" w:rsidP="007129BD">
      <w:pPr>
        <w:tabs>
          <w:tab w:val="left" w:pos="4305"/>
        </w:tabs>
        <w:spacing w:after="0" w:line="240" w:lineRule="auto"/>
        <w:jc w:val="center"/>
        <w:rPr>
          <w:b/>
          <w:szCs w:val="24"/>
        </w:rPr>
      </w:pPr>
    </w:p>
    <w:p w14:paraId="35B621EB" w14:textId="77777777" w:rsidR="00015CB3" w:rsidRPr="00586FEE" w:rsidRDefault="00015CB3" w:rsidP="007129BD">
      <w:pPr>
        <w:tabs>
          <w:tab w:val="left" w:pos="4305"/>
        </w:tabs>
        <w:spacing w:after="0" w:line="240" w:lineRule="auto"/>
        <w:jc w:val="center"/>
        <w:rPr>
          <w:b/>
          <w:szCs w:val="24"/>
        </w:rPr>
      </w:pPr>
    </w:p>
    <w:p w14:paraId="27401003" w14:textId="77777777" w:rsidR="00015CB3" w:rsidRPr="00586FEE" w:rsidRDefault="00792175" w:rsidP="007129BD">
      <w:pPr>
        <w:tabs>
          <w:tab w:val="left" w:pos="4305"/>
        </w:tabs>
        <w:spacing w:after="0" w:line="240" w:lineRule="auto"/>
        <w:jc w:val="center"/>
        <w:rPr>
          <w:b/>
        </w:rPr>
      </w:pPr>
      <w:r w:rsidRPr="00586FEE">
        <w:rPr>
          <w:b/>
        </w:rPr>
        <w:t>MODELO DE PARECER JÚRIDICO: AQUISIÇÕES, CONTRATAÇÕES DE SERVIÇOS DE PESSOA JÚRIDICA E PESSOA FISICA E CONTRATAÇÃO DE OBRAS CIVIS;</w:t>
      </w:r>
    </w:p>
    <w:p w14:paraId="5FB2FC2F" w14:textId="77777777" w:rsidR="00DB41F3" w:rsidRPr="00586FEE" w:rsidRDefault="00DB41F3" w:rsidP="007129BD">
      <w:pPr>
        <w:tabs>
          <w:tab w:val="left" w:pos="4305"/>
        </w:tabs>
        <w:spacing w:after="0" w:line="240" w:lineRule="auto"/>
        <w:jc w:val="center"/>
        <w:rPr>
          <w:b/>
        </w:rPr>
      </w:pPr>
    </w:p>
    <w:p w14:paraId="708180A5" w14:textId="77777777" w:rsidR="00DB41F3" w:rsidRPr="00586FEE" w:rsidRDefault="00DB41F3" w:rsidP="007129BD">
      <w:pPr>
        <w:tabs>
          <w:tab w:val="left" w:pos="4305"/>
        </w:tabs>
        <w:spacing w:after="0" w:line="240" w:lineRule="auto"/>
        <w:jc w:val="center"/>
        <w:rPr>
          <w:b/>
        </w:rPr>
      </w:pPr>
      <w:r w:rsidRPr="00586FEE">
        <w:rPr>
          <w:b/>
        </w:rPr>
        <w:t>MODELO PARECER 1</w:t>
      </w:r>
    </w:p>
    <w:p w14:paraId="33313786" w14:textId="77777777" w:rsidR="00DB41F3" w:rsidRPr="00586FEE" w:rsidRDefault="00DB41F3" w:rsidP="007129BD">
      <w:pPr>
        <w:tabs>
          <w:tab w:val="left" w:pos="4305"/>
        </w:tabs>
        <w:spacing w:after="0" w:line="240" w:lineRule="auto"/>
        <w:jc w:val="center"/>
        <w:rPr>
          <w:b/>
        </w:rPr>
      </w:pPr>
      <w:r w:rsidRPr="00586FEE">
        <w:rPr>
          <w:b/>
        </w:rPr>
        <w:t>CONTRATAÇÃO DE EMPRESA PARA FORNECIMENTO E/OU SERVIÇOS</w:t>
      </w:r>
    </w:p>
    <w:p w14:paraId="022BD3A5" w14:textId="77777777" w:rsidR="00792175" w:rsidRPr="00586FEE" w:rsidRDefault="00082CEE" w:rsidP="00082CEE">
      <w:pPr>
        <w:shd w:val="clear" w:color="auto" w:fill="FFFFFF"/>
        <w:overflowPunct/>
        <w:spacing w:after="0" w:line="240" w:lineRule="auto"/>
        <w:jc w:val="center"/>
        <w:rPr>
          <w:rFonts w:ascii="Book Antiqua" w:eastAsia="Times New Roman" w:hAnsi="Book Antiqua" w:cs="Times New Roman"/>
          <w:b/>
          <w:bCs/>
          <w:szCs w:val="24"/>
          <w:lang w:eastAsia="pt-BR" w:bidi="ar-SA"/>
        </w:rPr>
      </w:pPr>
      <w:r w:rsidRPr="00586FEE">
        <w:rPr>
          <w:rFonts w:ascii="Book Antiqua" w:eastAsia="Times New Roman" w:hAnsi="Book Antiqua" w:cs="Times New Roman"/>
          <w:b/>
          <w:bCs/>
          <w:szCs w:val="24"/>
          <w:lang w:eastAsia="pt-BR" w:bidi="ar-SA"/>
        </w:rPr>
        <w:t>(PREGÃO)</w:t>
      </w:r>
    </w:p>
    <w:p w14:paraId="66630AC0" w14:textId="77777777" w:rsidR="00082CEE" w:rsidRPr="00586FEE" w:rsidRDefault="00082CEE" w:rsidP="00792175">
      <w:pPr>
        <w:shd w:val="clear" w:color="auto" w:fill="FFFFFF"/>
        <w:overflowPunct/>
        <w:spacing w:after="0" w:line="240" w:lineRule="auto"/>
        <w:jc w:val="both"/>
        <w:rPr>
          <w:rFonts w:ascii="Book Antiqua" w:eastAsia="Times New Roman" w:hAnsi="Book Antiqua" w:cs="Times New Roman"/>
          <w:b/>
          <w:bCs/>
          <w:szCs w:val="24"/>
          <w:lang w:eastAsia="pt-BR" w:bidi="ar-SA"/>
        </w:rPr>
      </w:pPr>
    </w:p>
    <w:p w14:paraId="00A04F3C" w14:textId="2911F621" w:rsidR="00792175" w:rsidRPr="00586FEE" w:rsidRDefault="00792175" w:rsidP="00792175">
      <w:pPr>
        <w:shd w:val="clear" w:color="auto" w:fill="FFFFFF"/>
        <w:overflowPunct/>
        <w:spacing w:after="0" w:line="240" w:lineRule="auto"/>
        <w:jc w:val="both"/>
        <w:rPr>
          <w:rFonts w:eastAsia="Times New Roman"/>
          <w:szCs w:val="24"/>
          <w:lang w:eastAsia="pt-BR" w:bidi="ar-SA"/>
        </w:rPr>
      </w:pPr>
      <w:r w:rsidRPr="00586FEE">
        <w:rPr>
          <w:rFonts w:eastAsia="Times New Roman"/>
          <w:b/>
          <w:bCs/>
          <w:szCs w:val="24"/>
          <w:lang w:eastAsia="pt-BR" w:bidi="ar-SA"/>
        </w:rPr>
        <w:t xml:space="preserve">PARECER JURÍDICO Nº </w:t>
      </w:r>
      <w:proofErr w:type="spellStart"/>
      <w:r w:rsidRPr="00586FEE">
        <w:rPr>
          <w:rFonts w:eastAsia="Times New Roman"/>
          <w:b/>
          <w:bCs/>
          <w:szCs w:val="24"/>
          <w:lang w:eastAsia="pt-BR" w:bidi="ar-SA"/>
        </w:rPr>
        <w:t>xxx</w:t>
      </w:r>
      <w:proofErr w:type="spellEnd"/>
      <w:r w:rsidRPr="00586FEE">
        <w:rPr>
          <w:rFonts w:eastAsia="Times New Roman"/>
          <w:b/>
          <w:bCs/>
          <w:szCs w:val="24"/>
          <w:lang w:eastAsia="pt-BR" w:bidi="ar-SA"/>
        </w:rPr>
        <w:t>/202</w:t>
      </w:r>
      <w:r w:rsidR="004657D4">
        <w:rPr>
          <w:rFonts w:eastAsia="Times New Roman"/>
          <w:b/>
          <w:bCs/>
          <w:szCs w:val="24"/>
          <w:lang w:eastAsia="pt-BR" w:bidi="ar-SA"/>
        </w:rPr>
        <w:t>x</w:t>
      </w:r>
    </w:p>
    <w:p w14:paraId="210C4EFF" w14:textId="30E242B9" w:rsidR="00792175" w:rsidRPr="00586FEE" w:rsidRDefault="00792175" w:rsidP="00792175">
      <w:pPr>
        <w:shd w:val="clear" w:color="auto" w:fill="FFFFFF"/>
        <w:overflowPunct/>
        <w:spacing w:after="0" w:line="240" w:lineRule="auto"/>
        <w:jc w:val="both"/>
        <w:rPr>
          <w:rFonts w:eastAsia="Times New Roman"/>
          <w:szCs w:val="24"/>
          <w:lang w:eastAsia="pt-BR" w:bidi="ar-SA"/>
        </w:rPr>
      </w:pPr>
      <w:r w:rsidRPr="00586FEE">
        <w:rPr>
          <w:rFonts w:eastAsia="Times New Roman"/>
          <w:b/>
          <w:bCs/>
          <w:szCs w:val="24"/>
          <w:lang w:eastAsia="pt-BR" w:bidi="ar-SA"/>
        </w:rPr>
        <w:t xml:space="preserve">PREGÃO PRESENCIAL Nº </w:t>
      </w:r>
      <w:proofErr w:type="spellStart"/>
      <w:r w:rsidRPr="00586FEE">
        <w:rPr>
          <w:rFonts w:eastAsia="Times New Roman"/>
          <w:b/>
          <w:bCs/>
          <w:szCs w:val="24"/>
          <w:lang w:eastAsia="pt-BR" w:bidi="ar-SA"/>
        </w:rPr>
        <w:t>xxx</w:t>
      </w:r>
      <w:proofErr w:type="spellEnd"/>
      <w:r w:rsidRPr="00586FEE">
        <w:rPr>
          <w:rFonts w:eastAsia="Times New Roman"/>
          <w:b/>
          <w:bCs/>
          <w:szCs w:val="24"/>
          <w:lang w:eastAsia="pt-BR" w:bidi="ar-SA"/>
        </w:rPr>
        <w:t>/202</w:t>
      </w:r>
      <w:r w:rsidR="004657D4">
        <w:rPr>
          <w:rFonts w:eastAsia="Times New Roman"/>
          <w:b/>
          <w:bCs/>
          <w:szCs w:val="24"/>
          <w:lang w:eastAsia="pt-BR" w:bidi="ar-SA"/>
        </w:rPr>
        <w:t>x</w:t>
      </w:r>
      <w:r w:rsidRPr="00586FEE">
        <w:rPr>
          <w:rFonts w:eastAsia="Times New Roman"/>
          <w:b/>
          <w:bCs/>
          <w:szCs w:val="24"/>
          <w:lang w:eastAsia="pt-BR" w:bidi="ar-SA"/>
        </w:rPr>
        <w:t xml:space="preserve"> </w:t>
      </w:r>
    </w:p>
    <w:p w14:paraId="703F47D4" w14:textId="77777777" w:rsidR="00792175" w:rsidRPr="00586FEE" w:rsidRDefault="00792175" w:rsidP="00792175">
      <w:pPr>
        <w:overflowPunct/>
        <w:spacing w:after="0" w:line="240" w:lineRule="auto"/>
        <w:jc w:val="both"/>
        <w:rPr>
          <w:rFonts w:eastAsia="Times New Roman"/>
          <w:szCs w:val="24"/>
          <w:lang w:eastAsia="pt-BR" w:bidi="ar-SA"/>
        </w:rPr>
      </w:pPr>
      <w:r w:rsidRPr="00586FEE">
        <w:rPr>
          <w:rFonts w:eastAsia="Times New Roman"/>
          <w:b/>
          <w:bCs/>
          <w:szCs w:val="24"/>
          <w:lang w:eastAsia="pt-BR" w:bidi="ar-SA"/>
        </w:rPr>
        <w:t>OBJETO:</w:t>
      </w:r>
      <w:r w:rsidRPr="00586FEE">
        <w:rPr>
          <w:rFonts w:eastAsia="Times New Roman"/>
          <w:szCs w:val="24"/>
          <w:lang w:eastAsia="pt-BR" w:bidi="ar-SA"/>
        </w:rPr>
        <w:t xml:space="preserve"> Contratação de empresa para </w:t>
      </w:r>
      <w:r w:rsidR="00D02494" w:rsidRPr="00586FEE">
        <w:rPr>
          <w:rFonts w:eastAsia="Times New Roman"/>
          <w:szCs w:val="24"/>
          <w:lang w:eastAsia="pt-BR" w:bidi="ar-SA"/>
        </w:rPr>
        <w:t xml:space="preserve">fornecimento e/ou Serviços </w:t>
      </w:r>
      <w:proofErr w:type="spellStart"/>
      <w:r w:rsidRPr="00586FEE">
        <w:rPr>
          <w:rFonts w:eastAsia="Times New Roman"/>
          <w:szCs w:val="24"/>
          <w:lang w:eastAsia="pt-BR" w:bidi="ar-SA"/>
        </w:rPr>
        <w:t>xxxxxxxxxxxxxxx</w:t>
      </w:r>
      <w:proofErr w:type="spellEnd"/>
    </w:p>
    <w:p w14:paraId="46B38863" w14:textId="77777777" w:rsidR="00792175" w:rsidRPr="00586FEE" w:rsidRDefault="00792175" w:rsidP="00792175">
      <w:pPr>
        <w:overflowPunct/>
        <w:spacing w:after="160" w:line="240" w:lineRule="auto"/>
        <w:jc w:val="both"/>
        <w:rPr>
          <w:rFonts w:eastAsia="Times New Roman"/>
          <w:szCs w:val="24"/>
          <w:lang w:eastAsia="pt-BR" w:bidi="ar-SA"/>
        </w:rPr>
      </w:pPr>
      <w:r w:rsidRPr="00586FEE">
        <w:rPr>
          <w:rFonts w:eastAsia="Times New Roman"/>
          <w:b/>
          <w:bCs/>
          <w:szCs w:val="24"/>
          <w:lang w:eastAsia="pt-BR" w:bidi="ar-SA"/>
        </w:rPr>
        <w:t>ORIGEM:</w:t>
      </w:r>
      <w:r w:rsidRPr="00586FEE">
        <w:rPr>
          <w:rFonts w:eastAsia="Times New Roman"/>
          <w:szCs w:val="24"/>
          <w:lang w:eastAsia="pt-BR" w:bidi="ar-SA"/>
        </w:rPr>
        <w:t xml:space="preserve"> Secretaria Municipal </w:t>
      </w:r>
      <w:proofErr w:type="spellStart"/>
      <w:r w:rsidRPr="00586FEE">
        <w:rPr>
          <w:rFonts w:eastAsia="Times New Roman"/>
          <w:szCs w:val="24"/>
          <w:lang w:eastAsia="pt-BR" w:bidi="ar-SA"/>
        </w:rPr>
        <w:t>xxxxxxxxxxxxxxxxxxxxxxx</w:t>
      </w:r>
      <w:proofErr w:type="spellEnd"/>
    </w:p>
    <w:p w14:paraId="708423A4" w14:textId="77777777" w:rsidR="00792175" w:rsidRPr="00586FEE" w:rsidRDefault="00792175" w:rsidP="00792175">
      <w:pPr>
        <w:shd w:val="clear" w:color="auto" w:fill="FFFFFF"/>
        <w:overflowPunct/>
        <w:spacing w:after="0" w:line="240" w:lineRule="auto"/>
        <w:jc w:val="both"/>
        <w:rPr>
          <w:rFonts w:eastAsia="Times New Roman"/>
          <w:szCs w:val="24"/>
          <w:lang w:eastAsia="pt-BR" w:bidi="ar-SA"/>
        </w:rPr>
      </w:pPr>
      <w:r w:rsidRPr="00586FEE">
        <w:rPr>
          <w:rFonts w:eastAsia="Times New Roman"/>
          <w:szCs w:val="24"/>
          <w:lang w:eastAsia="pt-BR" w:bidi="ar-SA"/>
        </w:rPr>
        <w:t> </w:t>
      </w:r>
    </w:p>
    <w:p w14:paraId="18583714" w14:textId="77777777" w:rsidR="00792175" w:rsidRPr="00586FEE" w:rsidRDefault="00792175" w:rsidP="00792175">
      <w:pPr>
        <w:shd w:val="clear" w:color="auto" w:fill="FFFFFF"/>
        <w:overflowPunct/>
        <w:spacing w:after="0" w:line="240" w:lineRule="auto"/>
        <w:jc w:val="both"/>
        <w:rPr>
          <w:rFonts w:eastAsia="Times New Roman"/>
          <w:szCs w:val="24"/>
          <w:lang w:eastAsia="pt-BR" w:bidi="ar-SA"/>
        </w:rPr>
      </w:pPr>
      <w:r w:rsidRPr="00586FEE">
        <w:rPr>
          <w:rFonts w:eastAsia="Times New Roman"/>
          <w:b/>
          <w:bCs/>
          <w:szCs w:val="24"/>
          <w:lang w:eastAsia="pt-BR" w:bidi="ar-SA"/>
        </w:rPr>
        <w:t>I. RELATÓRIO:</w:t>
      </w:r>
    </w:p>
    <w:p w14:paraId="0B45AE58" w14:textId="77777777" w:rsidR="00792175" w:rsidRPr="00586FEE" w:rsidRDefault="00792175" w:rsidP="00792175">
      <w:pPr>
        <w:shd w:val="clear" w:color="auto" w:fill="FFFFFF"/>
        <w:overflowPunct/>
        <w:spacing w:after="0" w:line="240" w:lineRule="auto"/>
        <w:ind w:left="360"/>
        <w:jc w:val="both"/>
        <w:rPr>
          <w:rFonts w:eastAsia="Times New Roman"/>
          <w:szCs w:val="24"/>
          <w:lang w:eastAsia="pt-BR" w:bidi="ar-SA"/>
        </w:rPr>
      </w:pPr>
      <w:r w:rsidRPr="00586FEE">
        <w:rPr>
          <w:rFonts w:eastAsia="Times New Roman"/>
          <w:szCs w:val="24"/>
          <w:lang w:eastAsia="pt-BR" w:bidi="ar-SA"/>
        </w:rPr>
        <w:t> </w:t>
      </w:r>
    </w:p>
    <w:p w14:paraId="0B3E22AA" w14:textId="1C1C6E21" w:rsidR="00792175" w:rsidRPr="00586FEE" w:rsidRDefault="00792175" w:rsidP="00792175">
      <w:pPr>
        <w:shd w:val="clear" w:color="auto" w:fill="FFFFFF"/>
        <w:overflowPunct/>
        <w:spacing w:after="0" w:line="360" w:lineRule="atLeast"/>
        <w:jc w:val="both"/>
        <w:rPr>
          <w:rFonts w:eastAsia="Times New Roman"/>
          <w:szCs w:val="24"/>
          <w:lang w:eastAsia="pt-BR" w:bidi="ar-SA"/>
        </w:rPr>
      </w:pPr>
      <w:r w:rsidRPr="00586FEE">
        <w:rPr>
          <w:rFonts w:eastAsia="Times New Roman"/>
          <w:szCs w:val="24"/>
          <w:lang w:eastAsia="pt-BR" w:bidi="ar-SA"/>
        </w:rPr>
        <w:t xml:space="preserve">                        Para que esta Procuradoria procedesse à análise, foi encaminhado pela Comissão Permanente de Licitação, minuta de edital, que enseja o Processo Administrativo nº </w:t>
      </w:r>
      <w:proofErr w:type="spellStart"/>
      <w:r w:rsidRPr="00586FEE">
        <w:rPr>
          <w:rFonts w:eastAsia="Times New Roman"/>
          <w:szCs w:val="24"/>
          <w:lang w:eastAsia="pt-BR" w:bidi="ar-SA"/>
        </w:rPr>
        <w:t>xxxxxx</w:t>
      </w:r>
      <w:proofErr w:type="spellEnd"/>
      <w:r w:rsidRPr="00586FEE">
        <w:rPr>
          <w:rFonts w:eastAsia="Times New Roman"/>
          <w:szCs w:val="24"/>
          <w:lang w:eastAsia="pt-BR" w:bidi="ar-SA"/>
        </w:rPr>
        <w:t>/202</w:t>
      </w:r>
      <w:r w:rsidR="004657D4">
        <w:rPr>
          <w:rFonts w:eastAsia="Times New Roman"/>
          <w:szCs w:val="24"/>
          <w:lang w:eastAsia="pt-BR" w:bidi="ar-SA"/>
        </w:rPr>
        <w:t>x</w:t>
      </w:r>
      <w:r w:rsidRPr="00586FEE">
        <w:rPr>
          <w:rFonts w:eastAsia="Times New Roman"/>
          <w:szCs w:val="24"/>
          <w:lang w:eastAsia="pt-BR" w:bidi="ar-SA"/>
        </w:rPr>
        <w:t>, encaminhado com o propósito de se aferir sobre a observância das formalidades legais e receberem ou não a anuência para o seu prosseguimento.</w:t>
      </w:r>
    </w:p>
    <w:p w14:paraId="69C48C2D" w14:textId="2FE17DAA" w:rsidR="00792175" w:rsidRPr="00586FEE" w:rsidRDefault="00792175" w:rsidP="00792175">
      <w:pPr>
        <w:shd w:val="clear" w:color="auto" w:fill="FFFFFF"/>
        <w:overflowPunct/>
        <w:spacing w:after="0" w:line="360" w:lineRule="atLeast"/>
        <w:jc w:val="both"/>
        <w:rPr>
          <w:rFonts w:eastAsia="Times New Roman"/>
          <w:szCs w:val="24"/>
          <w:lang w:eastAsia="pt-BR" w:bidi="ar-SA"/>
        </w:rPr>
      </w:pPr>
      <w:r w:rsidRPr="00586FEE">
        <w:rPr>
          <w:rFonts w:eastAsia="Times New Roman"/>
          <w:szCs w:val="24"/>
          <w:lang w:eastAsia="pt-BR" w:bidi="ar-SA"/>
        </w:rPr>
        <w:t xml:space="preserve">                        A documentação supra referendada, trata-se da proposta de edital de licitação na modalidade Pregão Presencial SRP </w:t>
      </w:r>
      <w:proofErr w:type="spellStart"/>
      <w:r w:rsidRPr="00586FEE">
        <w:rPr>
          <w:rFonts w:eastAsia="Times New Roman"/>
          <w:szCs w:val="24"/>
          <w:lang w:eastAsia="pt-BR" w:bidi="ar-SA"/>
        </w:rPr>
        <w:t>nºxxxx</w:t>
      </w:r>
      <w:proofErr w:type="spellEnd"/>
      <w:r w:rsidRPr="00586FEE">
        <w:rPr>
          <w:rFonts w:eastAsia="Times New Roman"/>
          <w:szCs w:val="24"/>
          <w:lang w:eastAsia="pt-BR" w:bidi="ar-SA"/>
        </w:rPr>
        <w:t>/202</w:t>
      </w:r>
      <w:r w:rsidR="004657D4">
        <w:rPr>
          <w:rFonts w:eastAsia="Times New Roman"/>
          <w:szCs w:val="24"/>
          <w:lang w:eastAsia="pt-BR" w:bidi="ar-SA"/>
        </w:rPr>
        <w:t>x</w:t>
      </w:r>
      <w:r w:rsidRPr="00586FEE">
        <w:rPr>
          <w:rFonts w:eastAsia="Times New Roman"/>
          <w:szCs w:val="24"/>
          <w:lang w:eastAsia="pt-BR" w:bidi="ar-SA"/>
        </w:rPr>
        <w:t xml:space="preserve">, o qual busca a Contratação de empresa para fornecimento </w:t>
      </w:r>
      <w:r w:rsidR="00D02494" w:rsidRPr="00586FEE">
        <w:rPr>
          <w:rFonts w:eastAsia="Times New Roman"/>
          <w:szCs w:val="24"/>
          <w:lang w:eastAsia="pt-BR" w:bidi="ar-SA"/>
        </w:rPr>
        <w:t xml:space="preserve">e/ou serviço </w:t>
      </w:r>
      <w:r w:rsidRPr="00586FEE">
        <w:rPr>
          <w:rFonts w:eastAsia="Times New Roman"/>
          <w:szCs w:val="24"/>
          <w:lang w:eastAsia="pt-BR" w:bidi="ar-SA"/>
        </w:rPr>
        <w:t xml:space="preserve">de </w:t>
      </w:r>
      <w:proofErr w:type="spellStart"/>
      <w:r w:rsidRPr="00586FEE">
        <w:rPr>
          <w:rFonts w:eastAsia="Times New Roman"/>
          <w:szCs w:val="24"/>
          <w:lang w:eastAsia="pt-BR" w:bidi="ar-SA"/>
        </w:rPr>
        <w:t>xxxxxxxxxxxxxxxxxxxxxxxxxxxxxxxxxxxxxxxxxxxxxxxxxxxxxxxxxxxxx</w:t>
      </w:r>
      <w:proofErr w:type="spellEnd"/>
      <w:r w:rsidRPr="00586FEE">
        <w:rPr>
          <w:rFonts w:eastAsia="Times New Roman"/>
          <w:szCs w:val="24"/>
          <w:lang w:eastAsia="pt-BR" w:bidi="ar-SA"/>
        </w:rPr>
        <w:t>.</w:t>
      </w:r>
    </w:p>
    <w:p w14:paraId="344291EF" w14:textId="0E3DA0AE" w:rsidR="00792175" w:rsidRPr="00586FEE" w:rsidRDefault="00792175" w:rsidP="00792175">
      <w:pPr>
        <w:shd w:val="clear" w:color="auto" w:fill="FFFFFF"/>
        <w:overflowPunct/>
        <w:spacing w:after="0" w:line="360" w:lineRule="atLeast"/>
        <w:jc w:val="both"/>
        <w:rPr>
          <w:rFonts w:eastAsia="Times New Roman"/>
          <w:szCs w:val="24"/>
          <w:lang w:eastAsia="pt-BR" w:bidi="ar-SA"/>
        </w:rPr>
      </w:pPr>
      <w:r w:rsidRPr="00586FEE">
        <w:rPr>
          <w:rFonts w:eastAsia="Times New Roman"/>
          <w:szCs w:val="24"/>
          <w:lang w:eastAsia="pt-BR" w:bidi="ar-SA"/>
        </w:rPr>
        <w:t>                         Por meio do MEMO/SEMXX/</w:t>
      </w:r>
      <w:proofErr w:type="spellStart"/>
      <w:r w:rsidRPr="00586FEE">
        <w:rPr>
          <w:rFonts w:eastAsia="Times New Roman"/>
          <w:szCs w:val="24"/>
          <w:lang w:eastAsia="pt-BR" w:bidi="ar-SA"/>
        </w:rPr>
        <w:t>nºxxx</w:t>
      </w:r>
      <w:proofErr w:type="spellEnd"/>
      <w:r w:rsidRPr="00586FEE">
        <w:rPr>
          <w:rFonts w:eastAsia="Times New Roman"/>
          <w:szCs w:val="24"/>
          <w:lang w:eastAsia="pt-BR" w:bidi="ar-SA"/>
        </w:rPr>
        <w:t>/20</w:t>
      </w:r>
      <w:r w:rsidR="004657D4">
        <w:rPr>
          <w:rFonts w:eastAsia="Times New Roman"/>
          <w:szCs w:val="24"/>
          <w:lang w:eastAsia="pt-BR" w:bidi="ar-SA"/>
        </w:rPr>
        <w:t>xx</w:t>
      </w:r>
      <w:r w:rsidRPr="00586FEE">
        <w:rPr>
          <w:rFonts w:eastAsia="Times New Roman"/>
          <w:szCs w:val="24"/>
          <w:lang w:eastAsia="pt-BR" w:bidi="ar-SA"/>
        </w:rPr>
        <w:t xml:space="preserve"> foi informado ao Gabinete do Prefeito Municipal a necessidade contratar empresa para fornecimento </w:t>
      </w:r>
      <w:r w:rsidR="00D02494" w:rsidRPr="00586FEE">
        <w:rPr>
          <w:rFonts w:eastAsia="Times New Roman"/>
          <w:szCs w:val="24"/>
          <w:lang w:eastAsia="pt-BR" w:bidi="ar-SA"/>
        </w:rPr>
        <w:t xml:space="preserve">e/ou serviço </w:t>
      </w:r>
      <w:r w:rsidRPr="00586FEE">
        <w:rPr>
          <w:rFonts w:eastAsia="Times New Roman"/>
          <w:szCs w:val="24"/>
          <w:lang w:eastAsia="pt-BR" w:bidi="ar-SA"/>
        </w:rPr>
        <w:t xml:space="preserve">de </w:t>
      </w:r>
      <w:proofErr w:type="spellStart"/>
      <w:r w:rsidRPr="00586FEE">
        <w:rPr>
          <w:rFonts w:eastAsia="Times New Roman"/>
          <w:szCs w:val="24"/>
          <w:lang w:eastAsia="pt-BR" w:bidi="ar-SA"/>
        </w:rPr>
        <w:t>xxxxxxxxxxxxxxxxxxxxxxxxxxxxxxxxxxxxxxxxxxxxxxxxxxx</w:t>
      </w:r>
      <w:proofErr w:type="spellEnd"/>
      <w:r w:rsidRPr="00586FEE">
        <w:rPr>
          <w:rFonts w:eastAsia="Times New Roman"/>
          <w:szCs w:val="24"/>
          <w:lang w:eastAsia="pt-BR" w:bidi="ar-SA"/>
        </w:rPr>
        <w:t>.</w:t>
      </w:r>
    </w:p>
    <w:p w14:paraId="78E553C4" w14:textId="77777777" w:rsidR="00792175" w:rsidRPr="00586FEE" w:rsidRDefault="00792175" w:rsidP="00792175">
      <w:pPr>
        <w:shd w:val="clear" w:color="auto" w:fill="FFFFFF"/>
        <w:overflowPunct/>
        <w:spacing w:after="0" w:line="360" w:lineRule="atLeast"/>
        <w:jc w:val="both"/>
        <w:rPr>
          <w:rFonts w:eastAsia="Times New Roman"/>
          <w:szCs w:val="24"/>
          <w:lang w:eastAsia="pt-BR" w:bidi="ar-SA"/>
        </w:rPr>
      </w:pPr>
      <w:r w:rsidRPr="00586FEE">
        <w:rPr>
          <w:rFonts w:eastAsia="Times New Roman"/>
          <w:szCs w:val="24"/>
          <w:lang w:eastAsia="pt-BR" w:bidi="ar-SA"/>
        </w:rPr>
        <w:t>                        Feitas essas considerações, compulsando os autos verificamos:</w:t>
      </w:r>
    </w:p>
    <w:p w14:paraId="10CB6D28" w14:textId="40ED67B1" w:rsidR="00792175" w:rsidRPr="00586FEE" w:rsidRDefault="00792175" w:rsidP="00792175">
      <w:pPr>
        <w:shd w:val="clear" w:color="auto" w:fill="FFFFFF"/>
        <w:overflowPunct/>
        <w:spacing w:after="0" w:line="360" w:lineRule="atLeast"/>
        <w:jc w:val="both"/>
        <w:rPr>
          <w:rFonts w:eastAsia="Times New Roman"/>
          <w:szCs w:val="24"/>
          <w:lang w:eastAsia="pt-BR" w:bidi="ar-SA"/>
        </w:rPr>
      </w:pPr>
      <w:r w:rsidRPr="00586FEE">
        <w:rPr>
          <w:rFonts w:eastAsia="Times New Roman"/>
          <w:szCs w:val="24"/>
          <w:lang w:eastAsia="pt-BR" w:bidi="ar-SA"/>
        </w:rPr>
        <w:t>1 – Memorando do MEMO/SEMXX/</w:t>
      </w:r>
      <w:proofErr w:type="spellStart"/>
      <w:r w:rsidRPr="00586FEE">
        <w:rPr>
          <w:rFonts w:eastAsia="Times New Roman"/>
          <w:szCs w:val="24"/>
          <w:lang w:eastAsia="pt-BR" w:bidi="ar-SA"/>
        </w:rPr>
        <w:t>nºxxx</w:t>
      </w:r>
      <w:proofErr w:type="spellEnd"/>
      <w:r w:rsidRPr="00586FEE">
        <w:rPr>
          <w:rFonts w:eastAsia="Times New Roman"/>
          <w:szCs w:val="24"/>
          <w:lang w:eastAsia="pt-BR" w:bidi="ar-SA"/>
        </w:rPr>
        <w:t>/20</w:t>
      </w:r>
      <w:r w:rsidR="004657D4">
        <w:rPr>
          <w:rFonts w:eastAsia="Times New Roman"/>
          <w:szCs w:val="24"/>
          <w:lang w:eastAsia="pt-BR" w:bidi="ar-SA"/>
        </w:rPr>
        <w:t>xx</w:t>
      </w:r>
      <w:r w:rsidRPr="00586FEE">
        <w:rPr>
          <w:rFonts w:eastAsia="Times New Roman"/>
          <w:szCs w:val="24"/>
          <w:lang w:eastAsia="pt-BR" w:bidi="ar-SA"/>
        </w:rPr>
        <w:t xml:space="preserve"> Solicitando Abertura do Processo Licitatório;</w:t>
      </w:r>
    </w:p>
    <w:p w14:paraId="6727612F" w14:textId="77777777" w:rsidR="00792175" w:rsidRPr="00586FEE" w:rsidRDefault="00792175" w:rsidP="00792175">
      <w:pPr>
        <w:shd w:val="clear" w:color="auto" w:fill="FFFFFF"/>
        <w:overflowPunct/>
        <w:spacing w:after="0" w:line="360" w:lineRule="atLeast"/>
        <w:jc w:val="both"/>
        <w:rPr>
          <w:rFonts w:eastAsia="Times New Roman"/>
          <w:szCs w:val="24"/>
          <w:lang w:eastAsia="pt-BR" w:bidi="ar-SA"/>
        </w:rPr>
      </w:pPr>
      <w:r w:rsidRPr="00586FEE">
        <w:rPr>
          <w:rFonts w:eastAsia="Times New Roman"/>
          <w:szCs w:val="24"/>
          <w:lang w:eastAsia="pt-BR" w:bidi="ar-SA"/>
        </w:rPr>
        <w:t>2 – Termo de Referência;</w:t>
      </w:r>
    </w:p>
    <w:p w14:paraId="6CC8371E" w14:textId="77777777" w:rsidR="00792175" w:rsidRPr="00586FEE" w:rsidRDefault="00792175" w:rsidP="00792175">
      <w:pPr>
        <w:shd w:val="clear" w:color="auto" w:fill="FFFFFF"/>
        <w:overflowPunct/>
        <w:spacing w:after="0" w:line="360" w:lineRule="atLeast"/>
        <w:jc w:val="both"/>
        <w:rPr>
          <w:rFonts w:eastAsia="Times New Roman"/>
          <w:szCs w:val="24"/>
          <w:lang w:eastAsia="pt-BR" w:bidi="ar-SA"/>
        </w:rPr>
      </w:pPr>
      <w:r w:rsidRPr="00586FEE">
        <w:rPr>
          <w:rFonts w:eastAsia="Times New Roman"/>
          <w:szCs w:val="24"/>
          <w:lang w:eastAsia="pt-BR" w:bidi="ar-SA"/>
        </w:rPr>
        <w:t>3 – Cotação de Preços;</w:t>
      </w:r>
    </w:p>
    <w:p w14:paraId="57F75B14" w14:textId="77777777" w:rsidR="00792175" w:rsidRPr="00586FEE" w:rsidRDefault="00792175" w:rsidP="00792175">
      <w:pPr>
        <w:shd w:val="clear" w:color="auto" w:fill="FFFFFF"/>
        <w:overflowPunct/>
        <w:spacing w:after="0" w:line="360" w:lineRule="atLeast"/>
        <w:jc w:val="both"/>
        <w:rPr>
          <w:rFonts w:eastAsia="Times New Roman"/>
          <w:szCs w:val="24"/>
          <w:lang w:eastAsia="pt-BR" w:bidi="ar-SA"/>
        </w:rPr>
      </w:pPr>
      <w:r w:rsidRPr="00586FEE">
        <w:rPr>
          <w:rFonts w:eastAsia="Times New Roman"/>
          <w:szCs w:val="24"/>
          <w:lang w:eastAsia="pt-BR" w:bidi="ar-SA"/>
        </w:rPr>
        <w:t>4 – Mapa Comparativo de Preços;</w:t>
      </w:r>
    </w:p>
    <w:p w14:paraId="476DFEBC" w14:textId="77777777" w:rsidR="00792175" w:rsidRPr="00586FEE" w:rsidRDefault="00792175" w:rsidP="00792175">
      <w:pPr>
        <w:shd w:val="clear" w:color="auto" w:fill="FFFFFF"/>
        <w:overflowPunct/>
        <w:spacing w:after="0" w:line="360" w:lineRule="atLeast"/>
        <w:jc w:val="both"/>
        <w:rPr>
          <w:rFonts w:eastAsia="Times New Roman"/>
          <w:szCs w:val="24"/>
          <w:lang w:eastAsia="pt-BR" w:bidi="ar-SA"/>
        </w:rPr>
      </w:pPr>
      <w:r w:rsidRPr="00586FEE">
        <w:rPr>
          <w:rFonts w:eastAsia="Times New Roman"/>
          <w:szCs w:val="24"/>
          <w:lang w:eastAsia="pt-BR" w:bidi="ar-SA"/>
        </w:rPr>
        <w:t>5 – Ofício autorizando a abertura do processo licitatório;</w:t>
      </w:r>
    </w:p>
    <w:p w14:paraId="61D23E6C" w14:textId="77777777" w:rsidR="00792175" w:rsidRPr="00586FEE" w:rsidRDefault="00792175" w:rsidP="00792175">
      <w:pPr>
        <w:shd w:val="clear" w:color="auto" w:fill="FFFFFF"/>
        <w:overflowPunct/>
        <w:spacing w:after="0" w:line="360" w:lineRule="atLeast"/>
        <w:jc w:val="both"/>
        <w:rPr>
          <w:rFonts w:eastAsia="Times New Roman"/>
          <w:szCs w:val="24"/>
          <w:lang w:eastAsia="pt-BR" w:bidi="ar-SA"/>
        </w:rPr>
      </w:pPr>
      <w:r w:rsidRPr="00586FEE">
        <w:rPr>
          <w:rFonts w:eastAsia="Times New Roman"/>
          <w:szCs w:val="24"/>
          <w:lang w:eastAsia="pt-BR" w:bidi="ar-SA"/>
        </w:rPr>
        <w:t>6 – Despacho da Comissão de Licitação;</w:t>
      </w:r>
    </w:p>
    <w:p w14:paraId="59B1A40D" w14:textId="77777777" w:rsidR="00792175" w:rsidRPr="00586FEE" w:rsidRDefault="00792175" w:rsidP="00792175">
      <w:pPr>
        <w:shd w:val="clear" w:color="auto" w:fill="FFFFFF"/>
        <w:overflowPunct/>
        <w:spacing w:after="0" w:line="360" w:lineRule="atLeast"/>
        <w:jc w:val="both"/>
        <w:rPr>
          <w:rFonts w:eastAsia="Times New Roman"/>
          <w:szCs w:val="24"/>
          <w:lang w:eastAsia="pt-BR" w:bidi="ar-SA"/>
        </w:rPr>
      </w:pPr>
      <w:r w:rsidRPr="00586FEE">
        <w:rPr>
          <w:rFonts w:eastAsia="Times New Roman"/>
          <w:szCs w:val="24"/>
          <w:lang w:eastAsia="pt-BR" w:bidi="ar-SA"/>
        </w:rPr>
        <w:t>7 – Declaração de Adequação Orçamentária será informada no ato do contrato;</w:t>
      </w:r>
    </w:p>
    <w:p w14:paraId="0EEF795E" w14:textId="77777777" w:rsidR="00792175" w:rsidRPr="00586FEE" w:rsidRDefault="00792175" w:rsidP="00792175">
      <w:pPr>
        <w:shd w:val="clear" w:color="auto" w:fill="FFFFFF"/>
        <w:overflowPunct/>
        <w:spacing w:after="0" w:line="360" w:lineRule="atLeast"/>
        <w:jc w:val="both"/>
        <w:rPr>
          <w:rFonts w:eastAsia="Times New Roman"/>
          <w:szCs w:val="24"/>
          <w:lang w:eastAsia="pt-BR" w:bidi="ar-SA"/>
        </w:rPr>
      </w:pPr>
      <w:r w:rsidRPr="00586FEE">
        <w:rPr>
          <w:rFonts w:eastAsia="Times New Roman"/>
          <w:szCs w:val="24"/>
          <w:lang w:eastAsia="pt-BR" w:bidi="ar-SA"/>
        </w:rPr>
        <w:t>8 - Edital de Licitação e seus anexos.</w:t>
      </w:r>
    </w:p>
    <w:p w14:paraId="140FBB2E" w14:textId="77777777" w:rsidR="00792175" w:rsidRPr="00586FEE" w:rsidRDefault="00792175" w:rsidP="00792175">
      <w:pPr>
        <w:shd w:val="clear" w:color="auto" w:fill="FFFFFF"/>
        <w:overflowPunct/>
        <w:spacing w:after="0" w:line="360" w:lineRule="atLeast"/>
        <w:jc w:val="both"/>
        <w:rPr>
          <w:rFonts w:eastAsia="Times New Roman"/>
          <w:szCs w:val="24"/>
          <w:lang w:eastAsia="pt-BR" w:bidi="ar-SA"/>
        </w:rPr>
      </w:pPr>
      <w:r w:rsidRPr="00586FEE">
        <w:rPr>
          <w:rFonts w:eastAsia="Times New Roman"/>
          <w:szCs w:val="24"/>
          <w:lang w:eastAsia="pt-BR" w:bidi="ar-SA"/>
        </w:rPr>
        <w:t>                        Estes são os fatos. Passemos a análise jurídica que o caso requer.</w:t>
      </w:r>
    </w:p>
    <w:p w14:paraId="3A8C97BF" w14:textId="77777777" w:rsidR="00DB41F3" w:rsidRPr="00586FEE" w:rsidRDefault="00DB41F3" w:rsidP="00792175">
      <w:pPr>
        <w:shd w:val="clear" w:color="auto" w:fill="FFFFFF"/>
        <w:overflowPunct/>
        <w:spacing w:after="0" w:line="360" w:lineRule="atLeast"/>
        <w:jc w:val="both"/>
        <w:rPr>
          <w:rFonts w:eastAsia="Times New Roman"/>
          <w:szCs w:val="24"/>
          <w:lang w:eastAsia="pt-BR" w:bidi="ar-SA"/>
        </w:rPr>
      </w:pPr>
    </w:p>
    <w:p w14:paraId="3EA65187" w14:textId="77777777" w:rsidR="00792175" w:rsidRPr="00586FEE" w:rsidRDefault="00792175" w:rsidP="00792175">
      <w:pPr>
        <w:shd w:val="clear" w:color="auto" w:fill="FFFFFF"/>
        <w:overflowPunct/>
        <w:spacing w:after="0" w:line="240" w:lineRule="auto"/>
        <w:jc w:val="both"/>
        <w:rPr>
          <w:rFonts w:eastAsia="Times New Roman"/>
          <w:szCs w:val="24"/>
          <w:lang w:eastAsia="pt-BR" w:bidi="ar-SA"/>
        </w:rPr>
      </w:pPr>
      <w:r w:rsidRPr="00586FEE">
        <w:rPr>
          <w:rFonts w:eastAsia="Times New Roman"/>
          <w:b/>
          <w:bCs/>
          <w:szCs w:val="24"/>
          <w:lang w:eastAsia="pt-BR" w:bidi="ar-SA"/>
        </w:rPr>
        <w:lastRenderedPageBreak/>
        <w:t>II. CONSIDERAÇÕES NECESSÁRIAS:</w:t>
      </w:r>
    </w:p>
    <w:p w14:paraId="0D928B67" w14:textId="77777777" w:rsidR="00792175" w:rsidRPr="00586FEE" w:rsidRDefault="00792175" w:rsidP="00792175">
      <w:pPr>
        <w:shd w:val="clear" w:color="auto" w:fill="FFFFFF"/>
        <w:overflowPunct/>
        <w:spacing w:after="0" w:line="240" w:lineRule="auto"/>
        <w:jc w:val="both"/>
        <w:rPr>
          <w:rFonts w:eastAsia="Times New Roman"/>
          <w:szCs w:val="24"/>
          <w:lang w:eastAsia="pt-BR" w:bidi="ar-SA"/>
        </w:rPr>
      </w:pPr>
      <w:r w:rsidRPr="00586FEE">
        <w:rPr>
          <w:rFonts w:eastAsia="Times New Roman"/>
          <w:b/>
          <w:bCs/>
          <w:szCs w:val="24"/>
          <w:lang w:eastAsia="pt-BR" w:bidi="ar-SA"/>
        </w:rPr>
        <w:t> </w:t>
      </w:r>
    </w:p>
    <w:p w14:paraId="49FA9C59" w14:textId="77777777" w:rsidR="00792175" w:rsidRPr="00586FEE" w:rsidRDefault="00792175" w:rsidP="00792175">
      <w:pPr>
        <w:shd w:val="clear" w:color="auto" w:fill="FFFFFF"/>
        <w:overflowPunct/>
        <w:spacing w:after="0" w:line="360" w:lineRule="atLeast"/>
        <w:jc w:val="both"/>
        <w:rPr>
          <w:rFonts w:eastAsia="Times New Roman"/>
          <w:szCs w:val="24"/>
          <w:lang w:eastAsia="pt-BR" w:bidi="ar-SA"/>
        </w:rPr>
      </w:pPr>
      <w:r w:rsidRPr="00586FEE">
        <w:rPr>
          <w:rFonts w:eastAsia="Times New Roman"/>
          <w:szCs w:val="24"/>
          <w:lang w:eastAsia="pt-BR" w:bidi="ar-SA"/>
        </w:rPr>
        <w:t>                        Inicialmente é válido registrar que o exame jurídico prévio das minutas de editais de licitação, bem como as dos contratos, acordos, convênios ou ajustes de que trata o parágrafo único do artigo 38, da lei nº 8.666/93, é exame “que se restringe à parte jurídica e formal do instrumento, não abrangendo a parte técnica dos mesmos.” (Tolosa Filho, Benedito de Licitações: Comentários, teoria e prática: Lei nº 8.666/93. Rio de Janeiro: Forense, 2000, p. 119).</w:t>
      </w:r>
    </w:p>
    <w:p w14:paraId="2E4CE96F" w14:textId="77777777" w:rsidR="00792175" w:rsidRPr="00586FEE" w:rsidRDefault="00792175" w:rsidP="00792175">
      <w:pPr>
        <w:shd w:val="clear" w:color="auto" w:fill="FFFFFF"/>
        <w:overflowPunct/>
        <w:spacing w:after="0" w:line="360" w:lineRule="atLeast"/>
        <w:jc w:val="both"/>
        <w:rPr>
          <w:rFonts w:eastAsia="Times New Roman"/>
          <w:szCs w:val="24"/>
          <w:lang w:eastAsia="pt-BR" w:bidi="ar-SA"/>
        </w:rPr>
      </w:pPr>
      <w:r w:rsidRPr="00586FEE">
        <w:rPr>
          <w:rFonts w:eastAsia="Times New Roman"/>
          <w:szCs w:val="24"/>
          <w:lang w:eastAsia="pt-BR" w:bidi="ar-SA"/>
        </w:rPr>
        <w:t>                        Ressalte-se que o parecer jurídico visa a informar, elucidar, enfim, sugerir providências administrativas a serem estabelecidas nos atos da administração ativa.</w:t>
      </w:r>
    </w:p>
    <w:p w14:paraId="57A41EC4" w14:textId="77777777" w:rsidR="00792175" w:rsidRPr="00586FEE" w:rsidRDefault="00792175" w:rsidP="00792175">
      <w:pPr>
        <w:shd w:val="clear" w:color="auto" w:fill="FFFFFF"/>
        <w:overflowPunct/>
        <w:spacing w:after="0" w:line="360" w:lineRule="atLeast"/>
        <w:jc w:val="both"/>
        <w:rPr>
          <w:rFonts w:eastAsia="Times New Roman"/>
          <w:szCs w:val="24"/>
          <w:lang w:eastAsia="pt-BR" w:bidi="ar-SA"/>
        </w:rPr>
      </w:pPr>
      <w:r w:rsidRPr="00586FEE">
        <w:rPr>
          <w:rFonts w:eastAsia="Times New Roman"/>
          <w:szCs w:val="24"/>
          <w:lang w:eastAsia="pt-BR" w:bidi="ar-SA"/>
        </w:rPr>
        <w:t>                        Cumpre esclarecer, também, que toda verificação desta Procuradoria Jurídica tem por base as informações prestadas e a documentação encaminhada pelos órgãos competentes e especializados da Administração Pública.</w:t>
      </w:r>
    </w:p>
    <w:p w14:paraId="4E3D1E11" w14:textId="77777777" w:rsidR="00792175" w:rsidRPr="00586FEE" w:rsidRDefault="00792175" w:rsidP="00792175">
      <w:pPr>
        <w:shd w:val="clear" w:color="auto" w:fill="FFFFFF"/>
        <w:overflowPunct/>
        <w:spacing w:after="0" w:line="360" w:lineRule="atLeast"/>
        <w:jc w:val="both"/>
        <w:rPr>
          <w:rFonts w:eastAsia="Times New Roman"/>
          <w:szCs w:val="24"/>
          <w:lang w:eastAsia="pt-BR" w:bidi="ar-SA"/>
        </w:rPr>
      </w:pPr>
      <w:r w:rsidRPr="00586FEE">
        <w:rPr>
          <w:rFonts w:eastAsia="Times New Roman"/>
          <w:szCs w:val="24"/>
          <w:lang w:eastAsia="pt-BR" w:bidi="ar-SA"/>
        </w:rPr>
        <w:t>                        Portanto, tornam-se as informações como técnicas, dotadas de verossimilhanças, pois não possui a Procuradoria Jurídica o dever, os meios ou sequer a legitimidade de deflagrar investigações para aferir o acerto, a conveniência e a oportunidade dos atos administrativos a serem realizados, impulsionados pelo processo licitatório.</w:t>
      </w:r>
    </w:p>
    <w:p w14:paraId="19B75C5A" w14:textId="77777777" w:rsidR="00792175" w:rsidRPr="00586FEE" w:rsidRDefault="00792175" w:rsidP="00792175">
      <w:pPr>
        <w:shd w:val="clear" w:color="auto" w:fill="FFFFFF"/>
        <w:overflowPunct/>
        <w:spacing w:after="0" w:line="360" w:lineRule="atLeast"/>
        <w:jc w:val="both"/>
        <w:rPr>
          <w:rFonts w:eastAsia="Times New Roman"/>
          <w:szCs w:val="24"/>
          <w:lang w:eastAsia="pt-BR" w:bidi="ar-SA"/>
        </w:rPr>
      </w:pPr>
      <w:r w:rsidRPr="00586FEE">
        <w:rPr>
          <w:rFonts w:eastAsia="Times New Roman"/>
          <w:szCs w:val="24"/>
          <w:lang w:eastAsia="pt-BR" w:bidi="ar-SA"/>
        </w:rPr>
        <w:t>                        Toda manifestação expressa posição meramente opinativa sobre a contratação em tela, não representando prática de ato de gestão, mas sim uma aferição técnico-jurídica que se restringe a análise dos aspectos de legalidade nos termos do inciso VI do artigo 38 da Lei nº 8.666/93, aferição que, inclusive, não abrange o conteúdo de escolhas gerenciais específicas ou mesmo elementos que fundamentaram a decisão contratual do administrador, em seu âmbito discricionário.</w:t>
      </w:r>
    </w:p>
    <w:p w14:paraId="2A5EAAEF" w14:textId="77777777" w:rsidR="00792175" w:rsidRPr="00586FEE" w:rsidRDefault="00792175" w:rsidP="00792175">
      <w:pPr>
        <w:shd w:val="clear" w:color="auto" w:fill="FFFFFF"/>
        <w:overflowPunct/>
        <w:spacing w:after="0" w:line="360" w:lineRule="atLeast"/>
        <w:jc w:val="both"/>
        <w:rPr>
          <w:rFonts w:eastAsia="Times New Roman"/>
          <w:szCs w:val="24"/>
          <w:lang w:eastAsia="pt-BR" w:bidi="ar-SA"/>
        </w:rPr>
      </w:pPr>
      <w:r w:rsidRPr="00586FEE">
        <w:rPr>
          <w:rFonts w:eastAsia="Times New Roman"/>
          <w:szCs w:val="24"/>
          <w:lang w:eastAsia="pt-BR" w:bidi="ar-SA"/>
        </w:rPr>
        <w:t>                        Nota-se que em momento algum, se está fazendo qualquer juízo de valor quanto às razões elencadas pelos servidores que praticaram atos no intuito de justificar a referida contratação.</w:t>
      </w:r>
    </w:p>
    <w:p w14:paraId="0CD05C2F" w14:textId="77777777" w:rsidR="00792175" w:rsidRPr="00586FEE" w:rsidRDefault="00792175" w:rsidP="00792175">
      <w:pPr>
        <w:shd w:val="clear" w:color="auto" w:fill="FFFFFF"/>
        <w:overflowPunct/>
        <w:spacing w:after="0" w:line="240" w:lineRule="auto"/>
        <w:jc w:val="both"/>
        <w:rPr>
          <w:rFonts w:eastAsia="Times New Roman"/>
          <w:szCs w:val="24"/>
          <w:lang w:eastAsia="pt-BR" w:bidi="ar-SA"/>
        </w:rPr>
      </w:pPr>
      <w:r w:rsidRPr="00586FEE">
        <w:rPr>
          <w:rFonts w:eastAsia="Times New Roman"/>
          <w:szCs w:val="24"/>
          <w:lang w:eastAsia="pt-BR" w:bidi="ar-SA"/>
        </w:rPr>
        <w:t> </w:t>
      </w:r>
    </w:p>
    <w:p w14:paraId="306D23E2" w14:textId="77777777" w:rsidR="00792175" w:rsidRPr="00586FEE" w:rsidRDefault="00792175" w:rsidP="00792175">
      <w:pPr>
        <w:shd w:val="clear" w:color="auto" w:fill="FFFFFF"/>
        <w:overflowPunct/>
        <w:spacing w:after="0" w:line="240" w:lineRule="auto"/>
        <w:jc w:val="both"/>
        <w:rPr>
          <w:rFonts w:eastAsia="Times New Roman"/>
          <w:szCs w:val="24"/>
          <w:lang w:eastAsia="pt-BR" w:bidi="ar-SA"/>
        </w:rPr>
      </w:pPr>
      <w:r w:rsidRPr="00586FEE">
        <w:rPr>
          <w:rFonts w:eastAsia="Times New Roman"/>
          <w:b/>
          <w:bCs/>
          <w:szCs w:val="24"/>
          <w:lang w:eastAsia="pt-BR" w:bidi="ar-SA"/>
        </w:rPr>
        <w:t> III. MÉRITO:</w:t>
      </w:r>
    </w:p>
    <w:p w14:paraId="66066067" w14:textId="77777777" w:rsidR="00792175" w:rsidRPr="00586FEE" w:rsidRDefault="00792175" w:rsidP="00792175">
      <w:pPr>
        <w:shd w:val="clear" w:color="auto" w:fill="FFFFFF"/>
        <w:overflowPunct/>
        <w:spacing w:after="0" w:line="240" w:lineRule="auto"/>
        <w:jc w:val="both"/>
        <w:rPr>
          <w:rFonts w:eastAsia="Times New Roman"/>
          <w:szCs w:val="24"/>
          <w:lang w:eastAsia="pt-BR" w:bidi="ar-SA"/>
        </w:rPr>
      </w:pPr>
      <w:r w:rsidRPr="00586FEE">
        <w:rPr>
          <w:rFonts w:eastAsia="Times New Roman"/>
          <w:szCs w:val="24"/>
          <w:lang w:eastAsia="pt-BR" w:bidi="ar-SA"/>
        </w:rPr>
        <w:t> </w:t>
      </w:r>
    </w:p>
    <w:p w14:paraId="1DAD3E50" w14:textId="77777777" w:rsidR="00792175" w:rsidRPr="00586FEE" w:rsidRDefault="00792175" w:rsidP="00792175">
      <w:pPr>
        <w:shd w:val="clear" w:color="auto" w:fill="FFFFFF"/>
        <w:overflowPunct/>
        <w:spacing w:after="0" w:line="360" w:lineRule="atLeast"/>
        <w:jc w:val="both"/>
        <w:rPr>
          <w:rFonts w:eastAsia="Times New Roman"/>
          <w:szCs w:val="24"/>
          <w:lang w:eastAsia="pt-BR" w:bidi="ar-SA"/>
        </w:rPr>
      </w:pPr>
      <w:r w:rsidRPr="00586FEE">
        <w:rPr>
          <w:rFonts w:eastAsia="Times New Roman"/>
          <w:szCs w:val="24"/>
          <w:lang w:eastAsia="pt-BR" w:bidi="ar-SA"/>
        </w:rPr>
        <w:t>                        Fase preparatória do certame inicialmente é importante mencionar o art. 3º da Lei nº 10.520/2002 que relaciona os atos que devem ser seguidos pela administração durante a fase preparatória, </w:t>
      </w:r>
      <w:r w:rsidRPr="00586FEE">
        <w:rPr>
          <w:rFonts w:eastAsia="Times New Roman"/>
          <w:i/>
          <w:iCs/>
          <w:szCs w:val="24"/>
          <w:lang w:eastAsia="pt-BR" w:bidi="ar-SA"/>
        </w:rPr>
        <w:t xml:space="preserve">in </w:t>
      </w:r>
      <w:proofErr w:type="spellStart"/>
      <w:r w:rsidRPr="00586FEE">
        <w:rPr>
          <w:rFonts w:eastAsia="Times New Roman"/>
          <w:i/>
          <w:iCs/>
          <w:szCs w:val="24"/>
          <w:lang w:eastAsia="pt-BR" w:bidi="ar-SA"/>
        </w:rPr>
        <w:t>verbis</w:t>
      </w:r>
      <w:proofErr w:type="spellEnd"/>
      <w:r w:rsidRPr="00586FEE">
        <w:rPr>
          <w:rFonts w:eastAsia="Times New Roman"/>
          <w:szCs w:val="24"/>
          <w:lang w:eastAsia="pt-BR" w:bidi="ar-SA"/>
        </w:rPr>
        <w:t>:</w:t>
      </w:r>
    </w:p>
    <w:p w14:paraId="1A3C564F" w14:textId="77777777" w:rsidR="00792175" w:rsidRPr="00586FEE" w:rsidRDefault="00792175" w:rsidP="00792175">
      <w:pPr>
        <w:shd w:val="clear" w:color="auto" w:fill="FFFFFF"/>
        <w:overflowPunct/>
        <w:spacing w:after="0" w:line="360" w:lineRule="atLeast"/>
        <w:ind w:left="2268"/>
        <w:jc w:val="both"/>
        <w:rPr>
          <w:rFonts w:eastAsia="Times New Roman"/>
          <w:szCs w:val="24"/>
          <w:lang w:eastAsia="pt-BR" w:bidi="ar-SA"/>
        </w:rPr>
      </w:pPr>
      <w:r w:rsidRPr="00586FEE">
        <w:rPr>
          <w:rFonts w:eastAsia="Times New Roman"/>
          <w:szCs w:val="24"/>
          <w:lang w:eastAsia="pt-BR" w:bidi="ar-SA"/>
        </w:rPr>
        <w:t>“Art. 3º A fase preparatória do pregão observará o seguinte:</w:t>
      </w:r>
    </w:p>
    <w:p w14:paraId="17C7E6F9" w14:textId="77777777" w:rsidR="00792175" w:rsidRPr="00586FEE" w:rsidRDefault="00792175" w:rsidP="00792175">
      <w:pPr>
        <w:shd w:val="clear" w:color="auto" w:fill="FFFFFF"/>
        <w:overflowPunct/>
        <w:spacing w:after="0" w:line="360" w:lineRule="atLeast"/>
        <w:ind w:left="2268"/>
        <w:jc w:val="both"/>
        <w:rPr>
          <w:rFonts w:eastAsia="Times New Roman"/>
          <w:szCs w:val="24"/>
          <w:lang w:eastAsia="pt-BR" w:bidi="ar-SA"/>
        </w:rPr>
      </w:pPr>
      <w:r w:rsidRPr="00586FEE">
        <w:rPr>
          <w:rFonts w:eastAsia="Times New Roman"/>
          <w:szCs w:val="24"/>
          <w:lang w:eastAsia="pt-BR" w:bidi="ar-SA"/>
        </w:rPr>
        <w:t xml:space="preserve"> I- A autoridade competente justifica a necessidade de contratação e definirá o objeto do certame, as exigências de habilitação, os critérios </w:t>
      </w:r>
      <w:r w:rsidRPr="00586FEE">
        <w:rPr>
          <w:rFonts w:eastAsia="Times New Roman"/>
          <w:szCs w:val="24"/>
          <w:lang w:eastAsia="pt-BR" w:bidi="ar-SA"/>
        </w:rPr>
        <w:lastRenderedPageBreak/>
        <w:t>de aceitação das propostas, as sanções por inadimplemento e as cláusulas do contrato, inclusive com fixação dos prazos para fornecimento;</w:t>
      </w:r>
    </w:p>
    <w:p w14:paraId="6AF4A2DD" w14:textId="77777777" w:rsidR="00792175" w:rsidRPr="00586FEE" w:rsidRDefault="00792175" w:rsidP="00792175">
      <w:pPr>
        <w:shd w:val="clear" w:color="auto" w:fill="FFFFFF"/>
        <w:overflowPunct/>
        <w:spacing w:after="0" w:line="360" w:lineRule="atLeast"/>
        <w:ind w:left="2268"/>
        <w:jc w:val="both"/>
        <w:rPr>
          <w:rFonts w:eastAsia="Times New Roman"/>
          <w:szCs w:val="24"/>
          <w:lang w:eastAsia="pt-BR" w:bidi="ar-SA"/>
        </w:rPr>
      </w:pPr>
      <w:r w:rsidRPr="00586FEE">
        <w:rPr>
          <w:rFonts w:eastAsia="Times New Roman"/>
          <w:szCs w:val="24"/>
          <w:lang w:eastAsia="pt-BR" w:bidi="ar-SA"/>
        </w:rPr>
        <w:t>II- A definição do objeto deverá ser precisa, suficiente e clara, vedadas especificações que, por excessivas, irrelevantes ou desnecessárias, limitem a competição;</w:t>
      </w:r>
    </w:p>
    <w:p w14:paraId="4618F245" w14:textId="77777777" w:rsidR="00792175" w:rsidRPr="00586FEE" w:rsidRDefault="00792175" w:rsidP="00792175">
      <w:pPr>
        <w:shd w:val="clear" w:color="auto" w:fill="FFFFFF"/>
        <w:overflowPunct/>
        <w:spacing w:after="0" w:line="360" w:lineRule="atLeast"/>
        <w:ind w:left="2268"/>
        <w:jc w:val="both"/>
        <w:rPr>
          <w:rFonts w:eastAsia="Times New Roman"/>
          <w:szCs w:val="24"/>
          <w:lang w:eastAsia="pt-BR" w:bidi="ar-SA"/>
        </w:rPr>
      </w:pPr>
      <w:r w:rsidRPr="00586FEE">
        <w:rPr>
          <w:rFonts w:eastAsia="Times New Roman"/>
          <w:szCs w:val="24"/>
          <w:lang w:eastAsia="pt-BR" w:bidi="ar-SA"/>
        </w:rPr>
        <w:t>III- Dos autos do procedimento constarão a justificativa das definições referidas no inciso I deste artigo e os indispensáveis elementos técnicos sobre os quais estiveram apoiados, bem como o orçamento, elaborado pelo órgão ou entidade promotora da licitação, dos bens ou serviços a serem licitados; e</w:t>
      </w:r>
    </w:p>
    <w:p w14:paraId="46130FD1" w14:textId="77777777" w:rsidR="00792175" w:rsidRPr="00586FEE" w:rsidRDefault="00792175" w:rsidP="00792175">
      <w:pPr>
        <w:shd w:val="clear" w:color="auto" w:fill="FFFFFF"/>
        <w:overflowPunct/>
        <w:spacing w:after="0" w:line="360" w:lineRule="atLeast"/>
        <w:ind w:left="2268"/>
        <w:jc w:val="both"/>
        <w:rPr>
          <w:rFonts w:eastAsia="Times New Roman"/>
          <w:szCs w:val="24"/>
          <w:lang w:eastAsia="pt-BR" w:bidi="ar-SA"/>
        </w:rPr>
      </w:pPr>
      <w:r w:rsidRPr="00586FEE">
        <w:rPr>
          <w:rFonts w:eastAsia="Times New Roman"/>
          <w:szCs w:val="24"/>
          <w:lang w:eastAsia="pt-BR" w:bidi="ar-SA"/>
        </w:rPr>
        <w:t>IV- A autoridade competente designará, dentre os servidores do órgão ou entidade promotora da licitação, o pregoeiro e respectiva equipe de apoio, cuja atribuição inclui, dentre outras, o recebimento das propostas e lances, a análise de sua aceitabilidade e sua classificação, bem como a habilitação e a adjudicação do objeto do certame ao licitante vencedor; § 1º A equipe de apoio deverá ser integrada em sua maioria por servidores ocupantes de cargos efetivo ou emprego da administração, preferencialmente pertencentes ao quadro permanente do órgão ou entidade promotora do evento”.</w:t>
      </w:r>
    </w:p>
    <w:p w14:paraId="64529B17" w14:textId="77777777" w:rsidR="00792175" w:rsidRPr="00586FEE" w:rsidRDefault="00792175" w:rsidP="00792175">
      <w:pPr>
        <w:shd w:val="clear" w:color="auto" w:fill="FFFFFF"/>
        <w:overflowPunct/>
        <w:spacing w:after="0" w:line="360" w:lineRule="atLeast"/>
        <w:jc w:val="both"/>
        <w:rPr>
          <w:rFonts w:eastAsia="Times New Roman"/>
          <w:szCs w:val="24"/>
          <w:lang w:eastAsia="pt-BR" w:bidi="ar-SA"/>
        </w:rPr>
      </w:pPr>
      <w:r w:rsidRPr="00586FEE">
        <w:rPr>
          <w:rFonts w:eastAsia="Times New Roman"/>
          <w:szCs w:val="24"/>
          <w:lang w:eastAsia="pt-BR" w:bidi="ar-SA"/>
        </w:rPr>
        <w:t>                        É imprescindível, na fase interna ou preparatória do processo licitatório, a minuta do edital e do contrato.</w:t>
      </w:r>
    </w:p>
    <w:p w14:paraId="5014BD36" w14:textId="77777777" w:rsidR="00792175" w:rsidRPr="00586FEE" w:rsidRDefault="00792175" w:rsidP="00792175">
      <w:pPr>
        <w:shd w:val="clear" w:color="auto" w:fill="FFFFFF"/>
        <w:overflowPunct/>
        <w:spacing w:after="0" w:line="360" w:lineRule="atLeast"/>
        <w:jc w:val="both"/>
        <w:rPr>
          <w:rFonts w:eastAsia="Times New Roman"/>
          <w:szCs w:val="24"/>
          <w:lang w:eastAsia="pt-BR" w:bidi="ar-SA"/>
        </w:rPr>
      </w:pPr>
      <w:r w:rsidRPr="00586FEE">
        <w:rPr>
          <w:rFonts w:eastAsia="Times New Roman"/>
          <w:szCs w:val="24"/>
          <w:lang w:eastAsia="pt-BR" w:bidi="ar-SA"/>
        </w:rPr>
        <w:t>                        Nesse sentido deverá ser considerado todos os atos atinentes ao início do processo e elaboração das minutas, sendo respeitados a necessidade e conveniência da contratação; se os pressupostos legais para a contratação estão presentes (desde a solicitação, autorização até a disponibilidade orçamentária); se há prática de atos antecedentes imprescindíveis à licitação, tais como quantificação da necessidade administrativa, pesquisa de preços, estimativa da contratação); definição do objeto de forma clara, concisa e objetiva; definição da modalidade a ser adotada; termo de referência e critério de julgamento.</w:t>
      </w:r>
    </w:p>
    <w:p w14:paraId="46ABA41F" w14:textId="77777777" w:rsidR="00792175" w:rsidRPr="00586FEE" w:rsidRDefault="00792175" w:rsidP="00792175">
      <w:pPr>
        <w:shd w:val="clear" w:color="auto" w:fill="FFFFFF"/>
        <w:overflowPunct/>
        <w:spacing w:after="0" w:line="360" w:lineRule="atLeast"/>
        <w:jc w:val="both"/>
        <w:rPr>
          <w:rFonts w:eastAsia="Times New Roman"/>
          <w:szCs w:val="24"/>
          <w:lang w:eastAsia="pt-BR" w:bidi="ar-SA"/>
        </w:rPr>
      </w:pPr>
      <w:r w:rsidRPr="00586FEE">
        <w:rPr>
          <w:rFonts w:eastAsia="Times New Roman"/>
          <w:szCs w:val="24"/>
          <w:lang w:eastAsia="pt-BR" w:bidi="ar-SA"/>
        </w:rPr>
        <w:t>                        Analisando os autos, foi constatado o atendimento dos requisitos exigidos pela norma pertinente, onde o Termo de Referência incluso no processo tem indicação do objeto de forma precisa, há critério de aceitação do objeto e prazos, a justificativa para a locação do objeto descrito.</w:t>
      </w:r>
    </w:p>
    <w:p w14:paraId="41C41B7E" w14:textId="77777777" w:rsidR="00792175" w:rsidRPr="00586FEE" w:rsidRDefault="00792175" w:rsidP="00792175">
      <w:pPr>
        <w:shd w:val="clear" w:color="auto" w:fill="FFFFFF"/>
        <w:overflowPunct/>
        <w:spacing w:after="0" w:line="360" w:lineRule="atLeast"/>
        <w:jc w:val="both"/>
        <w:rPr>
          <w:rFonts w:eastAsia="Times New Roman"/>
          <w:szCs w:val="24"/>
          <w:lang w:eastAsia="pt-BR" w:bidi="ar-SA"/>
        </w:rPr>
      </w:pPr>
      <w:r w:rsidRPr="00586FEE">
        <w:rPr>
          <w:rFonts w:eastAsia="Times New Roman"/>
          <w:szCs w:val="24"/>
          <w:lang w:eastAsia="pt-BR" w:bidi="ar-SA"/>
        </w:rPr>
        <w:lastRenderedPageBreak/>
        <w:t>                        Ademais, a minuta do edital e seus anexos, assim como minuta do contrato, é parte do processo em análise, estando contemplada a habilitação, sanções, prazos e local de entrega do objeto, e por fim existe comprovação da designação do Pregoeiro e de sua equipe de apoio.</w:t>
      </w:r>
    </w:p>
    <w:p w14:paraId="1B5F8FA3" w14:textId="77777777" w:rsidR="00792175" w:rsidRPr="00586FEE" w:rsidRDefault="00792175" w:rsidP="00792175">
      <w:pPr>
        <w:shd w:val="clear" w:color="auto" w:fill="FFFFFF"/>
        <w:overflowPunct/>
        <w:spacing w:after="0" w:line="240" w:lineRule="auto"/>
        <w:jc w:val="both"/>
        <w:rPr>
          <w:rFonts w:eastAsia="Times New Roman"/>
          <w:szCs w:val="24"/>
          <w:lang w:eastAsia="pt-BR" w:bidi="ar-SA"/>
        </w:rPr>
      </w:pPr>
      <w:r w:rsidRPr="00586FEE">
        <w:rPr>
          <w:rFonts w:eastAsia="Times New Roman"/>
          <w:szCs w:val="24"/>
          <w:lang w:eastAsia="pt-BR" w:bidi="ar-SA"/>
        </w:rPr>
        <w:t> </w:t>
      </w:r>
    </w:p>
    <w:p w14:paraId="3C16120B" w14:textId="77777777" w:rsidR="00792175" w:rsidRPr="00586FEE" w:rsidRDefault="00792175" w:rsidP="00792175">
      <w:pPr>
        <w:shd w:val="clear" w:color="auto" w:fill="FFFFFF"/>
        <w:overflowPunct/>
        <w:spacing w:after="0" w:line="240" w:lineRule="auto"/>
        <w:jc w:val="both"/>
        <w:rPr>
          <w:rFonts w:eastAsia="Times New Roman"/>
          <w:szCs w:val="24"/>
          <w:lang w:eastAsia="pt-BR" w:bidi="ar-SA"/>
        </w:rPr>
      </w:pPr>
      <w:r w:rsidRPr="00586FEE">
        <w:rPr>
          <w:rFonts w:eastAsia="Times New Roman"/>
          <w:szCs w:val="24"/>
          <w:lang w:eastAsia="pt-BR" w:bidi="ar-SA"/>
        </w:rPr>
        <w:t>                        </w:t>
      </w:r>
      <w:r w:rsidRPr="00586FEE">
        <w:rPr>
          <w:rFonts w:eastAsia="Times New Roman"/>
          <w:b/>
          <w:bCs/>
          <w:szCs w:val="24"/>
          <w:u w:val="single"/>
          <w:lang w:eastAsia="pt-BR" w:bidi="ar-SA"/>
        </w:rPr>
        <w:t>Das Microempresas e Empresas de Pequeno Porte</w:t>
      </w:r>
    </w:p>
    <w:p w14:paraId="35BF01D2" w14:textId="77777777" w:rsidR="00792175" w:rsidRPr="00586FEE" w:rsidRDefault="00792175" w:rsidP="00792175">
      <w:pPr>
        <w:shd w:val="clear" w:color="auto" w:fill="FFFFFF"/>
        <w:overflowPunct/>
        <w:spacing w:after="0" w:line="240" w:lineRule="auto"/>
        <w:jc w:val="both"/>
        <w:rPr>
          <w:rFonts w:eastAsia="Times New Roman"/>
          <w:szCs w:val="24"/>
          <w:lang w:eastAsia="pt-BR" w:bidi="ar-SA"/>
        </w:rPr>
      </w:pPr>
      <w:r w:rsidRPr="00586FEE">
        <w:rPr>
          <w:rFonts w:eastAsia="Times New Roman"/>
          <w:szCs w:val="24"/>
          <w:lang w:eastAsia="pt-BR" w:bidi="ar-SA"/>
        </w:rPr>
        <w:t> </w:t>
      </w:r>
    </w:p>
    <w:p w14:paraId="7BB59640" w14:textId="77777777" w:rsidR="00792175" w:rsidRPr="00586FEE" w:rsidRDefault="00792175" w:rsidP="00792175">
      <w:pPr>
        <w:shd w:val="clear" w:color="auto" w:fill="FFFFFF"/>
        <w:overflowPunct/>
        <w:spacing w:after="0" w:line="360" w:lineRule="atLeast"/>
        <w:jc w:val="both"/>
        <w:rPr>
          <w:rFonts w:eastAsia="Times New Roman"/>
          <w:szCs w:val="24"/>
          <w:lang w:eastAsia="pt-BR" w:bidi="ar-SA"/>
        </w:rPr>
      </w:pPr>
      <w:r w:rsidRPr="00586FEE">
        <w:rPr>
          <w:rFonts w:eastAsia="Times New Roman"/>
          <w:szCs w:val="24"/>
          <w:lang w:eastAsia="pt-BR" w:bidi="ar-SA"/>
        </w:rPr>
        <w:t>                        As especificidades decorrentes da Lei Complementar nº 123/2006 alterada posteriormente pela Lei Complementar nº 147/2014, são observadas pela minuta do edital no item “</w:t>
      </w:r>
      <w:proofErr w:type="spellStart"/>
      <w:r w:rsidRPr="00586FEE">
        <w:rPr>
          <w:rFonts w:eastAsia="Times New Roman"/>
          <w:szCs w:val="24"/>
          <w:lang w:eastAsia="pt-BR" w:bidi="ar-SA"/>
        </w:rPr>
        <w:t>xxxxxx</w:t>
      </w:r>
      <w:proofErr w:type="spellEnd"/>
      <w:r w:rsidRPr="00586FEE">
        <w:rPr>
          <w:rFonts w:eastAsia="Times New Roman"/>
          <w:szCs w:val="24"/>
          <w:lang w:eastAsia="pt-BR" w:bidi="ar-SA"/>
        </w:rPr>
        <w:t>”, criando assim os privilégios para as empresas de pequeno porte e microempresas, posto se tratar de compromisso do legislador constituinte deste país, de observância obrigatória pela Administração Pública, independe da esfera em que se promova o certame licitatório.</w:t>
      </w:r>
    </w:p>
    <w:p w14:paraId="0052019A" w14:textId="77777777" w:rsidR="00792175" w:rsidRPr="00586FEE" w:rsidRDefault="00792175" w:rsidP="00792175">
      <w:pPr>
        <w:shd w:val="clear" w:color="auto" w:fill="FFFFFF"/>
        <w:overflowPunct/>
        <w:spacing w:after="0" w:line="240" w:lineRule="auto"/>
        <w:jc w:val="both"/>
        <w:rPr>
          <w:rFonts w:eastAsia="Times New Roman"/>
          <w:szCs w:val="24"/>
          <w:lang w:eastAsia="pt-BR" w:bidi="ar-SA"/>
        </w:rPr>
      </w:pPr>
      <w:r w:rsidRPr="00586FEE">
        <w:rPr>
          <w:rFonts w:eastAsia="Times New Roman"/>
          <w:szCs w:val="24"/>
          <w:lang w:eastAsia="pt-BR" w:bidi="ar-SA"/>
        </w:rPr>
        <w:t> </w:t>
      </w:r>
    </w:p>
    <w:p w14:paraId="6514173B" w14:textId="77777777" w:rsidR="00792175" w:rsidRPr="00586FEE" w:rsidRDefault="00792175" w:rsidP="00792175">
      <w:pPr>
        <w:shd w:val="clear" w:color="auto" w:fill="FFFFFF"/>
        <w:overflowPunct/>
        <w:spacing w:after="0" w:line="240" w:lineRule="auto"/>
        <w:jc w:val="center"/>
        <w:rPr>
          <w:rFonts w:eastAsia="Times New Roman"/>
          <w:szCs w:val="24"/>
          <w:lang w:eastAsia="pt-BR" w:bidi="ar-SA"/>
        </w:rPr>
      </w:pPr>
      <w:r w:rsidRPr="00586FEE">
        <w:rPr>
          <w:rFonts w:eastAsia="Times New Roman"/>
          <w:b/>
          <w:bCs/>
          <w:szCs w:val="24"/>
          <w:u w:val="single"/>
          <w:lang w:eastAsia="pt-BR" w:bidi="ar-SA"/>
        </w:rPr>
        <w:t>Pesquisa de Preço</w:t>
      </w:r>
    </w:p>
    <w:p w14:paraId="4ECC2BAB" w14:textId="77777777" w:rsidR="00792175" w:rsidRPr="00586FEE" w:rsidRDefault="00792175" w:rsidP="00792175">
      <w:pPr>
        <w:shd w:val="clear" w:color="auto" w:fill="FFFFFF"/>
        <w:overflowPunct/>
        <w:spacing w:after="0" w:line="240" w:lineRule="auto"/>
        <w:jc w:val="both"/>
        <w:rPr>
          <w:rFonts w:eastAsia="Times New Roman"/>
          <w:szCs w:val="24"/>
          <w:lang w:eastAsia="pt-BR" w:bidi="ar-SA"/>
        </w:rPr>
      </w:pPr>
      <w:r w:rsidRPr="00586FEE">
        <w:rPr>
          <w:rFonts w:eastAsia="Times New Roman"/>
          <w:szCs w:val="24"/>
          <w:lang w:eastAsia="pt-BR" w:bidi="ar-SA"/>
        </w:rPr>
        <w:t> </w:t>
      </w:r>
    </w:p>
    <w:p w14:paraId="09B4234E" w14:textId="77777777" w:rsidR="00792175" w:rsidRPr="00586FEE" w:rsidRDefault="00792175" w:rsidP="00792175">
      <w:pPr>
        <w:shd w:val="clear" w:color="auto" w:fill="FFFFFF"/>
        <w:overflowPunct/>
        <w:spacing w:after="0" w:line="360" w:lineRule="atLeast"/>
        <w:jc w:val="both"/>
        <w:rPr>
          <w:rFonts w:eastAsia="Times New Roman"/>
          <w:szCs w:val="24"/>
          <w:lang w:eastAsia="pt-BR" w:bidi="ar-SA"/>
        </w:rPr>
      </w:pPr>
      <w:r w:rsidRPr="00586FEE">
        <w:rPr>
          <w:rFonts w:eastAsia="Times New Roman"/>
          <w:szCs w:val="24"/>
          <w:lang w:eastAsia="pt-BR" w:bidi="ar-SA"/>
        </w:rPr>
        <w:t>                        O processo possui em seu conteúdo as pesquisas de preços, que permite a mensuração da estimativa de preço e do valor da despesa a ser contratada, a qual deve ser mais ampla possível, envolvendo orçamentos de fornecedores</w:t>
      </w:r>
      <w:r w:rsidR="00D02494" w:rsidRPr="00586FEE">
        <w:rPr>
          <w:rFonts w:eastAsia="Times New Roman"/>
          <w:szCs w:val="24"/>
          <w:lang w:eastAsia="pt-BR" w:bidi="ar-SA"/>
        </w:rPr>
        <w:t xml:space="preserve"> e/ou serviço</w:t>
      </w:r>
      <w:r w:rsidRPr="00586FEE">
        <w:rPr>
          <w:rFonts w:eastAsia="Times New Roman"/>
          <w:szCs w:val="24"/>
          <w:lang w:eastAsia="pt-BR" w:bidi="ar-SA"/>
        </w:rPr>
        <w:t>, e/ou utilizar-se de quaisquer outros meios para aferir tais valores.</w:t>
      </w:r>
    </w:p>
    <w:p w14:paraId="5EBB1531" w14:textId="77777777" w:rsidR="00792175" w:rsidRPr="00586FEE" w:rsidRDefault="00792175" w:rsidP="00792175">
      <w:pPr>
        <w:shd w:val="clear" w:color="auto" w:fill="FFFFFF"/>
        <w:overflowPunct/>
        <w:spacing w:after="0" w:line="360" w:lineRule="atLeast"/>
        <w:jc w:val="both"/>
        <w:rPr>
          <w:rFonts w:eastAsia="Times New Roman"/>
          <w:szCs w:val="24"/>
          <w:lang w:eastAsia="pt-BR" w:bidi="ar-SA"/>
        </w:rPr>
      </w:pPr>
      <w:r w:rsidRPr="00586FEE">
        <w:rPr>
          <w:rFonts w:eastAsia="Times New Roman"/>
          <w:szCs w:val="24"/>
          <w:lang w:eastAsia="pt-BR" w:bidi="ar-SA"/>
        </w:rPr>
        <w:t>                        Para a obtenção dos valores apurados, foram considerados os preços praticados no mercado local, apurados através de pesquisas entre fornecedores diversos, pesquisas estas que estão acostados nos autos do processo.</w:t>
      </w:r>
    </w:p>
    <w:p w14:paraId="4A28D8EF" w14:textId="77777777" w:rsidR="00792175" w:rsidRPr="00586FEE" w:rsidRDefault="00792175" w:rsidP="00792175">
      <w:pPr>
        <w:shd w:val="clear" w:color="auto" w:fill="FFFFFF"/>
        <w:overflowPunct/>
        <w:spacing w:after="0" w:line="240" w:lineRule="auto"/>
        <w:jc w:val="both"/>
        <w:rPr>
          <w:rFonts w:eastAsia="Times New Roman"/>
          <w:szCs w:val="24"/>
          <w:lang w:eastAsia="pt-BR" w:bidi="ar-SA"/>
        </w:rPr>
      </w:pPr>
      <w:r w:rsidRPr="00586FEE">
        <w:rPr>
          <w:rFonts w:eastAsia="Times New Roman"/>
          <w:szCs w:val="24"/>
          <w:lang w:eastAsia="pt-BR" w:bidi="ar-SA"/>
        </w:rPr>
        <w:t> </w:t>
      </w:r>
    </w:p>
    <w:p w14:paraId="1C172464" w14:textId="77777777" w:rsidR="00792175" w:rsidRPr="00586FEE" w:rsidRDefault="00792175" w:rsidP="00792175">
      <w:pPr>
        <w:shd w:val="clear" w:color="auto" w:fill="FFFFFF"/>
        <w:overflowPunct/>
        <w:spacing w:after="0" w:line="240" w:lineRule="auto"/>
        <w:jc w:val="center"/>
        <w:rPr>
          <w:rFonts w:eastAsia="Times New Roman"/>
          <w:szCs w:val="24"/>
          <w:lang w:eastAsia="pt-BR" w:bidi="ar-SA"/>
        </w:rPr>
      </w:pPr>
      <w:r w:rsidRPr="00586FEE">
        <w:rPr>
          <w:rFonts w:eastAsia="Times New Roman"/>
          <w:b/>
          <w:bCs/>
          <w:szCs w:val="24"/>
          <w:u w:val="single"/>
          <w:lang w:eastAsia="pt-BR" w:bidi="ar-SA"/>
        </w:rPr>
        <w:t>Modalidade adotada: Pregão Presencial</w:t>
      </w:r>
    </w:p>
    <w:p w14:paraId="3EDBC275" w14:textId="77777777" w:rsidR="00792175" w:rsidRPr="00586FEE" w:rsidRDefault="00792175" w:rsidP="00792175">
      <w:pPr>
        <w:shd w:val="clear" w:color="auto" w:fill="FFFFFF"/>
        <w:overflowPunct/>
        <w:spacing w:after="0" w:line="240" w:lineRule="auto"/>
        <w:jc w:val="both"/>
        <w:rPr>
          <w:rFonts w:eastAsia="Times New Roman"/>
          <w:szCs w:val="24"/>
          <w:lang w:eastAsia="pt-BR" w:bidi="ar-SA"/>
        </w:rPr>
      </w:pPr>
      <w:r w:rsidRPr="00586FEE">
        <w:rPr>
          <w:rFonts w:eastAsia="Times New Roman"/>
          <w:szCs w:val="24"/>
          <w:lang w:eastAsia="pt-BR" w:bidi="ar-SA"/>
        </w:rPr>
        <w:t> </w:t>
      </w:r>
    </w:p>
    <w:p w14:paraId="0FBFC9D7" w14:textId="77777777" w:rsidR="00792175" w:rsidRPr="00586FEE" w:rsidRDefault="00792175" w:rsidP="00792175">
      <w:pPr>
        <w:shd w:val="clear" w:color="auto" w:fill="FFFFFF"/>
        <w:overflowPunct/>
        <w:spacing w:after="0" w:line="360" w:lineRule="atLeast"/>
        <w:jc w:val="both"/>
        <w:rPr>
          <w:rFonts w:eastAsia="Times New Roman"/>
          <w:szCs w:val="24"/>
          <w:lang w:eastAsia="pt-BR" w:bidi="ar-SA"/>
        </w:rPr>
      </w:pPr>
      <w:r w:rsidRPr="00586FEE">
        <w:rPr>
          <w:rFonts w:eastAsia="Times New Roman"/>
          <w:szCs w:val="24"/>
          <w:lang w:eastAsia="pt-BR" w:bidi="ar-SA"/>
        </w:rPr>
        <w:t>                        O nosso ordenamento jurídico possui duas leis que integram o rol de normas gerais sobre procedimentos licitatórios, quais seja a Lei nº 10.520/2002 e a Lei nº 8.666/93. </w:t>
      </w:r>
    </w:p>
    <w:p w14:paraId="4BAEED95" w14:textId="77777777" w:rsidR="00792175" w:rsidRPr="00586FEE" w:rsidRDefault="00792175" w:rsidP="00792175">
      <w:pPr>
        <w:shd w:val="clear" w:color="auto" w:fill="FFFFFF"/>
        <w:overflowPunct/>
        <w:spacing w:after="0" w:line="360" w:lineRule="atLeast"/>
        <w:jc w:val="both"/>
        <w:rPr>
          <w:rFonts w:eastAsia="Times New Roman"/>
          <w:szCs w:val="24"/>
          <w:lang w:eastAsia="pt-BR" w:bidi="ar-SA"/>
        </w:rPr>
      </w:pPr>
      <w:r w:rsidRPr="00586FEE">
        <w:rPr>
          <w:rFonts w:eastAsia="Times New Roman"/>
          <w:szCs w:val="24"/>
          <w:lang w:eastAsia="pt-BR" w:bidi="ar-SA"/>
        </w:rPr>
        <w:t>                        Sobre a modalidade Pregão, disciplinada pela Lei nº 10.520/2002, informa o objeto no art. 1º, assim descrito:</w:t>
      </w:r>
    </w:p>
    <w:p w14:paraId="10DD5AFA" w14:textId="77777777" w:rsidR="00792175" w:rsidRPr="00586FEE" w:rsidRDefault="00792175" w:rsidP="00792175">
      <w:pPr>
        <w:shd w:val="clear" w:color="auto" w:fill="FFFFFF"/>
        <w:overflowPunct/>
        <w:spacing w:after="0" w:line="360" w:lineRule="atLeast"/>
        <w:ind w:left="2268"/>
        <w:jc w:val="both"/>
        <w:rPr>
          <w:rFonts w:eastAsia="Times New Roman"/>
          <w:szCs w:val="24"/>
          <w:lang w:eastAsia="pt-BR" w:bidi="ar-SA"/>
        </w:rPr>
      </w:pPr>
      <w:r w:rsidRPr="00586FEE">
        <w:rPr>
          <w:rFonts w:eastAsia="Times New Roman"/>
          <w:szCs w:val="24"/>
          <w:lang w:eastAsia="pt-BR" w:bidi="ar-SA"/>
        </w:rPr>
        <w:t>“Art. 1º. Para aquisição de bens e serviços comuns, poderá ser adotada a licitação na modalidade pregão, que será regida por essa Lei.</w:t>
      </w:r>
    </w:p>
    <w:p w14:paraId="16F7E73D" w14:textId="77777777" w:rsidR="00792175" w:rsidRPr="00586FEE" w:rsidRDefault="00792175" w:rsidP="00792175">
      <w:pPr>
        <w:shd w:val="clear" w:color="auto" w:fill="FFFFFF"/>
        <w:overflowPunct/>
        <w:spacing w:after="0" w:line="360" w:lineRule="atLeast"/>
        <w:ind w:left="2268"/>
        <w:jc w:val="both"/>
        <w:rPr>
          <w:rFonts w:eastAsia="Times New Roman"/>
          <w:szCs w:val="24"/>
          <w:lang w:eastAsia="pt-BR" w:bidi="ar-SA"/>
        </w:rPr>
      </w:pPr>
      <w:r w:rsidRPr="00586FEE">
        <w:rPr>
          <w:rFonts w:eastAsia="Times New Roman"/>
          <w:szCs w:val="24"/>
          <w:lang w:eastAsia="pt-BR" w:bidi="ar-SA"/>
        </w:rPr>
        <w:t>“Parágrafo único. Consideram-se bens e serviços comuns, para fins e efeitos deste artigo, aqueles cujos padrões de desempenho e qualidade possam ser objetivamente definidos pelo edital, por meio de especificações usuais no mercado.”</w:t>
      </w:r>
    </w:p>
    <w:p w14:paraId="3F6ECE66" w14:textId="77777777" w:rsidR="00792175" w:rsidRPr="00586FEE" w:rsidRDefault="00792175" w:rsidP="00792175">
      <w:pPr>
        <w:shd w:val="clear" w:color="auto" w:fill="FFFFFF"/>
        <w:overflowPunct/>
        <w:spacing w:after="0" w:line="360" w:lineRule="atLeast"/>
        <w:jc w:val="both"/>
        <w:rPr>
          <w:rFonts w:eastAsia="Times New Roman"/>
          <w:szCs w:val="24"/>
          <w:lang w:eastAsia="pt-BR" w:bidi="ar-SA"/>
        </w:rPr>
      </w:pPr>
      <w:r w:rsidRPr="00586FEE">
        <w:rPr>
          <w:rFonts w:eastAsia="Times New Roman"/>
          <w:szCs w:val="24"/>
          <w:lang w:eastAsia="pt-BR" w:bidi="ar-SA"/>
        </w:rPr>
        <w:lastRenderedPageBreak/>
        <w:t>                        A eleição da modalidade licitatória pregão presencial depende de ter como objeto, produto e/ou serviço comum no mercado, ou seja, aquele que pode ser disponibilizado por vários fornecedores no local.</w:t>
      </w:r>
    </w:p>
    <w:p w14:paraId="18F10496" w14:textId="77777777" w:rsidR="00792175" w:rsidRPr="00586FEE" w:rsidRDefault="00792175" w:rsidP="00792175">
      <w:pPr>
        <w:shd w:val="clear" w:color="auto" w:fill="FFFFFF"/>
        <w:overflowPunct/>
        <w:spacing w:after="0" w:line="360" w:lineRule="atLeast"/>
        <w:jc w:val="both"/>
        <w:rPr>
          <w:rFonts w:eastAsia="Times New Roman"/>
          <w:szCs w:val="24"/>
          <w:lang w:eastAsia="pt-BR" w:bidi="ar-SA"/>
        </w:rPr>
      </w:pPr>
      <w:r w:rsidRPr="00586FEE">
        <w:rPr>
          <w:rFonts w:eastAsia="Times New Roman"/>
          <w:szCs w:val="24"/>
          <w:lang w:eastAsia="pt-BR" w:bidi="ar-SA"/>
        </w:rPr>
        <w:t>                        Compulsando que o desejo do Poder Público é a Contratação de empresa para fornecimento</w:t>
      </w:r>
      <w:r w:rsidR="00AB5381" w:rsidRPr="00586FEE">
        <w:rPr>
          <w:rFonts w:eastAsia="Times New Roman"/>
          <w:szCs w:val="24"/>
          <w:lang w:eastAsia="pt-BR" w:bidi="ar-SA"/>
        </w:rPr>
        <w:t xml:space="preserve"> de </w:t>
      </w:r>
      <w:proofErr w:type="spellStart"/>
      <w:r w:rsidR="00AB5381" w:rsidRPr="00586FEE">
        <w:rPr>
          <w:rFonts w:eastAsia="Times New Roman"/>
          <w:szCs w:val="24"/>
          <w:lang w:eastAsia="pt-BR" w:bidi="ar-SA"/>
        </w:rPr>
        <w:t>xxxxxxxxxxxxxxx</w:t>
      </w:r>
      <w:proofErr w:type="spellEnd"/>
      <w:r w:rsidRPr="00586FEE">
        <w:rPr>
          <w:rFonts w:eastAsia="Times New Roman"/>
          <w:szCs w:val="24"/>
          <w:lang w:eastAsia="pt-BR" w:bidi="ar-SA"/>
        </w:rPr>
        <w:t>., inclusive com a sua descrição no documento pertinente, nos faz afirmar que a modalidade eleita está correta, visto que esta modalidade vai conferir celeridade, resguardar a ampla competitividade, isonomia e a redução de despesas burocráticas atinentes aos demais procedimentos licitatórios, tendo em vista a celeridade processual.</w:t>
      </w:r>
    </w:p>
    <w:p w14:paraId="7149A6B0" w14:textId="77777777" w:rsidR="00792175" w:rsidRPr="00586FEE" w:rsidRDefault="00792175" w:rsidP="00792175">
      <w:pPr>
        <w:shd w:val="clear" w:color="auto" w:fill="FFFFFF"/>
        <w:overflowPunct/>
        <w:spacing w:after="0" w:line="240" w:lineRule="auto"/>
        <w:jc w:val="both"/>
        <w:rPr>
          <w:rFonts w:eastAsia="Times New Roman"/>
          <w:szCs w:val="24"/>
          <w:lang w:eastAsia="pt-BR" w:bidi="ar-SA"/>
        </w:rPr>
      </w:pPr>
    </w:p>
    <w:p w14:paraId="318C909F" w14:textId="77777777" w:rsidR="00792175" w:rsidRPr="00586FEE" w:rsidRDefault="00792175" w:rsidP="00792175">
      <w:pPr>
        <w:shd w:val="clear" w:color="auto" w:fill="FFFFFF"/>
        <w:overflowPunct/>
        <w:spacing w:after="0" w:line="240" w:lineRule="auto"/>
        <w:jc w:val="center"/>
        <w:rPr>
          <w:rFonts w:eastAsia="Times New Roman"/>
          <w:szCs w:val="24"/>
          <w:lang w:eastAsia="pt-BR" w:bidi="ar-SA"/>
        </w:rPr>
      </w:pPr>
      <w:r w:rsidRPr="00586FEE">
        <w:rPr>
          <w:rFonts w:eastAsia="Times New Roman"/>
          <w:b/>
          <w:bCs/>
          <w:szCs w:val="24"/>
          <w:u w:val="single"/>
          <w:lang w:eastAsia="pt-BR" w:bidi="ar-SA"/>
        </w:rPr>
        <w:t>O critério de julgamento</w:t>
      </w:r>
    </w:p>
    <w:p w14:paraId="7894DFC7" w14:textId="77777777" w:rsidR="00792175" w:rsidRPr="00586FEE" w:rsidRDefault="00792175" w:rsidP="00792175">
      <w:pPr>
        <w:shd w:val="clear" w:color="auto" w:fill="FFFFFF"/>
        <w:overflowPunct/>
        <w:spacing w:after="0" w:line="360" w:lineRule="atLeast"/>
        <w:jc w:val="both"/>
        <w:rPr>
          <w:rFonts w:eastAsia="Times New Roman"/>
          <w:szCs w:val="24"/>
          <w:lang w:eastAsia="pt-BR" w:bidi="ar-SA"/>
        </w:rPr>
      </w:pPr>
      <w:r w:rsidRPr="00586FEE">
        <w:rPr>
          <w:rFonts w:eastAsia="Times New Roman"/>
          <w:szCs w:val="24"/>
          <w:lang w:eastAsia="pt-BR" w:bidi="ar-SA"/>
        </w:rPr>
        <w:t xml:space="preserve">                        </w:t>
      </w:r>
    </w:p>
    <w:p w14:paraId="0259C218" w14:textId="77777777" w:rsidR="00792175" w:rsidRPr="00586FEE" w:rsidRDefault="00792175" w:rsidP="00792175">
      <w:pPr>
        <w:shd w:val="clear" w:color="auto" w:fill="FFFFFF"/>
        <w:overflowPunct/>
        <w:spacing w:after="0" w:line="360" w:lineRule="atLeast"/>
        <w:jc w:val="both"/>
        <w:rPr>
          <w:rFonts w:eastAsia="Times New Roman"/>
          <w:szCs w:val="24"/>
          <w:lang w:eastAsia="pt-BR" w:bidi="ar-SA"/>
        </w:rPr>
      </w:pPr>
      <w:r w:rsidRPr="00586FEE">
        <w:rPr>
          <w:rFonts w:eastAsia="Times New Roman"/>
          <w:szCs w:val="24"/>
          <w:lang w:eastAsia="pt-BR" w:bidi="ar-SA"/>
        </w:rPr>
        <w:t xml:space="preserve">                        No Instrumento convocatório o critério de julgamento utilizado é o de menor preço.</w:t>
      </w:r>
    </w:p>
    <w:p w14:paraId="4877BC4E" w14:textId="77777777" w:rsidR="00792175" w:rsidRPr="00586FEE" w:rsidRDefault="00792175" w:rsidP="00792175">
      <w:pPr>
        <w:shd w:val="clear" w:color="auto" w:fill="FFFFFF"/>
        <w:overflowPunct/>
        <w:spacing w:after="0" w:line="360" w:lineRule="atLeast"/>
        <w:jc w:val="both"/>
        <w:rPr>
          <w:rFonts w:eastAsia="Times New Roman"/>
          <w:szCs w:val="24"/>
          <w:lang w:eastAsia="pt-BR" w:bidi="ar-SA"/>
        </w:rPr>
      </w:pPr>
      <w:r w:rsidRPr="00586FEE">
        <w:rPr>
          <w:rFonts w:eastAsia="Times New Roman"/>
          <w:szCs w:val="24"/>
          <w:lang w:eastAsia="pt-BR" w:bidi="ar-SA"/>
        </w:rPr>
        <w:t>                        A escolha atende ao que determina o inciso X, do art. 4º da Lei nº 10. 520/2000 e o inciso V do Artigo 8º do Decreto nº 3.555/2000 com redação semelhante, vejamos:</w:t>
      </w:r>
    </w:p>
    <w:p w14:paraId="347FCEE9" w14:textId="77777777" w:rsidR="00792175" w:rsidRPr="00586FEE" w:rsidRDefault="00792175" w:rsidP="00792175">
      <w:pPr>
        <w:shd w:val="clear" w:color="auto" w:fill="FFFFFF"/>
        <w:overflowPunct/>
        <w:spacing w:after="0" w:line="360" w:lineRule="atLeast"/>
        <w:ind w:left="2268"/>
        <w:jc w:val="both"/>
        <w:rPr>
          <w:rFonts w:eastAsia="Times New Roman"/>
          <w:szCs w:val="24"/>
          <w:lang w:eastAsia="pt-BR" w:bidi="ar-SA"/>
        </w:rPr>
      </w:pPr>
      <w:r w:rsidRPr="00586FEE">
        <w:rPr>
          <w:rFonts w:eastAsia="Times New Roman"/>
          <w:szCs w:val="24"/>
          <w:lang w:eastAsia="pt-BR" w:bidi="ar-SA"/>
        </w:rPr>
        <w:t>“para julgamento e classificação das propostas, será adotado o critério de menor preço, observados os prazos máximos para fornecimento, as especificações técnicas e parâmetros mínimos de desempenho e qualidade definidos no edital.”</w:t>
      </w:r>
    </w:p>
    <w:p w14:paraId="26319192" w14:textId="77777777" w:rsidR="00792175" w:rsidRPr="00586FEE" w:rsidRDefault="00792175" w:rsidP="00792175">
      <w:pPr>
        <w:shd w:val="clear" w:color="auto" w:fill="FFFFFF"/>
        <w:overflowPunct/>
        <w:spacing w:after="0" w:line="360" w:lineRule="atLeast"/>
        <w:ind w:left="2268"/>
        <w:jc w:val="both"/>
        <w:rPr>
          <w:rFonts w:eastAsia="Times New Roman"/>
          <w:szCs w:val="24"/>
          <w:lang w:eastAsia="pt-BR" w:bidi="ar-SA"/>
        </w:rPr>
      </w:pPr>
    </w:p>
    <w:p w14:paraId="56AA481C" w14:textId="77777777" w:rsidR="00792175" w:rsidRPr="00586FEE" w:rsidRDefault="00DB41F3" w:rsidP="00AB5381">
      <w:pPr>
        <w:shd w:val="clear" w:color="auto" w:fill="FFFFFF"/>
        <w:overflowPunct/>
        <w:spacing w:after="0" w:line="240" w:lineRule="auto"/>
        <w:jc w:val="center"/>
        <w:rPr>
          <w:rFonts w:eastAsia="Times New Roman"/>
          <w:szCs w:val="24"/>
          <w:lang w:eastAsia="pt-BR" w:bidi="ar-SA"/>
        </w:rPr>
      </w:pPr>
      <w:r w:rsidRPr="00586FEE">
        <w:rPr>
          <w:rFonts w:eastAsia="Times New Roman"/>
          <w:b/>
          <w:bCs/>
          <w:szCs w:val="24"/>
          <w:u w:val="single"/>
          <w:lang w:eastAsia="pt-BR" w:bidi="ar-SA"/>
        </w:rPr>
        <w:t>Do edital</w:t>
      </w:r>
    </w:p>
    <w:p w14:paraId="5D9D2B3E" w14:textId="77777777" w:rsidR="00792175" w:rsidRPr="00586FEE" w:rsidRDefault="00792175" w:rsidP="00792175">
      <w:pPr>
        <w:shd w:val="clear" w:color="auto" w:fill="FFFFFF"/>
        <w:overflowPunct/>
        <w:spacing w:after="0" w:line="240" w:lineRule="auto"/>
        <w:jc w:val="both"/>
        <w:rPr>
          <w:rFonts w:eastAsia="Times New Roman"/>
          <w:szCs w:val="24"/>
          <w:lang w:eastAsia="pt-BR" w:bidi="ar-SA"/>
        </w:rPr>
      </w:pPr>
      <w:r w:rsidRPr="00586FEE">
        <w:rPr>
          <w:rFonts w:eastAsia="Times New Roman"/>
          <w:szCs w:val="24"/>
          <w:lang w:eastAsia="pt-BR" w:bidi="ar-SA"/>
        </w:rPr>
        <w:t> </w:t>
      </w:r>
    </w:p>
    <w:p w14:paraId="7190D7E4" w14:textId="77777777" w:rsidR="00792175" w:rsidRPr="00586FEE" w:rsidRDefault="00792175" w:rsidP="00792175">
      <w:pPr>
        <w:shd w:val="clear" w:color="auto" w:fill="FFFFFF"/>
        <w:overflowPunct/>
        <w:spacing w:after="0" w:line="360" w:lineRule="atLeast"/>
        <w:jc w:val="both"/>
        <w:rPr>
          <w:rFonts w:eastAsia="Times New Roman"/>
          <w:szCs w:val="24"/>
          <w:lang w:eastAsia="pt-BR" w:bidi="ar-SA"/>
        </w:rPr>
      </w:pPr>
      <w:r w:rsidRPr="00586FEE">
        <w:rPr>
          <w:rFonts w:eastAsia="Times New Roman"/>
          <w:szCs w:val="24"/>
          <w:lang w:eastAsia="pt-BR" w:bidi="ar-SA"/>
        </w:rPr>
        <w:t>                        A análise da minuta de edital será conduzida à luz da legislação aplicável ao presente caso, ou seja, a Lei nº 10.520/2002, Lei n º 8.666, de 21 de junho de 1993 e atualizações; Lei Complementar nº 123/2006, que institui o Estatuto Nacional da Microempresa e da Empresa de Pequeno Porte, alterada pela Lei Complementar nº 147/2014.</w:t>
      </w:r>
    </w:p>
    <w:p w14:paraId="5CB73505" w14:textId="77777777" w:rsidR="00792175" w:rsidRPr="00586FEE" w:rsidRDefault="00792175" w:rsidP="00792175">
      <w:pPr>
        <w:shd w:val="clear" w:color="auto" w:fill="FFFFFF"/>
        <w:overflowPunct/>
        <w:spacing w:after="0" w:line="360" w:lineRule="atLeast"/>
        <w:jc w:val="both"/>
        <w:rPr>
          <w:rFonts w:eastAsia="Times New Roman"/>
          <w:szCs w:val="24"/>
          <w:lang w:eastAsia="pt-BR" w:bidi="ar-SA"/>
        </w:rPr>
      </w:pPr>
      <w:r w:rsidRPr="00586FEE">
        <w:rPr>
          <w:rFonts w:eastAsia="Times New Roman"/>
          <w:szCs w:val="24"/>
          <w:lang w:eastAsia="pt-BR" w:bidi="ar-SA"/>
        </w:rPr>
        <w:t>                        Importante ressaltar que esta Procuradoria Jurídica se atém, tão somente, a questões relativas à legalidade das minutas, ressalvando, portanto, que todo o procedimento deverá observar a legislação supracitada, principalmente no tocante a prazos e atos essenciais, não nos competindo nenhuma consideração acerca do mérito da presente contratação e da discricionariedade da Administração Pública ao traçar os parâmetros dos bens/serviços entendidos como necessários, bem como a forma de execução.</w:t>
      </w:r>
    </w:p>
    <w:p w14:paraId="7B79EFEF" w14:textId="77777777" w:rsidR="00792175" w:rsidRPr="00586FEE" w:rsidRDefault="00792175" w:rsidP="00792175">
      <w:pPr>
        <w:shd w:val="clear" w:color="auto" w:fill="FFFFFF"/>
        <w:overflowPunct/>
        <w:spacing w:after="0" w:line="360" w:lineRule="atLeast"/>
        <w:jc w:val="both"/>
        <w:rPr>
          <w:rFonts w:eastAsia="Times New Roman"/>
          <w:szCs w:val="24"/>
          <w:lang w:eastAsia="pt-BR" w:bidi="ar-SA"/>
        </w:rPr>
      </w:pPr>
      <w:r w:rsidRPr="00586FEE">
        <w:rPr>
          <w:rFonts w:eastAsia="Times New Roman"/>
          <w:szCs w:val="24"/>
          <w:lang w:eastAsia="pt-BR" w:bidi="ar-SA"/>
        </w:rPr>
        <w:lastRenderedPageBreak/>
        <w:t>                        O art. 40 da Lei nº 8.666/93 estabelece critérios mínimos de exigências que deverão ser contemplados na minuta do edital, além da Modalidade e Critério de Julgamento que já foram mencionados anteriormente, destacamos os seguintes:</w:t>
      </w:r>
    </w:p>
    <w:p w14:paraId="0FF68BFA" w14:textId="77777777" w:rsidR="00792175" w:rsidRPr="00586FEE" w:rsidRDefault="00792175" w:rsidP="00792175">
      <w:pPr>
        <w:shd w:val="clear" w:color="auto" w:fill="FFFFFF"/>
        <w:overflowPunct/>
        <w:spacing w:after="0" w:line="360" w:lineRule="atLeast"/>
        <w:jc w:val="both"/>
        <w:rPr>
          <w:rFonts w:eastAsia="Times New Roman"/>
          <w:szCs w:val="24"/>
          <w:lang w:eastAsia="pt-BR" w:bidi="ar-SA"/>
        </w:rPr>
      </w:pPr>
      <w:r w:rsidRPr="00586FEE">
        <w:rPr>
          <w:rFonts w:eastAsia="Times New Roman"/>
          <w:szCs w:val="24"/>
          <w:lang w:eastAsia="pt-BR" w:bidi="ar-SA"/>
        </w:rPr>
        <w:t xml:space="preserve">                        Analisando o Preâmbulo da Minuta do Edital verificou-se que este atende todas as exigências do Caput do artigo 40 da Lei 8.666/93, pois informa com clareza e objetividade o número de ordem em serie anual </w:t>
      </w:r>
      <w:proofErr w:type="spellStart"/>
      <w:r w:rsidR="00AB5381" w:rsidRPr="00586FEE">
        <w:rPr>
          <w:rFonts w:eastAsia="Times New Roman"/>
          <w:szCs w:val="24"/>
          <w:lang w:eastAsia="pt-BR" w:bidi="ar-SA"/>
        </w:rPr>
        <w:t>xxx</w:t>
      </w:r>
      <w:proofErr w:type="spellEnd"/>
      <w:r w:rsidRPr="00586FEE">
        <w:rPr>
          <w:rFonts w:eastAsia="Times New Roman"/>
          <w:szCs w:val="24"/>
          <w:lang w:eastAsia="pt-BR" w:bidi="ar-SA"/>
        </w:rPr>
        <w:t>/2020, como repartição interessada, a modalidade Pregão Presencial como sendo a adotada por este edital, o regime de execução por item, ademais o critério de julgamento ou tipo de licitação menor preço, faz menção a legislação aplicável ao presente edital.</w:t>
      </w:r>
    </w:p>
    <w:p w14:paraId="0064BBE2" w14:textId="77777777" w:rsidR="00792175" w:rsidRPr="00586FEE" w:rsidRDefault="00792175" w:rsidP="00792175">
      <w:pPr>
        <w:shd w:val="clear" w:color="auto" w:fill="FFFFFF"/>
        <w:overflowPunct/>
        <w:spacing w:after="0" w:line="360" w:lineRule="atLeast"/>
        <w:jc w:val="both"/>
        <w:rPr>
          <w:rFonts w:eastAsia="Times New Roman"/>
          <w:szCs w:val="24"/>
          <w:lang w:eastAsia="pt-BR" w:bidi="ar-SA"/>
        </w:rPr>
      </w:pPr>
      <w:r w:rsidRPr="00586FEE">
        <w:rPr>
          <w:rFonts w:eastAsia="Times New Roman"/>
          <w:szCs w:val="24"/>
          <w:lang w:eastAsia="pt-BR" w:bidi="ar-SA"/>
        </w:rPr>
        <w:t xml:space="preserve">                       Prosseguindo a análise, verificamos que o item “</w:t>
      </w:r>
      <w:proofErr w:type="spellStart"/>
      <w:r w:rsidR="00AB5381" w:rsidRPr="00586FEE">
        <w:rPr>
          <w:rFonts w:eastAsia="Times New Roman"/>
          <w:szCs w:val="24"/>
          <w:lang w:eastAsia="pt-BR" w:bidi="ar-SA"/>
        </w:rPr>
        <w:t>xx</w:t>
      </w:r>
      <w:proofErr w:type="spellEnd"/>
      <w:r w:rsidRPr="00586FEE">
        <w:rPr>
          <w:rFonts w:eastAsia="Times New Roman"/>
          <w:szCs w:val="24"/>
          <w:lang w:eastAsia="pt-BR" w:bidi="ar-SA"/>
        </w:rPr>
        <w:t>” da Minuta destaca com clareza o objeto desta licitação, qual seja, Contratação de Empresa para fornecimento de</w:t>
      </w:r>
      <w:r w:rsidR="00AB5381" w:rsidRPr="00586FEE">
        <w:rPr>
          <w:rFonts w:eastAsia="Times New Roman"/>
          <w:szCs w:val="24"/>
          <w:lang w:eastAsia="pt-BR" w:bidi="ar-SA"/>
        </w:rPr>
        <w:t xml:space="preserve"> </w:t>
      </w:r>
      <w:proofErr w:type="spellStart"/>
      <w:r w:rsidR="00AB5381" w:rsidRPr="00586FEE">
        <w:rPr>
          <w:rFonts w:eastAsia="Times New Roman"/>
          <w:szCs w:val="24"/>
          <w:lang w:eastAsia="pt-BR" w:bidi="ar-SA"/>
        </w:rPr>
        <w:t>xxxxxxxxxxx</w:t>
      </w:r>
      <w:proofErr w:type="spellEnd"/>
      <w:r w:rsidR="00AB5381" w:rsidRPr="00586FEE">
        <w:rPr>
          <w:rFonts w:eastAsia="Times New Roman"/>
          <w:szCs w:val="24"/>
          <w:lang w:eastAsia="pt-BR" w:bidi="ar-SA"/>
        </w:rPr>
        <w:t>.</w:t>
      </w:r>
    </w:p>
    <w:p w14:paraId="33887A36" w14:textId="77777777" w:rsidR="00792175" w:rsidRPr="00586FEE" w:rsidRDefault="00792175" w:rsidP="00792175">
      <w:pPr>
        <w:shd w:val="clear" w:color="auto" w:fill="FFFFFF"/>
        <w:overflowPunct/>
        <w:spacing w:after="0" w:line="360" w:lineRule="atLeast"/>
        <w:jc w:val="both"/>
        <w:rPr>
          <w:rFonts w:eastAsia="Times New Roman"/>
          <w:szCs w:val="24"/>
          <w:lang w:eastAsia="pt-BR" w:bidi="ar-SA"/>
        </w:rPr>
      </w:pPr>
      <w:r w:rsidRPr="00586FEE">
        <w:rPr>
          <w:rFonts w:eastAsia="Times New Roman"/>
          <w:szCs w:val="24"/>
          <w:lang w:eastAsia="pt-BR" w:bidi="ar-SA"/>
        </w:rPr>
        <w:t>                        Atendendo o inciso VIII, do art. 40 da Lei nº 8.666/93, está previsto no edital o acesso às informações, tais como locais e acesso dos meios de comunicação em que serão fornecidas informações e esclarecimentos relativos à licitação.</w:t>
      </w:r>
    </w:p>
    <w:p w14:paraId="15C52A6F" w14:textId="77777777" w:rsidR="00792175" w:rsidRPr="00586FEE" w:rsidRDefault="00792175" w:rsidP="00792175">
      <w:pPr>
        <w:shd w:val="clear" w:color="auto" w:fill="FFFFFF"/>
        <w:overflowPunct/>
        <w:spacing w:after="0" w:line="360" w:lineRule="atLeast"/>
        <w:jc w:val="both"/>
        <w:rPr>
          <w:rFonts w:eastAsia="Times New Roman"/>
          <w:szCs w:val="24"/>
          <w:lang w:eastAsia="pt-BR" w:bidi="ar-SA"/>
        </w:rPr>
      </w:pPr>
      <w:r w:rsidRPr="00586FEE">
        <w:rPr>
          <w:rFonts w:eastAsia="Times New Roman"/>
          <w:szCs w:val="24"/>
          <w:lang w:eastAsia="pt-BR" w:bidi="ar-SA"/>
        </w:rPr>
        <w:t>                        Ademais o edital relaciona as condições gerais para participação do certame, impedimentos e forma de credenciamento constante nos itens “</w:t>
      </w:r>
      <w:proofErr w:type="spellStart"/>
      <w:r w:rsidR="00AB5381" w:rsidRPr="00586FEE">
        <w:rPr>
          <w:rFonts w:eastAsia="Times New Roman"/>
          <w:szCs w:val="24"/>
          <w:lang w:eastAsia="pt-BR" w:bidi="ar-SA"/>
        </w:rPr>
        <w:t>xx</w:t>
      </w:r>
      <w:proofErr w:type="spellEnd"/>
      <w:r w:rsidRPr="00586FEE">
        <w:rPr>
          <w:rFonts w:eastAsia="Times New Roman"/>
          <w:szCs w:val="24"/>
          <w:lang w:eastAsia="pt-BR" w:bidi="ar-SA"/>
        </w:rPr>
        <w:t>”, “</w:t>
      </w:r>
      <w:proofErr w:type="spellStart"/>
      <w:r w:rsidR="00AB5381" w:rsidRPr="00586FEE">
        <w:rPr>
          <w:rFonts w:eastAsia="Times New Roman"/>
          <w:szCs w:val="24"/>
          <w:lang w:eastAsia="pt-BR" w:bidi="ar-SA"/>
        </w:rPr>
        <w:t>xx</w:t>
      </w:r>
      <w:proofErr w:type="spellEnd"/>
      <w:r w:rsidRPr="00586FEE">
        <w:rPr>
          <w:rFonts w:eastAsia="Times New Roman"/>
          <w:szCs w:val="24"/>
          <w:lang w:eastAsia="pt-BR" w:bidi="ar-SA"/>
        </w:rPr>
        <w:t>” e “</w:t>
      </w:r>
      <w:proofErr w:type="spellStart"/>
      <w:r w:rsidR="00AB5381" w:rsidRPr="00586FEE">
        <w:rPr>
          <w:rFonts w:eastAsia="Times New Roman"/>
          <w:szCs w:val="24"/>
          <w:lang w:eastAsia="pt-BR" w:bidi="ar-SA"/>
        </w:rPr>
        <w:t>xx</w:t>
      </w:r>
      <w:proofErr w:type="spellEnd"/>
      <w:r w:rsidRPr="00586FEE">
        <w:rPr>
          <w:rFonts w:eastAsia="Times New Roman"/>
          <w:szCs w:val="24"/>
          <w:lang w:eastAsia="pt-BR" w:bidi="ar-SA"/>
        </w:rPr>
        <w:t>” respectivamente.  </w:t>
      </w:r>
    </w:p>
    <w:p w14:paraId="47F9AAC2" w14:textId="77777777" w:rsidR="00792175" w:rsidRPr="00586FEE" w:rsidRDefault="00792175" w:rsidP="00792175">
      <w:pPr>
        <w:shd w:val="clear" w:color="auto" w:fill="FFFFFF"/>
        <w:overflowPunct/>
        <w:spacing w:after="0" w:line="360" w:lineRule="atLeast"/>
        <w:jc w:val="both"/>
        <w:rPr>
          <w:rFonts w:eastAsia="Times New Roman"/>
          <w:szCs w:val="24"/>
          <w:lang w:eastAsia="pt-BR" w:bidi="ar-SA"/>
        </w:rPr>
      </w:pPr>
      <w:r w:rsidRPr="00586FEE">
        <w:rPr>
          <w:rFonts w:eastAsia="Times New Roman"/>
          <w:szCs w:val="24"/>
          <w:lang w:eastAsia="pt-BR" w:bidi="ar-SA"/>
        </w:rPr>
        <w:t xml:space="preserve">                        Para participação nesta licitação, o edital prevê condições/exigências que deverão ser atendidas pelas empresas licitantes, estas exigências estão previstas nos art. 27 a 31 da Lei 8.666/93 e se encontram nesta minuta de edital no item </w:t>
      </w:r>
      <w:proofErr w:type="spellStart"/>
      <w:r w:rsidR="00AB5381" w:rsidRPr="00586FEE">
        <w:rPr>
          <w:rFonts w:eastAsia="Times New Roman"/>
          <w:szCs w:val="24"/>
          <w:lang w:eastAsia="pt-BR" w:bidi="ar-SA"/>
        </w:rPr>
        <w:t>xxxxxxx</w:t>
      </w:r>
      <w:proofErr w:type="spellEnd"/>
      <w:r w:rsidRPr="00586FEE">
        <w:rPr>
          <w:rFonts w:eastAsia="Times New Roman"/>
          <w:szCs w:val="24"/>
          <w:lang w:eastAsia="pt-BR" w:bidi="ar-SA"/>
        </w:rPr>
        <w:t xml:space="preserve"> – habilitação jurídica, item </w:t>
      </w:r>
      <w:proofErr w:type="spellStart"/>
      <w:r w:rsidR="00AB5381" w:rsidRPr="00586FEE">
        <w:rPr>
          <w:rFonts w:eastAsia="Times New Roman"/>
          <w:szCs w:val="24"/>
          <w:lang w:eastAsia="pt-BR" w:bidi="ar-SA"/>
        </w:rPr>
        <w:t>xxxxxxx</w:t>
      </w:r>
      <w:proofErr w:type="spellEnd"/>
      <w:r w:rsidRPr="00586FEE">
        <w:rPr>
          <w:rFonts w:eastAsia="Times New Roman"/>
          <w:szCs w:val="24"/>
          <w:lang w:eastAsia="pt-BR" w:bidi="ar-SA"/>
        </w:rPr>
        <w:t xml:space="preserve"> - regularidade fiscal e regularidade trabalhista, item </w:t>
      </w:r>
      <w:proofErr w:type="spellStart"/>
      <w:r w:rsidR="00AB5381" w:rsidRPr="00586FEE">
        <w:rPr>
          <w:rFonts w:eastAsia="Times New Roman"/>
          <w:szCs w:val="24"/>
          <w:lang w:eastAsia="pt-BR" w:bidi="ar-SA"/>
        </w:rPr>
        <w:t>xxxxxx</w:t>
      </w:r>
      <w:proofErr w:type="spellEnd"/>
      <w:r w:rsidRPr="00586FEE">
        <w:rPr>
          <w:rFonts w:eastAsia="Times New Roman"/>
          <w:szCs w:val="24"/>
          <w:lang w:eastAsia="pt-BR" w:bidi="ar-SA"/>
        </w:rPr>
        <w:t xml:space="preserve"> - qualificação econômica financeira, item </w:t>
      </w:r>
      <w:proofErr w:type="spellStart"/>
      <w:r w:rsidR="00AB5381" w:rsidRPr="00586FEE">
        <w:rPr>
          <w:rFonts w:eastAsia="Times New Roman"/>
          <w:szCs w:val="24"/>
          <w:lang w:eastAsia="pt-BR" w:bidi="ar-SA"/>
        </w:rPr>
        <w:t>xxxxxxx</w:t>
      </w:r>
      <w:proofErr w:type="spellEnd"/>
      <w:r w:rsidRPr="00586FEE">
        <w:rPr>
          <w:rFonts w:eastAsia="Times New Roman"/>
          <w:szCs w:val="24"/>
          <w:lang w:eastAsia="pt-BR" w:bidi="ar-SA"/>
        </w:rPr>
        <w:t xml:space="preserve"> - qualificação técnica e item </w:t>
      </w:r>
      <w:proofErr w:type="spellStart"/>
      <w:r w:rsidR="00AB5381" w:rsidRPr="00586FEE">
        <w:rPr>
          <w:rFonts w:eastAsia="Times New Roman"/>
          <w:szCs w:val="24"/>
          <w:lang w:eastAsia="pt-BR" w:bidi="ar-SA"/>
        </w:rPr>
        <w:t>xxxxxx</w:t>
      </w:r>
      <w:proofErr w:type="spellEnd"/>
      <w:r w:rsidRPr="00586FEE">
        <w:rPr>
          <w:rFonts w:eastAsia="Times New Roman"/>
          <w:szCs w:val="24"/>
          <w:lang w:eastAsia="pt-BR" w:bidi="ar-SA"/>
        </w:rPr>
        <w:t xml:space="preserve"> – outras comprovações, estando portanto respeitadas as exigências do inc. XIII, do art. 4º da Lei nº10.520/2002 e </w:t>
      </w:r>
      <w:proofErr w:type="spellStart"/>
      <w:r w:rsidRPr="00586FEE">
        <w:rPr>
          <w:rFonts w:eastAsia="Times New Roman"/>
          <w:szCs w:val="24"/>
          <w:lang w:eastAsia="pt-BR" w:bidi="ar-SA"/>
        </w:rPr>
        <w:t>arts</w:t>
      </w:r>
      <w:proofErr w:type="spellEnd"/>
      <w:r w:rsidRPr="00586FEE">
        <w:rPr>
          <w:rFonts w:eastAsia="Times New Roman"/>
          <w:szCs w:val="24"/>
          <w:lang w:eastAsia="pt-BR" w:bidi="ar-SA"/>
        </w:rPr>
        <w:t>. 27 a 31 da Lei de Licitações.</w:t>
      </w:r>
    </w:p>
    <w:p w14:paraId="5018A46D" w14:textId="77777777" w:rsidR="00792175" w:rsidRPr="00586FEE" w:rsidRDefault="00792175" w:rsidP="00792175">
      <w:pPr>
        <w:shd w:val="clear" w:color="auto" w:fill="FFFFFF"/>
        <w:overflowPunct/>
        <w:spacing w:after="0" w:line="360" w:lineRule="atLeast"/>
        <w:jc w:val="both"/>
        <w:rPr>
          <w:rFonts w:eastAsia="Times New Roman"/>
          <w:szCs w:val="24"/>
          <w:lang w:eastAsia="pt-BR" w:bidi="ar-SA"/>
        </w:rPr>
      </w:pPr>
      <w:r w:rsidRPr="00586FEE">
        <w:rPr>
          <w:rFonts w:eastAsia="Times New Roman"/>
          <w:szCs w:val="24"/>
          <w:lang w:eastAsia="pt-BR" w:bidi="ar-SA"/>
        </w:rPr>
        <w:t>                        No que se refere às penalidades, o edital apresenta o rol de infrações que poderão acarretar a aplicação de sanções ao contratado para o caso de não cumprimento de cláusulas contratuais, estando presente no edital no item 17, que trata das sanções administrativas, obedecendo ao inc. III, do art. 40 da Lei nº 8.666/93.</w:t>
      </w:r>
    </w:p>
    <w:p w14:paraId="5C68BC2B" w14:textId="77777777" w:rsidR="00792175" w:rsidRPr="00586FEE" w:rsidRDefault="00792175" w:rsidP="00792175">
      <w:pPr>
        <w:shd w:val="clear" w:color="auto" w:fill="FFFFFF"/>
        <w:overflowPunct/>
        <w:spacing w:after="0" w:line="360" w:lineRule="atLeast"/>
        <w:jc w:val="both"/>
        <w:rPr>
          <w:rFonts w:eastAsia="Times New Roman"/>
          <w:szCs w:val="24"/>
          <w:lang w:eastAsia="pt-BR" w:bidi="ar-SA"/>
        </w:rPr>
      </w:pPr>
      <w:r w:rsidRPr="00586FEE">
        <w:rPr>
          <w:rFonts w:eastAsia="Times New Roman"/>
          <w:szCs w:val="24"/>
          <w:lang w:eastAsia="pt-BR" w:bidi="ar-SA"/>
        </w:rPr>
        <w:t>                        Desta forma, entendemos que, sem cobrança excessiva e desnecessária, estão presentes os requisitos exigidos pelos artigos 27 à 31, bem como o artigo 40, da Lei no. 8.666/93, que permitem, formalmente, que esteja apto para a produção dos seus efeitos.</w:t>
      </w:r>
    </w:p>
    <w:p w14:paraId="39079DE8" w14:textId="77777777" w:rsidR="00792175" w:rsidRPr="00586FEE" w:rsidRDefault="00792175" w:rsidP="00792175">
      <w:pPr>
        <w:shd w:val="clear" w:color="auto" w:fill="FFFFFF"/>
        <w:overflowPunct/>
        <w:spacing w:after="0" w:line="240" w:lineRule="auto"/>
        <w:jc w:val="center"/>
        <w:rPr>
          <w:rFonts w:eastAsia="Times New Roman"/>
          <w:szCs w:val="24"/>
          <w:lang w:eastAsia="pt-BR" w:bidi="ar-SA"/>
        </w:rPr>
      </w:pPr>
      <w:r w:rsidRPr="00586FEE">
        <w:rPr>
          <w:rFonts w:eastAsia="Times New Roman"/>
          <w:b/>
          <w:bCs/>
          <w:szCs w:val="24"/>
          <w:lang w:eastAsia="pt-BR" w:bidi="ar-SA"/>
        </w:rPr>
        <w:t> </w:t>
      </w:r>
    </w:p>
    <w:p w14:paraId="68E2F7D1" w14:textId="77777777" w:rsidR="004657D4" w:rsidRDefault="004657D4" w:rsidP="00792175">
      <w:pPr>
        <w:shd w:val="clear" w:color="auto" w:fill="FFFFFF"/>
        <w:overflowPunct/>
        <w:spacing w:after="0" w:line="240" w:lineRule="auto"/>
        <w:jc w:val="center"/>
        <w:rPr>
          <w:rFonts w:eastAsia="Times New Roman"/>
          <w:b/>
          <w:bCs/>
          <w:szCs w:val="24"/>
          <w:u w:val="single"/>
          <w:lang w:eastAsia="pt-BR" w:bidi="ar-SA"/>
        </w:rPr>
      </w:pPr>
    </w:p>
    <w:p w14:paraId="403D0FCD" w14:textId="77777777" w:rsidR="004657D4" w:rsidRDefault="004657D4" w:rsidP="00792175">
      <w:pPr>
        <w:shd w:val="clear" w:color="auto" w:fill="FFFFFF"/>
        <w:overflowPunct/>
        <w:spacing w:after="0" w:line="240" w:lineRule="auto"/>
        <w:jc w:val="center"/>
        <w:rPr>
          <w:rFonts w:eastAsia="Times New Roman"/>
          <w:b/>
          <w:bCs/>
          <w:szCs w:val="24"/>
          <w:u w:val="single"/>
          <w:lang w:eastAsia="pt-BR" w:bidi="ar-SA"/>
        </w:rPr>
      </w:pPr>
    </w:p>
    <w:p w14:paraId="7441906A" w14:textId="664A0209" w:rsidR="00792175" w:rsidRPr="00586FEE" w:rsidRDefault="00792175" w:rsidP="00792175">
      <w:pPr>
        <w:shd w:val="clear" w:color="auto" w:fill="FFFFFF"/>
        <w:overflowPunct/>
        <w:spacing w:after="0" w:line="240" w:lineRule="auto"/>
        <w:jc w:val="center"/>
        <w:rPr>
          <w:rFonts w:eastAsia="Times New Roman"/>
          <w:szCs w:val="24"/>
          <w:u w:val="single"/>
          <w:lang w:eastAsia="pt-BR" w:bidi="ar-SA"/>
        </w:rPr>
      </w:pPr>
      <w:r w:rsidRPr="00586FEE">
        <w:rPr>
          <w:rFonts w:eastAsia="Times New Roman"/>
          <w:b/>
          <w:bCs/>
          <w:szCs w:val="24"/>
          <w:u w:val="single"/>
          <w:lang w:eastAsia="pt-BR" w:bidi="ar-SA"/>
        </w:rPr>
        <w:lastRenderedPageBreak/>
        <w:t>Da minuta do contrato</w:t>
      </w:r>
    </w:p>
    <w:p w14:paraId="124E291F" w14:textId="77777777" w:rsidR="00792175" w:rsidRPr="00586FEE" w:rsidRDefault="00792175" w:rsidP="00792175">
      <w:pPr>
        <w:shd w:val="clear" w:color="auto" w:fill="FFFFFF"/>
        <w:overflowPunct/>
        <w:spacing w:after="0" w:line="240" w:lineRule="auto"/>
        <w:jc w:val="center"/>
        <w:rPr>
          <w:rFonts w:eastAsia="Times New Roman"/>
          <w:szCs w:val="24"/>
          <w:lang w:eastAsia="pt-BR" w:bidi="ar-SA"/>
        </w:rPr>
      </w:pPr>
      <w:r w:rsidRPr="00586FEE">
        <w:rPr>
          <w:rFonts w:eastAsia="Times New Roman"/>
          <w:b/>
          <w:bCs/>
          <w:szCs w:val="24"/>
          <w:lang w:eastAsia="pt-BR" w:bidi="ar-SA"/>
        </w:rPr>
        <w:t> </w:t>
      </w:r>
    </w:p>
    <w:p w14:paraId="5B8C526B" w14:textId="77777777" w:rsidR="00792175" w:rsidRPr="00586FEE" w:rsidRDefault="00792175" w:rsidP="00792175">
      <w:pPr>
        <w:shd w:val="clear" w:color="auto" w:fill="FFFFFF"/>
        <w:overflowPunct/>
        <w:spacing w:after="0" w:line="360" w:lineRule="atLeast"/>
        <w:jc w:val="both"/>
        <w:rPr>
          <w:rFonts w:eastAsia="Times New Roman"/>
          <w:szCs w:val="24"/>
          <w:lang w:eastAsia="pt-BR" w:bidi="ar-SA"/>
        </w:rPr>
      </w:pPr>
      <w:r w:rsidRPr="00586FEE">
        <w:rPr>
          <w:rFonts w:eastAsia="Times New Roman"/>
          <w:szCs w:val="24"/>
          <w:lang w:eastAsia="pt-BR" w:bidi="ar-SA"/>
        </w:rPr>
        <w:t>                        No que concerne a minuta do contrato, esta deve seguir as regras previstas pelo art. 55 da Lei nº 8.666/93.</w:t>
      </w:r>
    </w:p>
    <w:p w14:paraId="3142A9A4" w14:textId="77777777" w:rsidR="00792175" w:rsidRPr="00586FEE" w:rsidRDefault="00792175" w:rsidP="00792175">
      <w:pPr>
        <w:shd w:val="clear" w:color="auto" w:fill="FFFFFF"/>
        <w:overflowPunct/>
        <w:spacing w:after="0" w:line="360" w:lineRule="atLeast"/>
        <w:jc w:val="both"/>
        <w:rPr>
          <w:rFonts w:eastAsia="Times New Roman"/>
          <w:szCs w:val="24"/>
          <w:lang w:eastAsia="pt-BR" w:bidi="ar-SA"/>
        </w:rPr>
      </w:pPr>
      <w:r w:rsidRPr="00586FEE">
        <w:rPr>
          <w:rFonts w:eastAsia="Times New Roman"/>
          <w:szCs w:val="24"/>
          <w:lang w:eastAsia="pt-BR" w:bidi="ar-SA"/>
        </w:rPr>
        <w:t xml:space="preserve">                        O Anexo </w:t>
      </w:r>
      <w:proofErr w:type="spellStart"/>
      <w:r w:rsidR="00AB5381" w:rsidRPr="00586FEE">
        <w:rPr>
          <w:rFonts w:eastAsia="Times New Roman"/>
          <w:szCs w:val="24"/>
          <w:lang w:eastAsia="pt-BR" w:bidi="ar-SA"/>
        </w:rPr>
        <w:t>xx</w:t>
      </w:r>
      <w:proofErr w:type="spellEnd"/>
      <w:r w:rsidRPr="00586FEE">
        <w:rPr>
          <w:rFonts w:eastAsia="Times New Roman"/>
          <w:szCs w:val="24"/>
          <w:lang w:eastAsia="pt-BR" w:bidi="ar-SA"/>
        </w:rPr>
        <w:t>, do edital em análise, prevê as cláusulas contratuais relacionadas no corpo da minuta da seguinte forma: cláusula referente ao objeto, preços, vigência, prazo e local de entrega do objeto licitado, dotação orçamentária, reajustamento de preço, obrigações das partes, fiscalização e acompanhamento, pagamento, alteração do contrato, rescisão contratual, penalidades, norma aplicada e foro.</w:t>
      </w:r>
    </w:p>
    <w:p w14:paraId="6572B917" w14:textId="77777777" w:rsidR="00792175" w:rsidRPr="00586FEE" w:rsidRDefault="00792175" w:rsidP="00792175">
      <w:pPr>
        <w:shd w:val="clear" w:color="auto" w:fill="FFFFFF"/>
        <w:overflowPunct/>
        <w:spacing w:after="0" w:line="360" w:lineRule="atLeast"/>
        <w:jc w:val="both"/>
        <w:rPr>
          <w:rFonts w:eastAsia="Times New Roman"/>
          <w:szCs w:val="24"/>
          <w:lang w:eastAsia="pt-BR" w:bidi="ar-SA"/>
        </w:rPr>
      </w:pPr>
      <w:r w:rsidRPr="00586FEE">
        <w:rPr>
          <w:rFonts w:eastAsia="Times New Roman"/>
          <w:szCs w:val="24"/>
          <w:lang w:eastAsia="pt-BR" w:bidi="ar-SA"/>
        </w:rPr>
        <w:t>                        Desta forma, entendemos que a minuta do contrato contém as exigências previstas no artigo supracitado.</w:t>
      </w:r>
    </w:p>
    <w:p w14:paraId="7D339040" w14:textId="77777777" w:rsidR="00792175" w:rsidRPr="00586FEE" w:rsidRDefault="00792175" w:rsidP="00792175">
      <w:pPr>
        <w:shd w:val="clear" w:color="auto" w:fill="FFFFFF"/>
        <w:overflowPunct/>
        <w:spacing w:after="0" w:line="360" w:lineRule="atLeast"/>
        <w:jc w:val="both"/>
        <w:rPr>
          <w:rFonts w:eastAsia="Times New Roman"/>
          <w:szCs w:val="24"/>
          <w:lang w:eastAsia="pt-BR" w:bidi="ar-SA"/>
        </w:rPr>
      </w:pPr>
    </w:p>
    <w:p w14:paraId="3E31F2D8" w14:textId="77777777" w:rsidR="00792175" w:rsidRPr="00586FEE" w:rsidRDefault="00792175" w:rsidP="00792175">
      <w:pPr>
        <w:shd w:val="clear" w:color="auto" w:fill="FFFFFF"/>
        <w:overflowPunct/>
        <w:spacing w:after="0" w:line="360" w:lineRule="atLeast"/>
        <w:jc w:val="both"/>
        <w:rPr>
          <w:rFonts w:eastAsia="Times New Roman"/>
          <w:szCs w:val="24"/>
          <w:lang w:eastAsia="pt-BR" w:bidi="ar-SA"/>
        </w:rPr>
      </w:pPr>
      <w:r w:rsidRPr="00586FEE">
        <w:rPr>
          <w:rFonts w:eastAsia="Times New Roman"/>
          <w:b/>
          <w:bCs/>
          <w:szCs w:val="24"/>
          <w:u w:val="single"/>
          <w:lang w:eastAsia="pt-BR" w:bidi="ar-SA"/>
        </w:rPr>
        <w:t>IV. CONCLUSÃO:</w:t>
      </w:r>
    </w:p>
    <w:p w14:paraId="1D3E0B3B" w14:textId="77777777" w:rsidR="00792175" w:rsidRPr="00586FEE" w:rsidRDefault="00792175" w:rsidP="00792175">
      <w:pPr>
        <w:shd w:val="clear" w:color="auto" w:fill="FFFFFF"/>
        <w:overflowPunct/>
        <w:spacing w:after="0" w:line="360" w:lineRule="atLeast"/>
        <w:jc w:val="both"/>
        <w:rPr>
          <w:rFonts w:eastAsia="Times New Roman"/>
          <w:szCs w:val="24"/>
          <w:lang w:eastAsia="pt-BR" w:bidi="ar-SA"/>
        </w:rPr>
      </w:pPr>
      <w:r w:rsidRPr="00586FEE">
        <w:rPr>
          <w:rFonts w:eastAsia="Times New Roman"/>
          <w:szCs w:val="24"/>
          <w:lang w:eastAsia="pt-BR" w:bidi="ar-SA"/>
        </w:rPr>
        <w:t> </w:t>
      </w:r>
    </w:p>
    <w:p w14:paraId="7041AA33" w14:textId="77777777" w:rsidR="00792175" w:rsidRPr="00586FEE" w:rsidRDefault="00792175" w:rsidP="00792175">
      <w:pPr>
        <w:shd w:val="clear" w:color="auto" w:fill="FFFFFF"/>
        <w:overflowPunct/>
        <w:spacing w:after="0" w:line="360" w:lineRule="atLeast"/>
        <w:jc w:val="both"/>
        <w:rPr>
          <w:rFonts w:eastAsia="Times New Roman"/>
          <w:szCs w:val="24"/>
          <w:lang w:eastAsia="pt-BR" w:bidi="ar-SA"/>
        </w:rPr>
      </w:pPr>
      <w:r w:rsidRPr="00586FEE">
        <w:rPr>
          <w:rFonts w:eastAsia="Times New Roman"/>
          <w:szCs w:val="24"/>
          <w:lang w:eastAsia="pt-BR" w:bidi="ar-SA"/>
        </w:rPr>
        <w:t>                        ANTE O EXPOSTO, o processo atende as exigências contidas na Lei nº 10.520/2002 e Lei Federal nº 8.666/93, tanto no Edital como na minuta de Contrato Administrativo, o que permite a esta Procuradoria manifestar-se favorável a realização do certame licitatório pretendido por esta Municipalidade, na modalidade Pregão Presencial SRP que tem como objeto acima descrito, apenas com as observações que não impedem o seu andamento, podendo ser dado prosseguimento à fase externa, com a publicação do edital e seus anexos.</w:t>
      </w:r>
    </w:p>
    <w:p w14:paraId="222B6994" w14:textId="77777777" w:rsidR="00792175" w:rsidRPr="00586FEE" w:rsidRDefault="00792175" w:rsidP="00792175">
      <w:pPr>
        <w:shd w:val="clear" w:color="auto" w:fill="FFFFFF"/>
        <w:overflowPunct/>
        <w:spacing w:after="0" w:line="360" w:lineRule="atLeast"/>
        <w:jc w:val="both"/>
        <w:rPr>
          <w:rFonts w:eastAsia="Times New Roman"/>
          <w:szCs w:val="24"/>
          <w:lang w:eastAsia="pt-BR" w:bidi="ar-SA"/>
        </w:rPr>
      </w:pPr>
      <w:r w:rsidRPr="00586FEE">
        <w:rPr>
          <w:rFonts w:eastAsia="Times New Roman"/>
          <w:szCs w:val="24"/>
          <w:lang w:eastAsia="pt-BR" w:bidi="ar-SA"/>
        </w:rPr>
        <w:t> </w:t>
      </w:r>
    </w:p>
    <w:p w14:paraId="767E20C3" w14:textId="77777777" w:rsidR="00792175" w:rsidRPr="00586FEE" w:rsidRDefault="00792175" w:rsidP="00792175">
      <w:pPr>
        <w:shd w:val="clear" w:color="auto" w:fill="FFFFFF"/>
        <w:overflowPunct/>
        <w:spacing w:after="0" w:line="240" w:lineRule="auto"/>
        <w:jc w:val="both"/>
        <w:rPr>
          <w:rFonts w:eastAsia="Times New Roman"/>
          <w:szCs w:val="24"/>
          <w:lang w:eastAsia="pt-BR" w:bidi="ar-SA"/>
        </w:rPr>
      </w:pPr>
      <w:r w:rsidRPr="00586FEE">
        <w:rPr>
          <w:rFonts w:eastAsia="Times New Roman"/>
          <w:szCs w:val="24"/>
          <w:lang w:eastAsia="pt-BR" w:bidi="ar-SA"/>
        </w:rPr>
        <w:t xml:space="preserve">                  SMJ</w:t>
      </w:r>
    </w:p>
    <w:p w14:paraId="5FBBDC6A" w14:textId="77777777" w:rsidR="00792175" w:rsidRPr="00586FEE" w:rsidRDefault="00792175" w:rsidP="00792175">
      <w:pPr>
        <w:shd w:val="clear" w:color="auto" w:fill="FFFFFF"/>
        <w:overflowPunct/>
        <w:spacing w:after="0" w:line="240" w:lineRule="auto"/>
        <w:ind w:firstLine="840"/>
        <w:jc w:val="both"/>
        <w:rPr>
          <w:rFonts w:eastAsia="Times New Roman"/>
          <w:szCs w:val="24"/>
          <w:lang w:eastAsia="pt-BR" w:bidi="ar-SA"/>
        </w:rPr>
      </w:pPr>
      <w:r w:rsidRPr="00586FEE">
        <w:rPr>
          <w:rFonts w:eastAsia="Times New Roman"/>
          <w:szCs w:val="24"/>
          <w:lang w:eastAsia="pt-BR" w:bidi="ar-SA"/>
        </w:rPr>
        <w:t xml:space="preserve">    É o parecer.</w:t>
      </w:r>
    </w:p>
    <w:p w14:paraId="4503A6D9" w14:textId="580C098B" w:rsidR="00792175" w:rsidRPr="00586FEE" w:rsidRDefault="004657D4" w:rsidP="00792175">
      <w:pPr>
        <w:overflowPunct/>
        <w:spacing w:after="160" w:line="360" w:lineRule="auto"/>
        <w:jc w:val="right"/>
        <w:rPr>
          <w:rFonts w:eastAsia="Times New Roman"/>
          <w:szCs w:val="24"/>
          <w:lang w:eastAsia="pt-BR" w:bidi="ar-SA"/>
        </w:rPr>
      </w:pPr>
      <w:proofErr w:type="spellStart"/>
      <w:r>
        <w:rPr>
          <w:rFonts w:eastAsia="Times New Roman"/>
          <w:szCs w:val="24"/>
          <w:lang w:eastAsia="pt-BR" w:bidi="ar-SA"/>
        </w:rPr>
        <w:t>xxxxxxxxxxxxxxxxx</w:t>
      </w:r>
      <w:proofErr w:type="spellEnd"/>
      <w:r w:rsidR="00792175" w:rsidRPr="00586FEE">
        <w:rPr>
          <w:rFonts w:eastAsia="Times New Roman"/>
          <w:szCs w:val="24"/>
          <w:lang w:eastAsia="pt-BR" w:bidi="ar-SA"/>
        </w:rPr>
        <w:t xml:space="preserve"> – Acre</w:t>
      </w:r>
      <w:r w:rsidR="00AB5381" w:rsidRPr="00586FEE">
        <w:rPr>
          <w:rFonts w:eastAsia="Times New Roman"/>
          <w:szCs w:val="24"/>
          <w:lang w:eastAsia="pt-BR" w:bidi="ar-SA"/>
        </w:rPr>
        <w:t xml:space="preserve">, </w:t>
      </w:r>
      <w:proofErr w:type="spellStart"/>
      <w:r w:rsidR="00AB5381" w:rsidRPr="00586FEE">
        <w:rPr>
          <w:rFonts w:eastAsia="Times New Roman"/>
          <w:szCs w:val="24"/>
          <w:lang w:eastAsia="pt-BR" w:bidi="ar-SA"/>
        </w:rPr>
        <w:t>xx</w:t>
      </w:r>
      <w:proofErr w:type="spellEnd"/>
      <w:r w:rsidR="00AB5381" w:rsidRPr="00586FEE">
        <w:rPr>
          <w:rFonts w:eastAsia="Times New Roman"/>
          <w:szCs w:val="24"/>
          <w:lang w:eastAsia="pt-BR" w:bidi="ar-SA"/>
        </w:rPr>
        <w:t xml:space="preserve"> de </w:t>
      </w:r>
      <w:proofErr w:type="spellStart"/>
      <w:r w:rsidR="00AB5381" w:rsidRPr="00586FEE">
        <w:rPr>
          <w:rFonts w:eastAsia="Times New Roman"/>
          <w:szCs w:val="24"/>
          <w:lang w:eastAsia="pt-BR" w:bidi="ar-SA"/>
        </w:rPr>
        <w:t>xxxxxxxx</w:t>
      </w:r>
      <w:proofErr w:type="spellEnd"/>
      <w:r w:rsidR="00792175" w:rsidRPr="00586FEE">
        <w:rPr>
          <w:rFonts w:eastAsia="Times New Roman"/>
          <w:szCs w:val="24"/>
          <w:lang w:eastAsia="pt-BR" w:bidi="ar-SA"/>
        </w:rPr>
        <w:t xml:space="preserve"> de 202</w:t>
      </w:r>
      <w:r>
        <w:rPr>
          <w:rFonts w:eastAsia="Times New Roman"/>
          <w:szCs w:val="24"/>
          <w:lang w:eastAsia="pt-BR" w:bidi="ar-SA"/>
        </w:rPr>
        <w:t>x</w:t>
      </w:r>
      <w:r w:rsidR="00792175" w:rsidRPr="00586FEE">
        <w:rPr>
          <w:rFonts w:eastAsia="Times New Roman"/>
          <w:szCs w:val="24"/>
          <w:lang w:eastAsia="pt-BR" w:bidi="ar-SA"/>
        </w:rPr>
        <w:t>.</w:t>
      </w:r>
    </w:p>
    <w:p w14:paraId="3824B297" w14:textId="77777777" w:rsidR="00792175" w:rsidRPr="00586FEE" w:rsidRDefault="00792175" w:rsidP="00792175">
      <w:pPr>
        <w:overflowPunct/>
        <w:spacing w:after="160" w:line="259" w:lineRule="auto"/>
        <w:jc w:val="both"/>
        <w:rPr>
          <w:rFonts w:eastAsia="Calibri"/>
          <w:szCs w:val="24"/>
          <w:lang w:eastAsia="en-US" w:bidi="ar-SA"/>
        </w:rPr>
      </w:pPr>
    </w:p>
    <w:tbl>
      <w:tblPr>
        <w:tblStyle w:val="Tabelacomgrade3"/>
        <w:tblW w:w="0" w:type="auto"/>
        <w:tblInd w:w="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586FEE" w:rsidRPr="00586FEE" w14:paraId="4EE0F145" w14:textId="77777777" w:rsidTr="00AB5381">
        <w:tc>
          <w:tcPr>
            <w:tcW w:w="8505" w:type="dxa"/>
          </w:tcPr>
          <w:p w14:paraId="72E429F0" w14:textId="77777777" w:rsidR="00792175" w:rsidRPr="00586FEE" w:rsidRDefault="00792175" w:rsidP="00792175">
            <w:pPr>
              <w:overflowPunct/>
              <w:spacing w:after="0" w:line="240" w:lineRule="auto"/>
              <w:rPr>
                <w:rFonts w:ascii="Arial" w:eastAsia="Times New Roman" w:hAnsi="Arial" w:cs="Arial"/>
                <w:sz w:val="24"/>
                <w:szCs w:val="24"/>
                <w:lang w:eastAsia="pt-BR"/>
              </w:rPr>
            </w:pPr>
          </w:p>
          <w:p w14:paraId="3629C949" w14:textId="77777777" w:rsidR="00792175" w:rsidRPr="00586FEE" w:rsidRDefault="00792175" w:rsidP="00792175">
            <w:pPr>
              <w:overflowPunct/>
              <w:spacing w:after="0" w:line="240" w:lineRule="auto"/>
              <w:rPr>
                <w:rFonts w:ascii="Arial" w:eastAsia="Times New Roman" w:hAnsi="Arial" w:cs="Arial"/>
                <w:sz w:val="24"/>
                <w:szCs w:val="24"/>
                <w:lang w:eastAsia="pt-BR"/>
              </w:rPr>
            </w:pPr>
          </w:p>
          <w:p w14:paraId="7C1BBAFA" w14:textId="77777777" w:rsidR="00792175" w:rsidRPr="00586FEE" w:rsidRDefault="00722997" w:rsidP="00792175">
            <w:pPr>
              <w:overflowPunct/>
              <w:spacing w:after="0" w:line="240" w:lineRule="auto"/>
              <w:jc w:val="center"/>
              <w:rPr>
                <w:rFonts w:ascii="Arial" w:eastAsia="Times New Roman" w:hAnsi="Arial" w:cs="Arial"/>
                <w:b/>
                <w:bCs/>
                <w:sz w:val="24"/>
                <w:szCs w:val="24"/>
                <w:lang w:eastAsia="pt-BR"/>
              </w:rPr>
            </w:pPr>
            <w:r w:rsidRPr="00586FEE">
              <w:rPr>
                <w:rFonts w:ascii="Arial" w:eastAsia="Times New Roman" w:hAnsi="Arial" w:cs="Arial"/>
                <w:b/>
                <w:bCs/>
                <w:sz w:val="24"/>
                <w:szCs w:val="24"/>
                <w:lang w:eastAsia="pt-BR"/>
              </w:rPr>
              <w:t>XXXXXXXXXXXXXXXXXXXXXXXXXX</w:t>
            </w:r>
          </w:p>
        </w:tc>
      </w:tr>
      <w:tr w:rsidR="00586FEE" w:rsidRPr="00586FEE" w14:paraId="2E9E9C39" w14:textId="77777777" w:rsidTr="00AB5381">
        <w:trPr>
          <w:trHeight w:val="80"/>
        </w:trPr>
        <w:tc>
          <w:tcPr>
            <w:tcW w:w="8505" w:type="dxa"/>
          </w:tcPr>
          <w:p w14:paraId="2694C600" w14:textId="180E49A3" w:rsidR="00792175" w:rsidRPr="00586FEE" w:rsidRDefault="00722997" w:rsidP="00792175">
            <w:pPr>
              <w:overflowPunct/>
              <w:spacing w:after="0" w:line="240" w:lineRule="auto"/>
              <w:jc w:val="center"/>
              <w:rPr>
                <w:rFonts w:ascii="Arial" w:eastAsia="Times New Roman" w:hAnsi="Arial" w:cs="Arial"/>
                <w:sz w:val="24"/>
                <w:szCs w:val="24"/>
                <w:lang w:eastAsia="pt-BR"/>
              </w:rPr>
            </w:pPr>
            <w:r w:rsidRPr="00586FEE">
              <w:rPr>
                <w:rFonts w:ascii="Arial" w:eastAsia="Times New Roman" w:hAnsi="Arial" w:cs="Arial"/>
                <w:sz w:val="24"/>
                <w:szCs w:val="24"/>
                <w:lang w:eastAsia="pt-BR"/>
              </w:rPr>
              <w:t>XXXXXXXXXX</w:t>
            </w:r>
            <w:r w:rsidR="00792175" w:rsidRPr="00586FEE">
              <w:rPr>
                <w:rFonts w:ascii="Arial" w:eastAsia="Times New Roman" w:hAnsi="Arial" w:cs="Arial"/>
                <w:sz w:val="24"/>
                <w:szCs w:val="24"/>
                <w:lang w:eastAsia="pt-BR"/>
              </w:rPr>
              <w:t xml:space="preserve"> do Município de </w:t>
            </w:r>
            <w:proofErr w:type="spellStart"/>
            <w:r w:rsidR="004657D4">
              <w:rPr>
                <w:rFonts w:ascii="Arial" w:eastAsia="Times New Roman" w:hAnsi="Arial" w:cs="Arial"/>
                <w:sz w:val="24"/>
                <w:szCs w:val="24"/>
                <w:lang w:eastAsia="pt-BR"/>
              </w:rPr>
              <w:t>xxxxxxxxxxxxxxx</w:t>
            </w:r>
            <w:proofErr w:type="spellEnd"/>
          </w:p>
          <w:p w14:paraId="347CB0FD" w14:textId="77777777" w:rsidR="00792175" w:rsidRPr="00586FEE" w:rsidRDefault="00722997" w:rsidP="00792175">
            <w:pPr>
              <w:overflowPunct/>
              <w:spacing w:after="0" w:line="240" w:lineRule="auto"/>
              <w:jc w:val="center"/>
              <w:rPr>
                <w:rFonts w:ascii="Arial" w:eastAsia="Times New Roman" w:hAnsi="Arial" w:cs="Arial"/>
                <w:sz w:val="24"/>
                <w:szCs w:val="24"/>
                <w:lang w:eastAsia="pt-BR"/>
              </w:rPr>
            </w:pPr>
            <w:r w:rsidRPr="00586FEE">
              <w:rPr>
                <w:rFonts w:ascii="Arial" w:eastAsia="Times New Roman" w:hAnsi="Arial" w:cs="Arial"/>
                <w:sz w:val="24"/>
                <w:szCs w:val="24"/>
                <w:lang w:eastAsia="pt-BR"/>
              </w:rPr>
              <w:t>Decreto nº XXX</w:t>
            </w:r>
            <w:r w:rsidR="0080012F" w:rsidRPr="00586FEE">
              <w:rPr>
                <w:rFonts w:ascii="Arial" w:eastAsia="Times New Roman" w:hAnsi="Arial" w:cs="Arial"/>
                <w:sz w:val="24"/>
                <w:szCs w:val="24"/>
                <w:lang w:eastAsia="pt-BR"/>
              </w:rPr>
              <w:t xml:space="preserve"> de XX de XXXXXXXXXXX de 20XX</w:t>
            </w:r>
          </w:p>
        </w:tc>
      </w:tr>
    </w:tbl>
    <w:p w14:paraId="15DC0708" w14:textId="77777777" w:rsidR="00015CB3" w:rsidRDefault="00015CB3" w:rsidP="007129BD">
      <w:pPr>
        <w:tabs>
          <w:tab w:val="left" w:pos="4305"/>
        </w:tabs>
        <w:spacing w:after="0" w:line="240" w:lineRule="auto"/>
        <w:jc w:val="center"/>
        <w:rPr>
          <w:szCs w:val="24"/>
        </w:rPr>
      </w:pPr>
    </w:p>
    <w:p w14:paraId="35068CF5" w14:textId="77777777" w:rsidR="005B28D1" w:rsidRDefault="005B28D1" w:rsidP="007129BD">
      <w:pPr>
        <w:tabs>
          <w:tab w:val="left" w:pos="4305"/>
        </w:tabs>
        <w:spacing w:after="0" w:line="240" w:lineRule="auto"/>
        <w:jc w:val="center"/>
        <w:rPr>
          <w:szCs w:val="24"/>
        </w:rPr>
      </w:pPr>
    </w:p>
    <w:p w14:paraId="575A5EAE" w14:textId="77777777" w:rsidR="005B28D1" w:rsidRDefault="005B28D1" w:rsidP="007129BD">
      <w:pPr>
        <w:tabs>
          <w:tab w:val="left" w:pos="4305"/>
        </w:tabs>
        <w:spacing w:after="0" w:line="240" w:lineRule="auto"/>
        <w:jc w:val="center"/>
        <w:rPr>
          <w:szCs w:val="24"/>
        </w:rPr>
      </w:pPr>
    </w:p>
    <w:p w14:paraId="40EF2495" w14:textId="77777777" w:rsidR="005B28D1" w:rsidRDefault="005B28D1" w:rsidP="007129BD">
      <w:pPr>
        <w:tabs>
          <w:tab w:val="left" w:pos="4305"/>
        </w:tabs>
        <w:spacing w:after="0" w:line="240" w:lineRule="auto"/>
        <w:jc w:val="center"/>
        <w:rPr>
          <w:szCs w:val="24"/>
        </w:rPr>
      </w:pPr>
    </w:p>
    <w:p w14:paraId="315B4D22" w14:textId="77777777" w:rsidR="005B28D1" w:rsidRDefault="005B28D1" w:rsidP="007129BD">
      <w:pPr>
        <w:tabs>
          <w:tab w:val="left" w:pos="4305"/>
        </w:tabs>
        <w:spacing w:after="0" w:line="240" w:lineRule="auto"/>
        <w:jc w:val="center"/>
        <w:rPr>
          <w:szCs w:val="24"/>
        </w:rPr>
      </w:pPr>
    </w:p>
    <w:p w14:paraId="16AAE580" w14:textId="77777777" w:rsidR="00DB41F3" w:rsidRDefault="00DB41F3" w:rsidP="007129BD">
      <w:pPr>
        <w:tabs>
          <w:tab w:val="left" w:pos="4305"/>
        </w:tabs>
        <w:spacing w:after="0" w:line="240" w:lineRule="auto"/>
        <w:jc w:val="center"/>
        <w:rPr>
          <w:szCs w:val="24"/>
        </w:rPr>
      </w:pPr>
    </w:p>
    <w:p w14:paraId="3533124D" w14:textId="77777777" w:rsidR="00DB41F3" w:rsidRDefault="00DB41F3" w:rsidP="007129BD">
      <w:pPr>
        <w:tabs>
          <w:tab w:val="left" w:pos="4305"/>
        </w:tabs>
        <w:spacing w:after="0" w:line="240" w:lineRule="auto"/>
        <w:jc w:val="center"/>
        <w:rPr>
          <w:szCs w:val="24"/>
        </w:rPr>
      </w:pPr>
    </w:p>
    <w:p w14:paraId="0351F3A9" w14:textId="77777777" w:rsidR="00DB41F3" w:rsidRDefault="00DB41F3" w:rsidP="007129BD">
      <w:pPr>
        <w:tabs>
          <w:tab w:val="left" w:pos="4305"/>
        </w:tabs>
        <w:spacing w:after="0" w:line="240" w:lineRule="auto"/>
        <w:jc w:val="center"/>
        <w:rPr>
          <w:szCs w:val="24"/>
        </w:rPr>
      </w:pPr>
    </w:p>
    <w:p w14:paraId="79FD4C25" w14:textId="77777777" w:rsidR="00134F9D" w:rsidRPr="00134F9D" w:rsidRDefault="00134F9D" w:rsidP="00134F9D">
      <w:pPr>
        <w:tabs>
          <w:tab w:val="left" w:pos="4305"/>
        </w:tabs>
        <w:spacing w:after="0" w:line="240" w:lineRule="auto"/>
        <w:jc w:val="center"/>
        <w:rPr>
          <w:b/>
          <w:szCs w:val="24"/>
        </w:rPr>
      </w:pPr>
      <w:r>
        <w:rPr>
          <w:b/>
          <w:szCs w:val="24"/>
        </w:rPr>
        <w:t>MODELO PARECER 2</w:t>
      </w:r>
    </w:p>
    <w:p w14:paraId="055F18AA" w14:textId="77777777" w:rsidR="00DB41F3" w:rsidRDefault="00134F9D" w:rsidP="00134F9D">
      <w:pPr>
        <w:tabs>
          <w:tab w:val="left" w:pos="4305"/>
        </w:tabs>
        <w:spacing w:after="0" w:line="240" w:lineRule="auto"/>
        <w:jc w:val="center"/>
        <w:rPr>
          <w:b/>
          <w:szCs w:val="24"/>
        </w:rPr>
      </w:pPr>
      <w:r w:rsidRPr="00134F9D">
        <w:rPr>
          <w:b/>
          <w:szCs w:val="24"/>
        </w:rPr>
        <w:t>CONTRATAÇÃO DE EMPRESA</w:t>
      </w:r>
      <w:r>
        <w:rPr>
          <w:b/>
          <w:szCs w:val="24"/>
        </w:rPr>
        <w:t xml:space="preserve"> PARA EXECUÇÃO DE OBRAS CIVIL</w:t>
      </w:r>
    </w:p>
    <w:p w14:paraId="2C41E77C" w14:textId="77777777" w:rsidR="00134F9D" w:rsidRDefault="00082CEE" w:rsidP="00134F9D">
      <w:pPr>
        <w:tabs>
          <w:tab w:val="left" w:pos="4305"/>
        </w:tabs>
        <w:spacing w:after="0" w:line="240" w:lineRule="auto"/>
        <w:jc w:val="center"/>
        <w:rPr>
          <w:b/>
          <w:szCs w:val="24"/>
        </w:rPr>
      </w:pPr>
      <w:r>
        <w:rPr>
          <w:b/>
          <w:szCs w:val="24"/>
        </w:rPr>
        <w:t>(CONVITE, TOMADA DE PREÇO E CONCORRÊNCIA)</w:t>
      </w:r>
    </w:p>
    <w:p w14:paraId="775A3C96" w14:textId="77777777" w:rsidR="00082CEE" w:rsidRDefault="00082CEE" w:rsidP="00134F9D">
      <w:pPr>
        <w:tabs>
          <w:tab w:val="left" w:pos="4305"/>
        </w:tabs>
        <w:spacing w:after="0" w:line="240" w:lineRule="auto"/>
        <w:jc w:val="center"/>
        <w:rPr>
          <w:b/>
          <w:szCs w:val="24"/>
        </w:rPr>
      </w:pPr>
    </w:p>
    <w:p w14:paraId="5BD33DB4" w14:textId="5FA5D2CD" w:rsidR="00C94B08" w:rsidRPr="00C94B08" w:rsidRDefault="00C94B08" w:rsidP="00C94B08">
      <w:pPr>
        <w:spacing w:line="360" w:lineRule="auto"/>
        <w:jc w:val="both"/>
        <w:rPr>
          <w:rFonts w:ascii="Book Antiqua" w:hAnsi="Book Antiqua"/>
          <w:b/>
          <w:bCs/>
          <w:szCs w:val="24"/>
        </w:rPr>
      </w:pPr>
      <w:r>
        <w:rPr>
          <w:rFonts w:ascii="Book Antiqua" w:hAnsi="Book Antiqua"/>
          <w:b/>
          <w:bCs/>
          <w:szCs w:val="24"/>
        </w:rPr>
        <w:t xml:space="preserve">PARECER JURÍDICO </w:t>
      </w:r>
      <w:proofErr w:type="spellStart"/>
      <w:r>
        <w:rPr>
          <w:rFonts w:ascii="Book Antiqua" w:hAnsi="Book Antiqua"/>
          <w:b/>
          <w:bCs/>
          <w:szCs w:val="24"/>
        </w:rPr>
        <w:t>n</w:t>
      </w:r>
      <w:r w:rsidRPr="00C94B08">
        <w:rPr>
          <w:rFonts w:ascii="Book Antiqua" w:hAnsi="Book Antiqua"/>
          <w:b/>
          <w:bCs/>
          <w:szCs w:val="24"/>
        </w:rPr>
        <w:t>ºxxx</w:t>
      </w:r>
      <w:proofErr w:type="spellEnd"/>
      <w:r w:rsidRPr="00C94B08">
        <w:rPr>
          <w:rFonts w:ascii="Book Antiqua" w:hAnsi="Book Antiqua"/>
          <w:b/>
          <w:bCs/>
          <w:szCs w:val="24"/>
        </w:rPr>
        <w:t>/202</w:t>
      </w:r>
      <w:r w:rsidR="004657D4">
        <w:rPr>
          <w:rFonts w:ascii="Book Antiqua" w:hAnsi="Book Antiqua"/>
          <w:b/>
          <w:bCs/>
          <w:szCs w:val="24"/>
        </w:rPr>
        <w:t>x</w:t>
      </w:r>
    </w:p>
    <w:p w14:paraId="51F2FBEE" w14:textId="25BAB064" w:rsidR="00C94B08" w:rsidRPr="00C94B08" w:rsidRDefault="00C94B08" w:rsidP="00C94B08">
      <w:pPr>
        <w:spacing w:line="360" w:lineRule="auto"/>
        <w:jc w:val="both"/>
        <w:rPr>
          <w:rFonts w:ascii="Book Antiqua" w:hAnsi="Book Antiqua"/>
          <w:b/>
          <w:bCs/>
          <w:szCs w:val="24"/>
        </w:rPr>
      </w:pPr>
      <w:r w:rsidRPr="00C94B08">
        <w:rPr>
          <w:rFonts w:ascii="Book Antiqua" w:hAnsi="Book Antiqua"/>
          <w:b/>
          <w:bCs/>
          <w:szCs w:val="24"/>
        </w:rPr>
        <w:t xml:space="preserve">PROCESSO ADMINISTRATIVO </w:t>
      </w:r>
      <w:proofErr w:type="spellStart"/>
      <w:r>
        <w:rPr>
          <w:rFonts w:ascii="Book Antiqua" w:hAnsi="Book Antiqua"/>
          <w:b/>
          <w:bCs/>
          <w:szCs w:val="24"/>
        </w:rPr>
        <w:t>n</w:t>
      </w:r>
      <w:r w:rsidRPr="00C94B08">
        <w:rPr>
          <w:rFonts w:ascii="Book Antiqua" w:hAnsi="Book Antiqua"/>
          <w:b/>
          <w:bCs/>
          <w:szCs w:val="24"/>
        </w:rPr>
        <w:t>º</w:t>
      </w:r>
      <w:r>
        <w:rPr>
          <w:rFonts w:ascii="Book Antiqua" w:hAnsi="Book Antiqua"/>
          <w:b/>
          <w:bCs/>
          <w:szCs w:val="24"/>
        </w:rPr>
        <w:t>xxx</w:t>
      </w:r>
      <w:proofErr w:type="spellEnd"/>
      <w:r w:rsidRPr="00C94B08">
        <w:rPr>
          <w:rFonts w:ascii="Book Antiqua" w:hAnsi="Book Antiqua"/>
          <w:b/>
          <w:bCs/>
          <w:szCs w:val="24"/>
        </w:rPr>
        <w:t xml:space="preserve"> /202</w:t>
      </w:r>
      <w:r w:rsidR="004657D4">
        <w:rPr>
          <w:rFonts w:ascii="Book Antiqua" w:hAnsi="Book Antiqua"/>
          <w:b/>
          <w:bCs/>
          <w:szCs w:val="24"/>
        </w:rPr>
        <w:t>x</w:t>
      </w:r>
    </w:p>
    <w:p w14:paraId="71B7B59F" w14:textId="77777777" w:rsidR="00C94B08" w:rsidRPr="00C94B08" w:rsidRDefault="00C94B08" w:rsidP="00C94B08">
      <w:pPr>
        <w:spacing w:line="360" w:lineRule="auto"/>
        <w:jc w:val="both"/>
        <w:rPr>
          <w:rFonts w:ascii="Book Antiqua" w:hAnsi="Book Antiqua"/>
          <w:b/>
          <w:bCs/>
          <w:szCs w:val="24"/>
        </w:rPr>
      </w:pPr>
      <w:r w:rsidRPr="00C94B08">
        <w:rPr>
          <w:rFonts w:ascii="Book Antiqua" w:hAnsi="Book Antiqua"/>
          <w:b/>
          <w:bCs/>
          <w:szCs w:val="24"/>
        </w:rPr>
        <w:t xml:space="preserve">INTERESSADO: </w:t>
      </w:r>
      <w:r w:rsidRPr="00C94B08">
        <w:rPr>
          <w:rFonts w:ascii="Book Antiqua" w:hAnsi="Book Antiqua"/>
          <w:szCs w:val="24"/>
        </w:rPr>
        <w:t>SECR</w:t>
      </w:r>
      <w:r>
        <w:rPr>
          <w:rFonts w:ascii="Book Antiqua" w:hAnsi="Book Antiqua"/>
          <w:szCs w:val="24"/>
        </w:rPr>
        <w:t>ETARIA MUNICIPAL DE XXXXXXXXXXXXXXX</w:t>
      </w:r>
    </w:p>
    <w:p w14:paraId="2FBF7EA3" w14:textId="0780F91B" w:rsidR="00C94B08" w:rsidRDefault="00C94B08" w:rsidP="00C94B08">
      <w:pPr>
        <w:spacing w:line="360" w:lineRule="auto"/>
        <w:jc w:val="both"/>
        <w:rPr>
          <w:rFonts w:ascii="Book Antiqua" w:hAnsi="Book Antiqua"/>
          <w:szCs w:val="24"/>
        </w:rPr>
      </w:pPr>
      <w:r w:rsidRPr="00C94B08">
        <w:rPr>
          <w:rFonts w:ascii="Book Antiqua" w:hAnsi="Book Antiqua"/>
          <w:b/>
          <w:bCs/>
          <w:szCs w:val="24"/>
        </w:rPr>
        <w:t xml:space="preserve">ASSUNTO: </w:t>
      </w:r>
      <w:r w:rsidRPr="00C94B08">
        <w:rPr>
          <w:rFonts w:ascii="Book Antiqua" w:hAnsi="Book Antiqua"/>
          <w:szCs w:val="24"/>
        </w:rPr>
        <w:t>CONTRATAÇÃO DE EMPRESA DE ENGENHARIA PARA CONSTRUÇÃO</w:t>
      </w:r>
      <w:r>
        <w:rPr>
          <w:rFonts w:ascii="Book Antiqua" w:hAnsi="Book Antiqua"/>
          <w:szCs w:val="24"/>
        </w:rPr>
        <w:t>, REFORMA E/OU AMPLIAÇÃO</w:t>
      </w:r>
      <w:r w:rsidRPr="00C94B08">
        <w:rPr>
          <w:rFonts w:ascii="Book Antiqua" w:hAnsi="Book Antiqua"/>
          <w:szCs w:val="24"/>
        </w:rPr>
        <w:t xml:space="preserve"> </w:t>
      </w:r>
      <w:r>
        <w:rPr>
          <w:rFonts w:ascii="Book Antiqua" w:hAnsi="Book Antiqua"/>
          <w:szCs w:val="24"/>
        </w:rPr>
        <w:t>DE XXXXXXXXXXX, CONFORME CONVÊNIO E/OU RECURSO PRÓPRIO Nº XXXX/XXXX</w:t>
      </w:r>
      <w:r w:rsidRPr="00C94B08">
        <w:rPr>
          <w:rFonts w:ascii="Book Antiqua" w:hAnsi="Book Antiqua"/>
          <w:szCs w:val="24"/>
        </w:rPr>
        <w:t xml:space="preserve">, NO MUNICÍPIO DE </w:t>
      </w:r>
      <w:proofErr w:type="spellStart"/>
      <w:r w:rsidR="004657D4">
        <w:rPr>
          <w:rFonts w:ascii="Book Antiqua" w:hAnsi="Book Antiqua"/>
          <w:szCs w:val="24"/>
        </w:rPr>
        <w:t>xxxxxxxxxxxxxx</w:t>
      </w:r>
      <w:proofErr w:type="spellEnd"/>
      <w:r w:rsidRPr="00C94B08">
        <w:rPr>
          <w:rFonts w:ascii="Book Antiqua" w:hAnsi="Book Antiqua"/>
          <w:szCs w:val="24"/>
        </w:rPr>
        <w:t xml:space="preserve"> – ACRE.</w:t>
      </w:r>
    </w:p>
    <w:p w14:paraId="606A0004" w14:textId="77777777" w:rsidR="00C94B08" w:rsidRDefault="00C94B08" w:rsidP="00C94B08">
      <w:pPr>
        <w:suppressAutoHyphens/>
        <w:spacing w:line="360" w:lineRule="auto"/>
        <w:jc w:val="both"/>
        <w:rPr>
          <w:rFonts w:ascii="Book Antiqua" w:eastAsiaTheme="minorHAnsi" w:hAnsi="Book Antiqua" w:cstheme="minorBidi"/>
          <w:szCs w:val="24"/>
          <w:lang w:eastAsia="en-US"/>
        </w:rPr>
      </w:pPr>
      <w:r>
        <w:rPr>
          <w:rFonts w:ascii="Book Antiqua" w:hAnsi="Book Antiqua"/>
          <w:szCs w:val="24"/>
        </w:rPr>
        <w:t xml:space="preserve"> </w:t>
      </w:r>
      <w:r>
        <w:rPr>
          <w:rFonts w:ascii="Book Antiqua" w:hAnsi="Book Antiqua"/>
          <w:szCs w:val="24"/>
        </w:rPr>
        <w:tab/>
      </w:r>
      <w:r>
        <w:rPr>
          <w:rFonts w:ascii="Book Antiqua" w:hAnsi="Book Antiqua"/>
          <w:szCs w:val="24"/>
        </w:rPr>
        <w:tab/>
        <w:t>Presume-se que as especificações técnicas contidas no presente procedimento licitatório, inclusive quanto ao detalhamento do objeto da contratação, suas características, quantidades, requisitos, etc., bem como a pesquisa de preços, tenham sido regularmente apurados pela área técnica do órgão consulente.</w:t>
      </w:r>
    </w:p>
    <w:p w14:paraId="5D8F7A42" w14:textId="77777777" w:rsidR="00C94B08" w:rsidRDefault="00C94B08" w:rsidP="00C94B08">
      <w:pPr>
        <w:suppressAutoHyphens/>
        <w:spacing w:line="360" w:lineRule="auto"/>
        <w:jc w:val="both"/>
        <w:rPr>
          <w:rFonts w:ascii="Book Antiqua" w:hAnsi="Book Antiqua"/>
          <w:szCs w:val="24"/>
        </w:rPr>
      </w:pPr>
      <w:r>
        <w:rPr>
          <w:rFonts w:ascii="Book Antiqua" w:hAnsi="Book Antiqua"/>
          <w:szCs w:val="24"/>
        </w:rPr>
        <w:t xml:space="preserve"> </w:t>
      </w:r>
      <w:r>
        <w:rPr>
          <w:rFonts w:ascii="Book Antiqua" w:hAnsi="Book Antiqua"/>
          <w:szCs w:val="24"/>
        </w:rPr>
        <w:tab/>
      </w:r>
      <w:r>
        <w:rPr>
          <w:rFonts w:ascii="Book Antiqua" w:hAnsi="Book Antiqua"/>
          <w:szCs w:val="24"/>
        </w:rPr>
        <w:tab/>
        <w:t>Portanto, não nos cabe analisar se o preço está conforme o mercado ou se as quantidades estimadas correspondem às necessidades do órgão assessorado. Estes são temas que escapam da nossa competência.</w:t>
      </w:r>
    </w:p>
    <w:p w14:paraId="645229E4" w14:textId="77777777" w:rsidR="00C94B08" w:rsidRDefault="00C94B08" w:rsidP="00C94B08">
      <w:pPr>
        <w:suppressAutoHyphens/>
        <w:spacing w:line="360" w:lineRule="auto"/>
        <w:jc w:val="both"/>
        <w:rPr>
          <w:rFonts w:ascii="Book Antiqua" w:hAnsi="Book Antiqua"/>
          <w:szCs w:val="24"/>
        </w:rPr>
      </w:pPr>
      <w:r>
        <w:rPr>
          <w:rFonts w:ascii="Book Antiqua" w:hAnsi="Book Antiqua"/>
          <w:szCs w:val="24"/>
        </w:rPr>
        <w:t xml:space="preserve"> </w:t>
      </w:r>
      <w:r>
        <w:rPr>
          <w:rFonts w:ascii="Book Antiqua" w:hAnsi="Book Antiqua"/>
          <w:szCs w:val="24"/>
        </w:rPr>
        <w:tab/>
      </w:r>
      <w:r>
        <w:rPr>
          <w:rFonts w:ascii="Book Antiqua" w:hAnsi="Book Antiqua"/>
          <w:szCs w:val="24"/>
        </w:rPr>
        <w:tab/>
        <w:t>Neste particular, destaca-se o PARECER nº 00135/2015/MVM/CJU-SE/CGU/AGU, da Consultoria Jurídica da União no Estado de Sergipe da Consultoria Geral da União/Advocacia Geral da União – CGU/AGU, que abordou a questão da forma seguinte:</w:t>
      </w:r>
    </w:p>
    <w:p w14:paraId="3F1DE998" w14:textId="77777777" w:rsidR="00C94B08" w:rsidRDefault="00C94B08" w:rsidP="00C94B08">
      <w:pPr>
        <w:suppressAutoHyphens/>
        <w:spacing w:line="360" w:lineRule="auto"/>
        <w:jc w:val="both"/>
        <w:rPr>
          <w:rFonts w:ascii="Book Antiqua" w:hAnsi="Book Antiqua"/>
          <w:szCs w:val="24"/>
        </w:rPr>
      </w:pPr>
      <w:r>
        <w:rPr>
          <w:noProof/>
          <w:lang w:eastAsia="pt-BR" w:bidi="ar-SA"/>
        </w:rPr>
        <w:lastRenderedPageBreak/>
        <w:drawing>
          <wp:inline distT="0" distB="0" distL="0" distR="0" wp14:anchorId="1D663E24" wp14:editId="766AA67E">
            <wp:extent cx="5741670" cy="1180465"/>
            <wp:effectExtent l="0" t="0" r="0" b="635"/>
            <wp:docPr id="4" name="Imagem 4"/>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1670" cy="1180465"/>
                    </a:xfrm>
                    <a:prstGeom prst="rect">
                      <a:avLst/>
                    </a:prstGeom>
                    <a:noFill/>
                    <a:ln>
                      <a:noFill/>
                    </a:ln>
                  </pic:spPr>
                </pic:pic>
              </a:graphicData>
            </a:graphic>
          </wp:inline>
        </w:drawing>
      </w:r>
    </w:p>
    <w:p w14:paraId="799736EB" w14:textId="77777777" w:rsidR="00C94B08" w:rsidRDefault="00C94B08" w:rsidP="00C94B08">
      <w:pPr>
        <w:spacing w:line="360" w:lineRule="auto"/>
        <w:jc w:val="both"/>
        <w:rPr>
          <w:rFonts w:ascii="Book Antiqua" w:hAnsi="Book Antiqua"/>
          <w:szCs w:val="24"/>
        </w:rPr>
      </w:pPr>
      <w:r>
        <w:rPr>
          <w:rFonts w:ascii="Book Antiqua" w:hAnsi="Book Antiqua"/>
          <w:szCs w:val="24"/>
        </w:rPr>
        <w:t>(...)</w:t>
      </w:r>
    </w:p>
    <w:p w14:paraId="3922D93F" w14:textId="77777777" w:rsidR="00134F9D" w:rsidRDefault="00C94B08" w:rsidP="00C94B08">
      <w:pPr>
        <w:tabs>
          <w:tab w:val="left" w:pos="4305"/>
        </w:tabs>
        <w:spacing w:after="0" w:line="240" w:lineRule="auto"/>
        <w:rPr>
          <w:szCs w:val="24"/>
        </w:rPr>
      </w:pPr>
      <w:r>
        <w:rPr>
          <w:noProof/>
          <w:lang w:eastAsia="pt-BR" w:bidi="ar-SA"/>
        </w:rPr>
        <w:drawing>
          <wp:inline distT="0" distB="0" distL="0" distR="0" wp14:anchorId="7482318C" wp14:editId="41B3B8C7">
            <wp:extent cx="5752465" cy="5121910"/>
            <wp:effectExtent l="0" t="0" r="635" b="2540"/>
            <wp:docPr id="77" name="Imagem 77"/>
            <wp:cNvGraphicFramePr/>
            <a:graphic xmlns:a="http://schemas.openxmlformats.org/drawingml/2006/main">
              <a:graphicData uri="http://schemas.openxmlformats.org/drawingml/2006/picture">
                <pic:pic xmlns:pic="http://schemas.openxmlformats.org/drawingml/2006/picture">
                  <pic:nvPicPr>
                    <pic:cNvPr id="7" name="Imagem 7"/>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2465" cy="5121910"/>
                    </a:xfrm>
                    <a:prstGeom prst="rect">
                      <a:avLst/>
                    </a:prstGeom>
                    <a:noFill/>
                    <a:ln>
                      <a:noFill/>
                    </a:ln>
                  </pic:spPr>
                </pic:pic>
              </a:graphicData>
            </a:graphic>
          </wp:inline>
        </w:drawing>
      </w:r>
    </w:p>
    <w:p w14:paraId="08F513BE" w14:textId="77777777" w:rsidR="00C94B08" w:rsidRDefault="00C94B08" w:rsidP="00C94B08">
      <w:pPr>
        <w:tabs>
          <w:tab w:val="left" w:pos="4305"/>
        </w:tabs>
        <w:spacing w:after="0" w:line="240" w:lineRule="auto"/>
        <w:rPr>
          <w:szCs w:val="24"/>
        </w:rPr>
      </w:pPr>
    </w:p>
    <w:p w14:paraId="3D0308EF" w14:textId="77777777" w:rsidR="00C94B08" w:rsidRDefault="00C94B08" w:rsidP="00C94B08">
      <w:pPr>
        <w:tabs>
          <w:tab w:val="left" w:pos="4305"/>
        </w:tabs>
        <w:spacing w:after="0" w:line="240" w:lineRule="auto"/>
        <w:rPr>
          <w:szCs w:val="24"/>
        </w:rPr>
      </w:pPr>
      <w:r>
        <w:rPr>
          <w:noProof/>
          <w:lang w:eastAsia="pt-BR" w:bidi="ar-SA"/>
        </w:rPr>
        <w:drawing>
          <wp:inline distT="0" distB="0" distL="0" distR="0" wp14:anchorId="26C479F2" wp14:editId="5A86EF9C">
            <wp:extent cx="5741670" cy="170180"/>
            <wp:effectExtent l="0" t="0" r="0" b="1270"/>
            <wp:docPr id="83" name="Imagem 83"/>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41670" cy="170180"/>
                    </a:xfrm>
                    <a:prstGeom prst="rect">
                      <a:avLst/>
                    </a:prstGeom>
                    <a:noFill/>
                    <a:ln>
                      <a:noFill/>
                    </a:ln>
                  </pic:spPr>
                </pic:pic>
              </a:graphicData>
            </a:graphic>
          </wp:inline>
        </w:drawing>
      </w:r>
    </w:p>
    <w:p w14:paraId="387A9968" w14:textId="77777777" w:rsidR="00C94B08" w:rsidRDefault="00C94B08" w:rsidP="00C94B08">
      <w:pPr>
        <w:tabs>
          <w:tab w:val="left" w:pos="4305"/>
        </w:tabs>
        <w:spacing w:after="0" w:line="240" w:lineRule="auto"/>
        <w:rPr>
          <w:szCs w:val="24"/>
        </w:rPr>
      </w:pPr>
    </w:p>
    <w:p w14:paraId="525C09CA" w14:textId="77777777" w:rsidR="00C94B08" w:rsidRDefault="00C94B08" w:rsidP="00C94B08">
      <w:pPr>
        <w:tabs>
          <w:tab w:val="left" w:pos="4305"/>
        </w:tabs>
        <w:spacing w:after="0" w:line="240" w:lineRule="auto"/>
        <w:rPr>
          <w:szCs w:val="24"/>
        </w:rPr>
      </w:pPr>
    </w:p>
    <w:p w14:paraId="2FF07083" w14:textId="77777777" w:rsidR="00C94B08" w:rsidRDefault="00C94B08" w:rsidP="00C94B08">
      <w:pPr>
        <w:suppressAutoHyphens/>
        <w:spacing w:line="360" w:lineRule="auto"/>
        <w:jc w:val="both"/>
        <w:rPr>
          <w:rFonts w:ascii="Book Antiqua" w:hAnsi="Book Antiqua"/>
          <w:szCs w:val="24"/>
        </w:rPr>
      </w:pPr>
      <w:r>
        <w:rPr>
          <w:rFonts w:ascii="Book Antiqua" w:hAnsi="Book Antiqua"/>
          <w:szCs w:val="24"/>
        </w:rPr>
        <w:lastRenderedPageBreak/>
        <w:t>Assim, sempre se recomenda que a autoridade assistida se assegure de que os valores e as especificações refletem as necessidades do órgão e as condições de mercado.</w:t>
      </w:r>
    </w:p>
    <w:p w14:paraId="36191B2C" w14:textId="2F078779" w:rsidR="00C94B08" w:rsidRDefault="00C94B08" w:rsidP="00C94B08">
      <w:pPr>
        <w:spacing w:line="360" w:lineRule="auto"/>
        <w:jc w:val="both"/>
        <w:rPr>
          <w:rFonts w:ascii="Book Antiqua" w:eastAsia="Times New Roman" w:hAnsi="Book Antiqua" w:cs="Times New Roman"/>
          <w:szCs w:val="24"/>
          <w:lang w:eastAsia="pt-BR"/>
        </w:rPr>
      </w:pPr>
      <w:r>
        <w:rPr>
          <w:rFonts w:ascii="Book Antiqua" w:eastAsia="Times New Roman" w:hAnsi="Book Antiqua" w:cs="Times New Roman"/>
          <w:szCs w:val="24"/>
          <w:lang w:eastAsia="pt-BR"/>
        </w:rPr>
        <w:t xml:space="preserve"> </w:t>
      </w:r>
      <w:r>
        <w:rPr>
          <w:rFonts w:ascii="Book Antiqua" w:eastAsia="Times New Roman" w:hAnsi="Book Antiqua" w:cs="Times New Roman"/>
          <w:szCs w:val="24"/>
          <w:lang w:eastAsia="pt-BR"/>
        </w:rPr>
        <w:tab/>
      </w:r>
      <w:r>
        <w:rPr>
          <w:rFonts w:ascii="Book Antiqua" w:eastAsia="Times New Roman" w:hAnsi="Book Antiqua" w:cs="Times New Roman"/>
          <w:szCs w:val="24"/>
          <w:lang w:eastAsia="pt-BR"/>
        </w:rPr>
        <w:tab/>
        <w:t xml:space="preserve">Trata-se de parecer jurídico relativo ao procedimento licitatório na modalidade </w:t>
      </w:r>
      <w:proofErr w:type="spellStart"/>
      <w:r>
        <w:rPr>
          <w:rFonts w:ascii="Book Antiqua" w:eastAsia="Times New Roman" w:hAnsi="Book Antiqua" w:cs="Times New Roman"/>
          <w:szCs w:val="24"/>
          <w:lang w:eastAsia="pt-BR"/>
        </w:rPr>
        <w:t>xxxxxxxxxxx</w:t>
      </w:r>
      <w:proofErr w:type="spellEnd"/>
      <w:r>
        <w:rPr>
          <w:rFonts w:ascii="Book Antiqua" w:eastAsia="Times New Roman" w:hAnsi="Book Antiqua" w:cs="Times New Roman"/>
          <w:szCs w:val="24"/>
          <w:lang w:eastAsia="pt-BR"/>
        </w:rPr>
        <w:t xml:space="preserve">, registrado sob o </w:t>
      </w:r>
      <w:r w:rsidRPr="00C94B08">
        <w:rPr>
          <w:rFonts w:ascii="Book Antiqua" w:eastAsia="Times New Roman" w:hAnsi="Book Antiqua" w:cs="Times New Roman"/>
          <w:szCs w:val="24"/>
          <w:lang w:eastAsia="pt-BR"/>
        </w:rPr>
        <w:t xml:space="preserve">número n° </w:t>
      </w:r>
      <w:proofErr w:type="spellStart"/>
      <w:r w:rsidRPr="00C94B08">
        <w:rPr>
          <w:rFonts w:ascii="Book Antiqua" w:eastAsia="Times New Roman" w:hAnsi="Book Antiqua" w:cs="Times New Roman"/>
          <w:szCs w:val="24"/>
          <w:lang w:eastAsia="pt-BR"/>
        </w:rPr>
        <w:t>xxx</w:t>
      </w:r>
      <w:proofErr w:type="spellEnd"/>
      <w:r w:rsidRPr="00C94B08">
        <w:rPr>
          <w:rFonts w:ascii="Book Antiqua" w:eastAsia="Times New Roman" w:hAnsi="Book Antiqua" w:cs="Times New Roman"/>
          <w:szCs w:val="24"/>
          <w:lang w:eastAsia="pt-BR"/>
        </w:rPr>
        <w:t>/20xx, relativo ao Edital e demais documentos até então acostados ao feito, cujo objeto é a contratação de empresa de Engenharia para construção</w:t>
      </w:r>
      <w:r>
        <w:rPr>
          <w:rFonts w:ascii="Book Antiqua" w:eastAsia="Times New Roman" w:hAnsi="Book Antiqua" w:cs="Times New Roman"/>
          <w:szCs w:val="24"/>
          <w:lang w:eastAsia="pt-BR"/>
        </w:rPr>
        <w:t xml:space="preserve">, reforma e/ou ampliação de </w:t>
      </w:r>
      <w:proofErr w:type="spellStart"/>
      <w:r>
        <w:rPr>
          <w:rFonts w:ascii="Book Antiqua" w:eastAsia="Times New Roman" w:hAnsi="Book Antiqua" w:cs="Times New Roman"/>
          <w:szCs w:val="24"/>
          <w:lang w:eastAsia="pt-BR"/>
        </w:rPr>
        <w:t>xxxxxxxxxxx</w:t>
      </w:r>
      <w:proofErr w:type="spellEnd"/>
      <w:r w:rsidRPr="00C94B08">
        <w:rPr>
          <w:rFonts w:ascii="Book Antiqua" w:eastAsia="Times New Roman" w:hAnsi="Book Antiqua" w:cs="Times New Roman"/>
          <w:szCs w:val="24"/>
          <w:lang w:eastAsia="pt-BR"/>
        </w:rPr>
        <w:t>, conforme convênio</w:t>
      </w:r>
      <w:r>
        <w:rPr>
          <w:rFonts w:ascii="Book Antiqua" w:eastAsia="Times New Roman" w:hAnsi="Book Antiqua" w:cs="Times New Roman"/>
          <w:szCs w:val="24"/>
          <w:lang w:eastAsia="pt-BR"/>
        </w:rPr>
        <w:t xml:space="preserve"> e/ou recursos próprios nº </w:t>
      </w:r>
      <w:proofErr w:type="spellStart"/>
      <w:r>
        <w:rPr>
          <w:rFonts w:ascii="Book Antiqua" w:eastAsia="Times New Roman" w:hAnsi="Book Antiqua" w:cs="Times New Roman"/>
          <w:szCs w:val="24"/>
          <w:lang w:eastAsia="pt-BR"/>
        </w:rPr>
        <w:t>xxxxxxx</w:t>
      </w:r>
      <w:proofErr w:type="spellEnd"/>
      <w:r>
        <w:rPr>
          <w:rFonts w:ascii="Book Antiqua" w:eastAsia="Times New Roman" w:hAnsi="Book Antiqua" w:cs="Times New Roman"/>
          <w:szCs w:val="24"/>
          <w:lang w:eastAsia="pt-BR"/>
        </w:rPr>
        <w:t>/20xx</w:t>
      </w:r>
      <w:r w:rsidRPr="00C94B08">
        <w:rPr>
          <w:rFonts w:ascii="Book Antiqua" w:eastAsia="Times New Roman" w:hAnsi="Book Antiqua" w:cs="Times New Roman"/>
          <w:szCs w:val="24"/>
          <w:lang w:eastAsia="pt-BR"/>
        </w:rPr>
        <w:t xml:space="preserve">, no município de </w:t>
      </w:r>
      <w:proofErr w:type="spellStart"/>
      <w:r w:rsidR="004657D4">
        <w:rPr>
          <w:rFonts w:ascii="Book Antiqua" w:eastAsia="Times New Roman" w:hAnsi="Book Antiqua" w:cs="Times New Roman"/>
          <w:szCs w:val="24"/>
          <w:lang w:eastAsia="pt-BR"/>
        </w:rPr>
        <w:t>xxxxxxxxxxxxxxxxxxxxxxx</w:t>
      </w:r>
      <w:proofErr w:type="spellEnd"/>
      <w:r w:rsidRPr="00C94B08">
        <w:rPr>
          <w:rFonts w:ascii="Book Antiqua" w:eastAsia="Times New Roman" w:hAnsi="Book Antiqua" w:cs="Times New Roman"/>
          <w:szCs w:val="24"/>
          <w:lang w:eastAsia="pt-BR"/>
        </w:rPr>
        <w:t xml:space="preserve"> - Acre.</w:t>
      </w:r>
    </w:p>
    <w:p w14:paraId="7C3428B1" w14:textId="77777777" w:rsidR="00C94B08" w:rsidRDefault="00C94B08" w:rsidP="00C94B08">
      <w:pPr>
        <w:spacing w:line="360" w:lineRule="auto"/>
        <w:jc w:val="both"/>
        <w:rPr>
          <w:rFonts w:ascii="Book Antiqua" w:eastAsia="Times New Roman" w:hAnsi="Book Antiqua" w:cs="Times New Roman"/>
          <w:szCs w:val="24"/>
          <w:lang w:eastAsia="pt-BR"/>
        </w:rPr>
      </w:pPr>
      <w:r>
        <w:rPr>
          <w:rFonts w:ascii="Book Antiqua" w:eastAsia="Times New Roman" w:hAnsi="Book Antiqua" w:cs="Times New Roman"/>
          <w:szCs w:val="24"/>
          <w:lang w:eastAsia="pt-BR"/>
        </w:rPr>
        <w:t xml:space="preserve"> </w:t>
      </w:r>
      <w:r>
        <w:rPr>
          <w:rFonts w:ascii="Book Antiqua" w:eastAsia="Times New Roman" w:hAnsi="Book Antiqua" w:cs="Times New Roman"/>
          <w:szCs w:val="24"/>
          <w:lang w:eastAsia="pt-BR"/>
        </w:rPr>
        <w:tab/>
      </w:r>
      <w:r>
        <w:rPr>
          <w:rFonts w:ascii="Book Antiqua" w:eastAsia="Times New Roman" w:hAnsi="Book Antiqua" w:cs="Times New Roman"/>
          <w:szCs w:val="24"/>
          <w:lang w:eastAsia="pt-BR"/>
        </w:rPr>
        <w:tab/>
        <w:t>Antes de adentrar no mérito do presente edital licitatório, vale fazer alguns esclarecimentos a respeito do processo na modalidade convite.</w:t>
      </w:r>
    </w:p>
    <w:p w14:paraId="780A19F7" w14:textId="77777777" w:rsidR="00C94B08" w:rsidRDefault="00C94B08" w:rsidP="008A48AF">
      <w:pPr>
        <w:pStyle w:val="PargrafodaLista"/>
        <w:numPr>
          <w:ilvl w:val="0"/>
          <w:numId w:val="11"/>
        </w:numPr>
        <w:spacing w:line="360" w:lineRule="auto"/>
        <w:ind w:left="0" w:firstLine="0"/>
        <w:contextualSpacing/>
        <w:rPr>
          <w:rFonts w:ascii="Book Antiqua" w:hAnsi="Book Antiqua" w:cs="Times New Roman"/>
          <w:b/>
        </w:rPr>
      </w:pPr>
      <w:r>
        <w:rPr>
          <w:rFonts w:ascii="Book Antiqua" w:hAnsi="Book Antiqua" w:cs="Times New Roman"/>
          <w:b/>
        </w:rPr>
        <w:t xml:space="preserve">Breves considerações a respeito do processo licitatório: </w:t>
      </w:r>
    </w:p>
    <w:p w14:paraId="369308C0" w14:textId="77777777" w:rsidR="00C94B08" w:rsidRDefault="00C94B08" w:rsidP="00C94B08">
      <w:pPr>
        <w:pStyle w:val="PargrafodaLista"/>
        <w:spacing w:line="360" w:lineRule="auto"/>
        <w:ind w:left="0"/>
        <w:rPr>
          <w:rFonts w:ascii="Book Antiqua" w:hAnsi="Book Antiqua" w:cs="Times New Roman"/>
        </w:rPr>
      </w:pPr>
      <w:r>
        <w:rPr>
          <w:rFonts w:ascii="Book Antiqua" w:hAnsi="Book Antiqua" w:cs="Times New Roman"/>
        </w:rPr>
        <w:t xml:space="preserve"> </w:t>
      </w:r>
      <w:r>
        <w:rPr>
          <w:rFonts w:ascii="Book Antiqua" w:hAnsi="Book Antiqua" w:cs="Times New Roman"/>
        </w:rPr>
        <w:tab/>
      </w:r>
      <w:r>
        <w:rPr>
          <w:rFonts w:ascii="Book Antiqua" w:hAnsi="Book Antiqua" w:cs="Times New Roman"/>
        </w:rPr>
        <w:tab/>
        <w:t xml:space="preserve">Inicialmente é importante afirmar que a Constituição da República de 1988, em seu art. 37, XXI, tornou o processo licitatório conditio </w:t>
      </w:r>
      <w:proofErr w:type="spellStart"/>
      <w:r>
        <w:rPr>
          <w:rFonts w:ascii="Book Antiqua" w:hAnsi="Book Antiqua" w:cs="Times New Roman"/>
          <w:i/>
        </w:rPr>
        <w:t>sine</w:t>
      </w:r>
      <w:proofErr w:type="spellEnd"/>
      <w:r>
        <w:rPr>
          <w:rFonts w:ascii="Book Antiqua" w:hAnsi="Book Antiqua" w:cs="Times New Roman"/>
          <w:i/>
        </w:rPr>
        <w:t xml:space="preserve"> </w:t>
      </w:r>
      <w:proofErr w:type="spellStart"/>
      <w:r>
        <w:rPr>
          <w:rFonts w:ascii="Book Antiqua" w:hAnsi="Book Antiqua" w:cs="Times New Roman"/>
          <w:i/>
        </w:rPr>
        <w:t>qua</w:t>
      </w:r>
      <w:proofErr w:type="spellEnd"/>
      <w:r>
        <w:rPr>
          <w:rFonts w:ascii="Book Antiqua" w:hAnsi="Book Antiqua" w:cs="Times New Roman"/>
          <w:i/>
        </w:rPr>
        <w:t xml:space="preserve"> non</w:t>
      </w:r>
      <w:r>
        <w:rPr>
          <w:rFonts w:ascii="Book Antiqua" w:hAnsi="Book Antiqua" w:cs="Times New Roman"/>
        </w:rPr>
        <w:t xml:space="preserve"> para contratos - que tenham como parte o Poder Público - relativos a obras, serviços, compras e alienações, ressalvados os casos especificados na legislação. </w:t>
      </w:r>
    </w:p>
    <w:p w14:paraId="41C37681" w14:textId="77777777" w:rsidR="00C94B08" w:rsidRDefault="00C94B08" w:rsidP="00C94B08">
      <w:pPr>
        <w:spacing w:line="360" w:lineRule="auto"/>
        <w:jc w:val="both"/>
        <w:rPr>
          <w:rFonts w:ascii="Book Antiqua" w:eastAsia="Times New Roman" w:hAnsi="Book Antiqua" w:cs="Times New Roman"/>
          <w:szCs w:val="24"/>
          <w:lang w:eastAsia="pt-BR"/>
        </w:rPr>
      </w:pPr>
      <w:r>
        <w:rPr>
          <w:rFonts w:ascii="Book Antiqua" w:eastAsia="Times New Roman" w:hAnsi="Book Antiqua" w:cs="Times New Roman"/>
          <w:szCs w:val="24"/>
          <w:lang w:eastAsia="pt-BR"/>
        </w:rPr>
        <w:t xml:space="preserve"> </w:t>
      </w:r>
      <w:r>
        <w:rPr>
          <w:rFonts w:ascii="Book Antiqua" w:eastAsia="Times New Roman" w:hAnsi="Book Antiqua" w:cs="Times New Roman"/>
          <w:szCs w:val="24"/>
          <w:lang w:eastAsia="pt-BR"/>
        </w:rPr>
        <w:tab/>
      </w:r>
      <w:r>
        <w:rPr>
          <w:rFonts w:ascii="Book Antiqua" w:eastAsia="Times New Roman" w:hAnsi="Book Antiqua" w:cs="Times New Roman"/>
          <w:szCs w:val="24"/>
          <w:lang w:eastAsia="pt-BR"/>
        </w:rPr>
        <w:tab/>
        <w:t>Toda licitação deve ser pautada em princípios e regras previstos no texto constitucional. Diante disso salienta Márcio Pestana, in Direito Administrativo Brasileiro. 2. Ed. Rio de Janeiro: Elsevier, 2010:</w:t>
      </w:r>
    </w:p>
    <w:p w14:paraId="02A61B05" w14:textId="77777777" w:rsidR="00C94B08" w:rsidRDefault="00C94B08" w:rsidP="00C94B08">
      <w:pPr>
        <w:spacing w:line="360" w:lineRule="auto"/>
        <w:ind w:left="2268"/>
        <w:jc w:val="both"/>
        <w:rPr>
          <w:rFonts w:ascii="Book Antiqua" w:eastAsia="Times New Roman" w:hAnsi="Book Antiqua" w:cs="Times New Roman"/>
          <w:szCs w:val="24"/>
          <w:lang w:eastAsia="pt-BR"/>
        </w:rPr>
      </w:pPr>
      <w:r>
        <w:rPr>
          <w:rFonts w:ascii="Book Antiqua" w:eastAsia="Times New Roman" w:hAnsi="Book Antiqua" w:cs="Times New Roman"/>
          <w:szCs w:val="24"/>
          <w:lang w:eastAsia="pt-BR"/>
        </w:rPr>
        <w:t xml:space="preserve">"permitem que o intérprete e o aplicador do Direito no caso concreto, mais das vezes, possam, a partir da sua luminosidade, solucionar questões que, sob a ótica dogmática. poderiam apresentar aparente perplexidade." </w:t>
      </w:r>
    </w:p>
    <w:p w14:paraId="39672E5D" w14:textId="3F997BF1" w:rsidR="00C94B08" w:rsidRDefault="00C94B08" w:rsidP="00C94B08">
      <w:pPr>
        <w:spacing w:line="360" w:lineRule="auto"/>
        <w:jc w:val="both"/>
        <w:rPr>
          <w:rFonts w:ascii="Book Antiqua" w:eastAsia="Times New Roman" w:hAnsi="Book Antiqua" w:cs="Times New Roman"/>
          <w:szCs w:val="24"/>
          <w:lang w:eastAsia="pt-BR"/>
        </w:rPr>
      </w:pPr>
      <w:r>
        <w:rPr>
          <w:rFonts w:ascii="Book Antiqua" w:eastAsia="Times New Roman" w:hAnsi="Book Antiqua" w:cs="Times New Roman"/>
          <w:szCs w:val="24"/>
          <w:lang w:eastAsia="pt-BR"/>
        </w:rPr>
        <w:t xml:space="preserve"> </w:t>
      </w:r>
      <w:r>
        <w:rPr>
          <w:rFonts w:ascii="Book Antiqua" w:eastAsia="Times New Roman" w:hAnsi="Book Antiqua" w:cs="Times New Roman"/>
          <w:szCs w:val="24"/>
          <w:lang w:eastAsia="pt-BR"/>
        </w:rPr>
        <w:tab/>
      </w:r>
      <w:r>
        <w:rPr>
          <w:rFonts w:ascii="Book Antiqua" w:eastAsia="Times New Roman" w:hAnsi="Book Antiqua" w:cs="Times New Roman"/>
          <w:szCs w:val="24"/>
          <w:lang w:eastAsia="pt-BR"/>
        </w:rPr>
        <w:tab/>
        <w:t xml:space="preserve">O art. 22 da Lei n° 8666/93 descreve as principais modalidades de licitação originalmente existentes, dando a cada uma delas particularidades bem definidas. O presente parecer buscar traçar pontos legais a respeito da modalidade </w:t>
      </w:r>
      <w:proofErr w:type="spellStart"/>
      <w:r w:rsidR="004E3FF8" w:rsidRPr="004E3FF8">
        <w:rPr>
          <w:rFonts w:ascii="Book Antiqua" w:eastAsia="Times New Roman" w:hAnsi="Book Antiqua" w:cs="Times New Roman"/>
          <w:szCs w:val="24"/>
          <w:lang w:eastAsia="pt-BR"/>
        </w:rPr>
        <w:t>xxxxxxxxxx</w:t>
      </w:r>
      <w:proofErr w:type="spellEnd"/>
      <w:r w:rsidRPr="004E3FF8">
        <w:rPr>
          <w:rFonts w:ascii="Book Antiqua" w:eastAsia="Times New Roman" w:hAnsi="Book Antiqua" w:cs="Times New Roman"/>
          <w:szCs w:val="24"/>
          <w:lang w:eastAsia="pt-BR"/>
        </w:rPr>
        <w:t xml:space="preserve"> n°</w:t>
      </w:r>
      <w:r w:rsidR="004E3FF8" w:rsidRPr="004E3FF8">
        <w:rPr>
          <w:rFonts w:ascii="Book Antiqua" w:eastAsia="Times New Roman" w:hAnsi="Book Antiqua" w:cs="Times New Roman"/>
          <w:szCs w:val="24"/>
          <w:lang w:eastAsia="pt-BR"/>
        </w:rPr>
        <w:t xml:space="preserve"> </w:t>
      </w:r>
      <w:proofErr w:type="spellStart"/>
      <w:r w:rsidR="004E3FF8" w:rsidRPr="004E3FF8">
        <w:rPr>
          <w:rFonts w:ascii="Book Antiqua" w:eastAsia="Times New Roman" w:hAnsi="Book Antiqua" w:cs="Times New Roman"/>
          <w:szCs w:val="24"/>
          <w:lang w:eastAsia="pt-BR"/>
        </w:rPr>
        <w:t>xxx</w:t>
      </w:r>
      <w:proofErr w:type="spellEnd"/>
      <w:r w:rsidRPr="004E3FF8">
        <w:rPr>
          <w:rFonts w:ascii="Book Antiqua" w:eastAsia="Times New Roman" w:hAnsi="Book Antiqua" w:cs="Times New Roman"/>
          <w:szCs w:val="24"/>
          <w:lang w:eastAsia="pt-BR"/>
        </w:rPr>
        <w:t>/202</w:t>
      </w:r>
      <w:r w:rsidR="004657D4">
        <w:rPr>
          <w:rFonts w:ascii="Book Antiqua" w:eastAsia="Times New Roman" w:hAnsi="Book Antiqua" w:cs="Times New Roman"/>
          <w:szCs w:val="24"/>
          <w:lang w:eastAsia="pt-BR"/>
        </w:rPr>
        <w:t>x</w:t>
      </w:r>
      <w:r w:rsidRPr="004E3FF8">
        <w:rPr>
          <w:rFonts w:ascii="Book Antiqua" w:eastAsia="Times New Roman" w:hAnsi="Book Antiqua" w:cs="Times New Roman"/>
          <w:szCs w:val="24"/>
          <w:lang w:eastAsia="pt-BR"/>
        </w:rPr>
        <w:t>.</w:t>
      </w:r>
    </w:p>
    <w:p w14:paraId="466A6B52" w14:textId="77777777" w:rsidR="00C94B08" w:rsidRDefault="00C94B08" w:rsidP="008A48AF">
      <w:pPr>
        <w:pStyle w:val="PargrafodaLista"/>
        <w:numPr>
          <w:ilvl w:val="0"/>
          <w:numId w:val="11"/>
        </w:numPr>
        <w:spacing w:line="360" w:lineRule="auto"/>
        <w:contextualSpacing/>
        <w:rPr>
          <w:rFonts w:ascii="Book Antiqua" w:hAnsi="Book Antiqua" w:cs="Times New Roman"/>
          <w:b/>
        </w:rPr>
      </w:pPr>
      <w:r>
        <w:rPr>
          <w:rFonts w:ascii="Book Antiqua" w:hAnsi="Book Antiqua" w:cs="Times New Roman"/>
          <w:b/>
        </w:rPr>
        <w:t xml:space="preserve">Da modalidade convite: </w:t>
      </w:r>
    </w:p>
    <w:p w14:paraId="7BA408D8" w14:textId="77777777" w:rsidR="00C94B08" w:rsidRDefault="00C94B08" w:rsidP="00C94B08">
      <w:pPr>
        <w:spacing w:line="360" w:lineRule="auto"/>
        <w:ind w:left="60"/>
        <w:jc w:val="both"/>
        <w:rPr>
          <w:rFonts w:ascii="Book Antiqua" w:eastAsia="Times New Roman" w:hAnsi="Book Antiqua" w:cs="Times New Roman"/>
          <w:szCs w:val="24"/>
          <w:lang w:eastAsia="pt-BR"/>
        </w:rPr>
      </w:pPr>
      <w:r>
        <w:rPr>
          <w:rFonts w:ascii="Book Antiqua" w:eastAsia="Times New Roman" w:hAnsi="Book Antiqua" w:cs="Times New Roman"/>
          <w:szCs w:val="24"/>
          <w:lang w:eastAsia="pt-BR"/>
        </w:rPr>
        <w:lastRenderedPageBreak/>
        <w:t xml:space="preserve"> </w:t>
      </w:r>
      <w:r>
        <w:rPr>
          <w:rFonts w:ascii="Book Antiqua" w:eastAsia="Times New Roman" w:hAnsi="Book Antiqua" w:cs="Times New Roman"/>
          <w:szCs w:val="24"/>
          <w:lang w:eastAsia="pt-BR"/>
        </w:rPr>
        <w:tab/>
      </w:r>
      <w:r>
        <w:rPr>
          <w:rFonts w:ascii="Book Antiqua" w:eastAsia="Times New Roman" w:hAnsi="Book Antiqua" w:cs="Times New Roman"/>
          <w:szCs w:val="24"/>
          <w:lang w:eastAsia="pt-BR"/>
        </w:rPr>
        <w:tab/>
        <w:t>A própria lei n° 8.666/93, no § 3°, do seu Art. 22, estabelece que convite "é a modalidade de licitação entre interessados do ramo pertinente ao seu objeto, cadastrados ou não, escolhidos e convidados em número mínimo de três pela unidade administrativa”.</w:t>
      </w:r>
    </w:p>
    <w:p w14:paraId="5EF4416D" w14:textId="77777777" w:rsidR="00C94B08" w:rsidRDefault="00C94B08" w:rsidP="00C94B08">
      <w:pPr>
        <w:spacing w:line="360" w:lineRule="auto"/>
        <w:ind w:left="60"/>
        <w:jc w:val="both"/>
        <w:rPr>
          <w:rFonts w:ascii="Book Antiqua" w:eastAsia="Times New Roman" w:hAnsi="Book Antiqua" w:cs="Times New Roman"/>
          <w:szCs w:val="24"/>
          <w:lang w:eastAsia="pt-BR"/>
        </w:rPr>
      </w:pPr>
      <w:r>
        <w:rPr>
          <w:rFonts w:ascii="Book Antiqua" w:eastAsia="Times New Roman" w:hAnsi="Book Antiqua" w:cs="Times New Roman"/>
          <w:szCs w:val="24"/>
          <w:lang w:eastAsia="pt-BR"/>
        </w:rPr>
        <w:t xml:space="preserve"> </w:t>
      </w:r>
      <w:r>
        <w:rPr>
          <w:rFonts w:ascii="Book Antiqua" w:eastAsia="Times New Roman" w:hAnsi="Book Antiqua" w:cs="Times New Roman"/>
          <w:szCs w:val="24"/>
          <w:lang w:eastAsia="pt-BR"/>
        </w:rPr>
        <w:tab/>
      </w:r>
      <w:r>
        <w:rPr>
          <w:rFonts w:ascii="Book Antiqua" w:eastAsia="Times New Roman" w:hAnsi="Book Antiqua" w:cs="Times New Roman"/>
          <w:szCs w:val="24"/>
          <w:lang w:eastAsia="pt-BR"/>
        </w:rPr>
        <w:tab/>
        <w:t xml:space="preserve">Observa-se que a referida modalidade licitatória é utilizada para a realização de obras e serviços cujo teto corresponda ao valor de R$ </w:t>
      </w:r>
      <w:proofErr w:type="spellStart"/>
      <w:r w:rsidR="004E3FF8">
        <w:rPr>
          <w:rFonts w:ascii="Book Antiqua" w:eastAsia="Times New Roman" w:hAnsi="Book Antiqua" w:cs="Times New Roman"/>
          <w:szCs w:val="24"/>
          <w:lang w:eastAsia="pt-BR"/>
        </w:rPr>
        <w:t>xxxxxxxxxxxx</w:t>
      </w:r>
      <w:proofErr w:type="spellEnd"/>
      <w:r>
        <w:rPr>
          <w:rFonts w:ascii="Book Antiqua" w:eastAsia="Times New Roman" w:hAnsi="Book Antiqua" w:cs="Times New Roman"/>
          <w:szCs w:val="24"/>
          <w:lang w:eastAsia="pt-BR"/>
        </w:rPr>
        <w:t xml:space="preserve"> </w:t>
      </w:r>
      <w:r w:rsidR="004E3FF8">
        <w:rPr>
          <w:rFonts w:ascii="Book Antiqua" w:eastAsia="Times New Roman" w:hAnsi="Book Antiqua" w:cs="Times New Roman"/>
          <w:szCs w:val="24"/>
          <w:lang w:eastAsia="pt-BR"/>
        </w:rPr>
        <w:t>(</w:t>
      </w:r>
      <w:proofErr w:type="spellStart"/>
      <w:r w:rsidR="004E3FF8">
        <w:rPr>
          <w:rFonts w:ascii="Book Antiqua" w:eastAsia="Times New Roman" w:hAnsi="Book Antiqua" w:cs="Times New Roman"/>
          <w:szCs w:val="24"/>
          <w:lang w:eastAsia="pt-BR"/>
        </w:rPr>
        <w:t>xxxxxxxxxxxxxxxxxxx</w:t>
      </w:r>
      <w:proofErr w:type="spellEnd"/>
      <w:r>
        <w:rPr>
          <w:rFonts w:ascii="Book Antiqua" w:eastAsia="Times New Roman" w:hAnsi="Book Antiqua" w:cs="Times New Roman"/>
          <w:szCs w:val="24"/>
          <w:lang w:eastAsia="pt-BR"/>
        </w:rPr>
        <w:t xml:space="preserve">), e para compras e serviços até o limite de R$ </w:t>
      </w:r>
      <w:proofErr w:type="spellStart"/>
      <w:r w:rsidR="004E3FF8">
        <w:rPr>
          <w:rFonts w:ascii="Book Antiqua" w:eastAsia="Times New Roman" w:hAnsi="Book Antiqua" w:cs="Times New Roman"/>
          <w:szCs w:val="24"/>
          <w:lang w:eastAsia="pt-BR"/>
        </w:rPr>
        <w:t>xxxxxxxxxxxxx</w:t>
      </w:r>
      <w:proofErr w:type="spellEnd"/>
      <w:r>
        <w:rPr>
          <w:rFonts w:ascii="Book Antiqua" w:eastAsia="Times New Roman" w:hAnsi="Book Antiqua" w:cs="Times New Roman"/>
          <w:szCs w:val="24"/>
          <w:lang w:eastAsia="pt-BR"/>
        </w:rPr>
        <w:t xml:space="preserve"> (</w:t>
      </w:r>
      <w:proofErr w:type="spellStart"/>
      <w:r w:rsidR="004E3FF8">
        <w:rPr>
          <w:rFonts w:ascii="Book Antiqua" w:eastAsia="Times New Roman" w:hAnsi="Book Antiqua" w:cs="Times New Roman"/>
          <w:szCs w:val="24"/>
          <w:lang w:eastAsia="pt-BR"/>
        </w:rPr>
        <w:t>xxxxxxxxxxxxxxxxxxxxxxx</w:t>
      </w:r>
      <w:proofErr w:type="spellEnd"/>
      <w:r>
        <w:rPr>
          <w:rFonts w:ascii="Book Antiqua" w:eastAsia="Times New Roman" w:hAnsi="Book Antiqua" w:cs="Times New Roman"/>
          <w:szCs w:val="24"/>
          <w:lang w:eastAsia="pt-BR"/>
        </w:rPr>
        <w:t xml:space="preserve">), sendo que o mesmo se distingue das demais pela simplicidade dada às fases e à publicação dos atos que a compõem. </w:t>
      </w:r>
    </w:p>
    <w:p w14:paraId="5B7ECF48" w14:textId="77777777" w:rsidR="00C94B08" w:rsidRDefault="00C94B08" w:rsidP="00C94B08">
      <w:pPr>
        <w:spacing w:line="360" w:lineRule="auto"/>
        <w:ind w:left="60"/>
        <w:jc w:val="both"/>
        <w:rPr>
          <w:rFonts w:ascii="Book Antiqua" w:eastAsia="Times New Roman" w:hAnsi="Book Antiqua" w:cs="Times New Roman"/>
          <w:szCs w:val="24"/>
          <w:lang w:eastAsia="pt-BR"/>
        </w:rPr>
      </w:pPr>
      <w:r>
        <w:rPr>
          <w:rFonts w:ascii="Book Antiqua" w:eastAsia="Times New Roman" w:hAnsi="Book Antiqua" w:cs="Times New Roman"/>
          <w:szCs w:val="24"/>
          <w:lang w:eastAsia="pt-BR"/>
        </w:rPr>
        <w:t xml:space="preserve"> </w:t>
      </w:r>
      <w:r>
        <w:rPr>
          <w:rFonts w:ascii="Book Antiqua" w:eastAsia="Times New Roman" w:hAnsi="Book Antiqua" w:cs="Times New Roman"/>
          <w:szCs w:val="24"/>
          <w:lang w:eastAsia="pt-BR"/>
        </w:rPr>
        <w:tab/>
      </w:r>
      <w:r>
        <w:rPr>
          <w:rFonts w:ascii="Book Antiqua" w:eastAsia="Times New Roman" w:hAnsi="Book Antiqua" w:cs="Times New Roman"/>
          <w:szCs w:val="24"/>
          <w:lang w:eastAsia="pt-BR"/>
        </w:rPr>
        <w:tab/>
        <w:t xml:space="preserve">O Art. 22, § 31, da Lei supramencionada exige como publicidade apenas a afixação de cópia do instrumento convocatório em "local apropriado", o que garante maior celeridade e economicidade para o procedimento licitatório. </w:t>
      </w:r>
    </w:p>
    <w:p w14:paraId="2AE2F172" w14:textId="77777777" w:rsidR="00C94B08" w:rsidRDefault="00C94B08" w:rsidP="00C94B08">
      <w:pPr>
        <w:spacing w:line="360" w:lineRule="auto"/>
        <w:ind w:left="60"/>
        <w:jc w:val="both"/>
        <w:rPr>
          <w:rFonts w:ascii="Book Antiqua" w:eastAsia="Times New Roman" w:hAnsi="Book Antiqua" w:cs="Times New Roman"/>
          <w:szCs w:val="24"/>
          <w:lang w:eastAsia="pt-BR"/>
        </w:rPr>
      </w:pPr>
      <w:r>
        <w:rPr>
          <w:rFonts w:ascii="Book Antiqua" w:eastAsia="Times New Roman" w:hAnsi="Book Antiqua" w:cs="Times New Roman"/>
          <w:szCs w:val="24"/>
          <w:lang w:eastAsia="pt-BR"/>
        </w:rPr>
        <w:t xml:space="preserve"> </w:t>
      </w:r>
      <w:r>
        <w:rPr>
          <w:rFonts w:ascii="Book Antiqua" w:eastAsia="Times New Roman" w:hAnsi="Book Antiqua" w:cs="Times New Roman"/>
          <w:szCs w:val="24"/>
          <w:lang w:eastAsia="pt-BR"/>
        </w:rPr>
        <w:tab/>
      </w:r>
      <w:r>
        <w:rPr>
          <w:rFonts w:ascii="Book Antiqua" w:eastAsia="Times New Roman" w:hAnsi="Book Antiqua" w:cs="Times New Roman"/>
          <w:szCs w:val="24"/>
          <w:lang w:eastAsia="pt-BR"/>
        </w:rPr>
        <w:tab/>
        <w:t xml:space="preserve">Veja-se que, as licitações </w:t>
      </w:r>
      <w:r w:rsidR="004E3FF8">
        <w:rPr>
          <w:rFonts w:ascii="Book Antiqua" w:eastAsia="Times New Roman" w:hAnsi="Book Antiqua" w:cs="Times New Roman"/>
          <w:szCs w:val="24"/>
          <w:lang w:eastAsia="pt-BR"/>
        </w:rPr>
        <w:t xml:space="preserve">realizadas na modalidade </w:t>
      </w:r>
      <w:proofErr w:type="spellStart"/>
      <w:r w:rsidR="004E3FF8">
        <w:rPr>
          <w:rFonts w:ascii="Book Antiqua" w:eastAsia="Times New Roman" w:hAnsi="Book Antiqua" w:cs="Times New Roman"/>
          <w:szCs w:val="24"/>
          <w:lang w:eastAsia="pt-BR"/>
        </w:rPr>
        <w:t>xxxxxxxxxxxxx</w:t>
      </w:r>
      <w:proofErr w:type="spellEnd"/>
      <w:r>
        <w:rPr>
          <w:rFonts w:ascii="Book Antiqua" w:eastAsia="Times New Roman" w:hAnsi="Book Antiqua" w:cs="Times New Roman"/>
          <w:szCs w:val="24"/>
          <w:lang w:eastAsia="pt-BR"/>
        </w:rPr>
        <w:t xml:space="preserve">, presume-se a habilitação do licitante, podendo participar mesmo aqueles que, não sendo convidados, estiverem cadastrados na correspondente especialidade e manifestarem seu interesse com antecedência de até 24 (vinte e quatro) horas da apresentação das propostas. </w:t>
      </w:r>
    </w:p>
    <w:p w14:paraId="5F5578A8" w14:textId="77777777" w:rsidR="00C94B08" w:rsidRDefault="00C94B08" w:rsidP="00C94B08">
      <w:pPr>
        <w:spacing w:line="360" w:lineRule="auto"/>
        <w:ind w:left="60"/>
        <w:jc w:val="both"/>
        <w:rPr>
          <w:rFonts w:ascii="Book Antiqua" w:eastAsia="Times New Roman" w:hAnsi="Book Antiqua" w:cs="Times New Roman"/>
          <w:szCs w:val="24"/>
          <w:lang w:eastAsia="pt-BR"/>
        </w:rPr>
      </w:pPr>
      <w:r>
        <w:rPr>
          <w:rFonts w:ascii="Book Antiqua" w:eastAsia="Times New Roman" w:hAnsi="Book Antiqua" w:cs="Times New Roman"/>
          <w:szCs w:val="24"/>
          <w:lang w:eastAsia="pt-BR"/>
        </w:rPr>
        <w:t xml:space="preserve"> </w:t>
      </w:r>
      <w:r>
        <w:rPr>
          <w:rFonts w:ascii="Book Antiqua" w:eastAsia="Times New Roman" w:hAnsi="Book Antiqua" w:cs="Times New Roman"/>
          <w:szCs w:val="24"/>
          <w:lang w:eastAsia="pt-BR"/>
        </w:rPr>
        <w:tab/>
      </w:r>
      <w:r>
        <w:rPr>
          <w:rFonts w:ascii="Book Antiqua" w:eastAsia="Times New Roman" w:hAnsi="Book Antiqua" w:cs="Times New Roman"/>
          <w:szCs w:val="24"/>
          <w:lang w:eastAsia="pt-BR"/>
        </w:rPr>
        <w:tab/>
        <w:t xml:space="preserve">Em razão do acima exposto, destaca-se a possibilidade de se formalizar a contratação nos moldes previstos no Art. 62 da Lei n° 8666/93, que autoriza, nesse caso, a utilização de "outros instrumentos hábeis" (nota de empenho, carta contrato, autorização de fornecimento, </w:t>
      </w:r>
      <w:proofErr w:type="spellStart"/>
      <w:r>
        <w:rPr>
          <w:rFonts w:ascii="Book Antiqua" w:eastAsia="Times New Roman" w:hAnsi="Book Antiqua" w:cs="Times New Roman"/>
          <w:szCs w:val="24"/>
          <w:lang w:eastAsia="pt-BR"/>
        </w:rPr>
        <w:t>etc</w:t>
      </w:r>
      <w:proofErr w:type="spellEnd"/>
      <w:r>
        <w:rPr>
          <w:rFonts w:ascii="Book Antiqua" w:eastAsia="Times New Roman" w:hAnsi="Book Antiqua" w:cs="Times New Roman"/>
          <w:szCs w:val="24"/>
          <w:lang w:eastAsia="pt-BR"/>
        </w:rPr>
        <w:t xml:space="preserve">). </w:t>
      </w:r>
    </w:p>
    <w:p w14:paraId="6D02A17E" w14:textId="77777777" w:rsidR="00C94B08" w:rsidRDefault="00C94B08" w:rsidP="00C94B08">
      <w:pPr>
        <w:spacing w:line="360" w:lineRule="auto"/>
        <w:jc w:val="both"/>
        <w:rPr>
          <w:rFonts w:ascii="Book Antiqua" w:eastAsia="Times New Roman" w:hAnsi="Book Antiqua" w:cs="Times New Roman"/>
          <w:szCs w:val="24"/>
          <w:lang w:eastAsia="pt-BR"/>
        </w:rPr>
      </w:pPr>
      <w:r>
        <w:rPr>
          <w:rFonts w:ascii="Book Antiqua" w:eastAsia="Times New Roman" w:hAnsi="Book Antiqua" w:cs="Times New Roman"/>
          <w:szCs w:val="24"/>
          <w:lang w:eastAsia="pt-BR"/>
        </w:rPr>
        <w:t xml:space="preserve"> </w:t>
      </w:r>
      <w:r>
        <w:rPr>
          <w:rFonts w:ascii="Book Antiqua" w:eastAsia="Times New Roman" w:hAnsi="Book Antiqua" w:cs="Times New Roman"/>
          <w:szCs w:val="24"/>
          <w:lang w:eastAsia="pt-BR"/>
        </w:rPr>
        <w:tab/>
      </w:r>
      <w:r>
        <w:rPr>
          <w:rFonts w:ascii="Book Antiqua" w:eastAsia="Times New Roman" w:hAnsi="Book Antiqua" w:cs="Times New Roman"/>
          <w:szCs w:val="24"/>
          <w:lang w:eastAsia="pt-BR"/>
        </w:rPr>
        <w:tab/>
        <w:t xml:space="preserve">Clara está a intenção legislativa em se ter um procedimento licitatório mais simples, capaz de buscar celeridade para a administração, e consequentemente afastar o apego as formalidades, evitando gastos desnecessários. </w:t>
      </w:r>
    </w:p>
    <w:p w14:paraId="18FA3E29" w14:textId="77777777" w:rsidR="00C94B08" w:rsidRDefault="00C94B08" w:rsidP="008A48AF">
      <w:pPr>
        <w:pStyle w:val="PargrafodaLista"/>
        <w:numPr>
          <w:ilvl w:val="0"/>
          <w:numId w:val="11"/>
        </w:numPr>
        <w:spacing w:line="360" w:lineRule="auto"/>
        <w:contextualSpacing/>
        <w:rPr>
          <w:rFonts w:ascii="Book Antiqua" w:hAnsi="Book Antiqua" w:cs="Times New Roman"/>
          <w:b/>
        </w:rPr>
      </w:pPr>
      <w:r>
        <w:rPr>
          <w:rFonts w:ascii="Book Antiqua" w:hAnsi="Book Antiqua" w:cs="Times New Roman"/>
          <w:b/>
        </w:rPr>
        <w:t xml:space="preserve">Da Impessoalidade e Publicidade: </w:t>
      </w:r>
    </w:p>
    <w:p w14:paraId="532F6736" w14:textId="77777777" w:rsidR="00C94B08" w:rsidRDefault="00C94B08" w:rsidP="00C94B08">
      <w:pPr>
        <w:spacing w:line="360" w:lineRule="auto"/>
        <w:ind w:left="60"/>
        <w:jc w:val="both"/>
        <w:rPr>
          <w:rFonts w:ascii="Book Antiqua" w:eastAsia="Times New Roman" w:hAnsi="Book Antiqua" w:cs="Times New Roman"/>
          <w:szCs w:val="24"/>
          <w:lang w:eastAsia="pt-BR"/>
        </w:rPr>
      </w:pPr>
      <w:r>
        <w:rPr>
          <w:rFonts w:ascii="Book Antiqua" w:eastAsia="Times New Roman" w:hAnsi="Book Antiqua" w:cs="Times New Roman"/>
          <w:szCs w:val="24"/>
          <w:lang w:eastAsia="pt-BR"/>
        </w:rPr>
        <w:lastRenderedPageBreak/>
        <w:t xml:space="preserve"> </w:t>
      </w:r>
      <w:r>
        <w:rPr>
          <w:rFonts w:ascii="Book Antiqua" w:eastAsia="Times New Roman" w:hAnsi="Book Antiqua" w:cs="Times New Roman"/>
          <w:szCs w:val="24"/>
          <w:lang w:eastAsia="pt-BR"/>
        </w:rPr>
        <w:tab/>
      </w:r>
      <w:r>
        <w:rPr>
          <w:rFonts w:ascii="Book Antiqua" w:eastAsia="Times New Roman" w:hAnsi="Book Antiqua" w:cs="Times New Roman"/>
          <w:szCs w:val="24"/>
          <w:lang w:eastAsia="pt-BR"/>
        </w:rPr>
        <w:tab/>
        <w:t xml:space="preserve">O Art. 22, § 31, do Diploma legal em comento, estabelece que a unidade administrativa deve convidar, no número mínimo 03 (três) possíveis interessados para contratar com o poder público. </w:t>
      </w:r>
    </w:p>
    <w:p w14:paraId="5C9764EC" w14:textId="77777777" w:rsidR="00C94B08" w:rsidRDefault="00C94B08" w:rsidP="00C94B08">
      <w:pPr>
        <w:spacing w:line="360" w:lineRule="auto"/>
        <w:jc w:val="both"/>
        <w:rPr>
          <w:rFonts w:ascii="Book Antiqua" w:eastAsia="Times New Roman" w:hAnsi="Book Antiqua" w:cs="Times New Roman"/>
          <w:szCs w:val="24"/>
          <w:lang w:eastAsia="pt-BR"/>
        </w:rPr>
      </w:pPr>
      <w:r>
        <w:rPr>
          <w:rFonts w:ascii="Book Antiqua" w:eastAsia="Times New Roman" w:hAnsi="Book Antiqua" w:cs="Times New Roman"/>
          <w:szCs w:val="24"/>
          <w:lang w:eastAsia="pt-BR"/>
        </w:rPr>
        <w:t xml:space="preserve">  </w:t>
      </w:r>
      <w:r>
        <w:rPr>
          <w:rFonts w:ascii="Book Antiqua" w:eastAsia="Times New Roman" w:hAnsi="Book Antiqua" w:cs="Times New Roman"/>
          <w:szCs w:val="24"/>
          <w:lang w:eastAsia="pt-BR"/>
        </w:rPr>
        <w:tab/>
      </w:r>
      <w:r>
        <w:rPr>
          <w:rFonts w:ascii="Book Antiqua" w:eastAsia="Times New Roman" w:hAnsi="Book Antiqua" w:cs="Times New Roman"/>
          <w:szCs w:val="24"/>
          <w:lang w:eastAsia="pt-BR"/>
        </w:rPr>
        <w:tab/>
        <w:t xml:space="preserve">O mesmo diploma legal, determina que compete a unidade administrativa afixar, em local apropriado, cópia do instrumento convocatório. </w:t>
      </w:r>
    </w:p>
    <w:p w14:paraId="37079790" w14:textId="77777777" w:rsidR="00C94B08" w:rsidRDefault="00C94B08" w:rsidP="00C94B08">
      <w:pPr>
        <w:spacing w:line="360" w:lineRule="auto"/>
        <w:jc w:val="both"/>
        <w:rPr>
          <w:rFonts w:ascii="Book Antiqua" w:eastAsia="Times New Roman" w:hAnsi="Book Antiqua" w:cs="Times New Roman"/>
          <w:szCs w:val="24"/>
          <w:lang w:eastAsia="pt-BR"/>
        </w:rPr>
      </w:pPr>
      <w:r>
        <w:rPr>
          <w:rFonts w:ascii="Book Antiqua" w:eastAsia="Times New Roman" w:hAnsi="Book Antiqua" w:cs="Times New Roman"/>
          <w:szCs w:val="24"/>
          <w:lang w:eastAsia="pt-BR"/>
        </w:rPr>
        <w:t xml:space="preserve"> </w:t>
      </w:r>
      <w:r>
        <w:rPr>
          <w:rFonts w:ascii="Book Antiqua" w:eastAsia="Times New Roman" w:hAnsi="Book Antiqua" w:cs="Times New Roman"/>
          <w:szCs w:val="24"/>
          <w:lang w:eastAsia="pt-BR"/>
        </w:rPr>
        <w:tab/>
      </w:r>
      <w:r>
        <w:rPr>
          <w:rFonts w:ascii="Book Antiqua" w:eastAsia="Times New Roman" w:hAnsi="Book Antiqua" w:cs="Times New Roman"/>
          <w:szCs w:val="24"/>
          <w:lang w:eastAsia="pt-BR"/>
        </w:rPr>
        <w:tab/>
        <w:t xml:space="preserve">O local apropriado não é estabelecido pela doutrina. É exatamente o que busca a doutrina e a jurisprudência, conforme demonstrado abaixo no julgado unânime do Tribunal de Contas da União, que apresenta definição de local apropriado: </w:t>
      </w:r>
      <w:r>
        <w:rPr>
          <w:rFonts w:ascii="Book Antiqua" w:eastAsia="Times New Roman" w:hAnsi="Book Antiqua" w:cs="Times New Roman"/>
          <w:b/>
          <w:szCs w:val="24"/>
          <w:u w:val="single"/>
          <w:lang w:eastAsia="pt-BR"/>
        </w:rPr>
        <w:t>é aquele conhecido de todos, que usualmente tratam com a unidade com indicação clara e acesso pleno, nos dias e horários normais de expediente, em especial porque localizado num bloco administrativo.</w:t>
      </w:r>
      <w:r>
        <w:rPr>
          <w:rFonts w:ascii="Book Antiqua" w:eastAsia="Times New Roman" w:hAnsi="Book Antiqua" w:cs="Times New Roman"/>
          <w:szCs w:val="24"/>
          <w:lang w:eastAsia="pt-BR"/>
        </w:rPr>
        <w:t xml:space="preserve"> </w:t>
      </w:r>
    </w:p>
    <w:p w14:paraId="394E4362" w14:textId="77777777" w:rsidR="00C94B08" w:rsidRDefault="00C94B08" w:rsidP="00C94B08">
      <w:pPr>
        <w:spacing w:line="360" w:lineRule="auto"/>
        <w:jc w:val="both"/>
        <w:rPr>
          <w:rFonts w:ascii="Book Antiqua" w:eastAsia="Times New Roman" w:hAnsi="Book Antiqua" w:cs="Times New Roman"/>
          <w:szCs w:val="24"/>
          <w:lang w:eastAsia="pt-BR"/>
        </w:rPr>
      </w:pPr>
      <w:r>
        <w:rPr>
          <w:rFonts w:ascii="Book Antiqua" w:eastAsia="Times New Roman" w:hAnsi="Book Antiqua" w:cs="Times New Roman"/>
          <w:szCs w:val="24"/>
          <w:lang w:eastAsia="pt-BR"/>
        </w:rPr>
        <w:t xml:space="preserve"> </w:t>
      </w:r>
      <w:r>
        <w:rPr>
          <w:rFonts w:ascii="Book Antiqua" w:eastAsia="Times New Roman" w:hAnsi="Book Antiqua" w:cs="Times New Roman"/>
          <w:szCs w:val="24"/>
          <w:lang w:eastAsia="pt-BR"/>
        </w:rPr>
        <w:tab/>
      </w:r>
      <w:r>
        <w:rPr>
          <w:rFonts w:ascii="Book Antiqua" w:eastAsia="Times New Roman" w:hAnsi="Book Antiqua" w:cs="Times New Roman"/>
          <w:szCs w:val="24"/>
          <w:lang w:eastAsia="pt-BR"/>
        </w:rPr>
        <w:tab/>
        <w:t xml:space="preserve">Cumpriu-se, igualmente como visto o desiderato do Art. 22, § 31da Lei n° 8666/93." (Processo n° 005.935/2003-2. Relator: Ministro Ubiratan Aguiar. Sessão realizada em 17/03/2005) Ora a simplificação da divulgação das informações atinentes ao convite se justifica pelo baixo valor dos contratos e pela simplicidade do objeto a ser licitado. </w:t>
      </w:r>
    </w:p>
    <w:p w14:paraId="0A7BD8CD" w14:textId="77777777" w:rsidR="00C94B08" w:rsidRDefault="00C94B08" w:rsidP="00C94B08">
      <w:pPr>
        <w:spacing w:line="360" w:lineRule="auto"/>
        <w:jc w:val="both"/>
        <w:rPr>
          <w:rFonts w:ascii="Book Antiqua" w:eastAsia="Times New Roman" w:hAnsi="Book Antiqua" w:cs="Times New Roman"/>
          <w:szCs w:val="24"/>
          <w:lang w:eastAsia="pt-BR"/>
        </w:rPr>
      </w:pPr>
      <w:r>
        <w:rPr>
          <w:rFonts w:ascii="Book Antiqua" w:eastAsia="Times New Roman" w:hAnsi="Book Antiqua" w:cs="Times New Roman"/>
          <w:szCs w:val="24"/>
          <w:lang w:eastAsia="pt-BR"/>
        </w:rPr>
        <w:t xml:space="preserve"> </w:t>
      </w:r>
      <w:r>
        <w:rPr>
          <w:rFonts w:ascii="Book Antiqua" w:eastAsia="Times New Roman" w:hAnsi="Book Antiqua" w:cs="Times New Roman"/>
          <w:szCs w:val="24"/>
          <w:lang w:eastAsia="pt-BR"/>
        </w:rPr>
        <w:tab/>
      </w:r>
      <w:r>
        <w:rPr>
          <w:rFonts w:ascii="Book Antiqua" w:eastAsia="Times New Roman" w:hAnsi="Book Antiqua" w:cs="Times New Roman"/>
          <w:szCs w:val="24"/>
          <w:lang w:eastAsia="pt-BR"/>
        </w:rPr>
        <w:tab/>
        <w:t xml:space="preserve">A intenção do legislador foi a de evitar gastos desmedidos para a administração, com a publicação de todos os instrumentos convocatórios na imprensa oficial e jornais de grande circulação. </w:t>
      </w:r>
    </w:p>
    <w:p w14:paraId="4C38EDEA" w14:textId="77777777" w:rsidR="00C94B08" w:rsidRPr="004E3FF8" w:rsidRDefault="00C94B08" w:rsidP="00C94B08">
      <w:pPr>
        <w:spacing w:line="360" w:lineRule="auto"/>
        <w:jc w:val="both"/>
        <w:rPr>
          <w:rFonts w:ascii="Book Antiqua" w:eastAsia="Times New Roman" w:hAnsi="Book Antiqua" w:cs="Times New Roman"/>
          <w:szCs w:val="24"/>
          <w:lang w:eastAsia="pt-BR"/>
        </w:rPr>
      </w:pPr>
      <w:r>
        <w:rPr>
          <w:rFonts w:ascii="Book Antiqua" w:eastAsia="Times New Roman" w:hAnsi="Book Antiqua" w:cs="Times New Roman"/>
          <w:szCs w:val="24"/>
          <w:lang w:eastAsia="pt-BR"/>
        </w:rPr>
        <w:t xml:space="preserve"> </w:t>
      </w:r>
      <w:r>
        <w:rPr>
          <w:rFonts w:ascii="Book Antiqua" w:eastAsia="Times New Roman" w:hAnsi="Book Antiqua" w:cs="Times New Roman"/>
          <w:szCs w:val="24"/>
          <w:lang w:eastAsia="pt-BR"/>
        </w:rPr>
        <w:tab/>
      </w:r>
      <w:r>
        <w:rPr>
          <w:rFonts w:ascii="Book Antiqua" w:eastAsia="Times New Roman" w:hAnsi="Book Antiqua" w:cs="Times New Roman"/>
          <w:szCs w:val="24"/>
          <w:lang w:eastAsia="pt-BR"/>
        </w:rPr>
        <w:tab/>
        <w:t xml:space="preserve">Veja-se que o órgão licitante, a </w:t>
      </w:r>
      <w:r w:rsidRPr="004E3FF8">
        <w:rPr>
          <w:rFonts w:ascii="Book Antiqua" w:eastAsia="Times New Roman" w:hAnsi="Book Antiqua" w:cs="Times New Roman"/>
          <w:szCs w:val="24"/>
          <w:lang w:eastAsia="pt-BR"/>
        </w:rPr>
        <w:t>Secr</w:t>
      </w:r>
      <w:r w:rsidR="004E3FF8" w:rsidRPr="004E3FF8">
        <w:rPr>
          <w:rFonts w:ascii="Book Antiqua" w:eastAsia="Times New Roman" w:hAnsi="Book Antiqua" w:cs="Times New Roman"/>
          <w:szCs w:val="24"/>
          <w:lang w:eastAsia="pt-BR"/>
        </w:rPr>
        <w:t xml:space="preserve">etaria Municipal de </w:t>
      </w:r>
      <w:proofErr w:type="spellStart"/>
      <w:r w:rsidR="004E3FF8" w:rsidRPr="004E3FF8">
        <w:rPr>
          <w:rFonts w:ascii="Book Antiqua" w:eastAsia="Times New Roman" w:hAnsi="Book Antiqua" w:cs="Times New Roman"/>
          <w:szCs w:val="24"/>
          <w:lang w:eastAsia="pt-BR"/>
        </w:rPr>
        <w:t>xxxxxxxxxxxxx</w:t>
      </w:r>
      <w:proofErr w:type="spellEnd"/>
      <w:r w:rsidRPr="004E3FF8">
        <w:rPr>
          <w:rFonts w:ascii="Book Antiqua" w:eastAsia="Times New Roman" w:hAnsi="Book Antiqua" w:cs="Times New Roman"/>
          <w:szCs w:val="24"/>
          <w:lang w:eastAsia="pt-BR"/>
        </w:rPr>
        <w:t xml:space="preserve"> de Senador Guiomard, valeu-se de todos os instrumentos possíveis para garantir a devida publicidade aos convites, visando a ampla participação dos interessados e o consequente alcance da proposta mais vantajosa, que deve ser publicada no quadro de avisos da unidade administrativa que promove a licitação. </w:t>
      </w:r>
    </w:p>
    <w:p w14:paraId="3F0C01C0" w14:textId="44EB9B7C" w:rsidR="00C94B08" w:rsidRPr="004E3FF8" w:rsidRDefault="00C94B08" w:rsidP="008A48AF">
      <w:pPr>
        <w:pStyle w:val="PargrafodaLista"/>
        <w:numPr>
          <w:ilvl w:val="0"/>
          <w:numId w:val="11"/>
        </w:numPr>
        <w:spacing w:line="360" w:lineRule="auto"/>
        <w:contextualSpacing/>
        <w:rPr>
          <w:rFonts w:ascii="Book Antiqua" w:hAnsi="Book Antiqua" w:cs="Times New Roman"/>
          <w:b/>
        </w:rPr>
      </w:pPr>
      <w:r w:rsidRPr="004E3FF8">
        <w:rPr>
          <w:rFonts w:ascii="Book Antiqua" w:hAnsi="Book Antiqua" w:cs="Times New Roman"/>
          <w:b/>
        </w:rPr>
        <w:t xml:space="preserve">Do processo Licitatório </w:t>
      </w:r>
      <w:proofErr w:type="spellStart"/>
      <w:r w:rsidRPr="004E3FF8">
        <w:rPr>
          <w:rFonts w:ascii="Book Antiqua" w:hAnsi="Book Antiqua" w:cs="Times New Roman"/>
          <w:b/>
        </w:rPr>
        <w:t>n°</w:t>
      </w:r>
      <w:r w:rsidR="004E3FF8" w:rsidRPr="004E3FF8">
        <w:rPr>
          <w:rFonts w:ascii="Book Antiqua" w:hAnsi="Book Antiqua" w:cs="Times New Roman"/>
          <w:b/>
        </w:rPr>
        <w:t>xxx</w:t>
      </w:r>
      <w:proofErr w:type="spellEnd"/>
      <w:r w:rsidRPr="004E3FF8">
        <w:rPr>
          <w:rFonts w:ascii="Book Antiqua" w:hAnsi="Book Antiqua" w:cs="Times New Roman"/>
          <w:b/>
        </w:rPr>
        <w:t xml:space="preserve"> /202</w:t>
      </w:r>
      <w:r w:rsidR="004657D4">
        <w:rPr>
          <w:rFonts w:ascii="Book Antiqua" w:hAnsi="Book Antiqua" w:cs="Times New Roman"/>
          <w:b/>
        </w:rPr>
        <w:t>x</w:t>
      </w:r>
      <w:r w:rsidRPr="004E3FF8">
        <w:rPr>
          <w:rFonts w:ascii="Book Antiqua" w:hAnsi="Book Antiqua" w:cs="Times New Roman"/>
          <w:b/>
        </w:rPr>
        <w:t xml:space="preserve">: </w:t>
      </w:r>
    </w:p>
    <w:p w14:paraId="4AABF120" w14:textId="77777777" w:rsidR="00C94B08" w:rsidRDefault="00C94B08" w:rsidP="00C94B08">
      <w:pPr>
        <w:spacing w:line="360" w:lineRule="auto"/>
        <w:ind w:left="60"/>
        <w:jc w:val="both"/>
        <w:rPr>
          <w:rFonts w:ascii="Book Antiqua" w:eastAsia="Times New Roman" w:hAnsi="Book Antiqua" w:cs="Times New Roman"/>
          <w:szCs w:val="24"/>
          <w:lang w:eastAsia="pt-BR"/>
        </w:rPr>
      </w:pPr>
      <w:r>
        <w:rPr>
          <w:rFonts w:ascii="Book Antiqua" w:eastAsia="Times New Roman" w:hAnsi="Book Antiqua" w:cs="Times New Roman"/>
          <w:szCs w:val="24"/>
          <w:lang w:eastAsia="pt-BR"/>
        </w:rPr>
        <w:lastRenderedPageBreak/>
        <w:t xml:space="preserve"> </w:t>
      </w:r>
      <w:r>
        <w:rPr>
          <w:rFonts w:ascii="Book Antiqua" w:eastAsia="Times New Roman" w:hAnsi="Book Antiqua" w:cs="Times New Roman"/>
          <w:szCs w:val="24"/>
          <w:lang w:eastAsia="pt-BR"/>
        </w:rPr>
        <w:tab/>
      </w:r>
      <w:r>
        <w:rPr>
          <w:rFonts w:ascii="Book Antiqua" w:eastAsia="Times New Roman" w:hAnsi="Book Antiqua" w:cs="Times New Roman"/>
          <w:szCs w:val="24"/>
          <w:lang w:eastAsia="pt-BR"/>
        </w:rPr>
        <w:tab/>
        <w:t xml:space="preserve">Existe recurso orçamentário que assegure o pagamento das obrigações a serem executadas no exercício, sendo certo constar autorização expressa do Prefeito Municipal de Senador Guiomard, para o início dos trabalhos licitatórios. </w:t>
      </w:r>
    </w:p>
    <w:p w14:paraId="414E3250" w14:textId="77777777" w:rsidR="00C94B08" w:rsidRDefault="00C94B08" w:rsidP="00C94B08">
      <w:pPr>
        <w:spacing w:line="360" w:lineRule="auto"/>
        <w:ind w:left="60"/>
        <w:jc w:val="both"/>
        <w:rPr>
          <w:rFonts w:ascii="Book Antiqua" w:eastAsia="Times New Roman" w:hAnsi="Book Antiqua" w:cs="Times New Roman"/>
          <w:szCs w:val="24"/>
          <w:lang w:eastAsia="pt-BR"/>
        </w:rPr>
      </w:pPr>
      <w:r>
        <w:rPr>
          <w:rFonts w:ascii="Book Antiqua" w:eastAsia="Times New Roman" w:hAnsi="Book Antiqua" w:cs="Times New Roman"/>
          <w:szCs w:val="24"/>
          <w:lang w:eastAsia="pt-BR"/>
        </w:rPr>
        <w:t xml:space="preserve"> </w:t>
      </w:r>
      <w:r>
        <w:rPr>
          <w:rFonts w:ascii="Book Antiqua" w:eastAsia="Times New Roman" w:hAnsi="Book Antiqua" w:cs="Times New Roman"/>
          <w:szCs w:val="24"/>
          <w:lang w:eastAsia="pt-BR"/>
        </w:rPr>
        <w:tab/>
      </w:r>
      <w:r>
        <w:rPr>
          <w:rFonts w:ascii="Book Antiqua" w:eastAsia="Times New Roman" w:hAnsi="Book Antiqua" w:cs="Times New Roman"/>
          <w:szCs w:val="24"/>
          <w:lang w:eastAsia="pt-BR"/>
        </w:rPr>
        <w:tab/>
        <w:t xml:space="preserve">O edital, por sua vez, segue todas as cautelas recomendadas pela Lei Geral de Licitações, possuindo o número de ordem e série anual, indicação do nome da repartição interessada, sendo certo, ainda, constar a expressa indicação da modalidade, o regime de execução e o tipo da licitação. </w:t>
      </w:r>
    </w:p>
    <w:p w14:paraId="6FED1129" w14:textId="77777777" w:rsidR="00C94B08" w:rsidRDefault="00C94B08" w:rsidP="00C94B08">
      <w:pPr>
        <w:spacing w:line="360" w:lineRule="auto"/>
        <w:jc w:val="both"/>
        <w:rPr>
          <w:rFonts w:ascii="Book Antiqua" w:eastAsia="Times New Roman" w:hAnsi="Book Antiqua" w:cs="Times New Roman"/>
          <w:szCs w:val="24"/>
          <w:lang w:eastAsia="pt-BR"/>
        </w:rPr>
      </w:pPr>
      <w:r>
        <w:rPr>
          <w:rFonts w:ascii="Book Antiqua" w:eastAsia="Times New Roman" w:hAnsi="Book Antiqua" w:cs="Times New Roman"/>
          <w:szCs w:val="24"/>
          <w:lang w:eastAsia="pt-BR"/>
        </w:rPr>
        <w:t xml:space="preserve"> </w:t>
      </w:r>
      <w:r>
        <w:rPr>
          <w:rFonts w:ascii="Book Antiqua" w:eastAsia="Times New Roman" w:hAnsi="Book Antiqua" w:cs="Times New Roman"/>
          <w:szCs w:val="24"/>
          <w:lang w:eastAsia="pt-BR"/>
        </w:rPr>
        <w:tab/>
      </w:r>
      <w:r>
        <w:rPr>
          <w:rFonts w:ascii="Book Antiqua" w:eastAsia="Times New Roman" w:hAnsi="Book Antiqua" w:cs="Times New Roman"/>
          <w:szCs w:val="24"/>
          <w:lang w:eastAsia="pt-BR"/>
        </w:rPr>
        <w:tab/>
        <w:t xml:space="preserve">Também se percebe que há o indicativo expresso da regência do certame, nos termos da Lei de Licitações, com o designativo do local, dia e hora para o recebimento dos envelopes de documentação e proposta, bem como horário para início da abertura dos envelopes, entre outros requisitos, a saber: </w:t>
      </w:r>
    </w:p>
    <w:p w14:paraId="74B83386" w14:textId="77777777" w:rsidR="00C94B08" w:rsidRPr="004E3FF8" w:rsidRDefault="00C94B08" w:rsidP="00C94B08">
      <w:pPr>
        <w:spacing w:line="360" w:lineRule="auto"/>
        <w:ind w:left="567"/>
        <w:jc w:val="both"/>
        <w:rPr>
          <w:rFonts w:ascii="Book Antiqua" w:eastAsia="Times New Roman" w:hAnsi="Book Antiqua" w:cs="Times New Roman"/>
          <w:szCs w:val="24"/>
          <w:lang w:eastAsia="pt-BR"/>
        </w:rPr>
      </w:pPr>
      <w:r w:rsidRPr="004E3FF8">
        <w:rPr>
          <w:rFonts w:ascii="Book Antiqua" w:eastAsia="Times New Roman" w:hAnsi="Book Antiqua" w:cs="Times New Roman"/>
          <w:szCs w:val="24"/>
          <w:lang w:eastAsia="pt-BR"/>
        </w:rPr>
        <w:t xml:space="preserve">1. a definição precisa do objeto, apresentada de forma clara, explicativa e genérica, inexistindo particularidade exagerada que possa afetar a ampliação da disputa no presente certame; </w:t>
      </w:r>
    </w:p>
    <w:p w14:paraId="599D8F98" w14:textId="77777777" w:rsidR="00C94B08" w:rsidRPr="004E3FF8" w:rsidRDefault="00C94B08" w:rsidP="00C94B08">
      <w:pPr>
        <w:spacing w:line="360" w:lineRule="auto"/>
        <w:ind w:left="567"/>
        <w:jc w:val="both"/>
        <w:rPr>
          <w:rFonts w:ascii="Book Antiqua" w:eastAsia="Times New Roman" w:hAnsi="Book Antiqua" w:cs="Times New Roman"/>
          <w:szCs w:val="24"/>
          <w:lang w:eastAsia="pt-BR"/>
        </w:rPr>
      </w:pPr>
      <w:r w:rsidRPr="004E3FF8">
        <w:rPr>
          <w:rFonts w:ascii="Book Antiqua" w:eastAsia="Times New Roman" w:hAnsi="Book Antiqua" w:cs="Times New Roman"/>
          <w:szCs w:val="24"/>
          <w:lang w:eastAsia="pt-BR"/>
        </w:rPr>
        <w:t xml:space="preserve">2. Local onde poderá ser obtido o edital; </w:t>
      </w:r>
    </w:p>
    <w:p w14:paraId="0C9A9410" w14:textId="77777777" w:rsidR="00C94B08" w:rsidRPr="004E3FF8" w:rsidRDefault="00C94B08" w:rsidP="00C94B08">
      <w:pPr>
        <w:spacing w:line="360" w:lineRule="auto"/>
        <w:ind w:left="567"/>
        <w:jc w:val="both"/>
        <w:rPr>
          <w:rFonts w:ascii="Book Antiqua" w:eastAsia="Times New Roman" w:hAnsi="Book Antiqua" w:cs="Times New Roman"/>
          <w:szCs w:val="24"/>
          <w:lang w:eastAsia="pt-BR"/>
        </w:rPr>
      </w:pPr>
      <w:r w:rsidRPr="004E3FF8">
        <w:rPr>
          <w:rFonts w:ascii="Book Antiqua" w:eastAsia="Times New Roman" w:hAnsi="Book Antiqua" w:cs="Times New Roman"/>
          <w:szCs w:val="24"/>
          <w:lang w:eastAsia="pt-BR"/>
        </w:rPr>
        <w:t xml:space="preserve">3. Percebe-se que também há no edital de regência as condições para a assinatura do contrato e a retirada dos instrumentos, a execução do contrato e a forma para a efetiva execução do objeto da licitação; </w:t>
      </w:r>
    </w:p>
    <w:p w14:paraId="212ED520" w14:textId="77777777" w:rsidR="00C94B08" w:rsidRPr="004E3FF8" w:rsidRDefault="00C94B08" w:rsidP="00C94B08">
      <w:pPr>
        <w:spacing w:line="360" w:lineRule="auto"/>
        <w:ind w:left="567"/>
        <w:jc w:val="both"/>
        <w:rPr>
          <w:rFonts w:ascii="Book Antiqua" w:eastAsia="Times New Roman" w:hAnsi="Book Antiqua" w:cs="Times New Roman"/>
          <w:szCs w:val="24"/>
          <w:lang w:eastAsia="pt-BR"/>
        </w:rPr>
      </w:pPr>
      <w:r w:rsidRPr="004E3FF8">
        <w:rPr>
          <w:rFonts w:ascii="Book Antiqua" w:eastAsia="Times New Roman" w:hAnsi="Book Antiqua" w:cs="Times New Roman"/>
          <w:szCs w:val="24"/>
          <w:lang w:eastAsia="pt-BR"/>
        </w:rPr>
        <w:t xml:space="preserve">4. Consta do mesmo as sanções para o caso de inadimplemento, devendo a administração observar fielmente o que está literalmente disposto no edital, para o fim da aplicação de futuras penalidades; </w:t>
      </w:r>
    </w:p>
    <w:p w14:paraId="1CB2DFA7" w14:textId="77777777" w:rsidR="00C94B08" w:rsidRPr="004E3FF8" w:rsidRDefault="00C94B08" w:rsidP="00C94B08">
      <w:pPr>
        <w:spacing w:line="360" w:lineRule="auto"/>
        <w:ind w:left="567"/>
        <w:jc w:val="both"/>
        <w:rPr>
          <w:rFonts w:ascii="Book Antiqua" w:eastAsia="Times New Roman" w:hAnsi="Book Antiqua" w:cs="Times New Roman"/>
          <w:szCs w:val="24"/>
          <w:lang w:eastAsia="pt-BR"/>
        </w:rPr>
      </w:pPr>
      <w:r w:rsidRPr="004E3FF8">
        <w:rPr>
          <w:rFonts w:ascii="Book Antiqua" w:eastAsia="Times New Roman" w:hAnsi="Book Antiqua" w:cs="Times New Roman"/>
          <w:szCs w:val="24"/>
          <w:lang w:eastAsia="pt-BR"/>
        </w:rPr>
        <w:t xml:space="preserve">5. Local onde poderá ser examinado ou recebido o edital: </w:t>
      </w:r>
    </w:p>
    <w:p w14:paraId="153AD7E5" w14:textId="77777777" w:rsidR="00C94B08" w:rsidRPr="004E3FF8" w:rsidRDefault="00C94B08" w:rsidP="00C94B08">
      <w:pPr>
        <w:spacing w:line="360" w:lineRule="auto"/>
        <w:ind w:left="567"/>
        <w:jc w:val="both"/>
        <w:rPr>
          <w:rFonts w:ascii="Book Antiqua" w:eastAsia="Times New Roman" w:hAnsi="Book Antiqua" w:cs="Times New Roman"/>
          <w:szCs w:val="24"/>
          <w:lang w:eastAsia="pt-BR"/>
        </w:rPr>
      </w:pPr>
      <w:r w:rsidRPr="004E3FF8">
        <w:rPr>
          <w:rFonts w:ascii="Book Antiqua" w:eastAsia="Times New Roman" w:hAnsi="Book Antiqua" w:cs="Times New Roman"/>
          <w:szCs w:val="24"/>
          <w:lang w:eastAsia="pt-BR"/>
        </w:rPr>
        <w:lastRenderedPageBreak/>
        <w:t xml:space="preserve">6. Condições de pagamento e critérios objetivos para o julgamento, bem assim os locais, horários e meios de comunicação à distância em que serão fornecidos os elementos, informações e esclarecimentos relativos </w:t>
      </w:r>
      <w:proofErr w:type="spellStart"/>
      <w:r w:rsidRPr="004E3FF8">
        <w:rPr>
          <w:rFonts w:ascii="Book Antiqua" w:eastAsia="Times New Roman" w:hAnsi="Book Antiqua" w:cs="Times New Roman"/>
          <w:szCs w:val="24"/>
          <w:lang w:eastAsia="pt-BR"/>
        </w:rPr>
        <w:t>á</w:t>
      </w:r>
      <w:proofErr w:type="spellEnd"/>
      <w:r w:rsidRPr="004E3FF8">
        <w:rPr>
          <w:rFonts w:ascii="Book Antiqua" w:eastAsia="Times New Roman" w:hAnsi="Book Antiqua" w:cs="Times New Roman"/>
          <w:szCs w:val="24"/>
          <w:lang w:eastAsia="pt-BR"/>
        </w:rPr>
        <w:t xml:space="preserve"> licitação em tela; </w:t>
      </w:r>
    </w:p>
    <w:p w14:paraId="0D7937F3" w14:textId="77777777" w:rsidR="00C94B08" w:rsidRPr="004E3FF8" w:rsidRDefault="00C94B08" w:rsidP="00C94B08">
      <w:pPr>
        <w:spacing w:line="360" w:lineRule="auto"/>
        <w:ind w:left="567"/>
        <w:jc w:val="both"/>
        <w:rPr>
          <w:rFonts w:ascii="Book Antiqua" w:eastAsia="Times New Roman" w:hAnsi="Book Antiqua" w:cs="Times New Roman"/>
          <w:szCs w:val="24"/>
          <w:lang w:eastAsia="pt-BR"/>
        </w:rPr>
      </w:pPr>
      <w:r w:rsidRPr="004E3FF8">
        <w:rPr>
          <w:rFonts w:ascii="Book Antiqua" w:eastAsia="Times New Roman" w:hAnsi="Book Antiqua" w:cs="Times New Roman"/>
          <w:szCs w:val="24"/>
          <w:lang w:eastAsia="pt-BR"/>
        </w:rPr>
        <w:t xml:space="preserve">7. Prazo e condições para o pagamento, sem quaisquer distinções; </w:t>
      </w:r>
    </w:p>
    <w:p w14:paraId="7E640AE3" w14:textId="77777777" w:rsidR="00C94B08" w:rsidRPr="004E3FF8" w:rsidRDefault="00C94B08" w:rsidP="00C94B08">
      <w:pPr>
        <w:spacing w:line="360" w:lineRule="auto"/>
        <w:ind w:left="567"/>
        <w:jc w:val="both"/>
        <w:rPr>
          <w:rFonts w:ascii="Book Antiqua" w:eastAsia="Times New Roman" w:hAnsi="Book Antiqua" w:cs="Times New Roman"/>
          <w:szCs w:val="24"/>
          <w:lang w:eastAsia="pt-BR"/>
        </w:rPr>
      </w:pPr>
      <w:r w:rsidRPr="004E3FF8">
        <w:rPr>
          <w:rFonts w:ascii="Book Antiqua" w:eastAsia="Times New Roman" w:hAnsi="Book Antiqua" w:cs="Times New Roman"/>
          <w:szCs w:val="24"/>
          <w:lang w:eastAsia="pt-BR"/>
        </w:rPr>
        <w:t>8. É fato, ainda, constar do referido local os critérios de aceitabilidade do preço global, com o cumprimento dos demais requisitos exigidos por lei;</w:t>
      </w:r>
    </w:p>
    <w:p w14:paraId="5F02ADB5" w14:textId="77777777" w:rsidR="00C94B08" w:rsidRPr="004E3FF8" w:rsidRDefault="00C94B08" w:rsidP="00C94B08">
      <w:pPr>
        <w:spacing w:line="360" w:lineRule="auto"/>
        <w:ind w:left="567"/>
        <w:jc w:val="both"/>
        <w:rPr>
          <w:rFonts w:ascii="Book Antiqua" w:eastAsia="Times New Roman" w:hAnsi="Book Antiqua" w:cs="Times New Roman"/>
          <w:szCs w:val="24"/>
          <w:lang w:eastAsia="pt-BR"/>
        </w:rPr>
      </w:pPr>
      <w:r w:rsidRPr="004E3FF8">
        <w:rPr>
          <w:rFonts w:ascii="Book Antiqua" w:eastAsia="Times New Roman" w:hAnsi="Book Antiqua" w:cs="Times New Roman"/>
          <w:szCs w:val="24"/>
          <w:lang w:eastAsia="pt-BR"/>
        </w:rPr>
        <w:t xml:space="preserve">9. Critérios de pagamento, instalações e mobilização para a execução do objeto; </w:t>
      </w:r>
    </w:p>
    <w:p w14:paraId="04CEF3B7" w14:textId="77777777" w:rsidR="00C94B08" w:rsidRPr="004E3FF8" w:rsidRDefault="00C94B08" w:rsidP="00C94B08">
      <w:pPr>
        <w:spacing w:line="360" w:lineRule="auto"/>
        <w:ind w:left="567"/>
        <w:jc w:val="both"/>
        <w:rPr>
          <w:rFonts w:ascii="Book Antiqua" w:eastAsia="Times New Roman" w:hAnsi="Book Antiqua" w:cs="Times New Roman"/>
          <w:szCs w:val="24"/>
          <w:lang w:eastAsia="pt-BR"/>
        </w:rPr>
      </w:pPr>
      <w:r w:rsidRPr="004E3FF8">
        <w:rPr>
          <w:rFonts w:ascii="Book Antiqua" w:eastAsia="Times New Roman" w:hAnsi="Book Antiqua" w:cs="Times New Roman"/>
          <w:szCs w:val="24"/>
          <w:lang w:eastAsia="pt-BR"/>
        </w:rPr>
        <w:t xml:space="preserve">10. Condições para o pagamento, com observância dos requisitos da Lei; </w:t>
      </w:r>
    </w:p>
    <w:p w14:paraId="126869BB" w14:textId="77777777" w:rsidR="00C94B08" w:rsidRDefault="00C94B08" w:rsidP="00C94B08">
      <w:pPr>
        <w:spacing w:line="360" w:lineRule="auto"/>
        <w:ind w:left="567"/>
        <w:jc w:val="both"/>
        <w:rPr>
          <w:rFonts w:ascii="Book Antiqua" w:eastAsia="Times New Roman" w:hAnsi="Book Antiqua" w:cs="Times New Roman"/>
          <w:szCs w:val="24"/>
          <w:lang w:eastAsia="pt-BR"/>
        </w:rPr>
      </w:pPr>
      <w:r w:rsidRPr="004E3FF8">
        <w:rPr>
          <w:rFonts w:ascii="Book Antiqua" w:eastAsia="Times New Roman" w:hAnsi="Book Antiqua" w:cs="Times New Roman"/>
          <w:szCs w:val="24"/>
          <w:lang w:eastAsia="pt-BR"/>
        </w:rPr>
        <w:t>11. Demais especificações e peculiaridades da licitação.</w:t>
      </w:r>
      <w:r>
        <w:rPr>
          <w:rFonts w:ascii="Book Antiqua" w:eastAsia="Times New Roman" w:hAnsi="Book Antiqua" w:cs="Times New Roman"/>
          <w:szCs w:val="24"/>
          <w:lang w:eastAsia="pt-BR"/>
        </w:rPr>
        <w:t xml:space="preserve"> </w:t>
      </w:r>
    </w:p>
    <w:p w14:paraId="4AACF1E4" w14:textId="77777777" w:rsidR="00C94B08" w:rsidRDefault="00C94B08" w:rsidP="00C94B08">
      <w:pPr>
        <w:spacing w:line="360" w:lineRule="auto"/>
        <w:jc w:val="both"/>
        <w:rPr>
          <w:rFonts w:ascii="Book Antiqua" w:eastAsia="Times New Roman" w:hAnsi="Book Antiqua" w:cs="Times New Roman"/>
          <w:b/>
          <w:szCs w:val="24"/>
          <w:lang w:eastAsia="pt-BR"/>
        </w:rPr>
      </w:pPr>
      <w:r>
        <w:rPr>
          <w:rFonts w:ascii="Book Antiqua" w:eastAsia="Times New Roman" w:hAnsi="Book Antiqua" w:cs="Times New Roman"/>
          <w:b/>
          <w:szCs w:val="24"/>
          <w:lang w:eastAsia="pt-BR"/>
        </w:rPr>
        <w:t xml:space="preserve">e) Da conclusão final: </w:t>
      </w:r>
    </w:p>
    <w:p w14:paraId="67C89231" w14:textId="77777777" w:rsidR="00C94B08" w:rsidRDefault="00C94B08" w:rsidP="00C94B08">
      <w:pPr>
        <w:spacing w:line="360" w:lineRule="auto"/>
        <w:jc w:val="both"/>
        <w:rPr>
          <w:rFonts w:ascii="Book Antiqua" w:eastAsia="Times New Roman" w:hAnsi="Book Antiqua" w:cs="Times New Roman"/>
          <w:szCs w:val="24"/>
          <w:lang w:eastAsia="pt-BR"/>
        </w:rPr>
      </w:pPr>
      <w:r>
        <w:rPr>
          <w:rFonts w:ascii="Book Antiqua" w:eastAsia="Times New Roman" w:hAnsi="Book Antiqua" w:cs="Times New Roman"/>
          <w:szCs w:val="24"/>
          <w:lang w:eastAsia="pt-BR"/>
        </w:rPr>
        <w:t xml:space="preserve"> </w:t>
      </w:r>
      <w:r>
        <w:rPr>
          <w:rFonts w:ascii="Book Antiqua" w:eastAsia="Times New Roman" w:hAnsi="Book Antiqua" w:cs="Times New Roman"/>
          <w:szCs w:val="24"/>
          <w:lang w:eastAsia="pt-BR"/>
        </w:rPr>
        <w:tab/>
      </w:r>
      <w:r>
        <w:rPr>
          <w:rFonts w:ascii="Book Antiqua" w:eastAsia="Times New Roman" w:hAnsi="Book Antiqua" w:cs="Times New Roman"/>
          <w:szCs w:val="24"/>
          <w:lang w:eastAsia="pt-BR"/>
        </w:rPr>
        <w:tab/>
        <w:t xml:space="preserve">Desta forma, têm-se que o processo licitatório encontra-se respaldado na Lei Geral de Licitações, não tendo nenhum óbice que possa ensejar a sua nulidade, devendo a Comissão Permanente de Licitação, observar ainda, a disponibilidade do edital aos interessados com antecedência mínima, determinada por lei, razão pela qual opino pelo prosseguimento do certame. </w:t>
      </w:r>
    </w:p>
    <w:p w14:paraId="149D3DE4" w14:textId="77777777" w:rsidR="00C94B08" w:rsidRDefault="00C94B08" w:rsidP="00C94B08">
      <w:pPr>
        <w:suppressAutoHyphens/>
        <w:spacing w:line="360" w:lineRule="auto"/>
        <w:jc w:val="both"/>
        <w:rPr>
          <w:rFonts w:ascii="Book Antiqua" w:eastAsiaTheme="minorHAnsi" w:hAnsi="Book Antiqua" w:cstheme="minorBidi"/>
          <w:szCs w:val="24"/>
          <w:lang w:eastAsia="en-US"/>
        </w:rPr>
      </w:pPr>
      <w:r>
        <w:rPr>
          <w:rFonts w:ascii="Book Antiqua" w:hAnsi="Book Antiqua"/>
          <w:szCs w:val="24"/>
        </w:rPr>
        <w:tab/>
      </w:r>
      <w:r>
        <w:rPr>
          <w:rFonts w:ascii="Book Antiqua" w:hAnsi="Book Antiqua"/>
          <w:szCs w:val="24"/>
        </w:rPr>
        <w:tab/>
        <w:t>É o parecer. SMJ.</w:t>
      </w:r>
    </w:p>
    <w:p w14:paraId="6F5C105E" w14:textId="77777777" w:rsidR="00C94B08" w:rsidRDefault="00C94B08" w:rsidP="00C94B08">
      <w:pPr>
        <w:suppressAutoHyphens/>
        <w:spacing w:line="360" w:lineRule="auto"/>
        <w:jc w:val="both"/>
        <w:rPr>
          <w:rFonts w:ascii="Book Antiqua" w:hAnsi="Book Antiqua"/>
          <w:szCs w:val="24"/>
        </w:rPr>
      </w:pPr>
      <w:r>
        <w:rPr>
          <w:rFonts w:ascii="Book Antiqua" w:hAnsi="Book Antiqua"/>
          <w:szCs w:val="24"/>
        </w:rPr>
        <w:t xml:space="preserve"> </w:t>
      </w:r>
      <w:r>
        <w:rPr>
          <w:rFonts w:ascii="Book Antiqua" w:hAnsi="Book Antiqua"/>
          <w:szCs w:val="24"/>
        </w:rPr>
        <w:tab/>
      </w:r>
      <w:r>
        <w:rPr>
          <w:rFonts w:ascii="Book Antiqua" w:hAnsi="Book Antiqua"/>
          <w:szCs w:val="24"/>
        </w:rPr>
        <w:tab/>
        <w:t>À consideração superior.</w:t>
      </w:r>
    </w:p>
    <w:p w14:paraId="39ECDD5C" w14:textId="77777777" w:rsidR="00C94B08" w:rsidRDefault="00C94B08" w:rsidP="00C94B08">
      <w:pPr>
        <w:suppressAutoHyphens/>
        <w:jc w:val="both"/>
        <w:rPr>
          <w:rFonts w:ascii="Book Antiqua" w:hAnsi="Book Antiqua"/>
          <w:szCs w:val="24"/>
        </w:rPr>
      </w:pPr>
      <w:r>
        <w:rPr>
          <w:rFonts w:ascii="Book Antiqua" w:hAnsi="Book Antiqua"/>
          <w:szCs w:val="24"/>
        </w:rPr>
        <w:tab/>
      </w:r>
      <w:r>
        <w:rPr>
          <w:rFonts w:ascii="Book Antiqua" w:hAnsi="Book Antiqua"/>
          <w:szCs w:val="24"/>
        </w:rPr>
        <w:tab/>
      </w:r>
    </w:p>
    <w:p w14:paraId="250D1888" w14:textId="24F85CFF" w:rsidR="00C94B08" w:rsidRPr="00792175" w:rsidRDefault="004657D4" w:rsidP="00C94B08">
      <w:pPr>
        <w:overflowPunct/>
        <w:spacing w:after="160" w:line="360" w:lineRule="auto"/>
        <w:jc w:val="right"/>
        <w:rPr>
          <w:rFonts w:eastAsia="Times New Roman"/>
          <w:color w:val="000000"/>
          <w:szCs w:val="24"/>
          <w:lang w:eastAsia="pt-BR" w:bidi="ar-SA"/>
        </w:rPr>
      </w:pPr>
      <w:proofErr w:type="spellStart"/>
      <w:r>
        <w:rPr>
          <w:rFonts w:eastAsia="Times New Roman"/>
          <w:color w:val="222222"/>
          <w:szCs w:val="24"/>
          <w:lang w:eastAsia="pt-BR" w:bidi="ar-SA"/>
        </w:rPr>
        <w:t>xxxxxxxxxxxxxxxxx</w:t>
      </w:r>
      <w:proofErr w:type="spellEnd"/>
      <w:r w:rsidR="00C94B08" w:rsidRPr="00792175">
        <w:rPr>
          <w:rFonts w:eastAsia="Times New Roman"/>
          <w:color w:val="222222"/>
          <w:szCs w:val="24"/>
          <w:lang w:eastAsia="pt-BR" w:bidi="ar-SA"/>
        </w:rPr>
        <w:t xml:space="preserve"> – Acre</w:t>
      </w:r>
      <w:r w:rsidR="00C94B08" w:rsidRPr="00AB5381">
        <w:rPr>
          <w:rFonts w:eastAsia="Times New Roman"/>
          <w:color w:val="222222"/>
          <w:szCs w:val="24"/>
          <w:lang w:eastAsia="pt-BR" w:bidi="ar-SA"/>
        </w:rPr>
        <w:t xml:space="preserve">, </w:t>
      </w:r>
      <w:proofErr w:type="spellStart"/>
      <w:r w:rsidR="00C94B08" w:rsidRPr="00AB5381">
        <w:rPr>
          <w:rFonts w:eastAsia="Times New Roman"/>
          <w:color w:val="222222"/>
          <w:szCs w:val="24"/>
          <w:lang w:eastAsia="pt-BR" w:bidi="ar-SA"/>
        </w:rPr>
        <w:t>xx</w:t>
      </w:r>
      <w:proofErr w:type="spellEnd"/>
      <w:r w:rsidR="00C94B08" w:rsidRPr="00AB5381">
        <w:rPr>
          <w:rFonts w:eastAsia="Times New Roman"/>
          <w:color w:val="222222"/>
          <w:szCs w:val="24"/>
          <w:lang w:eastAsia="pt-BR" w:bidi="ar-SA"/>
        </w:rPr>
        <w:t xml:space="preserve"> de </w:t>
      </w:r>
      <w:proofErr w:type="spellStart"/>
      <w:r w:rsidR="00C94B08" w:rsidRPr="00AB5381">
        <w:rPr>
          <w:rFonts w:eastAsia="Times New Roman"/>
          <w:color w:val="222222"/>
          <w:szCs w:val="24"/>
          <w:lang w:eastAsia="pt-BR" w:bidi="ar-SA"/>
        </w:rPr>
        <w:t>xxxxxxxx</w:t>
      </w:r>
      <w:proofErr w:type="spellEnd"/>
      <w:r w:rsidR="00C94B08" w:rsidRPr="00792175">
        <w:rPr>
          <w:rFonts w:eastAsia="Times New Roman"/>
          <w:color w:val="222222"/>
          <w:szCs w:val="24"/>
          <w:lang w:eastAsia="pt-BR" w:bidi="ar-SA"/>
        </w:rPr>
        <w:t xml:space="preserve"> de 202</w:t>
      </w:r>
      <w:r>
        <w:rPr>
          <w:rFonts w:eastAsia="Times New Roman"/>
          <w:color w:val="222222"/>
          <w:szCs w:val="24"/>
          <w:lang w:eastAsia="pt-BR" w:bidi="ar-SA"/>
        </w:rPr>
        <w:t>x</w:t>
      </w:r>
      <w:r w:rsidR="00C94B08" w:rsidRPr="00792175">
        <w:rPr>
          <w:rFonts w:eastAsia="Times New Roman"/>
          <w:color w:val="222222"/>
          <w:szCs w:val="24"/>
          <w:lang w:eastAsia="pt-BR" w:bidi="ar-SA"/>
        </w:rPr>
        <w:t>.</w:t>
      </w:r>
    </w:p>
    <w:tbl>
      <w:tblPr>
        <w:tblStyle w:val="Tabelacomgrade3"/>
        <w:tblW w:w="0" w:type="auto"/>
        <w:tblInd w:w="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C94B08" w:rsidRPr="00792175" w14:paraId="1BA2A688" w14:textId="77777777" w:rsidTr="0026255A">
        <w:tc>
          <w:tcPr>
            <w:tcW w:w="8505" w:type="dxa"/>
          </w:tcPr>
          <w:p w14:paraId="0B91F01A" w14:textId="77777777" w:rsidR="00C94B08" w:rsidRPr="00792175" w:rsidRDefault="00C94B08" w:rsidP="0026255A">
            <w:pPr>
              <w:overflowPunct/>
              <w:spacing w:after="0" w:line="240" w:lineRule="auto"/>
              <w:rPr>
                <w:rFonts w:ascii="Arial" w:eastAsia="Times New Roman" w:hAnsi="Arial" w:cs="Arial"/>
                <w:color w:val="222222"/>
                <w:sz w:val="24"/>
                <w:szCs w:val="24"/>
                <w:lang w:eastAsia="pt-BR"/>
              </w:rPr>
            </w:pPr>
          </w:p>
          <w:p w14:paraId="78B4C8EC" w14:textId="77777777" w:rsidR="00C94B08" w:rsidRPr="00792175" w:rsidRDefault="00C94B08" w:rsidP="0026255A">
            <w:pPr>
              <w:overflowPunct/>
              <w:spacing w:after="0" w:line="240" w:lineRule="auto"/>
              <w:rPr>
                <w:rFonts w:ascii="Arial" w:eastAsia="Times New Roman" w:hAnsi="Arial" w:cs="Arial"/>
                <w:color w:val="222222"/>
                <w:sz w:val="24"/>
                <w:szCs w:val="24"/>
                <w:lang w:eastAsia="pt-BR"/>
              </w:rPr>
            </w:pPr>
          </w:p>
          <w:p w14:paraId="4A8CEE66" w14:textId="77777777" w:rsidR="00C94B08" w:rsidRPr="00792175" w:rsidRDefault="00C94B08" w:rsidP="0026255A">
            <w:pPr>
              <w:overflowPunct/>
              <w:spacing w:after="0" w:line="240" w:lineRule="auto"/>
              <w:jc w:val="center"/>
              <w:rPr>
                <w:rFonts w:ascii="Arial" w:eastAsia="Times New Roman" w:hAnsi="Arial" w:cs="Arial"/>
                <w:b/>
                <w:bCs/>
                <w:color w:val="222222"/>
                <w:sz w:val="24"/>
                <w:szCs w:val="24"/>
                <w:lang w:eastAsia="pt-BR"/>
              </w:rPr>
            </w:pPr>
            <w:r>
              <w:rPr>
                <w:rFonts w:ascii="Arial" w:eastAsia="Times New Roman" w:hAnsi="Arial" w:cs="Arial"/>
                <w:b/>
                <w:bCs/>
                <w:color w:val="222222"/>
                <w:sz w:val="24"/>
                <w:szCs w:val="24"/>
                <w:lang w:eastAsia="pt-BR"/>
              </w:rPr>
              <w:t>XXXXXXXXXXXXXXXXXXXXXXXXXX</w:t>
            </w:r>
          </w:p>
        </w:tc>
      </w:tr>
      <w:tr w:rsidR="00C94B08" w:rsidRPr="00792175" w14:paraId="00CD24FB" w14:textId="77777777" w:rsidTr="0026255A">
        <w:trPr>
          <w:trHeight w:val="80"/>
        </w:trPr>
        <w:tc>
          <w:tcPr>
            <w:tcW w:w="8505" w:type="dxa"/>
          </w:tcPr>
          <w:p w14:paraId="49DB8353" w14:textId="76981A1B" w:rsidR="00C94B08" w:rsidRPr="00792175" w:rsidRDefault="00C94B08" w:rsidP="0026255A">
            <w:pPr>
              <w:overflowPunct/>
              <w:spacing w:after="0" w:line="240" w:lineRule="auto"/>
              <w:jc w:val="center"/>
              <w:rPr>
                <w:rFonts w:ascii="Arial" w:eastAsia="Times New Roman" w:hAnsi="Arial" w:cs="Arial"/>
                <w:color w:val="222222"/>
                <w:sz w:val="24"/>
                <w:szCs w:val="24"/>
                <w:lang w:eastAsia="pt-BR"/>
              </w:rPr>
            </w:pPr>
            <w:r>
              <w:rPr>
                <w:rFonts w:ascii="Arial" w:eastAsia="Times New Roman" w:hAnsi="Arial" w:cs="Arial"/>
                <w:color w:val="222222"/>
                <w:sz w:val="24"/>
                <w:szCs w:val="24"/>
                <w:lang w:eastAsia="pt-BR"/>
              </w:rPr>
              <w:t>XXXXXXXXXX</w:t>
            </w:r>
            <w:r w:rsidRPr="00792175">
              <w:rPr>
                <w:rFonts w:ascii="Arial" w:eastAsia="Times New Roman" w:hAnsi="Arial" w:cs="Arial"/>
                <w:color w:val="222222"/>
                <w:sz w:val="24"/>
                <w:szCs w:val="24"/>
                <w:lang w:eastAsia="pt-BR"/>
              </w:rPr>
              <w:t xml:space="preserve"> do Município de </w:t>
            </w:r>
            <w:proofErr w:type="spellStart"/>
            <w:r w:rsidR="004657D4">
              <w:rPr>
                <w:rFonts w:ascii="Arial" w:eastAsia="Times New Roman" w:hAnsi="Arial" w:cs="Arial"/>
                <w:color w:val="222222"/>
                <w:sz w:val="24"/>
                <w:szCs w:val="24"/>
                <w:lang w:eastAsia="pt-BR"/>
              </w:rPr>
              <w:t>xxxxxxxxxxxxxxxx</w:t>
            </w:r>
            <w:proofErr w:type="spellEnd"/>
          </w:p>
          <w:p w14:paraId="0549F1C7" w14:textId="77777777" w:rsidR="00C94B08" w:rsidRPr="00792175" w:rsidRDefault="00C94B08" w:rsidP="0026255A">
            <w:pPr>
              <w:overflowPunct/>
              <w:spacing w:after="0" w:line="240" w:lineRule="auto"/>
              <w:jc w:val="center"/>
              <w:rPr>
                <w:rFonts w:ascii="Arial" w:eastAsia="Times New Roman" w:hAnsi="Arial" w:cs="Arial"/>
                <w:color w:val="222222"/>
                <w:sz w:val="24"/>
                <w:szCs w:val="24"/>
                <w:lang w:eastAsia="pt-BR"/>
              </w:rPr>
            </w:pPr>
            <w:r>
              <w:rPr>
                <w:rFonts w:ascii="Arial" w:eastAsia="Times New Roman" w:hAnsi="Arial" w:cs="Arial"/>
                <w:color w:val="222222"/>
                <w:sz w:val="24"/>
                <w:szCs w:val="24"/>
                <w:lang w:eastAsia="pt-BR"/>
              </w:rPr>
              <w:t>Decreto nº XXX de XX de XXXXXXXXXXX de 20XX</w:t>
            </w:r>
          </w:p>
        </w:tc>
      </w:tr>
    </w:tbl>
    <w:p w14:paraId="591061D0" w14:textId="77777777" w:rsidR="00C94B08" w:rsidRDefault="00C94B08" w:rsidP="00134F9D">
      <w:pPr>
        <w:tabs>
          <w:tab w:val="left" w:pos="4305"/>
        </w:tabs>
        <w:spacing w:after="0" w:line="240" w:lineRule="auto"/>
        <w:jc w:val="center"/>
        <w:rPr>
          <w:szCs w:val="24"/>
        </w:rPr>
      </w:pPr>
    </w:p>
    <w:p w14:paraId="64853DFB" w14:textId="77777777" w:rsidR="00C94B08" w:rsidRDefault="00C94B08" w:rsidP="00134F9D">
      <w:pPr>
        <w:tabs>
          <w:tab w:val="left" w:pos="4305"/>
        </w:tabs>
        <w:spacing w:after="0" w:line="240" w:lineRule="auto"/>
        <w:jc w:val="center"/>
        <w:rPr>
          <w:szCs w:val="24"/>
        </w:rPr>
      </w:pPr>
    </w:p>
    <w:p w14:paraId="57CB8435" w14:textId="77777777" w:rsidR="00DF1A58" w:rsidRPr="00134F9D" w:rsidRDefault="00876D09" w:rsidP="00DF1A58">
      <w:pPr>
        <w:tabs>
          <w:tab w:val="left" w:pos="4305"/>
        </w:tabs>
        <w:spacing w:after="0" w:line="240" w:lineRule="auto"/>
        <w:jc w:val="center"/>
        <w:rPr>
          <w:b/>
          <w:szCs w:val="24"/>
        </w:rPr>
      </w:pPr>
      <w:r>
        <w:rPr>
          <w:b/>
          <w:szCs w:val="24"/>
        </w:rPr>
        <w:t>MODELO PARECER 3</w:t>
      </w:r>
    </w:p>
    <w:p w14:paraId="359BBFB1" w14:textId="77777777" w:rsidR="00DF1A58" w:rsidRDefault="00DF1A58" w:rsidP="00DF1A58">
      <w:pPr>
        <w:tabs>
          <w:tab w:val="left" w:pos="4305"/>
        </w:tabs>
        <w:spacing w:after="0" w:line="240" w:lineRule="auto"/>
        <w:jc w:val="center"/>
        <w:rPr>
          <w:b/>
          <w:szCs w:val="24"/>
        </w:rPr>
      </w:pPr>
      <w:r w:rsidRPr="00134F9D">
        <w:rPr>
          <w:b/>
          <w:szCs w:val="24"/>
        </w:rPr>
        <w:t>CONTRATAÇÃO DE EMPRESA</w:t>
      </w:r>
      <w:r>
        <w:rPr>
          <w:b/>
          <w:szCs w:val="24"/>
        </w:rPr>
        <w:t xml:space="preserve"> PARA </w:t>
      </w:r>
      <w:r w:rsidR="00876D09">
        <w:rPr>
          <w:b/>
          <w:szCs w:val="24"/>
        </w:rPr>
        <w:t xml:space="preserve">FORNECIMENTO E/OU </w:t>
      </w:r>
      <w:r>
        <w:rPr>
          <w:b/>
          <w:szCs w:val="24"/>
        </w:rPr>
        <w:t>EXECUÇÃO DE OBRAS CIVIL</w:t>
      </w:r>
    </w:p>
    <w:p w14:paraId="3315CC5B" w14:textId="77777777" w:rsidR="00876D09" w:rsidRDefault="00876D09" w:rsidP="00DF1A58">
      <w:pPr>
        <w:tabs>
          <w:tab w:val="left" w:pos="4305"/>
        </w:tabs>
        <w:spacing w:after="0" w:line="240" w:lineRule="auto"/>
        <w:jc w:val="center"/>
        <w:rPr>
          <w:b/>
          <w:szCs w:val="24"/>
        </w:rPr>
      </w:pPr>
      <w:r>
        <w:rPr>
          <w:b/>
          <w:szCs w:val="24"/>
        </w:rPr>
        <w:t>(DISPENSA)</w:t>
      </w:r>
    </w:p>
    <w:p w14:paraId="664D9DD7" w14:textId="77777777" w:rsidR="00876D09" w:rsidRDefault="00876D09" w:rsidP="00DF1A58">
      <w:pPr>
        <w:tabs>
          <w:tab w:val="left" w:pos="4305"/>
        </w:tabs>
        <w:spacing w:after="0" w:line="240" w:lineRule="auto"/>
        <w:jc w:val="center"/>
        <w:rPr>
          <w:b/>
          <w:szCs w:val="24"/>
        </w:rPr>
      </w:pPr>
    </w:p>
    <w:p w14:paraId="4AAD38B1" w14:textId="456DDC39" w:rsidR="00876D09" w:rsidRPr="00876D09" w:rsidRDefault="00876D09" w:rsidP="00876D09">
      <w:pPr>
        <w:overflowPunct/>
        <w:spacing w:after="0" w:line="360" w:lineRule="auto"/>
        <w:jc w:val="center"/>
        <w:rPr>
          <w:rFonts w:eastAsia="Calibri"/>
          <w:b/>
          <w:szCs w:val="24"/>
          <w:lang w:bidi="ar-SA"/>
        </w:rPr>
      </w:pPr>
      <w:bookmarkStart w:id="2" w:name="_Hlk25238696"/>
      <w:r w:rsidRPr="00876D09">
        <w:rPr>
          <w:rFonts w:eastAsia="Calibri"/>
          <w:b/>
          <w:szCs w:val="24"/>
          <w:lang w:bidi="ar-SA"/>
        </w:rPr>
        <w:t xml:space="preserve">PARECER DE ANÁLISE Nº </w:t>
      </w:r>
      <w:r>
        <w:rPr>
          <w:rFonts w:eastAsia="Calibri"/>
          <w:b/>
          <w:szCs w:val="24"/>
          <w:lang w:bidi="ar-SA"/>
        </w:rPr>
        <w:t>XXX</w:t>
      </w:r>
      <w:r w:rsidRPr="00876D09">
        <w:rPr>
          <w:rFonts w:eastAsia="Calibri"/>
          <w:b/>
          <w:szCs w:val="24"/>
          <w:lang w:bidi="ar-SA"/>
        </w:rPr>
        <w:t>/202</w:t>
      </w:r>
      <w:r w:rsidR="00045DAF">
        <w:rPr>
          <w:rFonts w:eastAsia="Calibri"/>
          <w:b/>
          <w:szCs w:val="24"/>
          <w:lang w:bidi="ar-SA"/>
        </w:rPr>
        <w:t>x</w:t>
      </w:r>
    </w:p>
    <w:p w14:paraId="7264B43E" w14:textId="77777777" w:rsidR="00876D09" w:rsidRPr="00876D09" w:rsidRDefault="00876D09" w:rsidP="00876D09">
      <w:pPr>
        <w:overflowPunct/>
        <w:spacing w:after="0" w:line="360" w:lineRule="auto"/>
        <w:jc w:val="both"/>
        <w:rPr>
          <w:rFonts w:eastAsia="Times New Roman"/>
          <w:szCs w:val="24"/>
          <w:lang w:bidi="ar-SA"/>
        </w:rPr>
      </w:pPr>
    </w:p>
    <w:p w14:paraId="1C63957A" w14:textId="42D4CACD" w:rsidR="00876D09" w:rsidRPr="00876D09" w:rsidRDefault="00876D09" w:rsidP="00876D09">
      <w:pPr>
        <w:overflowPunct/>
        <w:spacing w:after="0" w:line="360" w:lineRule="auto"/>
        <w:jc w:val="both"/>
        <w:rPr>
          <w:rFonts w:eastAsia="Times New Roman"/>
          <w:szCs w:val="24"/>
          <w:lang w:bidi="ar-SA"/>
        </w:rPr>
      </w:pPr>
      <w:r w:rsidRPr="00876D09">
        <w:rPr>
          <w:rFonts w:eastAsia="Times New Roman"/>
          <w:b/>
          <w:bCs/>
          <w:szCs w:val="24"/>
          <w:lang w:bidi="ar-SA"/>
        </w:rPr>
        <w:t>INTERESSADO:</w:t>
      </w:r>
      <w:r w:rsidRPr="00876D09">
        <w:rPr>
          <w:rFonts w:eastAsia="Times New Roman"/>
          <w:szCs w:val="24"/>
          <w:lang w:bidi="ar-SA"/>
        </w:rPr>
        <w:t xml:space="preserve"> MUNICÍPIO DE </w:t>
      </w:r>
      <w:proofErr w:type="spellStart"/>
      <w:r w:rsidR="00045DAF">
        <w:rPr>
          <w:rFonts w:eastAsia="Times New Roman"/>
          <w:szCs w:val="24"/>
          <w:lang w:bidi="ar-SA"/>
        </w:rPr>
        <w:t>xxxxxxxxxxxxxxxxxxxx</w:t>
      </w:r>
      <w:proofErr w:type="spellEnd"/>
    </w:p>
    <w:p w14:paraId="336A32FA" w14:textId="77777777" w:rsidR="00876D09" w:rsidRPr="00876D09" w:rsidRDefault="00876D09" w:rsidP="00876D09">
      <w:pPr>
        <w:overflowPunct/>
        <w:spacing w:after="0" w:line="360" w:lineRule="auto"/>
        <w:jc w:val="both"/>
        <w:rPr>
          <w:rFonts w:eastAsia="Times New Roman"/>
          <w:szCs w:val="24"/>
          <w:lang w:bidi="ar-SA"/>
        </w:rPr>
      </w:pPr>
      <w:r w:rsidRPr="00876D09">
        <w:rPr>
          <w:rFonts w:eastAsia="Times New Roman"/>
          <w:b/>
          <w:bCs/>
          <w:szCs w:val="24"/>
          <w:lang w:bidi="ar-SA"/>
        </w:rPr>
        <w:t>ORIGEM:</w:t>
      </w:r>
      <w:r w:rsidRPr="00876D09">
        <w:rPr>
          <w:rFonts w:eastAsia="Times New Roman"/>
          <w:szCs w:val="24"/>
          <w:lang w:bidi="ar-SA"/>
        </w:rPr>
        <w:t xml:space="preserve"> </w:t>
      </w:r>
      <w:r w:rsidRPr="00876D09">
        <w:rPr>
          <w:rFonts w:eastAsia="Calibri"/>
          <w:bCs/>
          <w:szCs w:val="24"/>
          <w:lang w:bidi="ar-SA"/>
        </w:rPr>
        <w:t xml:space="preserve">Secretaria Municipal </w:t>
      </w:r>
      <w:r>
        <w:rPr>
          <w:rFonts w:eastAsia="Calibri"/>
          <w:bCs/>
          <w:szCs w:val="24"/>
          <w:lang w:bidi="ar-SA"/>
        </w:rPr>
        <w:t xml:space="preserve">de </w:t>
      </w:r>
      <w:proofErr w:type="spellStart"/>
      <w:r>
        <w:rPr>
          <w:rFonts w:eastAsia="Calibri"/>
          <w:bCs/>
          <w:szCs w:val="24"/>
          <w:lang w:bidi="ar-SA"/>
        </w:rPr>
        <w:t>xxxxxxxxxxxxxxxx</w:t>
      </w:r>
      <w:proofErr w:type="spellEnd"/>
    </w:p>
    <w:p w14:paraId="0C326981" w14:textId="6C12C525" w:rsidR="00876D09" w:rsidRPr="00876D09" w:rsidRDefault="00876D09" w:rsidP="00876D09">
      <w:pPr>
        <w:overflowPunct/>
        <w:spacing w:after="0" w:line="360" w:lineRule="auto"/>
        <w:jc w:val="both"/>
        <w:rPr>
          <w:rFonts w:eastAsia="Times New Roman"/>
          <w:szCs w:val="24"/>
          <w:lang w:bidi="ar-SA"/>
        </w:rPr>
      </w:pPr>
      <w:r w:rsidRPr="00876D09">
        <w:rPr>
          <w:rFonts w:eastAsia="Times New Roman"/>
          <w:b/>
          <w:bCs/>
          <w:szCs w:val="24"/>
          <w:lang w:bidi="ar-SA"/>
        </w:rPr>
        <w:t>PROCESSO:</w:t>
      </w:r>
      <w:r w:rsidRPr="00876D09">
        <w:rPr>
          <w:rFonts w:eastAsia="Times New Roman"/>
          <w:szCs w:val="24"/>
          <w:lang w:bidi="ar-SA"/>
        </w:rPr>
        <w:t xml:space="preserve"> Dispensa nº </w:t>
      </w:r>
      <w:proofErr w:type="spellStart"/>
      <w:r>
        <w:rPr>
          <w:rFonts w:eastAsia="Times New Roman"/>
          <w:szCs w:val="24"/>
          <w:lang w:bidi="ar-SA"/>
        </w:rPr>
        <w:t>xxx</w:t>
      </w:r>
      <w:proofErr w:type="spellEnd"/>
      <w:r w:rsidRPr="00876D09">
        <w:rPr>
          <w:rFonts w:eastAsia="Times New Roman"/>
          <w:szCs w:val="24"/>
          <w:lang w:bidi="ar-SA"/>
        </w:rPr>
        <w:t>/202</w:t>
      </w:r>
      <w:r w:rsidR="007F6855">
        <w:rPr>
          <w:rFonts w:eastAsia="Times New Roman"/>
          <w:szCs w:val="24"/>
          <w:lang w:bidi="ar-SA"/>
        </w:rPr>
        <w:t>x</w:t>
      </w:r>
    </w:p>
    <w:p w14:paraId="050634B0" w14:textId="77777777" w:rsidR="00876D09" w:rsidRPr="00876D09" w:rsidRDefault="00876D09" w:rsidP="00876D09">
      <w:pPr>
        <w:overflowPunct/>
        <w:spacing w:after="0" w:line="360" w:lineRule="auto"/>
        <w:jc w:val="both"/>
        <w:rPr>
          <w:rFonts w:eastAsia="Times New Roman"/>
          <w:b/>
          <w:bCs/>
          <w:szCs w:val="24"/>
          <w:lang w:bidi="ar-SA"/>
        </w:rPr>
      </w:pPr>
      <w:r w:rsidRPr="00876D09">
        <w:rPr>
          <w:rFonts w:eastAsia="Times New Roman"/>
          <w:b/>
          <w:bCs/>
          <w:szCs w:val="24"/>
          <w:lang w:bidi="ar-SA"/>
        </w:rPr>
        <w:t xml:space="preserve">ASSUNTO: </w:t>
      </w:r>
      <w:r w:rsidRPr="00876D09">
        <w:rPr>
          <w:rFonts w:eastAsia="Times New Roman"/>
          <w:szCs w:val="24"/>
          <w:lang w:bidi="ar-SA"/>
        </w:rPr>
        <w:t>Aquisição/Contratação.</w:t>
      </w:r>
    </w:p>
    <w:p w14:paraId="5A1FE79A" w14:textId="77777777" w:rsidR="00876D09" w:rsidRPr="00876D09" w:rsidRDefault="00876D09" w:rsidP="00876D09">
      <w:pPr>
        <w:overflowPunct/>
        <w:spacing w:after="0" w:line="360" w:lineRule="auto"/>
        <w:jc w:val="both"/>
        <w:rPr>
          <w:rFonts w:eastAsia="Calibri"/>
          <w:bCs/>
          <w:color w:val="000000"/>
          <w:szCs w:val="24"/>
          <w:lang w:bidi="ar-SA"/>
        </w:rPr>
      </w:pPr>
    </w:p>
    <w:bookmarkEnd w:id="2"/>
    <w:p w14:paraId="1504EA78" w14:textId="77777777" w:rsidR="00876D09" w:rsidRPr="00876D09" w:rsidRDefault="00876D09" w:rsidP="00876D09">
      <w:pPr>
        <w:overflowPunct/>
        <w:spacing w:after="0" w:line="360" w:lineRule="auto"/>
        <w:jc w:val="both"/>
        <w:rPr>
          <w:rFonts w:eastAsia="Times New Roman"/>
          <w:szCs w:val="24"/>
          <w:lang w:bidi="ar-SA"/>
        </w:rPr>
      </w:pPr>
      <w:r w:rsidRPr="00876D09">
        <w:rPr>
          <w:rFonts w:eastAsia="Times New Roman"/>
          <w:szCs w:val="24"/>
          <w:lang w:bidi="ar-SA"/>
        </w:rPr>
        <w:t xml:space="preserve"> </w:t>
      </w:r>
      <w:r w:rsidRPr="00876D09">
        <w:rPr>
          <w:rFonts w:eastAsia="Times New Roman"/>
          <w:szCs w:val="24"/>
          <w:lang w:bidi="ar-SA"/>
        </w:rPr>
        <w:tab/>
      </w:r>
      <w:r w:rsidRPr="00876D09">
        <w:rPr>
          <w:rFonts w:eastAsia="Times New Roman"/>
          <w:szCs w:val="24"/>
          <w:lang w:bidi="ar-SA"/>
        </w:rPr>
        <w:tab/>
      </w:r>
      <w:bookmarkStart w:id="3" w:name="_Hlk25238773"/>
      <w:r w:rsidRPr="00876D09">
        <w:rPr>
          <w:rFonts w:eastAsia="Times New Roman"/>
          <w:szCs w:val="24"/>
          <w:lang w:bidi="ar-SA"/>
        </w:rPr>
        <w:t xml:space="preserve">A Constituição Federal determina em seu art. 37, inciso XXI, a obrigatoriedade de as contratações de obras, serviços, compras e alienações da Administração Pública serem precedidas de licitação, ressalvados os casos especificados na legislação. </w:t>
      </w:r>
      <w:bookmarkEnd w:id="3"/>
    </w:p>
    <w:p w14:paraId="78A3CA2B" w14:textId="77777777" w:rsidR="00876D09" w:rsidRPr="00876D09" w:rsidRDefault="00876D09" w:rsidP="00876D09">
      <w:pPr>
        <w:overflowPunct/>
        <w:spacing w:after="0" w:line="360" w:lineRule="auto"/>
        <w:jc w:val="both"/>
        <w:rPr>
          <w:rFonts w:eastAsia="Times New Roman"/>
          <w:szCs w:val="24"/>
          <w:lang w:bidi="ar-SA"/>
        </w:rPr>
      </w:pPr>
      <w:r w:rsidRPr="00876D09">
        <w:rPr>
          <w:rFonts w:eastAsia="Times New Roman"/>
          <w:szCs w:val="24"/>
          <w:lang w:bidi="ar-SA"/>
        </w:rPr>
        <w:t xml:space="preserve"> </w:t>
      </w:r>
      <w:r w:rsidRPr="00876D09">
        <w:rPr>
          <w:rFonts w:eastAsia="Times New Roman"/>
          <w:szCs w:val="24"/>
          <w:lang w:bidi="ar-SA"/>
        </w:rPr>
        <w:tab/>
      </w:r>
      <w:r w:rsidRPr="00876D09">
        <w:rPr>
          <w:rFonts w:eastAsia="Times New Roman"/>
          <w:szCs w:val="24"/>
          <w:lang w:bidi="ar-SA"/>
        </w:rPr>
        <w:tab/>
        <w:t xml:space="preserve">Assim, no exercício de sua competência legislativa, a União editou a Lei nº 8.666/93, que versa sobre as normas gerais atinentes aos procedimentos licitatórios e contratos com a Administração Pública. O diploma legal prevê, dentre outros, a obrigatoriedade de licitar, inerente a todos os órgãos da Administração Pública direta, autarquias, fundações públicas, empresas públicas, sociedades de economia mista e demais entidades controladas pelos entes federados, direta ou indiretamente. </w:t>
      </w:r>
    </w:p>
    <w:p w14:paraId="3E8FC5E3" w14:textId="77777777" w:rsidR="00876D09" w:rsidRPr="00876D09" w:rsidRDefault="00876D09" w:rsidP="00876D09">
      <w:pPr>
        <w:overflowPunct/>
        <w:spacing w:after="0" w:line="360" w:lineRule="auto"/>
        <w:jc w:val="both"/>
        <w:rPr>
          <w:rFonts w:eastAsia="Times New Roman"/>
          <w:szCs w:val="24"/>
          <w:lang w:bidi="ar-SA"/>
        </w:rPr>
      </w:pPr>
      <w:r w:rsidRPr="00876D09">
        <w:rPr>
          <w:rFonts w:eastAsia="Times New Roman"/>
          <w:szCs w:val="24"/>
          <w:lang w:bidi="ar-SA"/>
        </w:rPr>
        <w:t xml:space="preserve"> </w:t>
      </w:r>
      <w:r w:rsidRPr="00876D09">
        <w:rPr>
          <w:rFonts w:eastAsia="Times New Roman"/>
          <w:szCs w:val="24"/>
          <w:lang w:bidi="ar-SA"/>
        </w:rPr>
        <w:tab/>
      </w:r>
      <w:r w:rsidRPr="00876D09">
        <w:rPr>
          <w:rFonts w:eastAsia="Times New Roman"/>
          <w:szCs w:val="24"/>
          <w:lang w:bidi="ar-SA"/>
        </w:rPr>
        <w:tab/>
        <w:t xml:space="preserve">A lei de licitações prevê, ainda, as hipóteses de dispensa ou inexigibilidade de licitação, situações excepcionais em que a Administração poderá efetuar a contratação direta. </w:t>
      </w:r>
    </w:p>
    <w:p w14:paraId="2CA76F75" w14:textId="77777777" w:rsidR="00876D09" w:rsidRPr="00876D09" w:rsidRDefault="00876D09" w:rsidP="00876D09">
      <w:pPr>
        <w:overflowPunct/>
        <w:spacing w:after="0" w:line="360" w:lineRule="auto"/>
        <w:jc w:val="both"/>
        <w:rPr>
          <w:rFonts w:eastAsia="Times New Roman"/>
          <w:spacing w:val="2"/>
          <w:szCs w:val="24"/>
          <w:shd w:val="clear" w:color="auto" w:fill="FFFFFF"/>
          <w:lang w:bidi="ar-SA"/>
        </w:rPr>
      </w:pPr>
      <w:r w:rsidRPr="00876D09">
        <w:rPr>
          <w:rFonts w:eastAsia="Times New Roman"/>
          <w:szCs w:val="24"/>
          <w:lang w:bidi="ar-SA"/>
        </w:rPr>
        <w:t xml:space="preserve"> </w:t>
      </w:r>
      <w:r w:rsidRPr="00876D09">
        <w:rPr>
          <w:rFonts w:eastAsia="Times New Roman"/>
          <w:szCs w:val="24"/>
          <w:lang w:bidi="ar-SA"/>
        </w:rPr>
        <w:tab/>
      </w:r>
      <w:r w:rsidRPr="00876D09">
        <w:rPr>
          <w:rFonts w:eastAsia="Times New Roman"/>
          <w:color w:val="000000"/>
          <w:szCs w:val="24"/>
          <w:lang w:bidi="ar-SA"/>
        </w:rPr>
        <w:tab/>
      </w:r>
      <w:r w:rsidRPr="00876D09">
        <w:rPr>
          <w:rFonts w:eastAsia="Times New Roman"/>
          <w:color w:val="000000"/>
          <w:spacing w:val="2"/>
          <w:szCs w:val="24"/>
          <w:shd w:val="clear" w:color="auto" w:fill="FFFFFF"/>
          <w:lang w:bidi="ar-SA"/>
        </w:rPr>
        <w:t>A Lei nº </w:t>
      </w:r>
      <w:hyperlink r:id="rId30" w:tooltip="Lei nº 8.666, de 21 de junho de 1993" w:history="1">
        <w:r w:rsidRPr="00876D09">
          <w:rPr>
            <w:rFonts w:eastAsia="Times New Roman"/>
            <w:color w:val="000000"/>
            <w:spacing w:val="2"/>
            <w:szCs w:val="24"/>
            <w:u w:val="single"/>
            <w:shd w:val="clear" w:color="auto" w:fill="FFFFFF"/>
            <w:lang w:bidi="ar-SA"/>
          </w:rPr>
          <w:t>8.666</w:t>
        </w:r>
      </w:hyperlink>
      <w:r w:rsidRPr="00876D09">
        <w:rPr>
          <w:rFonts w:eastAsia="Times New Roman"/>
          <w:color w:val="000000"/>
          <w:spacing w:val="2"/>
          <w:szCs w:val="24"/>
          <w:shd w:val="clear" w:color="auto" w:fill="FFFFFF"/>
          <w:lang w:bidi="ar-SA"/>
        </w:rPr>
        <w:t>/1993, nos incisos </w:t>
      </w:r>
      <w:hyperlink r:id="rId31" w:tooltip="Inciso I do Artigo 24 da Lei nº 8.666 de 21 de Junho de 1993" w:history="1">
        <w:r w:rsidRPr="00876D09">
          <w:rPr>
            <w:rFonts w:eastAsia="Times New Roman"/>
            <w:color w:val="000000"/>
            <w:spacing w:val="2"/>
            <w:szCs w:val="24"/>
            <w:u w:val="single"/>
            <w:shd w:val="clear" w:color="auto" w:fill="FFFFFF"/>
            <w:lang w:bidi="ar-SA"/>
          </w:rPr>
          <w:t>I</w:t>
        </w:r>
      </w:hyperlink>
      <w:r w:rsidRPr="00876D09">
        <w:rPr>
          <w:rFonts w:eastAsia="Times New Roman"/>
          <w:color w:val="000000"/>
          <w:spacing w:val="2"/>
          <w:szCs w:val="24"/>
          <w:shd w:val="clear" w:color="auto" w:fill="FFFFFF"/>
          <w:lang w:bidi="ar-SA"/>
        </w:rPr>
        <w:t> e </w:t>
      </w:r>
      <w:hyperlink r:id="rId32" w:tooltip="Inciso II do Artigo 24 da Lei nº 8.666 de 21 de Junho de 1993" w:history="1">
        <w:r w:rsidRPr="00876D09">
          <w:rPr>
            <w:rFonts w:eastAsia="Times New Roman"/>
            <w:color w:val="000000"/>
            <w:spacing w:val="2"/>
            <w:szCs w:val="24"/>
            <w:u w:val="single"/>
            <w:shd w:val="clear" w:color="auto" w:fill="FFFFFF"/>
            <w:lang w:bidi="ar-SA"/>
          </w:rPr>
          <w:t>II</w:t>
        </w:r>
      </w:hyperlink>
      <w:r w:rsidRPr="00876D09">
        <w:rPr>
          <w:rFonts w:eastAsia="Times New Roman"/>
          <w:color w:val="000000"/>
          <w:spacing w:val="2"/>
          <w:szCs w:val="24"/>
          <w:shd w:val="clear" w:color="auto" w:fill="FFFFFF"/>
          <w:lang w:bidi="ar-SA"/>
        </w:rPr>
        <w:t> do art. </w:t>
      </w:r>
      <w:hyperlink r:id="rId33" w:tooltip="Artigo 24 da Lei nº 8.666 de 21 de Junho de 1993" w:history="1">
        <w:r w:rsidRPr="00876D09">
          <w:rPr>
            <w:rFonts w:eastAsia="Times New Roman"/>
            <w:color w:val="000000"/>
            <w:spacing w:val="2"/>
            <w:szCs w:val="24"/>
            <w:u w:val="single"/>
            <w:shd w:val="clear" w:color="auto" w:fill="FFFFFF"/>
            <w:lang w:bidi="ar-SA"/>
          </w:rPr>
          <w:t>24</w:t>
        </w:r>
      </w:hyperlink>
      <w:r w:rsidRPr="00876D09">
        <w:rPr>
          <w:rFonts w:eastAsia="Times New Roman"/>
          <w:color w:val="000000"/>
          <w:spacing w:val="2"/>
          <w:szCs w:val="24"/>
          <w:shd w:val="clear" w:color="auto" w:fill="FFFFFF"/>
          <w:lang w:bidi="ar-SA"/>
        </w:rPr>
        <w:t>, dispensa licitação por considerar que o valor da contratação não compensa os custos para a Administração com o procedimento licitatório. Essa dispensa por valor não pode ultrapassar 10% do limite previsto para modalidade convite.</w:t>
      </w:r>
    </w:p>
    <w:p w14:paraId="2E6B94C0" w14:textId="77777777" w:rsidR="00876D09" w:rsidRPr="00876D09" w:rsidRDefault="00876D09" w:rsidP="00876D09">
      <w:pPr>
        <w:shd w:val="clear" w:color="auto" w:fill="FFFFFF"/>
        <w:overflowPunct/>
        <w:spacing w:after="0" w:line="360" w:lineRule="auto"/>
        <w:jc w:val="both"/>
        <w:rPr>
          <w:rFonts w:eastAsia="Calibri"/>
          <w:spacing w:val="2"/>
          <w:szCs w:val="24"/>
          <w:lang w:bidi="ar-SA"/>
        </w:rPr>
      </w:pPr>
      <w:r w:rsidRPr="00876D09">
        <w:rPr>
          <w:rFonts w:eastAsia="Times New Roman"/>
          <w:spacing w:val="2"/>
          <w:szCs w:val="24"/>
          <w:shd w:val="clear" w:color="auto" w:fill="FFFFFF"/>
          <w:lang w:bidi="ar-SA"/>
        </w:rPr>
        <w:t xml:space="preserve"> </w:t>
      </w:r>
      <w:r w:rsidRPr="00876D09">
        <w:rPr>
          <w:rFonts w:eastAsia="Times New Roman"/>
          <w:spacing w:val="2"/>
          <w:szCs w:val="24"/>
          <w:shd w:val="clear" w:color="auto" w:fill="FFFFFF"/>
          <w:lang w:bidi="ar-SA"/>
        </w:rPr>
        <w:tab/>
      </w:r>
      <w:r w:rsidRPr="00876D09">
        <w:rPr>
          <w:rFonts w:eastAsia="Times New Roman"/>
          <w:spacing w:val="2"/>
          <w:szCs w:val="24"/>
          <w:shd w:val="clear" w:color="auto" w:fill="FFFFFF"/>
          <w:lang w:bidi="ar-SA"/>
        </w:rPr>
        <w:tab/>
      </w:r>
      <w:r w:rsidRPr="00876D09">
        <w:rPr>
          <w:rFonts w:eastAsia="Calibri"/>
          <w:spacing w:val="2"/>
          <w:szCs w:val="24"/>
          <w:lang w:bidi="ar-SA"/>
        </w:rPr>
        <w:t>Esse dispositivo se refere a situações em que a demora em decorrência da instauração do processo licitatório impediria a satisfação das necessidades existentes.</w:t>
      </w:r>
    </w:p>
    <w:p w14:paraId="70365AE5" w14:textId="77777777" w:rsidR="00876D09" w:rsidRPr="00876D09" w:rsidRDefault="00876D09" w:rsidP="00876D09">
      <w:pPr>
        <w:shd w:val="clear" w:color="auto" w:fill="FFFFFF"/>
        <w:overflowPunct/>
        <w:spacing w:after="0" w:line="360" w:lineRule="auto"/>
        <w:jc w:val="both"/>
        <w:rPr>
          <w:rFonts w:eastAsia="Calibri"/>
          <w:spacing w:val="2"/>
          <w:szCs w:val="24"/>
          <w:lang w:bidi="ar-SA"/>
        </w:rPr>
      </w:pPr>
      <w:r w:rsidRPr="00876D09">
        <w:rPr>
          <w:rFonts w:eastAsia="Calibri"/>
          <w:spacing w:val="2"/>
          <w:szCs w:val="24"/>
          <w:lang w:bidi="ar-SA"/>
        </w:rPr>
        <w:t xml:space="preserve"> </w:t>
      </w:r>
      <w:r w:rsidRPr="00876D09">
        <w:rPr>
          <w:rFonts w:eastAsia="Calibri"/>
          <w:spacing w:val="2"/>
          <w:szCs w:val="24"/>
          <w:lang w:bidi="ar-SA"/>
        </w:rPr>
        <w:tab/>
      </w:r>
      <w:r w:rsidRPr="00876D09">
        <w:rPr>
          <w:rFonts w:eastAsia="Calibri"/>
          <w:spacing w:val="2"/>
          <w:szCs w:val="24"/>
          <w:lang w:bidi="ar-SA"/>
        </w:rPr>
        <w:tab/>
        <w:t xml:space="preserve">Ademais, para que seja contrariada a regra geral </w:t>
      </w:r>
      <w:r w:rsidRPr="00876D09">
        <w:rPr>
          <w:rFonts w:eastAsia="Calibri"/>
          <w:color w:val="000000"/>
          <w:spacing w:val="2"/>
          <w:szCs w:val="24"/>
          <w:lang w:bidi="ar-SA"/>
        </w:rPr>
        <w:t>do artigo </w:t>
      </w:r>
      <w:hyperlink r:id="rId34" w:tooltip="Artigo 37 da Constituição Federal de 1988" w:history="1">
        <w:r w:rsidRPr="00876D09">
          <w:rPr>
            <w:rFonts w:eastAsia="Calibri"/>
            <w:color w:val="000000"/>
            <w:spacing w:val="2"/>
            <w:szCs w:val="24"/>
            <w:u w:val="single"/>
            <w:lang w:bidi="ar-SA"/>
          </w:rPr>
          <w:t>37</w:t>
        </w:r>
      </w:hyperlink>
      <w:r w:rsidRPr="00876D09">
        <w:rPr>
          <w:rFonts w:eastAsia="Calibri"/>
          <w:color w:val="000000"/>
          <w:spacing w:val="2"/>
          <w:szCs w:val="24"/>
          <w:lang w:bidi="ar-SA"/>
        </w:rPr>
        <w:t>, inciso </w:t>
      </w:r>
      <w:hyperlink r:id="rId35" w:tooltip="Inciso XXI do Artigo 37 da Constituição Federal de 1988" w:history="1">
        <w:r w:rsidRPr="00876D09">
          <w:rPr>
            <w:rFonts w:eastAsia="Calibri"/>
            <w:color w:val="000000"/>
            <w:spacing w:val="2"/>
            <w:szCs w:val="24"/>
            <w:u w:val="single"/>
            <w:lang w:bidi="ar-SA"/>
          </w:rPr>
          <w:t>XXI</w:t>
        </w:r>
      </w:hyperlink>
      <w:r w:rsidRPr="00876D09">
        <w:rPr>
          <w:rFonts w:eastAsia="Calibri"/>
          <w:color w:val="000000"/>
          <w:spacing w:val="2"/>
          <w:szCs w:val="24"/>
          <w:lang w:bidi="ar-SA"/>
        </w:rPr>
        <w:t> da CF/88, a qual seja, o dever de licitar, é nec</w:t>
      </w:r>
      <w:r w:rsidRPr="00876D09">
        <w:rPr>
          <w:rFonts w:eastAsia="Calibri"/>
          <w:spacing w:val="2"/>
          <w:szCs w:val="24"/>
          <w:lang w:bidi="ar-SA"/>
        </w:rPr>
        <w:t xml:space="preserve">essário que as circunstâncias que </w:t>
      </w:r>
      <w:r w:rsidRPr="00876D09">
        <w:rPr>
          <w:rFonts w:eastAsia="Calibri"/>
          <w:spacing w:val="2"/>
          <w:szCs w:val="24"/>
          <w:lang w:bidi="ar-SA"/>
        </w:rPr>
        <w:lastRenderedPageBreak/>
        <w:t>autorizam a contratação direta estejam identificadas e justificadas no processo administrativo correspondente, integrando a motivação do ato de dispensa.</w:t>
      </w:r>
    </w:p>
    <w:p w14:paraId="7049F887" w14:textId="77777777" w:rsidR="00876D09" w:rsidRPr="00876D09" w:rsidRDefault="00876D09" w:rsidP="00876D09">
      <w:pPr>
        <w:shd w:val="clear" w:color="auto" w:fill="FFFFFF"/>
        <w:overflowPunct/>
        <w:spacing w:after="0" w:line="360" w:lineRule="auto"/>
        <w:jc w:val="both"/>
        <w:rPr>
          <w:rFonts w:eastAsia="Calibri"/>
          <w:spacing w:val="2"/>
          <w:szCs w:val="24"/>
          <w:lang w:bidi="ar-SA"/>
        </w:rPr>
      </w:pPr>
      <w:r w:rsidRPr="00876D09">
        <w:rPr>
          <w:rFonts w:eastAsia="Calibri"/>
          <w:spacing w:val="2"/>
          <w:szCs w:val="24"/>
          <w:lang w:bidi="ar-SA"/>
        </w:rPr>
        <w:t xml:space="preserve"> </w:t>
      </w:r>
      <w:r w:rsidRPr="00876D09">
        <w:rPr>
          <w:rFonts w:eastAsia="Calibri"/>
          <w:spacing w:val="2"/>
          <w:szCs w:val="24"/>
          <w:lang w:bidi="ar-SA"/>
        </w:rPr>
        <w:tab/>
      </w:r>
      <w:r w:rsidRPr="00876D09">
        <w:rPr>
          <w:rFonts w:eastAsia="Calibri"/>
          <w:spacing w:val="2"/>
          <w:szCs w:val="24"/>
          <w:lang w:bidi="ar-SA"/>
        </w:rPr>
        <w:tab/>
        <w:t>Portanto, ausentes a ocorrência de fatos inesperados e imprevisíveis, nos termos do artigo 24, não há de se falar em emergência, caracterizando, portanto, a “emergência fabricada”, decorrente da falta de planejamento por parte do administrador público.</w:t>
      </w:r>
    </w:p>
    <w:p w14:paraId="60D03E44" w14:textId="77777777" w:rsidR="00876D09" w:rsidRPr="00876D09" w:rsidRDefault="00876D09" w:rsidP="00876D09">
      <w:pPr>
        <w:shd w:val="clear" w:color="auto" w:fill="FFFFFF"/>
        <w:overflowPunct/>
        <w:spacing w:after="0" w:line="360" w:lineRule="auto"/>
        <w:jc w:val="both"/>
        <w:rPr>
          <w:rFonts w:eastAsia="Calibri"/>
          <w:spacing w:val="2"/>
          <w:szCs w:val="24"/>
          <w:lang w:bidi="ar-SA"/>
        </w:rPr>
      </w:pPr>
      <w:r w:rsidRPr="00876D09">
        <w:rPr>
          <w:rFonts w:eastAsia="Calibri"/>
          <w:spacing w:val="2"/>
          <w:szCs w:val="24"/>
          <w:lang w:bidi="ar-SA"/>
        </w:rPr>
        <w:t xml:space="preserve"> </w:t>
      </w:r>
      <w:r w:rsidRPr="00876D09">
        <w:rPr>
          <w:rFonts w:eastAsia="Calibri"/>
          <w:spacing w:val="2"/>
          <w:szCs w:val="24"/>
          <w:lang w:bidi="ar-SA"/>
        </w:rPr>
        <w:tab/>
      </w:r>
      <w:r w:rsidRPr="00876D09">
        <w:rPr>
          <w:rFonts w:eastAsia="Calibri"/>
          <w:spacing w:val="2"/>
          <w:szCs w:val="24"/>
          <w:lang w:bidi="ar-SA"/>
        </w:rPr>
        <w:tab/>
        <w:t>Assim sendo, nossos tribunais têm alertado nossos administradores públicos, no sentido de evitar tais condutas:</w:t>
      </w:r>
    </w:p>
    <w:p w14:paraId="2FF18DD9" w14:textId="77777777" w:rsidR="00876D09" w:rsidRPr="00876D09" w:rsidRDefault="00876D09" w:rsidP="00876D09">
      <w:pPr>
        <w:shd w:val="clear" w:color="auto" w:fill="FFFFFF"/>
        <w:overflowPunct/>
        <w:spacing w:after="0" w:line="360" w:lineRule="auto"/>
        <w:jc w:val="both"/>
        <w:rPr>
          <w:rFonts w:eastAsia="Calibri"/>
          <w:b/>
          <w:spacing w:val="2"/>
          <w:szCs w:val="24"/>
          <w:lang w:bidi="ar-SA"/>
        </w:rPr>
      </w:pPr>
    </w:p>
    <w:p w14:paraId="60DB7AD2" w14:textId="77777777" w:rsidR="00876D09" w:rsidRPr="00876D09" w:rsidRDefault="00876D09" w:rsidP="00876D09">
      <w:pPr>
        <w:shd w:val="clear" w:color="auto" w:fill="FFFFFF"/>
        <w:overflowPunct/>
        <w:spacing w:after="0" w:line="360" w:lineRule="auto"/>
        <w:ind w:left="1701"/>
        <w:jc w:val="both"/>
        <w:rPr>
          <w:rFonts w:eastAsia="Calibri"/>
          <w:b/>
          <w:spacing w:val="2"/>
          <w:sz w:val="22"/>
          <w:lang w:bidi="ar-SA"/>
        </w:rPr>
      </w:pPr>
      <w:r w:rsidRPr="00876D09">
        <w:rPr>
          <w:rFonts w:eastAsia="Calibri"/>
          <w:b/>
          <w:spacing w:val="2"/>
          <w:sz w:val="22"/>
          <w:lang w:bidi="ar-SA"/>
        </w:rPr>
        <w:t xml:space="preserve">Acórdão 2090/2006. Primeira Câmara - Evite o fracionamento de </w:t>
      </w:r>
      <w:r w:rsidRPr="00876D09">
        <w:rPr>
          <w:rFonts w:eastAsia="Calibri"/>
          <w:b/>
          <w:color w:val="000000"/>
          <w:spacing w:val="2"/>
          <w:sz w:val="22"/>
          <w:lang w:bidi="ar-SA"/>
        </w:rPr>
        <w:t>despesa com a utilização de dispensa de licitação indevidamente fundamentada no art. </w:t>
      </w:r>
      <w:hyperlink r:id="rId36" w:tooltip="Artigo 24 da Lei nº 8.666 de 21 de Junho de 1993" w:history="1">
        <w:r w:rsidRPr="00876D09">
          <w:rPr>
            <w:rFonts w:eastAsia="Calibri"/>
            <w:b/>
            <w:color w:val="000000"/>
            <w:spacing w:val="2"/>
            <w:sz w:val="22"/>
            <w:u w:val="single"/>
            <w:lang w:bidi="ar-SA"/>
          </w:rPr>
          <w:t>24</w:t>
        </w:r>
      </w:hyperlink>
      <w:r w:rsidRPr="00876D09">
        <w:rPr>
          <w:rFonts w:eastAsia="Calibri"/>
          <w:b/>
          <w:color w:val="000000"/>
          <w:spacing w:val="2"/>
          <w:sz w:val="22"/>
          <w:lang w:bidi="ar-SA"/>
        </w:rPr>
        <w:t>, inciso </w:t>
      </w:r>
      <w:hyperlink r:id="rId37" w:tooltip="Inciso II do Artigo 24 da Lei nº 8.666 de 21 de Junho de 1993" w:history="1">
        <w:r w:rsidRPr="00876D09">
          <w:rPr>
            <w:rFonts w:eastAsia="Calibri"/>
            <w:b/>
            <w:color w:val="000000"/>
            <w:spacing w:val="2"/>
            <w:sz w:val="22"/>
            <w:u w:val="single"/>
            <w:lang w:bidi="ar-SA"/>
          </w:rPr>
          <w:t>II</w:t>
        </w:r>
      </w:hyperlink>
      <w:r w:rsidRPr="00876D09">
        <w:rPr>
          <w:rFonts w:eastAsia="Calibri"/>
          <w:b/>
          <w:color w:val="000000"/>
          <w:spacing w:val="2"/>
          <w:sz w:val="22"/>
          <w:lang w:bidi="ar-SA"/>
        </w:rPr>
        <w:t>, da Lei nº </w:t>
      </w:r>
      <w:hyperlink r:id="rId38" w:tooltip="Lei nº 8.666, de 21 de junho de 1993" w:history="1">
        <w:r w:rsidRPr="00876D09">
          <w:rPr>
            <w:rFonts w:eastAsia="Calibri"/>
            <w:b/>
            <w:color w:val="000000"/>
            <w:spacing w:val="2"/>
            <w:sz w:val="22"/>
            <w:u w:val="single"/>
            <w:lang w:bidi="ar-SA"/>
          </w:rPr>
          <w:t>8.666</w:t>
        </w:r>
      </w:hyperlink>
      <w:r w:rsidRPr="00876D09">
        <w:rPr>
          <w:rFonts w:eastAsia="Calibri"/>
          <w:b/>
          <w:color w:val="000000"/>
          <w:spacing w:val="2"/>
          <w:sz w:val="22"/>
          <w:lang w:bidi="ar-SA"/>
        </w:rPr>
        <w:t>/1993</w:t>
      </w:r>
      <w:r w:rsidRPr="00876D09">
        <w:rPr>
          <w:rFonts w:eastAsia="Calibri"/>
          <w:b/>
          <w:spacing w:val="2"/>
          <w:sz w:val="22"/>
          <w:lang w:bidi="ar-SA"/>
        </w:rPr>
        <w:t>, uma vez que o montante das despesas previstas e contínuas realizadas no decorrer do exercício, a exemplo das aquisições de material de expediente, de consumo e de gêneros alimentícios, extrapola o limite de dispensa de licitação.</w:t>
      </w:r>
    </w:p>
    <w:p w14:paraId="5F03C4F2" w14:textId="77777777" w:rsidR="00876D09" w:rsidRPr="00876D09" w:rsidRDefault="00876D09" w:rsidP="00876D09">
      <w:pPr>
        <w:shd w:val="clear" w:color="auto" w:fill="FFFFFF"/>
        <w:overflowPunct/>
        <w:spacing w:after="0" w:line="360" w:lineRule="auto"/>
        <w:jc w:val="both"/>
        <w:rPr>
          <w:rFonts w:eastAsia="Calibri"/>
          <w:b/>
          <w:spacing w:val="2"/>
          <w:sz w:val="22"/>
          <w:lang w:bidi="ar-SA"/>
        </w:rPr>
      </w:pPr>
      <w:r w:rsidRPr="00876D09">
        <w:rPr>
          <w:rFonts w:eastAsia="Calibri"/>
          <w:b/>
          <w:spacing w:val="2"/>
          <w:sz w:val="22"/>
          <w:lang w:bidi="ar-SA"/>
        </w:rPr>
        <w:t xml:space="preserve"> </w:t>
      </w:r>
      <w:r w:rsidRPr="00876D09">
        <w:rPr>
          <w:rFonts w:eastAsia="Calibri"/>
          <w:b/>
          <w:spacing w:val="2"/>
          <w:sz w:val="22"/>
          <w:lang w:bidi="ar-SA"/>
        </w:rPr>
        <w:tab/>
      </w:r>
      <w:r w:rsidRPr="00876D09">
        <w:rPr>
          <w:rFonts w:eastAsia="Calibri"/>
          <w:b/>
          <w:spacing w:val="2"/>
          <w:sz w:val="22"/>
          <w:lang w:bidi="ar-SA"/>
        </w:rPr>
        <w:tab/>
        <w:t xml:space="preserve">     No sentido de evitar tais condutas tem orientado o TCU:</w:t>
      </w:r>
    </w:p>
    <w:p w14:paraId="2EA75F04" w14:textId="77777777" w:rsidR="00876D09" w:rsidRPr="00876D09" w:rsidRDefault="00876D09" w:rsidP="00876D09">
      <w:pPr>
        <w:shd w:val="clear" w:color="auto" w:fill="FFFFFF"/>
        <w:overflowPunct/>
        <w:spacing w:after="0" w:line="360" w:lineRule="auto"/>
        <w:ind w:left="1701"/>
        <w:jc w:val="both"/>
        <w:rPr>
          <w:rFonts w:eastAsia="Calibri"/>
          <w:b/>
          <w:spacing w:val="2"/>
          <w:sz w:val="22"/>
          <w:lang w:bidi="ar-SA"/>
        </w:rPr>
      </w:pPr>
      <w:r w:rsidRPr="00876D09">
        <w:rPr>
          <w:rFonts w:eastAsia="Calibri"/>
          <w:b/>
          <w:spacing w:val="2"/>
          <w:sz w:val="22"/>
          <w:lang w:bidi="ar-SA"/>
        </w:rPr>
        <w:t xml:space="preserve"> “Abstenha-se de contratar serviços por dispensa de licitação quando o total das despesas anuais não se enquadrar no limite estabelecido pelo art. 24, inciso II, da Lei nº 8.666/1993”. Acórdão 1705/2003 Plenário. (BRASIL, 2014, p. 592)</w:t>
      </w:r>
    </w:p>
    <w:p w14:paraId="65F4F3E4" w14:textId="77777777" w:rsidR="00876D09" w:rsidRPr="00876D09" w:rsidRDefault="00876D09" w:rsidP="00876D09">
      <w:pPr>
        <w:overflowPunct/>
        <w:spacing w:after="0" w:line="360" w:lineRule="auto"/>
        <w:jc w:val="both"/>
        <w:rPr>
          <w:rFonts w:eastAsia="Times New Roman"/>
          <w:spacing w:val="2"/>
          <w:szCs w:val="24"/>
          <w:shd w:val="clear" w:color="auto" w:fill="FFFFFF"/>
          <w:lang w:bidi="ar-SA"/>
        </w:rPr>
      </w:pPr>
      <w:r w:rsidRPr="00876D09">
        <w:rPr>
          <w:rFonts w:eastAsia="Times New Roman"/>
          <w:spacing w:val="2"/>
          <w:szCs w:val="24"/>
          <w:shd w:val="clear" w:color="auto" w:fill="FFFFFF"/>
          <w:lang w:bidi="ar-SA"/>
        </w:rPr>
        <w:t xml:space="preserve"> </w:t>
      </w:r>
      <w:r w:rsidRPr="00876D09">
        <w:rPr>
          <w:rFonts w:eastAsia="Times New Roman"/>
          <w:spacing w:val="2"/>
          <w:szCs w:val="24"/>
          <w:shd w:val="clear" w:color="auto" w:fill="FFFFFF"/>
          <w:lang w:bidi="ar-SA"/>
        </w:rPr>
        <w:tab/>
      </w:r>
      <w:r w:rsidRPr="00876D09">
        <w:rPr>
          <w:rFonts w:eastAsia="Times New Roman"/>
          <w:spacing w:val="2"/>
          <w:szCs w:val="24"/>
          <w:shd w:val="clear" w:color="auto" w:fill="FFFFFF"/>
          <w:lang w:bidi="ar-SA"/>
        </w:rPr>
        <w:tab/>
      </w:r>
    </w:p>
    <w:p w14:paraId="013D710F" w14:textId="77777777" w:rsidR="00876D09" w:rsidRPr="00876D09" w:rsidRDefault="00876D09" w:rsidP="00876D09">
      <w:pPr>
        <w:shd w:val="clear" w:color="auto" w:fill="FFFFFF"/>
        <w:overflowPunct/>
        <w:spacing w:after="0" w:line="360" w:lineRule="auto"/>
        <w:jc w:val="both"/>
        <w:rPr>
          <w:rFonts w:eastAsia="Calibri"/>
          <w:spacing w:val="2"/>
          <w:szCs w:val="24"/>
          <w:lang w:bidi="ar-SA"/>
        </w:rPr>
      </w:pPr>
      <w:r w:rsidRPr="00876D09">
        <w:rPr>
          <w:rFonts w:eastAsia="Calibri"/>
          <w:spacing w:val="2"/>
          <w:szCs w:val="24"/>
          <w:lang w:bidi="ar-SA"/>
        </w:rPr>
        <w:t xml:space="preserve">                    Assim sendo, orientamos ao gestor público que evite a realização de diversas dispensas de licitação, para que não se configure o fracionamento ilegal, seja através da adoção de modalidades inferiores a compatível para a soma total do objeto ou através de realização reiterada de dispensas, que caracteriza, portanto, ato de improbidade, estando o administrador público sujeito as sanções previstas na Lei </w:t>
      </w:r>
      <w:hyperlink r:id="rId39" w:tooltip="Lei nº 8.429, de 2 de junho de 1992." w:history="1">
        <w:r w:rsidRPr="00876D09">
          <w:rPr>
            <w:rFonts w:eastAsia="Calibri"/>
            <w:szCs w:val="24"/>
            <w:lang w:bidi="ar-SA"/>
          </w:rPr>
          <w:t>8.429</w:t>
        </w:r>
      </w:hyperlink>
      <w:r w:rsidRPr="00876D09">
        <w:rPr>
          <w:rFonts w:eastAsia="Calibri"/>
          <w:spacing w:val="2"/>
          <w:szCs w:val="24"/>
          <w:lang w:bidi="ar-SA"/>
        </w:rPr>
        <w:t>/1992.</w:t>
      </w:r>
    </w:p>
    <w:p w14:paraId="2D271043" w14:textId="77777777" w:rsidR="00876D09" w:rsidRPr="00876D09" w:rsidRDefault="00876D09" w:rsidP="00876D09">
      <w:pPr>
        <w:suppressAutoHyphens/>
        <w:overflowPunct/>
        <w:spacing w:after="0" w:line="360" w:lineRule="auto"/>
        <w:jc w:val="both"/>
        <w:rPr>
          <w:rFonts w:eastAsia="Calibri"/>
          <w:szCs w:val="24"/>
          <w:lang w:bidi="ar-SA"/>
        </w:rPr>
      </w:pPr>
      <w:r w:rsidRPr="00876D09">
        <w:rPr>
          <w:rFonts w:eastAsia="Calibri"/>
          <w:szCs w:val="24"/>
          <w:lang w:bidi="ar-SA"/>
        </w:rPr>
        <w:t xml:space="preserve"> </w:t>
      </w:r>
      <w:r w:rsidRPr="00876D09">
        <w:rPr>
          <w:rFonts w:eastAsia="Calibri"/>
          <w:szCs w:val="24"/>
          <w:lang w:bidi="ar-SA"/>
        </w:rPr>
        <w:tab/>
      </w:r>
      <w:r w:rsidRPr="00876D09">
        <w:rPr>
          <w:rFonts w:eastAsia="Calibri"/>
          <w:szCs w:val="24"/>
          <w:lang w:bidi="ar-SA"/>
        </w:rPr>
        <w:tab/>
        <w:t>Cumpre-nos ainda informar que a análise dos aspectos técnicos da presente contratação não se mostra tarefa afeta a este órgão de assessoramento jurídico.</w:t>
      </w:r>
    </w:p>
    <w:p w14:paraId="4EA79C94" w14:textId="77777777" w:rsidR="00876D09" w:rsidRPr="00876D09" w:rsidRDefault="00876D09" w:rsidP="00876D09">
      <w:pPr>
        <w:suppressAutoHyphens/>
        <w:overflowPunct/>
        <w:spacing w:after="0" w:line="360" w:lineRule="auto"/>
        <w:jc w:val="both"/>
        <w:rPr>
          <w:rFonts w:eastAsia="Calibri"/>
          <w:szCs w:val="24"/>
          <w:lang w:bidi="ar-SA"/>
        </w:rPr>
      </w:pPr>
      <w:r w:rsidRPr="00876D09">
        <w:rPr>
          <w:rFonts w:eastAsia="Calibri"/>
          <w:szCs w:val="24"/>
          <w:lang w:bidi="ar-SA"/>
        </w:rPr>
        <w:t xml:space="preserve"> </w:t>
      </w:r>
      <w:r w:rsidRPr="00876D09">
        <w:rPr>
          <w:rFonts w:eastAsia="Calibri"/>
          <w:szCs w:val="24"/>
          <w:lang w:bidi="ar-SA"/>
        </w:rPr>
        <w:tab/>
      </w:r>
      <w:r w:rsidRPr="00876D09">
        <w:rPr>
          <w:rFonts w:eastAsia="Calibri"/>
          <w:szCs w:val="24"/>
          <w:lang w:bidi="ar-SA"/>
        </w:rPr>
        <w:tab/>
        <w:t xml:space="preserve">Presume-se que as especificações técnicas contidas no presente procedimento licitatório, inclusive quanto ao detalhamento do objeto da contratação, suas características, </w:t>
      </w:r>
      <w:r w:rsidRPr="00876D09">
        <w:rPr>
          <w:rFonts w:eastAsia="Calibri"/>
          <w:szCs w:val="24"/>
          <w:lang w:bidi="ar-SA"/>
        </w:rPr>
        <w:lastRenderedPageBreak/>
        <w:t>quantidades, requisitos, etc., bem como a pesquisa de preços, tenham sido regularmente apurados pela área técnica do órgão consulente.</w:t>
      </w:r>
    </w:p>
    <w:p w14:paraId="0F2EAEA0" w14:textId="77777777" w:rsidR="00876D09" w:rsidRPr="00876D09" w:rsidRDefault="00876D09" w:rsidP="00876D09">
      <w:pPr>
        <w:suppressAutoHyphens/>
        <w:overflowPunct/>
        <w:spacing w:after="0" w:line="360" w:lineRule="auto"/>
        <w:jc w:val="both"/>
        <w:rPr>
          <w:rFonts w:eastAsia="Calibri"/>
          <w:szCs w:val="24"/>
          <w:lang w:bidi="ar-SA"/>
        </w:rPr>
      </w:pPr>
      <w:r w:rsidRPr="00876D09">
        <w:rPr>
          <w:rFonts w:eastAsia="Calibri"/>
          <w:szCs w:val="24"/>
          <w:lang w:bidi="ar-SA"/>
        </w:rPr>
        <w:t xml:space="preserve"> </w:t>
      </w:r>
      <w:r w:rsidRPr="00876D09">
        <w:rPr>
          <w:rFonts w:eastAsia="Calibri"/>
          <w:szCs w:val="24"/>
          <w:lang w:bidi="ar-SA"/>
        </w:rPr>
        <w:tab/>
      </w:r>
      <w:r w:rsidRPr="00876D09">
        <w:rPr>
          <w:rFonts w:eastAsia="Calibri"/>
          <w:szCs w:val="24"/>
          <w:lang w:bidi="ar-SA"/>
        </w:rPr>
        <w:tab/>
        <w:t>Portanto, não nos cabe analisar se o preço está conforme o mercado ou se as quantidades estimadas correspondem às necessidades do órgão assessorado. Estes são temas que escapam da nossa competência.</w:t>
      </w:r>
    </w:p>
    <w:p w14:paraId="0CEDEB9F" w14:textId="77777777" w:rsidR="00876D09" w:rsidRDefault="00876D09" w:rsidP="00876D09">
      <w:pPr>
        <w:suppressAutoHyphens/>
        <w:overflowPunct/>
        <w:spacing w:after="0" w:line="360" w:lineRule="auto"/>
        <w:jc w:val="both"/>
        <w:rPr>
          <w:rFonts w:eastAsia="Calibri"/>
          <w:szCs w:val="24"/>
          <w:lang w:bidi="ar-SA"/>
        </w:rPr>
      </w:pPr>
      <w:r w:rsidRPr="00876D09">
        <w:rPr>
          <w:rFonts w:eastAsia="Calibri"/>
          <w:szCs w:val="24"/>
          <w:lang w:bidi="ar-SA"/>
        </w:rPr>
        <w:t xml:space="preserve"> </w:t>
      </w:r>
      <w:r w:rsidRPr="00876D09">
        <w:rPr>
          <w:rFonts w:eastAsia="Calibri"/>
          <w:szCs w:val="24"/>
          <w:lang w:bidi="ar-SA"/>
        </w:rPr>
        <w:tab/>
      </w:r>
      <w:r w:rsidRPr="00876D09">
        <w:rPr>
          <w:rFonts w:eastAsia="Calibri"/>
          <w:szCs w:val="24"/>
          <w:lang w:bidi="ar-SA"/>
        </w:rPr>
        <w:tab/>
        <w:t>Neste particular, destaca-se o PARECER nº 00135/2015/MVM/CJU-SE/CGU/AGU, da Consultoria Jurídica da União no Estado de Sergipe da Consultoria Geral da União/Advocacia Geral da União – CGU/AGU, que abordou a questão da forma seguinte:</w:t>
      </w:r>
    </w:p>
    <w:p w14:paraId="1E74EEC8" w14:textId="77777777" w:rsidR="00876D09" w:rsidRDefault="00876D09" w:rsidP="00876D09">
      <w:pPr>
        <w:suppressAutoHyphens/>
        <w:overflowPunct/>
        <w:spacing w:after="0" w:line="360" w:lineRule="auto"/>
        <w:jc w:val="both"/>
        <w:rPr>
          <w:rFonts w:eastAsia="Calibri"/>
          <w:szCs w:val="24"/>
          <w:lang w:bidi="ar-SA"/>
        </w:rPr>
      </w:pPr>
      <w:r>
        <w:rPr>
          <w:noProof/>
          <w:lang w:eastAsia="pt-BR" w:bidi="ar-SA"/>
        </w:rPr>
        <w:drawing>
          <wp:inline distT="0" distB="0" distL="0" distR="0" wp14:anchorId="05A32471" wp14:editId="5EB9C4B0">
            <wp:extent cx="5741670" cy="1180465"/>
            <wp:effectExtent l="0" t="0" r="0" b="635"/>
            <wp:docPr id="88" name="Imagem 88"/>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1670" cy="1180465"/>
                    </a:xfrm>
                    <a:prstGeom prst="rect">
                      <a:avLst/>
                    </a:prstGeom>
                    <a:noFill/>
                    <a:ln>
                      <a:noFill/>
                    </a:ln>
                  </pic:spPr>
                </pic:pic>
              </a:graphicData>
            </a:graphic>
          </wp:inline>
        </w:drawing>
      </w:r>
    </w:p>
    <w:p w14:paraId="06F93518" w14:textId="77777777" w:rsidR="00876D09" w:rsidRDefault="00876D09" w:rsidP="00876D09">
      <w:pPr>
        <w:suppressAutoHyphens/>
        <w:overflowPunct/>
        <w:spacing w:after="0" w:line="360" w:lineRule="auto"/>
        <w:jc w:val="both"/>
        <w:rPr>
          <w:rFonts w:eastAsia="Calibri"/>
          <w:szCs w:val="24"/>
          <w:lang w:bidi="ar-SA"/>
        </w:rPr>
      </w:pPr>
      <w:r>
        <w:rPr>
          <w:noProof/>
          <w:lang w:eastAsia="pt-BR" w:bidi="ar-SA"/>
        </w:rPr>
        <w:drawing>
          <wp:inline distT="0" distB="0" distL="0" distR="0" wp14:anchorId="17BB7246" wp14:editId="0D1BB535">
            <wp:extent cx="5752465" cy="3763645"/>
            <wp:effectExtent l="0" t="0" r="635" b="8255"/>
            <wp:docPr id="89" name="Imagem 89"/>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2465" cy="3763645"/>
                    </a:xfrm>
                    <a:prstGeom prst="rect">
                      <a:avLst/>
                    </a:prstGeom>
                    <a:noFill/>
                    <a:ln>
                      <a:noFill/>
                    </a:ln>
                  </pic:spPr>
                </pic:pic>
              </a:graphicData>
            </a:graphic>
          </wp:inline>
        </w:drawing>
      </w:r>
    </w:p>
    <w:p w14:paraId="2176834E" w14:textId="77777777" w:rsidR="00876D09" w:rsidRDefault="00876D09" w:rsidP="00876D09">
      <w:pPr>
        <w:suppressAutoHyphens/>
        <w:overflowPunct/>
        <w:spacing w:after="0" w:line="360" w:lineRule="auto"/>
        <w:jc w:val="both"/>
        <w:rPr>
          <w:rFonts w:eastAsia="Calibri"/>
          <w:szCs w:val="24"/>
          <w:lang w:bidi="ar-SA"/>
        </w:rPr>
      </w:pPr>
      <w:r>
        <w:rPr>
          <w:noProof/>
          <w:lang w:eastAsia="pt-BR" w:bidi="ar-SA"/>
        </w:rPr>
        <w:drawing>
          <wp:inline distT="0" distB="0" distL="0" distR="0" wp14:anchorId="7B037A8E" wp14:editId="4F81A4A7">
            <wp:extent cx="5741670" cy="170180"/>
            <wp:effectExtent l="0" t="0" r="0" b="1270"/>
            <wp:docPr id="90" name="Imagem 90"/>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41670" cy="170180"/>
                    </a:xfrm>
                    <a:prstGeom prst="rect">
                      <a:avLst/>
                    </a:prstGeom>
                    <a:noFill/>
                    <a:ln>
                      <a:noFill/>
                    </a:ln>
                  </pic:spPr>
                </pic:pic>
              </a:graphicData>
            </a:graphic>
          </wp:inline>
        </w:drawing>
      </w:r>
    </w:p>
    <w:p w14:paraId="5A9819E8" w14:textId="77777777" w:rsidR="00876D09" w:rsidRDefault="00876D09" w:rsidP="00876D09">
      <w:pPr>
        <w:suppressAutoHyphens/>
        <w:overflowPunct/>
        <w:spacing w:after="0" w:line="360" w:lineRule="auto"/>
        <w:jc w:val="both"/>
        <w:rPr>
          <w:rFonts w:eastAsia="Calibri"/>
          <w:szCs w:val="24"/>
          <w:lang w:bidi="ar-SA"/>
        </w:rPr>
      </w:pPr>
    </w:p>
    <w:p w14:paraId="1826B991" w14:textId="77777777" w:rsidR="00876D09" w:rsidRDefault="00876D09" w:rsidP="00876D09">
      <w:pPr>
        <w:suppressAutoHyphens/>
        <w:spacing w:line="360" w:lineRule="auto"/>
        <w:jc w:val="both"/>
      </w:pPr>
      <w:r>
        <w:lastRenderedPageBreak/>
        <w:t>Assim, sempre se recomenda que a autoridade assistida se assegure de que os valores e as especificações refletem as necessidades do órgão e as condições de mercado.</w:t>
      </w:r>
    </w:p>
    <w:p w14:paraId="20A9B2D0" w14:textId="77777777" w:rsidR="00876D09" w:rsidRDefault="00876D09" w:rsidP="00876D09">
      <w:pPr>
        <w:jc w:val="both"/>
        <w:rPr>
          <w:rFonts w:eastAsia="Times New Roman"/>
          <w:b/>
          <w:bCs/>
        </w:rPr>
      </w:pPr>
      <w:r>
        <w:rPr>
          <w:rFonts w:eastAsia="Times New Roman"/>
          <w:b/>
          <w:bCs/>
        </w:rPr>
        <w:t xml:space="preserve">I - DA NECESSIDADE DO OBJETO </w:t>
      </w:r>
    </w:p>
    <w:p w14:paraId="293DA5D0" w14:textId="77777777" w:rsidR="00876D09" w:rsidRDefault="00876D09" w:rsidP="00876D09">
      <w:pPr>
        <w:spacing w:line="360" w:lineRule="auto"/>
        <w:jc w:val="both"/>
        <w:rPr>
          <w:rFonts w:eastAsia="Times New Roman"/>
        </w:rPr>
      </w:pPr>
      <w:r>
        <w:rPr>
          <w:rFonts w:eastAsia="Times New Roman"/>
        </w:rPr>
        <w:t xml:space="preserve"> </w:t>
      </w:r>
      <w:r>
        <w:rPr>
          <w:rFonts w:eastAsia="Times New Roman"/>
        </w:rPr>
        <w:tab/>
      </w:r>
      <w:r>
        <w:rPr>
          <w:rFonts w:eastAsia="Times New Roman"/>
        </w:rPr>
        <w:tab/>
        <w:t xml:space="preserve">Trata-se os presentes autos de procedimento que tem por objeto a aquisição de </w:t>
      </w:r>
      <w:proofErr w:type="spellStart"/>
      <w:r>
        <w:rPr>
          <w:rFonts w:eastAsia="Times New Roman"/>
        </w:rPr>
        <w:t>xxxxxxxxxxxxxxxxxxxxx</w:t>
      </w:r>
      <w:proofErr w:type="spellEnd"/>
      <w:r>
        <w:rPr>
          <w:rFonts w:eastAsia="Times New Roman"/>
        </w:rPr>
        <w:t>.</w:t>
      </w:r>
    </w:p>
    <w:p w14:paraId="3D0EE4A5" w14:textId="77777777" w:rsidR="00876D09" w:rsidRPr="00876D09" w:rsidRDefault="00876D09" w:rsidP="00876D09">
      <w:pPr>
        <w:spacing w:line="360" w:lineRule="auto"/>
        <w:jc w:val="both"/>
        <w:rPr>
          <w:rFonts w:eastAsia="Times New Roman"/>
        </w:rPr>
      </w:pPr>
      <w:r>
        <w:rPr>
          <w:rFonts w:eastAsia="Times New Roman"/>
        </w:rPr>
        <w:t xml:space="preserve"> </w:t>
      </w:r>
      <w:r>
        <w:rPr>
          <w:rFonts w:eastAsia="Times New Roman"/>
        </w:rPr>
        <w:tab/>
      </w:r>
      <w:r>
        <w:rPr>
          <w:rFonts w:eastAsia="Times New Roman"/>
        </w:rPr>
        <w:tab/>
        <w:t xml:space="preserve">Foram juntados 03 (três) propostas de coletas de preços, sendo a proposta mais vantajosa a </w:t>
      </w:r>
      <w:r w:rsidRPr="00876D09">
        <w:rPr>
          <w:rFonts w:eastAsia="Times New Roman"/>
        </w:rPr>
        <w:t xml:space="preserve">da empresa </w:t>
      </w:r>
      <w:r w:rsidRPr="00876D09">
        <w:rPr>
          <w:rFonts w:eastAsia="Times New Roman"/>
          <w:b/>
          <w:bCs/>
        </w:rPr>
        <w:t>XXXXXXXXXXXXXX - EPP</w:t>
      </w:r>
      <w:r w:rsidRPr="00876D09">
        <w:rPr>
          <w:rFonts w:eastAsia="Times New Roman"/>
        </w:rPr>
        <w:t xml:space="preserve">, ofertando o valor de </w:t>
      </w:r>
      <w:r w:rsidRPr="00876D09">
        <w:rPr>
          <w:rFonts w:eastAsia="Times New Roman"/>
          <w:b/>
          <w:bCs/>
        </w:rPr>
        <w:t>R$ XXXXXXXXX (</w:t>
      </w:r>
      <w:proofErr w:type="spellStart"/>
      <w:r w:rsidRPr="00876D09">
        <w:rPr>
          <w:rFonts w:eastAsia="Times New Roman"/>
          <w:b/>
          <w:bCs/>
        </w:rPr>
        <w:t>xxxxxxxxxxxxxxxxxxxxxxxxxxxxx</w:t>
      </w:r>
      <w:proofErr w:type="spellEnd"/>
      <w:r w:rsidRPr="00876D09">
        <w:rPr>
          <w:rFonts w:eastAsia="Times New Roman"/>
          <w:b/>
          <w:bCs/>
        </w:rPr>
        <w:t>)</w:t>
      </w:r>
      <w:r w:rsidRPr="00876D09">
        <w:rPr>
          <w:rFonts w:eastAsia="Times New Roman"/>
        </w:rPr>
        <w:t>, restando, portanto, caracterizada a oportunidade, conveniência e necessidade da presente contratação.</w:t>
      </w:r>
    </w:p>
    <w:p w14:paraId="7F665DBD" w14:textId="77777777" w:rsidR="00876D09" w:rsidRPr="00876D09" w:rsidRDefault="00876D09" w:rsidP="00876D09">
      <w:pPr>
        <w:spacing w:line="360" w:lineRule="auto"/>
        <w:jc w:val="both"/>
        <w:rPr>
          <w:rFonts w:eastAsia="Times New Roman"/>
        </w:rPr>
      </w:pPr>
      <w:r w:rsidRPr="00876D09">
        <w:rPr>
          <w:rFonts w:eastAsia="Times New Roman"/>
        </w:rPr>
        <w:t xml:space="preserve"> </w:t>
      </w:r>
      <w:r w:rsidRPr="00876D09">
        <w:rPr>
          <w:rFonts w:eastAsia="Times New Roman"/>
        </w:rPr>
        <w:tab/>
      </w:r>
      <w:r w:rsidRPr="00876D09">
        <w:rPr>
          <w:rFonts w:eastAsia="Times New Roman"/>
        </w:rPr>
        <w:tab/>
        <w:t xml:space="preserve">Ressalta-se que juntamente com a proposta apresentada, foram juntados os seguintes documentos: </w:t>
      </w:r>
    </w:p>
    <w:p w14:paraId="152706A9" w14:textId="77777777" w:rsidR="00876D09" w:rsidRPr="00876D09" w:rsidRDefault="00876D09" w:rsidP="008A48AF">
      <w:pPr>
        <w:pStyle w:val="PargrafodaLista"/>
        <w:numPr>
          <w:ilvl w:val="0"/>
          <w:numId w:val="12"/>
        </w:numPr>
        <w:spacing w:line="360" w:lineRule="auto"/>
        <w:contextualSpacing/>
        <w:rPr>
          <w:rFonts w:ascii="Arial" w:hAnsi="Arial"/>
          <w:lang w:eastAsia="zh-CN"/>
        </w:rPr>
      </w:pPr>
      <w:r w:rsidRPr="00876D09">
        <w:rPr>
          <w:rFonts w:ascii="Arial" w:hAnsi="Arial"/>
          <w:lang w:eastAsia="zh-CN"/>
        </w:rPr>
        <w:t>Certidão Negativa de Débitos Relativos aos Tributos Federais e a Dívida Ativa da União;</w:t>
      </w:r>
    </w:p>
    <w:p w14:paraId="1537438F" w14:textId="77777777" w:rsidR="00876D09" w:rsidRPr="00876D09" w:rsidRDefault="00876D09" w:rsidP="008A48AF">
      <w:pPr>
        <w:pStyle w:val="PargrafodaLista"/>
        <w:numPr>
          <w:ilvl w:val="0"/>
          <w:numId w:val="12"/>
        </w:numPr>
        <w:spacing w:line="360" w:lineRule="auto"/>
        <w:contextualSpacing/>
        <w:rPr>
          <w:rFonts w:ascii="Arial" w:hAnsi="Arial"/>
          <w:lang w:eastAsia="zh-CN"/>
        </w:rPr>
      </w:pPr>
      <w:r w:rsidRPr="00876D09">
        <w:rPr>
          <w:rFonts w:ascii="Arial" w:hAnsi="Arial"/>
          <w:lang w:eastAsia="zh-CN"/>
        </w:rPr>
        <w:t>Certificado de Regularidade do FGTS – CRF;</w:t>
      </w:r>
    </w:p>
    <w:p w14:paraId="04278757" w14:textId="77777777" w:rsidR="00876D09" w:rsidRPr="00876D09" w:rsidRDefault="00876D09" w:rsidP="008A48AF">
      <w:pPr>
        <w:pStyle w:val="PargrafodaLista"/>
        <w:numPr>
          <w:ilvl w:val="0"/>
          <w:numId w:val="12"/>
        </w:numPr>
        <w:spacing w:line="360" w:lineRule="auto"/>
        <w:contextualSpacing/>
        <w:rPr>
          <w:rFonts w:ascii="Arial" w:hAnsi="Arial"/>
          <w:lang w:eastAsia="zh-CN"/>
        </w:rPr>
      </w:pPr>
      <w:r w:rsidRPr="00876D09">
        <w:rPr>
          <w:rFonts w:ascii="Arial" w:hAnsi="Arial"/>
          <w:lang w:eastAsia="zh-CN"/>
        </w:rPr>
        <w:t>Certidão Negativa de Débitos com o Estado do Acre;</w:t>
      </w:r>
    </w:p>
    <w:p w14:paraId="7B7FC588" w14:textId="77777777" w:rsidR="00876D09" w:rsidRPr="00876D09" w:rsidRDefault="00876D09" w:rsidP="008A48AF">
      <w:pPr>
        <w:pStyle w:val="PargrafodaLista"/>
        <w:numPr>
          <w:ilvl w:val="0"/>
          <w:numId w:val="12"/>
        </w:numPr>
        <w:spacing w:line="360" w:lineRule="auto"/>
        <w:contextualSpacing/>
        <w:rPr>
          <w:rFonts w:ascii="Arial" w:hAnsi="Arial"/>
          <w:lang w:eastAsia="zh-CN"/>
        </w:rPr>
      </w:pPr>
      <w:r w:rsidRPr="00876D09">
        <w:rPr>
          <w:rFonts w:ascii="Arial" w:hAnsi="Arial"/>
          <w:lang w:eastAsia="zh-CN"/>
        </w:rPr>
        <w:t>Certidão Negativa Quanto a Dívida Ativa do Estado do Acre;</w:t>
      </w:r>
    </w:p>
    <w:p w14:paraId="6FC9E3B2" w14:textId="77777777" w:rsidR="00876D09" w:rsidRPr="00876D09" w:rsidRDefault="00876D09" w:rsidP="008A48AF">
      <w:pPr>
        <w:pStyle w:val="PargrafodaLista"/>
        <w:numPr>
          <w:ilvl w:val="0"/>
          <w:numId w:val="12"/>
        </w:numPr>
        <w:spacing w:line="360" w:lineRule="auto"/>
        <w:contextualSpacing/>
        <w:rPr>
          <w:rFonts w:ascii="Arial" w:hAnsi="Arial"/>
          <w:lang w:eastAsia="zh-CN"/>
        </w:rPr>
      </w:pPr>
      <w:r w:rsidRPr="00876D09">
        <w:rPr>
          <w:rFonts w:ascii="Arial" w:hAnsi="Arial"/>
          <w:lang w:eastAsia="zh-CN"/>
        </w:rPr>
        <w:t>Certidão Negativa de Débitos Trabalhistas;</w:t>
      </w:r>
    </w:p>
    <w:p w14:paraId="2F311615" w14:textId="77777777" w:rsidR="00876D09" w:rsidRPr="00876D09" w:rsidRDefault="00876D09" w:rsidP="008A48AF">
      <w:pPr>
        <w:pStyle w:val="PargrafodaLista"/>
        <w:numPr>
          <w:ilvl w:val="0"/>
          <w:numId w:val="12"/>
        </w:numPr>
        <w:spacing w:line="360" w:lineRule="auto"/>
        <w:contextualSpacing/>
        <w:rPr>
          <w:rFonts w:ascii="Arial" w:hAnsi="Arial"/>
          <w:lang w:eastAsia="zh-CN"/>
        </w:rPr>
      </w:pPr>
      <w:r w:rsidRPr="00876D09">
        <w:rPr>
          <w:rFonts w:ascii="Arial" w:hAnsi="Arial"/>
          <w:lang w:eastAsia="zh-CN"/>
        </w:rPr>
        <w:t>Certidão Negativa de Débitos com o Município de Epitaciolândia;</w:t>
      </w:r>
    </w:p>
    <w:p w14:paraId="0928E532" w14:textId="77777777" w:rsidR="00876D09" w:rsidRPr="00876D09" w:rsidRDefault="00876D09" w:rsidP="008A48AF">
      <w:pPr>
        <w:pStyle w:val="PargrafodaLista"/>
        <w:numPr>
          <w:ilvl w:val="0"/>
          <w:numId w:val="12"/>
        </w:numPr>
        <w:spacing w:line="360" w:lineRule="auto"/>
        <w:contextualSpacing/>
        <w:rPr>
          <w:rFonts w:ascii="Arial" w:hAnsi="Arial"/>
          <w:lang w:eastAsia="zh-CN"/>
        </w:rPr>
      </w:pPr>
      <w:r w:rsidRPr="00876D09">
        <w:rPr>
          <w:rFonts w:ascii="Arial" w:hAnsi="Arial"/>
          <w:lang w:eastAsia="zh-CN"/>
        </w:rPr>
        <w:t>Certidão Simplificada Junta Comercial do Estado do Acre;</w:t>
      </w:r>
    </w:p>
    <w:p w14:paraId="00ED602C" w14:textId="77777777" w:rsidR="00876D09" w:rsidRPr="00876D09" w:rsidRDefault="00876D09" w:rsidP="008A48AF">
      <w:pPr>
        <w:pStyle w:val="PargrafodaLista"/>
        <w:numPr>
          <w:ilvl w:val="0"/>
          <w:numId w:val="12"/>
        </w:numPr>
        <w:spacing w:line="360" w:lineRule="auto"/>
        <w:contextualSpacing/>
        <w:rPr>
          <w:rFonts w:ascii="Arial" w:hAnsi="Arial"/>
          <w:lang w:eastAsia="zh-CN"/>
        </w:rPr>
      </w:pPr>
      <w:r w:rsidRPr="00876D09">
        <w:rPr>
          <w:rFonts w:ascii="Arial" w:hAnsi="Arial"/>
          <w:lang w:eastAsia="zh-CN"/>
        </w:rPr>
        <w:t>Certidão de Distribuição Falência e Recuperação Judicial/Extrajudicial.</w:t>
      </w:r>
    </w:p>
    <w:p w14:paraId="2D8F2385" w14:textId="77777777" w:rsidR="00876D09" w:rsidRDefault="00876D09" w:rsidP="00876D09">
      <w:pPr>
        <w:pStyle w:val="PargrafodaLista"/>
        <w:spacing w:line="360" w:lineRule="auto"/>
        <w:rPr>
          <w:rFonts w:ascii="Arial" w:hAnsi="Arial"/>
          <w:lang w:eastAsia="zh-CN"/>
        </w:rPr>
      </w:pPr>
    </w:p>
    <w:p w14:paraId="67526D3F" w14:textId="77777777" w:rsidR="00876D09" w:rsidRDefault="00876D09" w:rsidP="00876D09">
      <w:pPr>
        <w:jc w:val="both"/>
        <w:rPr>
          <w:rFonts w:eastAsia="Times New Roman"/>
          <w:b/>
          <w:bCs/>
        </w:rPr>
      </w:pPr>
      <w:r>
        <w:rPr>
          <w:rFonts w:eastAsia="Times New Roman"/>
          <w:b/>
          <w:bCs/>
        </w:rPr>
        <w:t xml:space="preserve">II – DA DISPENSA DE LICITAÇÃO </w:t>
      </w:r>
    </w:p>
    <w:p w14:paraId="6035FD9D" w14:textId="77777777" w:rsidR="00876D09" w:rsidRDefault="00876D09" w:rsidP="00876D09">
      <w:pPr>
        <w:spacing w:line="360" w:lineRule="auto"/>
        <w:jc w:val="both"/>
        <w:rPr>
          <w:rFonts w:eastAsia="Times New Roman"/>
        </w:rPr>
      </w:pPr>
      <w:r>
        <w:rPr>
          <w:rFonts w:eastAsia="Times New Roman"/>
        </w:rPr>
        <w:t xml:space="preserve"> </w:t>
      </w:r>
      <w:r>
        <w:rPr>
          <w:rFonts w:eastAsia="Times New Roman"/>
        </w:rPr>
        <w:tab/>
      </w:r>
      <w:r>
        <w:rPr>
          <w:rFonts w:eastAsia="Times New Roman"/>
        </w:rPr>
        <w:tab/>
        <w:t xml:space="preserve">As compras e contratações das entidades públicas seguem obrigatoriamente um regime regulamentado por Lei. O fundamento principal que reza por esta iniciativa é o artigo 37, inciso XXI, da Constituição Federal de 1988, no qual determina que as obras, os serviços, compras e alienações devem ocorrer por meio de licitações. </w:t>
      </w:r>
    </w:p>
    <w:p w14:paraId="124F4B9A" w14:textId="77777777" w:rsidR="00876D09" w:rsidRDefault="00876D09" w:rsidP="00876D09">
      <w:pPr>
        <w:spacing w:line="360" w:lineRule="auto"/>
        <w:jc w:val="both"/>
        <w:rPr>
          <w:rFonts w:eastAsia="Times New Roman"/>
        </w:rPr>
      </w:pPr>
      <w:r>
        <w:rPr>
          <w:rFonts w:eastAsia="Times New Roman"/>
        </w:rPr>
        <w:lastRenderedPageBreak/>
        <w:t xml:space="preserve"> </w:t>
      </w:r>
      <w:r>
        <w:rPr>
          <w:rFonts w:eastAsia="Times New Roman"/>
        </w:rPr>
        <w:tab/>
      </w:r>
      <w:r>
        <w:rPr>
          <w:rFonts w:eastAsia="Times New Roman"/>
        </w:rPr>
        <w:tab/>
        <w:t xml:space="preserve">A licitação foi o meio encontrado pela Administração Pública, para tornar isonômica a participação de interessados em procedimentos que visam suprir as necessidades dos órgãos públicos acerca dos serviços disponibilizados por pessoas físicas e/ou pessoas jurídicas nos campos mercadológicos distritais, municipais, estaduais e nacionais, e ainda procurar conseguir a proposta mais vantajosa às contratações. </w:t>
      </w:r>
    </w:p>
    <w:p w14:paraId="07140513" w14:textId="77777777" w:rsidR="00876D09" w:rsidRDefault="00876D09" w:rsidP="00876D09">
      <w:pPr>
        <w:spacing w:line="360" w:lineRule="auto"/>
        <w:jc w:val="both"/>
        <w:rPr>
          <w:rFonts w:eastAsia="Times New Roman"/>
        </w:rPr>
      </w:pPr>
      <w:r>
        <w:rPr>
          <w:rFonts w:eastAsia="Times New Roman"/>
        </w:rPr>
        <w:t xml:space="preserve"> </w:t>
      </w:r>
      <w:r>
        <w:rPr>
          <w:rFonts w:eastAsia="Times New Roman"/>
        </w:rPr>
        <w:tab/>
      </w:r>
      <w:r>
        <w:rPr>
          <w:rFonts w:eastAsia="Times New Roman"/>
        </w:rPr>
        <w:tab/>
        <w:t>Para melhor entendimento, vejamos o que dispõe o inciso XXI do Artigo 37 da CF/1988, vejamos:</w:t>
      </w:r>
    </w:p>
    <w:p w14:paraId="2613713C" w14:textId="77777777" w:rsidR="00876D09" w:rsidRDefault="00876D09" w:rsidP="00876D09">
      <w:pPr>
        <w:spacing w:line="360" w:lineRule="auto"/>
        <w:ind w:left="1843"/>
        <w:jc w:val="both"/>
        <w:rPr>
          <w:rFonts w:eastAsia="Times New Roman"/>
          <w:sz w:val="22"/>
        </w:rPr>
      </w:pPr>
      <w:r>
        <w:rPr>
          <w:rFonts w:eastAsia="Times New Roman"/>
          <w:sz w:val="22"/>
        </w:rPr>
        <w:t xml:space="preserve">(...) “XXI - 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 </w:t>
      </w:r>
    </w:p>
    <w:p w14:paraId="52EBE1A3" w14:textId="77777777" w:rsidR="00876D09" w:rsidRDefault="00876D09" w:rsidP="00876D09">
      <w:pPr>
        <w:spacing w:line="360" w:lineRule="auto"/>
        <w:jc w:val="both"/>
        <w:rPr>
          <w:rFonts w:eastAsia="Times New Roman"/>
          <w:szCs w:val="24"/>
        </w:rPr>
      </w:pPr>
      <w:r>
        <w:rPr>
          <w:rFonts w:eastAsia="Times New Roman"/>
        </w:rPr>
        <w:t xml:space="preserve"> </w:t>
      </w:r>
      <w:r>
        <w:rPr>
          <w:rFonts w:eastAsia="Times New Roman"/>
        </w:rPr>
        <w:tab/>
      </w:r>
      <w:r>
        <w:rPr>
          <w:rFonts w:eastAsia="Times New Roman"/>
        </w:rPr>
        <w:tab/>
        <w:t xml:space="preserve">Para regulamentar o exercício dessa atividade foi então criada a Lei Federal nº 8.666 de 21 de junho de 1993, mais conhecida como Lei de Licitações e Contratos Administrativos. O objetivo da licitação é contratar a proposta mais vantajosa, primando pelos princípios da legalidade, impessoalidade, igualdade, moralidade e publicidade. Licitar é regra. Entretanto, há aquisições e contratações que possuem caracterizações específicas tornando impossíveis e/ou inviáveis as licitações nos trâmites usuais, frustrando a realização adequada das funções estatais. </w:t>
      </w:r>
    </w:p>
    <w:p w14:paraId="3E3C180F" w14:textId="77777777" w:rsidR="00876D09" w:rsidRDefault="00876D09" w:rsidP="00876D09">
      <w:pPr>
        <w:spacing w:line="360" w:lineRule="auto"/>
        <w:jc w:val="both"/>
        <w:rPr>
          <w:rFonts w:eastAsia="Times New Roman"/>
        </w:rPr>
      </w:pPr>
      <w:r>
        <w:rPr>
          <w:rFonts w:eastAsia="Times New Roman"/>
        </w:rPr>
        <w:t xml:space="preserve"> </w:t>
      </w:r>
      <w:r>
        <w:rPr>
          <w:rFonts w:eastAsia="Times New Roman"/>
        </w:rPr>
        <w:tab/>
      </w:r>
      <w:r>
        <w:rPr>
          <w:rFonts w:eastAsia="Times New Roman"/>
        </w:rPr>
        <w:tab/>
        <w:t xml:space="preserve">Na ocorrência de licitações impossíveis e/ou inviáveis, a lei previu exceções à regra, as Dispensas de Licitações e a Inexigibilidade de Licitação. Trata-se de certame realizado sob a obediência ao estabelecido no art. 24, inciso II da Lei n° 8.666/93, onde se verifica ocasião em que é cabível a dispensa de licitação: </w:t>
      </w:r>
    </w:p>
    <w:p w14:paraId="2273DC3B" w14:textId="77777777" w:rsidR="00876D09" w:rsidRDefault="00876D09" w:rsidP="00876D09">
      <w:pPr>
        <w:spacing w:line="360" w:lineRule="auto"/>
        <w:ind w:left="1843"/>
        <w:jc w:val="both"/>
        <w:rPr>
          <w:rFonts w:eastAsia="Times New Roman"/>
          <w:sz w:val="22"/>
        </w:rPr>
      </w:pPr>
      <w:r>
        <w:rPr>
          <w:rFonts w:eastAsia="Times New Roman"/>
          <w:sz w:val="22"/>
        </w:rPr>
        <w:t xml:space="preserve">“Art. 24 É dispensável a licitação”. </w:t>
      </w:r>
    </w:p>
    <w:p w14:paraId="51D482AC" w14:textId="77777777" w:rsidR="00876D09" w:rsidRDefault="00876D09" w:rsidP="00876D09">
      <w:pPr>
        <w:spacing w:line="360" w:lineRule="auto"/>
        <w:ind w:left="1843"/>
        <w:jc w:val="both"/>
        <w:rPr>
          <w:rFonts w:eastAsia="Times New Roman"/>
          <w:sz w:val="22"/>
        </w:rPr>
      </w:pPr>
      <w:r>
        <w:rPr>
          <w:rFonts w:eastAsia="Times New Roman"/>
          <w:sz w:val="22"/>
        </w:rPr>
        <w:t xml:space="preserve">II - para outros serviços e compras de valor até dez por cento do limite previsto na alínea “a” do inciso II (R$ 17.600,00) do artigo anterior, e para alienações, nos casos previstos nesta Lei, desde que não se refiram a parcelas de um mesmo </w:t>
      </w:r>
      <w:r>
        <w:rPr>
          <w:rFonts w:eastAsia="Times New Roman"/>
          <w:sz w:val="22"/>
        </w:rPr>
        <w:lastRenderedPageBreak/>
        <w:t xml:space="preserve">serviço, compra ou alienação de maior vulto que possa ser realizada de uma só vez.” </w:t>
      </w:r>
    </w:p>
    <w:p w14:paraId="60A5E603" w14:textId="77777777" w:rsidR="00876D09" w:rsidRDefault="00876D09" w:rsidP="00876D09">
      <w:pPr>
        <w:spacing w:line="360" w:lineRule="auto"/>
        <w:jc w:val="both"/>
        <w:rPr>
          <w:rFonts w:eastAsia="Times New Roman"/>
          <w:szCs w:val="24"/>
        </w:rPr>
      </w:pPr>
      <w:r>
        <w:rPr>
          <w:rFonts w:eastAsia="Times New Roman"/>
        </w:rPr>
        <w:t xml:space="preserve"> </w:t>
      </w:r>
      <w:r>
        <w:rPr>
          <w:rFonts w:eastAsia="Times New Roman"/>
        </w:rPr>
        <w:tab/>
      </w:r>
      <w:r>
        <w:rPr>
          <w:rFonts w:eastAsia="Times New Roman"/>
        </w:rPr>
        <w:tab/>
        <w:t>No caso em questão verifica-se a Dispensa de Licitação com base jurídica no inciso II do art. 26 da Lei nº 8.666/93.</w:t>
      </w:r>
    </w:p>
    <w:p w14:paraId="5775DFA6" w14:textId="77777777" w:rsidR="00876D09" w:rsidRDefault="00876D09" w:rsidP="00876D09">
      <w:pPr>
        <w:jc w:val="both"/>
        <w:rPr>
          <w:rFonts w:eastAsia="Times New Roman"/>
          <w:b/>
          <w:bCs/>
        </w:rPr>
      </w:pPr>
      <w:r>
        <w:rPr>
          <w:rFonts w:eastAsia="Times New Roman"/>
          <w:b/>
          <w:bCs/>
        </w:rPr>
        <w:t xml:space="preserve">III – DA JUSTIFICATIVA DA DISPENSA E NÃO OCORRÊNCIA DE FRAGMENTAÇÃO </w:t>
      </w:r>
    </w:p>
    <w:p w14:paraId="6011C5FC" w14:textId="77777777" w:rsidR="00876D09" w:rsidRDefault="00876D09" w:rsidP="00876D09">
      <w:pPr>
        <w:spacing w:line="360" w:lineRule="auto"/>
        <w:jc w:val="both"/>
        <w:rPr>
          <w:rFonts w:eastAsia="Times New Roman"/>
        </w:rPr>
      </w:pPr>
      <w:r>
        <w:rPr>
          <w:rFonts w:eastAsia="Times New Roman"/>
        </w:rPr>
        <w:t xml:space="preserve"> </w:t>
      </w:r>
      <w:r>
        <w:rPr>
          <w:rFonts w:eastAsia="Times New Roman"/>
        </w:rPr>
        <w:tab/>
      </w:r>
      <w:r>
        <w:rPr>
          <w:rFonts w:eastAsia="Times New Roman"/>
        </w:rPr>
        <w:tab/>
        <w:t xml:space="preserve">Diz o art. 26 da Lei 8.666/93, em seu parágrafo único: </w:t>
      </w:r>
    </w:p>
    <w:p w14:paraId="24E536DB" w14:textId="77777777" w:rsidR="00876D09" w:rsidRDefault="00876D09" w:rsidP="00876D09">
      <w:pPr>
        <w:spacing w:line="360" w:lineRule="auto"/>
        <w:ind w:left="1701"/>
        <w:jc w:val="both"/>
        <w:rPr>
          <w:rFonts w:eastAsia="Times New Roman"/>
          <w:sz w:val="22"/>
        </w:rPr>
      </w:pPr>
      <w:r>
        <w:rPr>
          <w:rFonts w:eastAsia="Times New Roman"/>
          <w:sz w:val="22"/>
        </w:rPr>
        <w:t>“Parágrafo único – O processo de dispensa, de inexigibilidade ou de retardamento, previsto neste artigo, será instruído, no que couber, com os seguintes elementos”: I – caracterização da situação emergencial ou calamitosa que justifique a dispensa, quando for o caso; II – razão da escolha do fornecedor ou executante; III – justificativa do preço; IV – “documentos de aprovação dos projetos de pesquisa aos quais os bens serão alocados. ”</w:t>
      </w:r>
    </w:p>
    <w:p w14:paraId="08762F07" w14:textId="77777777" w:rsidR="00876D09" w:rsidRDefault="00876D09" w:rsidP="00876D09">
      <w:pPr>
        <w:spacing w:line="360" w:lineRule="auto"/>
        <w:jc w:val="both"/>
        <w:rPr>
          <w:rFonts w:eastAsia="Times New Roman"/>
          <w:szCs w:val="24"/>
        </w:rPr>
      </w:pPr>
      <w:r>
        <w:rPr>
          <w:rFonts w:eastAsia="Times New Roman"/>
        </w:rPr>
        <w:t xml:space="preserve"> </w:t>
      </w:r>
      <w:r>
        <w:rPr>
          <w:rFonts w:eastAsia="Times New Roman"/>
        </w:rPr>
        <w:tab/>
      </w:r>
      <w:r>
        <w:rPr>
          <w:rFonts w:eastAsia="Times New Roman"/>
        </w:rPr>
        <w:tab/>
        <w:t xml:space="preserve">Os atos em que se verifique a dispensa de licitações são atos que fogem ao princípio constitucional da obrigatoriedade de licitação, consagrando-se como exceções a este princípio. </w:t>
      </w:r>
    </w:p>
    <w:p w14:paraId="38F6CD40" w14:textId="77777777" w:rsidR="00876D09" w:rsidRDefault="00876D09" w:rsidP="00876D09">
      <w:pPr>
        <w:spacing w:line="360" w:lineRule="auto"/>
        <w:jc w:val="both"/>
        <w:rPr>
          <w:rFonts w:eastAsia="Times New Roman"/>
        </w:rPr>
      </w:pPr>
      <w:r>
        <w:rPr>
          <w:rFonts w:eastAsia="Times New Roman"/>
        </w:rPr>
        <w:t xml:space="preserve"> </w:t>
      </w:r>
      <w:r>
        <w:rPr>
          <w:rFonts w:eastAsia="Times New Roman"/>
        </w:rPr>
        <w:tab/>
      </w:r>
      <w:r>
        <w:rPr>
          <w:rFonts w:eastAsia="Times New Roman"/>
        </w:rPr>
        <w:tab/>
        <w:t xml:space="preserve">Assim, este tipo de ato trata-se de ato discricionário, mas que devido a sua importância e necessidade extrema de idoneidade, se submete ao crivo de devida justificativa que ateste o referido ato. </w:t>
      </w:r>
    </w:p>
    <w:p w14:paraId="6F2CE272" w14:textId="77777777" w:rsidR="00876D09" w:rsidRDefault="00876D09" w:rsidP="00876D09">
      <w:pPr>
        <w:spacing w:line="360" w:lineRule="auto"/>
        <w:jc w:val="both"/>
        <w:rPr>
          <w:rFonts w:eastAsia="Times New Roman"/>
        </w:rPr>
      </w:pPr>
      <w:r>
        <w:rPr>
          <w:rFonts w:eastAsia="Times New Roman"/>
        </w:rPr>
        <w:t xml:space="preserve"> </w:t>
      </w:r>
      <w:r>
        <w:rPr>
          <w:rFonts w:eastAsia="Times New Roman"/>
        </w:rPr>
        <w:tab/>
      </w:r>
      <w:r>
        <w:rPr>
          <w:rFonts w:eastAsia="Times New Roman"/>
        </w:rPr>
        <w:tab/>
        <w:t xml:space="preserve">No caso em questão se verifica a análise dos incisos II e III, do parágrafo único, do art. 26 da Lei 8.666/93. Inobstante o fato da presente contratação estar dentro dos limites estabelecidos no art. 24, II da Lei 8.666/93, o que justifica a contratação direta, vale tecer alguns comentários a despeito de eventual fragmentação de despesa, o que ensejaria afronta a Lei de Licitações. </w:t>
      </w:r>
    </w:p>
    <w:p w14:paraId="27F81338" w14:textId="77777777" w:rsidR="00876D09" w:rsidRDefault="00876D09" w:rsidP="00876D09">
      <w:pPr>
        <w:spacing w:line="360" w:lineRule="auto"/>
        <w:jc w:val="both"/>
        <w:rPr>
          <w:rFonts w:eastAsia="Times New Roman"/>
        </w:rPr>
      </w:pPr>
      <w:r>
        <w:rPr>
          <w:rFonts w:eastAsia="Times New Roman"/>
        </w:rPr>
        <w:t xml:space="preserve"> </w:t>
      </w:r>
      <w:r>
        <w:rPr>
          <w:rFonts w:eastAsia="Times New Roman"/>
        </w:rPr>
        <w:tab/>
      </w:r>
      <w:r>
        <w:rPr>
          <w:rFonts w:eastAsia="Times New Roman"/>
        </w:rPr>
        <w:tab/>
        <w:t xml:space="preserve">Tanto a doutrina quanto a jurisprudência recomendam que nas compras devam ser observadas as quantidades a serem adquiridas em função do consumo estimado. Portanto, deve haver um planejamento para a realização das compras, além disso, este planejamento deve observar o princípio da anualidade do orçamento. </w:t>
      </w:r>
    </w:p>
    <w:p w14:paraId="73062315" w14:textId="77777777" w:rsidR="00876D09" w:rsidRDefault="00876D09" w:rsidP="00876D09">
      <w:pPr>
        <w:spacing w:line="360" w:lineRule="auto"/>
        <w:ind w:left="1701"/>
        <w:jc w:val="both"/>
        <w:rPr>
          <w:rFonts w:eastAsia="Times New Roman"/>
          <w:sz w:val="22"/>
        </w:rPr>
      </w:pPr>
      <w:r>
        <w:rPr>
          <w:rFonts w:eastAsia="Times New Roman"/>
          <w:sz w:val="22"/>
        </w:rPr>
        <w:lastRenderedPageBreak/>
        <w:t xml:space="preserve">“Logo, não pode o agente público justificar o fracionamento da despesa com várias aquisições ou contratações no mesmo exercício, sob modalidade de licitação inferior àquela exigida pelo total da despesa no ano, quando isto for decorrente da falta de planejamento.” - Manual TCU. </w:t>
      </w:r>
    </w:p>
    <w:p w14:paraId="4D7CD15E" w14:textId="77777777" w:rsidR="00876D09" w:rsidRDefault="00876D09" w:rsidP="00876D09">
      <w:pPr>
        <w:spacing w:line="360" w:lineRule="auto"/>
        <w:jc w:val="both"/>
        <w:rPr>
          <w:rFonts w:eastAsia="Times New Roman"/>
          <w:szCs w:val="24"/>
        </w:rPr>
      </w:pPr>
      <w:r>
        <w:rPr>
          <w:rFonts w:eastAsia="Times New Roman"/>
        </w:rPr>
        <w:t xml:space="preserve"> </w:t>
      </w:r>
      <w:r>
        <w:rPr>
          <w:rFonts w:eastAsia="Times New Roman"/>
        </w:rPr>
        <w:tab/>
      </w:r>
      <w:r>
        <w:rPr>
          <w:rFonts w:eastAsia="Times New Roman"/>
        </w:rPr>
        <w:tab/>
        <w:t xml:space="preserve">A Constituição Federal em seu artigo 37, inciso XXI estabelece o dever de licitar de forma a assegurar a igualdade de condições a todos os concorrentes, em obediência aos princípios da impessoalidade, da isonomia, da publicidade, da moralidade e da legalidade. </w:t>
      </w:r>
    </w:p>
    <w:p w14:paraId="4878DCFD" w14:textId="77777777" w:rsidR="00876D09" w:rsidRDefault="00876D09" w:rsidP="00876D09">
      <w:pPr>
        <w:spacing w:line="360" w:lineRule="auto"/>
        <w:jc w:val="both"/>
        <w:rPr>
          <w:rFonts w:eastAsia="Times New Roman"/>
        </w:rPr>
      </w:pPr>
      <w:r>
        <w:rPr>
          <w:rFonts w:eastAsia="Times New Roman"/>
        </w:rPr>
        <w:t xml:space="preserve"> </w:t>
      </w:r>
      <w:r>
        <w:rPr>
          <w:rFonts w:eastAsia="Times New Roman"/>
        </w:rPr>
        <w:tab/>
      </w:r>
      <w:r>
        <w:rPr>
          <w:rFonts w:eastAsia="Times New Roman"/>
        </w:rPr>
        <w:tab/>
        <w:t xml:space="preserve">Nesse mesmo sentido, o art. 3º da Lei n.º 8.666/93, reforça a observância desses princípios e ainda estabelece que a licitação corresponde a procedimento administrativo voltado à seleção mais vantajosa para a contratação desejada pela Administração Pública e necessária ao atendimento do interesse público. </w:t>
      </w:r>
    </w:p>
    <w:p w14:paraId="5FC2A795" w14:textId="77777777" w:rsidR="00876D09" w:rsidRDefault="00876D09" w:rsidP="00876D09">
      <w:pPr>
        <w:spacing w:line="360" w:lineRule="auto"/>
        <w:jc w:val="both"/>
        <w:rPr>
          <w:rFonts w:eastAsia="Times New Roman"/>
        </w:rPr>
      </w:pPr>
      <w:r>
        <w:rPr>
          <w:rFonts w:eastAsia="Times New Roman"/>
        </w:rPr>
        <w:t xml:space="preserve"> </w:t>
      </w:r>
      <w:r>
        <w:rPr>
          <w:rFonts w:eastAsia="Times New Roman"/>
        </w:rPr>
        <w:tab/>
      </w:r>
      <w:r>
        <w:rPr>
          <w:rFonts w:eastAsia="Times New Roman"/>
        </w:rPr>
        <w:tab/>
        <w:t xml:space="preserve">Sobre a contratação indevida sem a observância do procedimento licitatório, fracionando as despesas, Jorge Ulysses </w:t>
      </w:r>
      <w:proofErr w:type="spellStart"/>
      <w:r>
        <w:rPr>
          <w:rFonts w:eastAsia="Times New Roman"/>
        </w:rPr>
        <w:t>Jacoby</w:t>
      </w:r>
      <w:proofErr w:type="spellEnd"/>
      <w:r>
        <w:rPr>
          <w:rFonts w:eastAsia="Times New Roman"/>
        </w:rPr>
        <w:t xml:space="preserve"> Fernandes, traz em sua obra Contratação Direta sem Licitação, páginas 154/159, 5ª edição, Editora Brasília Jurídica, posicionamento do Tribunal de Contas as União, de que: “O parcelamento de despesa, quer com o objetivo de evitar modalidade mais ampla de licitação, quer com o de possibilitar-lhe a dispensa, constitui infração legal” (...) e também o TCU firmou entendimento de que “as compras devem ser estimadas para todo o exercício e há de ser preservada a modalidade correta para o objeto total, que agruparia todos os itens”. </w:t>
      </w:r>
    </w:p>
    <w:p w14:paraId="49A3D885" w14:textId="77777777" w:rsidR="00876D09" w:rsidRDefault="00876D09" w:rsidP="00876D09">
      <w:pPr>
        <w:spacing w:line="360" w:lineRule="auto"/>
        <w:jc w:val="both"/>
        <w:rPr>
          <w:rFonts w:eastAsia="Times New Roman"/>
        </w:rPr>
      </w:pPr>
      <w:r>
        <w:rPr>
          <w:rFonts w:eastAsia="Times New Roman"/>
        </w:rPr>
        <w:t xml:space="preserve"> </w:t>
      </w:r>
      <w:r>
        <w:rPr>
          <w:rFonts w:eastAsia="Times New Roman"/>
        </w:rPr>
        <w:tab/>
      </w:r>
      <w:r>
        <w:rPr>
          <w:rFonts w:eastAsia="Times New Roman"/>
        </w:rPr>
        <w:tab/>
        <w:t xml:space="preserve">Essa orientação foi consagrada também em publicação oficial do TCU intitulada Licitações e Contratos – Orientações Básicas, Brasília: </w:t>
      </w:r>
    </w:p>
    <w:p w14:paraId="2DB6348B" w14:textId="77777777" w:rsidR="00876D09" w:rsidRDefault="00876D09" w:rsidP="00876D09">
      <w:pPr>
        <w:spacing w:line="360" w:lineRule="auto"/>
        <w:ind w:left="1701"/>
        <w:jc w:val="both"/>
        <w:rPr>
          <w:rFonts w:eastAsia="Times New Roman"/>
          <w:sz w:val="22"/>
        </w:rPr>
      </w:pPr>
      <w:r>
        <w:rPr>
          <w:rFonts w:eastAsia="Times New Roman"/>
          <w:sz w:val="22"/>
        </w:rPr>
        <w:t xml:space="preserve">“É vedado o fracionamento de despesa para adoção de dispensa de licitação ou modalidade de licitação menos rigorosa que a determinada para a totalidade do valor do objeto a ser licitado. Lembre-se fracionamento refere-se à despesa.” “Atente para o fato de que, atingindo o limite legalmente fixado para dispensa de licitação, as demais contratações para serviços da mesma natureza deverão observar a obrigatoriedade da realização de certame licitatório, evitando a ocorrência de fracionamento de despesa.” Acórdão 73/2003 – Segunda Câmara. </w:t>
      </w:r>
      <w:r>
        <w:rPr>
          <w:rFonts w:eastAsia="Times New Roman"/>
          <w:sz w:val="22"/>
        </w:rPr>
        <w:lastRenderedPageBreak/>
        <w:t>“Realize, nas compras a ser efetuado, prévio planejamento para todo o exercício, licitando em conjunto materiais de uma mesma espécie, cujos potenciais fornecedores sejam os mesmos, de forma a racionalizá-las e evitar a fuga da modalidade licitatória prevista no regulamento próprio por fragmentação de despesas” Acórdão 407/2008 – Primeira Câmara.</w:t>
      </w:r>
    </w:p>
    <w:p w14:paraId="420A8440" w14:textId="77777777" w:rsidR="00876D09" w:rsidRDefault="00876D09" w:rsidP="00876D09">
      <w:pPr>
        <w:jc w:val="both"/>
        <w:rPr>
          <w:rFonts w:eastAsia="Times New Roman"/>
          <w:b/>
          <w:bCs/>
        </w:rPr>
      </w:pPr>
      <w:r>
        <w:rPr>
          <w:rFonts w:eastAsia="Times New Roman"/>
        </w:rPr>
        <w:t xml:space="preserve"> </w:t>
      </w:r>
      <w:r>
        <w:rPr>
          <w:rFonts w:eastAsia="Times New Roman"/>
          <w:b/>
          <w:bCs/>
        </w:rPr>
        <w:t xml:space="preserve">IV – DA RAZÃO DA ESCOLHA DO FORNECEDOR OU EXECUTANTE </w:t>
      </w:r>
    </w:p>
    <w:p w14:paraId="2880573B" w14:textId="77777777" w:rsidR="00876D09" w:rsidRDefault="00876D09" w:rsidP="00876D09">
      <w:pPr>
        <w:spacing w:line="360" w:lineRule="auto"/>
        <w:jc w:val="both"/>
        <w:rPr>
          <w:rFonts w:eastAsia="Times New Roman"/>
        </w:rPr>
      </w:pPr>
      <w:r>
        <w:rPr>
          <w:rFonts w:eastAsia="Times New Roman"/>
        </w:rPr>
        <w:t xml:space="preserve"> </w:t>
      </w:r>
      <w:r>
        <w:rPr>
          <w:rFonts w:eastAsia="Times New Roman"/>
        </w:rPr>
        <w:tab/>
      </w:r>
      <w:r>
        <w:rPr>
          <w:rFonts w:eastAsia="Times New Roman"/>
        </w:rPr>
        <w:tab/>
        <w:t xml:space="preserve">Em análise aos presentes autos, observamos que foram realizadas pesquisas de preços junto a outras </w:t>
      </w:r>
      <w:r w:rsidRPr="00C64C6A">
        <w:rPr>
          <w:rFonts w:eastAsia="Times New Roman"/>
        </w:rPr>
        <w:t>pessoas jurídicas, tendo a empresa</w:t>
      </w:r>
      <w:r w:rsidRPr="00C64C6A">
        <w:rPr>
          <w:rFonts w:eastAsia="Times New Roman"/>
          <w:b/>
          <w:bCs/>
        </w:rPr>
        <w:t xml:space="preserve"> </w:t>
      </w:r>
      <w:r w:rsidR="00C64C6A" w:rsidRPr="00C64C6A">
        <w:rPr>
          <w:rFonts w:eastAsia="Times New Roman"/>
          <w:b/>
          <w:bCs/>
        </w:rPr>
        <w:t>XXXXXXXXXXXXXXX</w:t>
      </w:r>
      <w:r w:rsidRPr="00C64C6A">
        <w:rPr>
          <w:rFonts w:eastAsia="Times New Roman"/>
          <w:b/>
          <w:bCs/>
        </w:rPr>
        <w:t xml:space="preserve"> - EPP</w:t>
      </w:r>
      <w:r>
        <w:rPr>
          <w:rFonts w:eastAsia="Times New Roman"/>
          <w:b/>
          <w:bCs/>
        </w:rPr>
        <w:t xml:space="preserve"> </w:t>
      </w:r>
      <w:r>
        <w:rPr>
          <w:rFonts w:eastAsia="Times New Roman"/>
        </w:rPr>
        <w:t xml:space="preserve">apresentado preços aparentemente compatíveis com os praticados nos demais órgãos da Administração. A prestação de serviço disponibilizado pela pessoa jurídica supracitada é compatível e não apresenta diferença que venha a influenciar na escolha, ficando </w:t>
      </w:r>
      <w:proofErr w:type="spellStart"/>
      <w:r>
        <w:rPr>
          <w:rFonts w:eastAsia="Times New Roman"/>
        </w:rPr>
        <w:t>esta</w:t>
      </w:r>
      <w:proofErr w:type="spellEnd"/>
      <w:r>
        <w:rPr>
          <w:rFonts w:eastAsia="Times New Roman"/>
        </w:rPr>
        <w:t xml:space="preserve"> vinculada apenas à verificação do critério do menor preço. </w:t>
      </w:r>
    </w:p>
    <w:p w14:paraId="5E9F2CF3" w14:textId="77777777" w:rsidR="00876D09" w:rsidRDefault="00876D09" w:rsidP="00876D09">
      <w:pPr>
        <w:jc w:val="both"/>
        <w:rPr>
          <w:rFonts w:eastAsia="Times New Roman"/>
          <w:b/>
          <w:bCs/>
        </w:rPr>
      </w:pPr>
      <w:r>
        <w:rPr>
          <w:rFonts w:eastAsia="Times New Roman"/>
          <w:b/>
          <w:bCs/>
        </w:rPr>
        <w:t>V – DAS COTAÇÕES</w:t>
      </w:r>
    </w:p>
    <w:p w14:paraId="1B8C612A" w14:textId="77777777" w:rsidR="00876D09" w:rsidRDefault="00876D09" w:rsidP="00876D09">
      <w:pPr>
        <w:spacing w:line="360" w:lineRule="auto"/>
        <w:jc w:val="both"/>
        <w:rPr>
          <w:rFonts w:eastAsia="Times New Roman"/>
        </w:rPr>
      </w:pPr>
      <w:r>
        <w:rPr>
          <w:rFonts w:eastAsia="Times New Roman"/>
        </w:rPr>
        <w:t xml:space="preserve"> </w:t>
      </w:r>
      <w:r>
        <w:rPr>
          <w:rFonts w:eastAsia="Times New Roman"/>
        </w:rPr>
        <w:tab/>
      </w:r>
      <w:r>
        <w:rPr>
          <w:rFonts w:eastAsia="Times New Roman"/>
        </w:rPr>
        <w:tab/>
        <w:t xml:space="preserve">No processo em epígrafe, verificou-se a juntada aos autos de cotações com a devida natureza do objeto do procedimento. Assim, diante do exposto nos documentos, restou comprovado ser o valor médio de mercado praticado com a Administração igual a </w:t>
      </w:r>
      <w:r w:rsidRPr="00C64C6A">
        <w:rPr>
          <w:rFonts w:eastAsia="Times New Roman"/>
          <w:b/>
          <w:bCs/>
        </w:rPr>
        <w:t xml:space="preserve">R$ </w:t>
      </w:r>
      <w:proofErr w:type="spellStart"/>
      <w:r w:rsidR="00C64C6A" w:rsidRPr="00C64C6A">
        <w:rPr>
          <w:rFonts w:eastAsia="Times New Roman"/>
          <w:b/>
          <w:bCs/>
        </w:rPr>
        <w:t>xxxxxxxxxxxx</w:t>
      </w:r>
      <w:proofErr w:type="spellEnd"/>
      <w:r w:rsidRPr="00C64C6A">
        <w:rPr>
          <w:rFonts w:eastAsia="Times New Roman"/>
          <w:b/>
          <w:bCs/>
        </w:rPr>
        <w:t xml:space="preserve"> (</w:t>
      </w:r>
      <w:proofErr w:type="spellStart"/>
      <w:r w:rsidR="00C64C6A" w:rsidRPr="00C64C6A">
        <w:rPr>
          <w:rFonts w:eastAsia="Times New Roman"/>
          <w:b/>
          <w:bCs/>
        </w:rPr>
        <w:t>xxxxxxxxxxxxxxxxxxxxxxxxxxxxxx</w:t>
      </w:r>
      <w:proofErr w:type="spellEnd"/>
      <w:r w:rsidRPr="00C64C6A">
        <w:rPr>
          <w:rFonts w:eastAsia="Times New Roman"/>
          <w:b/>
          <w:bCs/>
        </w:rPr>
        <w:t>)</w:t>
      </w:r>
      <w:r w:rsidRPr="00C64C6A">
        <w:rPr>
          <w:rFonts w:eastAsia="Times New Roman"/>
          <w:b/>
        </w:rPr>
        <w:t>,</w:t>
      </w:r>
      <w:r>
        <w:rPr>
          <w:rFonts w:eastAsia="Times New Roman"/>
        </w:rPr>
        <w:t xml:space="preserve"> pela contratação do serviço especializado em pesquisa e comparação de preços praticados pela Administração Pública através de cotações. </w:t>
      </w:r>
    </w:p>
    <w:p w14:paraId="73783789" w14:textId="77777777" w:rsidR="00876D09" w:rsidRDefault="00876D09" w:rsidP="00876D09">
      <w:pPr>
        <w:spacing w:line="360" w:lineRule="auto"/>
        <w:jc w:val="both"/>
        <w:rPr>
          <w:rFonts w:eastAsia="Times New Roman"/>
        </w:rPr>
      </w:pPr>
      <w:r>
        <w:rPr>
          <w:rFonts w:eastAsia="Times New Roman"/>
        </w:rPr>
        <w:t xml:space="preserve"> </w:t>
      </w:r>
      <w:r>
        <w:rPr>
          <w:rFonts w:eastAsia="Times New Roman"/>
        </w:rPr>
        <w:tab/>
      </w:r>
      <w:r>
        <w:rPr>
          <w:rFonts w:eastAsia="Times New Roman"/>
        </w:rPr>
        <w:tab/>
        <w:t xml:space="preserve">Segundo cotações juntadas aos autos </w:t>
      </w:r>
      <w:proofErr w:type="spellStart"/>
      <w:r>
        <w:rPr>
          <w:rFonts w:eastAsia="Times New Roman"/>
        </w:rPr>
        <w:t>comparadamente</w:t>
      </w:r>
      <w:proofErr w:type="spellEnd"/>
      <w:r>
        <w:rPr>
          <w:rFonts w:eastAsia="Times New Roman"/>
        </w:rPr>
        <w:t xml:space="preserve"> a pesquisa realizada, demonstra-se que a contratação está dentro do valor de mercado. </w:t>
      </w:r>
    </w:p>
    <w:p w14:paraId="65F77436" w14:textId="77777777" w:rsidR="00876D09" w:rsidRDefault="00876D09" w:rsidP="00876D09">
      <w:pPr>
        <w:jc w:val="both"/>
        <w:rPr>
          <w:rFonts w:eastAsia="Times New Roman"/>
          <w:b/>
          <w:bCs/>
        </w:rPr>
      </w:pPr>
      <w:r>
        <w:rPr>
          <w:rFonts w:eastAsia="Times New Roman"/>
          <w:b/>
          <w:bCs/>
        </w:rPr>
        <w:t>VI – DA JUSTIFICATIVA DO PREÇO</w:t>
      </w:r>
    </w:p>
    <w:p w14:paraId="613215C1" w14:textId="77777777" w:rsidR="00876D09" w:rsidRDefault="00876D09" w:rsidP="00876D09">
      <w:pPr>
        <w:spacing w:line="360" w:lineRule="auto"/>
        <w:jc w:val="both"/>
        <w:rPr>
          <w:rFonts w:eastAsia="Times New Roman"/>
        </w:rPr>
      </w:pPr>
      <w:r>
        <w:rPr>
          <w:rFonts w:eastAsia="Times New Roman"/>
        </w:rPr>
        <w:t xml:space="preserve"> </w:t>
      </w:r>
      <w:r>
        <w:rPr>
          <w:rFonts w:eastAsia="Times New Roman"/>
        </w:rPr>
        <w:tab/>
      </w:r>
      <w:r>
        <w:rPr>
          <w:rFonts w:eastAsia="Times New Roman"/>
        </w:rPr>
        <w:tab/>
        <w:t>O critério do menor preço deve presidir a escolha do adjudicatário direto como regra geral, e o meio de aferi-lo está em juntar aos autos do respectivo processo pelo menos 03 (três) propostas. A despeito desta assertiva, o TCU já se manifestou:</w:t>
      </w:r>
    </w:p>
    <w:p w14:paraId="59797AA8" w14:textId="77777777" w:rsidR="00876D09" w:rsidRDefault="00876D09" w:rsidP="00876D09">
      <w:pPr>
        <w:spacing w:line="360" w:lineRule="auto"/>
        <w:ind w:left="1701"/>
        <w:jc w:val="both"/>
        <w:rPr>
          <w:rFonts w:eastAsia="Times New Roman"/>
          <w:sz w:val="22"/>
        </w:rPr>
      </w:pPr>
      <w:r>
        <w:rPr>
          <w:rFonts w:eastAsia="Times New Roman"/>
          <w:sz w:val="22"/>
        </w:rPr>
        <w:t xml:space="preserve">“adotar como regra a realização de coleta de preços nas contratações de serviço e compras dispensadas de licitação com fundamento no art. 24, inciso II, da lei n. </w:t>
      </w:r>
      <w:r>
        <w:rPr>
          <w:rFonts w:eastAsia="Times New Roman"/>
          <w:sz w:val="22"/>
        </w:rPr>
        <w:lastRenderedPageBreak/>
        <w:t>8.666/93” (Decisão nº 678/95-TCU-Plenário, Rel. Min. Lincoln Magalhães da Rocha. DOU de 28. 12.95, pág. 22.603). “Proceda, quando da realização de licitação, dispensa ou inexigibilidade, à consulta de preços correntes no mercado, ou fixados por órgão oficial competente ou, ainda, constantes do sistema de registro de preços, em cumprimento ao disposto no art. 26, parágrafo único, inciso III, e art. 43, inciso IV, da Lei 8.666/1993, os quais devem ser anexados ao procedimento licitatório (...).” Acórdão 1705/2003 Plenário.</w:t>
      </w:r>
    </w:p>
    <w:p w14:paraId="24636E4D" w14:textId="77777777" w:rsidR="00876D09" w:rsidRDefault="00876D09" w:rsidP="00876D09">
      <w:pPr>
        <w:spacing w:line="360" w:lineRule="auto"/>
        <w:jc w:val="both"/>
        <w:rPr>
          <w:rFonts w:eastAsia="Times New Roman"/>
          <w:szCs w:val="24"/>
        </w:rPr>
      </w:pPr>
      <w:r>
        <w:rPr>
          <w:rFonts w:eastAsia="Times New Roman"/>
        </w:rPr>
        <w:t xml:space="preserve"> </w:t>
      </w:r>
      <w:r>
        <w:rPr>
          <w:rFonts w:eastAsia="Times New Roman"/>
        </w:rPr>
        <w:tab/>
      </w:r>
      <w:r>
        <w:rPr>
          <w:rFonts w:eastAsia="Times New Roman"/>
        </w:rPr>
        <w:tab/>
        <w:t xml:space="preserve">No caso em questão verificamos, como já foi dito, trata-se de situação pertinente a Dispensa de Licitação. De acordo com as diretrizes do Tribunal de Contas da União, como pode ser visto acima, a orientação é que no caso de dispensa e inexigibilidade seja obedecida à coleta de preços, que por analogia deve obedecer ao procedimento da modalidade convite que exige no mínimo três licitantes. </w:t>
      </w:r>
    </w:p>
    <w:p w14:paraId="158B4FB3" w14:textId="77777777" w:rsidR="00876D09" w:rsidRDefault="00876D09" w:rsidP="00876D09">
      <w:pPr>
        <w:spacing w:line="360" w:lineRule="auto"/>
        <w:jc w:val="both"/>
        <w:rPr>
          <w:rFonts w:eastAsia="Times New Roman"/>
        </w:rPr>
      </w:pPr>
      <w:r>
        <w:rPr>
          <w:rFonts w:eastAsia="Times New Roman"/>
        </w:rPr>
        <w:t xml:space="preserve"> </w:t>
      </w:r>
      <w:r>
        <w:rPr>
          <w:rFonts w:eastAsia="Times New Roman"/>
        </w:rPr>
        <w:tab/>
      </w:r>
      <w:r>
        <w:rPr>
          <w:rFonts w:eastAsia="Times New Roman"/>
        </w:rPr>
        <w:tab/>
        <w:t xml:space="preserve">De acordo com a Lei 8.666/93, após a cotação, verificado o menor preço, adjudica-se o serviço àquele que possuir o menor preço, a habilitação jurídica, qualificação técnica, qualificação econômico-financeira, e regularidade fiscal, de acordo com o que reza o art. 27 da Lei 8.666/93, em seus incisos I, II, III, IV. </w:t>
      </w:r>
    </w:p>
    <w:p w14:paraId="1C7D43B2" w14:textId="77777777" w:rsidR="00876D09" w:rsidRDefault="00876D09" w:rsidP="00876D09">
      <w:pPr>
        <w:spacing w:line="360" w:lineRule="auto"/>
        <w:jc w:val="both"/>
        <w:rPr>
          <w:rFonts w:eastAsia="Times New Roman"/>
        </w:rPr>
      </w:pPr>
      <w:r>
        <w:rPr>
          <w:rFonts w:eastAsia="Times New Roman"/>
        </w:rPr>
        <w:t xml:space="preserve"> </w:t>
      </w:r>
      <w:r>
        <w:rPr>
          <w:rFonts w:eastAsia="Times New Roman"/>
        </w:rPr>
        <w:tab/>
      </w:r>
      <w:r>
        <w:rPr>
          <w:rFonts w:eastAsia="Times New Roman"/>
        </w:rPr>
        <w:tab/>
        <w:t xml:space="preserve">Em relação ao preço ainda, verifica-se que os mesmos segundo cotações juntadas, estão compatíveis com a realidade do mercado em se tratando de produto ou serviço similar, podendo a Administração adquiri-lo sem qualquer afronta à lei de regência dos certames licitatórios. </w:t>
      </w:r>
    </w:p>
    <w:p w14:paraId="0C9AC9F3" w14:textId="77777777" w:rsidR="00876D09" w:rsidRDefault="00876D09" w:rsidP="00876D09">
      <w:pPr>
        <w:spacing w:line="360" w:lineRule="auto"/>
        <w:jc w:val="both"/>
        <w:rPr>
          <w:rFonts w:eastAsia="Times New Roman"/>
        </w:rPr>
      </w:pPr>
      <w:r>
        <w:rPr>
          <w:rFonts w:eastAsia="Times New Roman"/>
        </w:rPr>
        <w:t xml:space="preserve"> </w:t>
      </w:r>
      <w:r>
        <w:rPr>
          <w:rFonts w:eastAsia="Times New Roman"/>
        </w:rPr>
        <w:tab/>
      </w:r>
      <w:r>
        <w:rPr>
          <w:rFonts w:eastAsia="Times New Roman"/>
        </w:rPr>
        <w:tab/>
        <w:t xml:space="preserve">Por ora, esta Procuradoria não tem o condão de verificar se o preço apresentado está compatível com os preços praticados no mercado, sendo de total incumbência e responsabilidade do Ordenador de Despesa, acautelar-se para não haver superfaturamento, sob pena de responder solidariamente, conforme dispõe o § 2º do art. 25, da Lei 8.666/93, in </w:t>
      </w:r>
      <w:proofErr w:type="spellStart"/>
      <w:r>
        <w:rPr>
          <w:rFonts w:eastAsia="Times New Roman"/>
        </w:rPr>
        <w:t>verbis</w:t>
      </w:r>
      <w:proofErr w:type="spellEnd"/>
      <w:r>
        <w:rPr>
          <w:rFonts w:eastAsia="Times New Roman"/>
        </w:rPr>
        <w:t xml:space="preserve">: </w:t>
      </w:r>
    </w:p>
    <w:p w14:paraId="2942314A" w14:textId="77777777" w:rsidR="00876D09" w:rsidRDefault="00876D09" w:rsidP="00876D09">
      <w:pPr>
        <w:spacing w:line="360" w:lineRule="auto"/>
        <w:ind w:left="1701"/>
        <w:jc w:val="both"/>
        <w:rPr>
          <w:rFonts w:eastAsia="Times New Roman"/>
          <w:b/>
          <w:bCs/>
          <w:sz w:val="22"/>
        </w:rPr>
      </w:pPr>
      <w:r>
        <w:rPr>
          <w:rFonts w:eastAsia="Times New Roman"/>
          <w:b/>
          <w:bCs/>
          <w:sz w:val="22"/>
        </w:rPr>
        <w:t xml:space="preserve">§ 2º Na hipótese deste artigo e em qualquer dos casos de dispensa, se comprovado superfaturamento, respondem solidariamente pelo dano causado à Fazenda Pública o fornecedor ou o prestador de serviços e o </w:t>
      </w:r>
      <w:r>
        <w:rPr>
          <w:rFonts w:eastAsia="Times New Roman"/>
          <w:b/>
          <w:bCs/>
          <w:sz w:val="22"/>
        </w:rPr>
        <w:lastRenderedPageBreak/>
        <w:t xml:space="preserve">agente público responsável, sem prejuízo de outras sanções legais cabíveis. (negritamos) </w:t>
      </w:r>
    </w:p>
    <w:p w14:paraId="6B69BEB2" w14:textId="77777777" w:rsidR="00876D09" w:rsidRDefault="00876D09" w:rsidP="00876D09">
      <w:pPr>
        <w:jc w:val="both"/>
        <w:rPr>
          <w:rFonts w:eastAsia="Times New Roman"/>
          <w:b/>
          <w:bCs/>
        </w:rPr>
      </w:pPr>
      <w:r>
        <w:rPr>
          <w:rFonts w:eastAsia="Times New Roman"/>
          <w:b/>
          <w:bCs/>
        </w:rPr>
        <w:t>VII – DA ESCOLHA</w:t>
      </w:r>
    </w:p>
    <w:p w14:paraId="52C59232" w14:textId="77777777" w:rsidR="00876D09" w:rsidRDefault="00876D09" w:rsidP="00876D09">
      <w:pPr>
        <w:spacing w:line="360" w:lineRule="auto"/>
        <w:jc w:val="both"/>
        <w:rPr>
          <w:rFonts w:eastAsia="Times New Roman"/>
        </w:rPr>
      </w:pPr>
      <w:r>
        <w:rPr>
          <w:rFonts w:eastAsia="Times New Roman"/>
        </w:rPr>
        <w:t xml:space="preserve"> </w:t>
      </w:r>
      <w:r>
        <w:rPr>
          <w:rFonts w:eastAsia="Times New Roman"/>
        </w:rPr>
        <w:tab/>
      </w:r>
      <w:r>
        <w:rPr>
          <w:rFonts w:eastAsia="Times New Roman"/>
        </w:rPr>
        <w:tab/>
        <w:t xml:space="preserve">A </w:t>
      </w:r>
      <w:r w:rsidRPr="00C64C6A">
        <w:rPr>
          <w:rFonts w:eastAsia="Times New Roman"/>
        </w:rPr>
        <w:t>pessoa jurídica escolhida neste processo para sacramentar a prestação do serviço pretendido, foi a empresa</w:t>
      </w:r>
      <w:r w:rsidR="00C64C6A" w:rsidRPr="00C64C6A">
        <w:rPr>
          <w:rFonts w:eastAsia="Times New Roman"/>
          <w:b/>
          <w:bCs/>
        </w:rPr>
        <w:t xml:space="preserve"> XXXXXXXXXXXXX</w:t>
      </w:r>
      <w:r w:rsidRPr="00C64C6A">
        <w:rPr>
          <w:rFonts w:eastAsia="Times New Roman"/>
          <w:b/>
          <w:bCs/>
        </w:rPr>
        <w:t xml:space="preserve"> – EPP </w:t>
      </w:r>
      <w:r w:rsidRPr="00C64C6A">
        <w:rPr>
          <w:rFonts w:eastAsia="Times New Roman"/>
        </w:rPr>
        <w:t xml:space="preserve">– CNPJ nº </w:t>
      </w:r>
      <w:r w:rsidR="00C64C6A" w:rsidRPr="00C64C6A">
        <w:rPr>
          <w:rFonts w:eastAsia="Times New Roman"/>
        </w:rPr>
        <w:t xml:space="preserve">XXXXXXXXXXXXXX, situada na </w:t>
      </w:r>
      <w:proofErr w:type="spellStart"/>
      <w:r w:rsidR="00C64C6A" w:rsidRPr="00C64C6A">
        <w:rPr>
          <w:rFonts w:eastAsia="Times New Roman"/>
        </w:rPr>
        <w:t>xxxxxxxxxxxxxxx</w:t>
      </w:r>
      <w:proofErr w:type="spellEnd"/>
      <w:r w:rsidR="00C64C6A" w:rsidRPr="00C64C6A">
        <w:rPr>
          <w:rFonts w:eastAsia="Times New Roman"/>
        </w:rPr>
        <w:t xml:space="preserve">, nº </w:t>
      </w:r>
      <w:proofErr w:type="spellStart"/>
      <w:r w:rsidR="00C64C6A" w:rsidRPr="00C64C6A">
        <w:rPr>
          <w:rFonts w:eastAsia="Times New Roman"/>
        </w:rPr>
        <w:t>xxxxxxx</w:t>
      </w:r>
      <w:proofErr w:type="spellEnd"/>
      <w:r w:rsidR="00C64C6A" w:rsidRPr="00C64C6A">
        <w:rPr>
          <w:rFonts w:eastAsia="Times New Roman"/>
        </w:rPr>
        <w:t xml:space="preserve">, Bairro </w:t>
      </w:r>
      <w:proofErr w:type="spellStart"/>
      <w:r w:rsidR="00C64C6A" w:rsidRPr="00C64C6A">
        <w:rPr>
          <w:rFonts w:eastAsia="Times New Roman"/>
        </w:rPr>
        <w:t>xxxxxxxxxxxx</w:t>
      </w:r>
      <w:proofErr w:type="spellEnd"/>
      <w:r w:rsidR="00C64C6A" w:rsidRPr="00C64C6A">
        <w:rPr>
          <w:rFonts w:eastAsia="Times New Roman"/>
        </w:rPr>
        <w:t xml:space="preserve">, </w:t>
      </w:r>
      <w:proofErr w:type="spellStart"/>
      <w:r w:rsidR="00C64C6A" w:rsidRPr="00C64C6A">
        <w:rPr>
          <w:rFonts w:eastAsia="Times New Roman"/>
        </w:rPr>
        <w:t>xxxxx</w:t>
      </w:r>
      <w:proofErr w:type="spellEnd"/>
      <w:r w:rsidRPr="00C64C6A">
        <w:rPr>
          <w:rFonts w:eastAsia="Times New Roman"/>
        </w:rPr>
        <w:t xml:space="preserve"> – A</w:t>
      </w:r>
      <w:r w:rsidR="00C64C6A" w:rsidRPr="00C64C6A">
        <w:rPr>
          <w:rFonts w:eastAsia="Times New Roman"/>
        </w:rPr>
        <w:t xml:space="preserve">cre, com o valor de R$ </w:t>
      </w:r>
      <w:proofErr w:type="spellStart"/>
      <w:r w:rsidR="00C64C6A" w:rsidRPr="00C64C6A">
        <w:rPr>
          <w:rFonts w:eastAsia="Times New Roman"/>
        </w:rPr>
        <w:t>xxxxxxxx</w:t>
      </w:r>
      <w:proofErr w:type="spellEnd"/>
      <w:r w:rsidR="00C64C6A" w:rsidRPr="00C64C6A">
        <w:rPr>
          <w:rFonts w:eastAsia="Times New Roman"/>
        </w:rPr>
        <w:t xml:space="preserve"> (</w:t>
      </w:r>
      <w:proofErr w:type="spellStart"/>
      <w:r w:rsidR="00C64C6A" w:rsidRPr="00C64C6A">
        <w:rPr>
          <w:rFonts w:eastAsia="Times New Roman"/>
        </w:rPr>
        <w:t>xxxxxxxxxxxxxxxxxxxxxxxxxxxxxxxxxxxxxxxxxx</w:t>
      </w:r>
      <w:proofErr w:type="spellEnd"/>
      <w:r w:rsidRPr="00C64C6A">
        <w:rPr>
          <w:rFonts w:eastAsia="Times New Roman"/>
        </w:rPr>
        <w:t>).</w:t>
      </w:r>
    </w:p>
    <w:p w14:paraId="008678C9" w14:textId="77777777" w:rsidR="00876D09" w:rsidRDefault="00876D09" w:rsidP="00876D09">
      <w:pPr>
        <w:spacing w:line="360" w:lineRule="auto"/>
        <w:jc w:val="both"/>
        <w:rPr>
          <w:rFonts w:eastAsia="Times New Roman"/>
          <w:b/>
          <w:bCs/>
        </w:rPr>
      </w:pPr>
      <w:r>
        <w:rPr>
          <w:rFonts w:eastAsia="Times New Roman"/>
          <w:b/>
          <w:bCs/>
        </w:rPr>
        <w:t>VIII – DA HABILITAÇÃO JURÍDICA E DA REGULARIDADE FISCAL</w:t>
      </w:r>
    </w:p>
    <w:p w14:paraId="41D46AB8" w14:textId="77777777" w:rsidR="00876D09" w:rsidRDefault="00876D09" w:rsidP="00876D09">
      <w:pPr>
        <w:spacing w:line="360" w:lineRule="auto"/>
        <w:jc w:val="both"/>
        <w:rPr>
          <w:rFonts w:eastAsia="Times New Roman"/>
        </w:rPr>
      </w:pPr>
      <w:r>
        <w:rPr>
          <w:rFonts w:eastAsia="Times New Roman"/>
        </w:rPr>
        <w:t xml:space="preserve"> </w:t>
      </w:r>
      <w:r>
        <w:rPr>
          <w:rFonts w:eastAsia="Times New Roman"/>
        </w:rPr>
        <w:tab/>
      </w:r>
      <w:r>
        <w:rPr>
          <w:rFonts w:eastAsia="Times New Roman"/>
        </w:rPr>
        <w:tab/>
        <w:t xml:space="preserve">Nos procedimentos administrativos para contratação, a Administração tem o dever de verificar os requisitos de habilitação estabelecidos no art. 27 da Lei 8.666/93. </w:t>
      </w:r>
    </w:p>
    <w:p w14:paraId="0D0EFB6D" w14:textId="77777777" w:rsidR="00876D09" w:rsidRDefault="00876D09" w:rsidP="00876D09">
      <w:pPr>
        <w:spacing w:line="360" w:lineRule="auto"/>
        <w:jc w:val="both"/>
        <w:rPr>
          <w:rFonts w:eastAsia="Times New Roman"/>
        </w:rPr>
      </w:pPr>
      <w:r>
        <w:rPr>
          <w:rFonts w:eastAsia="Times New Roman"/>
        </w:rPr>
        <w:t xml:space="preserve"> </w:t>
      </w:r>
      <w:r>
        <w:rPr>
          <w:rFonts w:eastAsia="Times New Roman"/>
        </w:rPr>
        <w:tab/>
      </w:r>
      <w:r>
        <w:rPr>
          <w:rFonts w:eastAsia="Times New Roman"/>
        </w:rPr>
        <w:tab/>
        <w:t xml:space="preserve">Porém, excepcionalmente, a lei de regências prevê a possibilidade de dispensa de alguns dos documentos, notadamente, os previstos nos artigos 28 a 31, conforme estabelecido no § 1º do art. 32 da Lei 8.666/93. </w:t>
      </w:r>
    </w:p>
    <w:p w14:paraId="12D036BA" w14:textId="77777777" w:rsidR="00876D09" w:rsidRDefault="00876D09" w:rsidP="00876D09">
      <w:pPr>
        <w:spacing w:line="360" w:lineRule="auto"/>
        <w:jc w:val="both"/>
        <w:rPr>
          <w:rFonts w:eastAsia="Times New Roman"/>
        </w:rPr>
      </w:pPr>
      <w:r>
        <w:rPr>
          <w:rFonts w:eastAsia="Times New Roman"/>
        </w:rPr>
        <w:t xml:space="preserve"> </w:t>
      </w:r>
      <w:r>
        <w:rPr>
          <w:rFonts w:eastAsia="Times New Roman"/>
        </w:rPr>
        <w:tab/>
      </w:r>
      <w:r>
        <w:rPr>
          <w:rFonts w:eastAsia="Times New Roman"/>
        </w:rPr>
        <w:tab/>
        <w:t xml:space="preserve">A propósito, há recomendação do Tribunal de Contas da União nesse sentido: </w:t>
      </w:r>
    </w:p>
    <w:p w14:paraId="58D044E7" w14:textId="77777777" w:rsidR="00876D09" w:rsidRDefault="00876D09" w:rsidP="00876D09">
      <w:pPr>
        <w:spacing w:line="360" w:lineRule="auto"/>
        <w:ind w:left="1701"/>
        <w:jc w:val="both"/>
        <w:rPr>
          <w:rFonts w:eastAsia="Times New Roman"/>
          <w:sz w:val="22"/>
        </w:rPr>
      </w:pPr>
      <w:r>
        <w:rPr>
          <w:rFonts w:eastAsia="Times New Roman"/>
          <w:sz w:val="22"/>
        </w:rPr>
        <w:t xml:space="preserve">“Deve ser observada a exigência legal (art. 29, inciso IV, da Lei nº 8.666, de 1993) e constitucional (art. 195, § 3º, da CF) de que nas licitações públicas, mesmo em casos de dispensa ou inexigibilidade, é obrigatória a comprovação por parte da empresa contratada de”. Certidão Negativa de Débito (INSS - art. 47, inciso I, alínea a, da Lei nº 8.212, de 1991); Certidão Negativa de Débitos de Tributos e Contribuições Federais (SRF-IN nº 80, de 1997); e Certificado de Regularidade do FGTS (CEF) (art. 27 da Lei nº 8.036, de 1990). Acórdão 260/2002 Plenário. Prova de inexistência de débitos inadimplidos perante a Justiça do Trabalho, mediante a apresentação de certidão negativa, nos termos do Título VII- A da Consolidação das Leis do Trabalho, aprovada pelo Decreto-Lei no 5.452, de 1o de maio de 1943. (Incluído pela Lei nº 12.440, de 2011) (Vigência) </w:t>
      </w:r>
    </w:p>
    <w:p w14:paraId="48F028C2" w14:textId="77777777" w:rsidR="00876D09" w:rsidRDefault="00876D09" w:rsidP="00876D09">
      <w:pPr>
        <w:spacing w:line="360" w:lineRule="auto"/>
        <w:jc w:val="both"/>
        <w:rPr>
          <w:rFonts w:eastAsia="Times New Roman"/>
        </w:rPr>
      </w:pPr>
      <w:r>
        <w:rPr>
          <w:rFonts w:eastAsia="Times New Roman"/>
        </w:rPr>
        <w:t xml:space="preserve">                     Resta deixar consignado que a contratada demonstrou habilmente sua habilitação jurídica e regularidade fiscal.</w:t>
      </w:r>
    </w:p>
    <w:p w14:paraId="40588852" w14:textId="77777777" w:rsidR="00876D09" w:rsidRDefault="00876D09" w:rsidP="00876D09">
      <w:pPr>
        <w:jc w:val="both"/>
        <w:rPr>
          <w:rFonts w:eastAsia="Times New Roman"/>
          <w:b/>
          <w:bCs/>
        </w:rPr>
      </w:pPr>
      <w:r>
        <w:rPr>
          <w:rFonts w:eastAsia="Times New Roman"/>
          <w:b/>
          <w:bCs/>
        </w:rPr>
        <w:lastRenderedPageBreak/>
        <w:t xml:space="preserve">IX – CONCLUSÃO </w:t>
      </w:r>
    </w:p>
    <w:p w14:paraId="1F729692" w14:textId="77777777" w:rsidR="00876D09" w:rsidRDefault="00876D09" w:rsidP="00876D09">
      <w:pPr>
        <w:spacing w:line="360" w:lineRule="auto"/>
        <w:jc w:val="both"/>
        <w:rPr>
          <w:rFonts w:eastAsia="Times New Roman"/>
        </w:rPr>
      </w:pPr>
      <w:r>
        <w:rPr>
          <w:rFonts w:eastAsia="Times New Roman"/>
        </w:rPr>
        <w:t xml:space="preserve"> </w:t>
      </w:r>
      <w:r>
        <w:rPr>
          <w:rFonts w:eastAsia="Times New Roman"/>
        </w:rPr>
        <w:tab/>
      </w:r>
      <w:r>
        <w:rPr>
          <w:rFonts w:eastAsia="Times New Roman"/>
        </w:rPr>
        <w:tab/>
        <w:t xml:space="preserve">Em relação aos preços, verifica-se que os mesmos estão compatíveis com a realidade do mercado em se tratando de produto similar, podendo a Administração adquiri-lo sem qualquer afronta à lei de regência dos certames licitatórios. </w:t>
      </w:r>
    </w:p>
    <w:p w14:paraId="0A071E48" w14:textId="62CE26A5" w:rsidR="00876D09" w:rsidRDefault="00876D09" w:rsidP="00876D09">
      <w:pPr>
        <w:spacing w:line="360" w:lineRule="auto"/>
        <w:jc w:val="both"/>
        <w:rPr>
          <w:rFonts w:eastAsia="Times New Roman"/>
        </w:rPr>
      </w:pPr>
      <w:r>
        <w:rPr>
          <w:rFonts w:eastAsia="Times New Roman"/>
        </w:rPr>
        <w:t xml:space="preserve"> </w:t>
      </w:r>
      <w:r>
        <w:rPr>
          <w:rFonts w:eastAsia="Times New Roman"/>
        </w:rPr>
        <w:tab/>
      </w:r>
      <w:r>
        <w:rPr>
          <w:rFonts w:eastAsia="Times New Roman"/>
        </w:rPr>
        <w:tab/>
        <w:t xml:space="preserve">Do acima exposto, inobstante o interesse em contratar a referida pessoa jurídica, relativamente ao fornecimento dos itens em questão, é decisão discricionária do </w:t>
      </w:r>
      <w:r>
        <w:rPr>
          <w:rFonts w:eastAsia="Times New Roman"/>
          <w:b/>
        </w:rPr>
        <w:t xml:space="preserve">Prefeito de </w:t>
      </w:r>
      <w:proofErr w:type="spellStart"/>
      <w:r w:rsidR="000B05B1">
        <w:rPr>
          <w:rFonts w:eastAsia="Times New Roman"/>
          <w:b/>
        </w:rPr>
        <w:t>xxxxxxxxxxxxxxxxxxxxxxx</w:t>
      </w:r>
      <w:proofErr w:type="spellEnd"/>
      <w:r>
        <w:rPr>
          <w:rFonts w:eastAsia="Times New Roman"/>
          <w:b/>
        </w:rPr>
        <w:t xml:space="preserve"> </w:t>
      </w:r>
      <w:r>
        <w:rPr>
          <w:rFonts w:eastAsia="Times New Roman"/>
        </w:rPr>
        <w:t xml:space="preserve">optar pela contratação ou não, ante a criteriosa análise desta Procuradoria de toda a documentação acostada aos autos que instruem o presente procedimento. </w:t>
      </w:r>
    </w:p>
    <w:p w14:paraId="4E216F52" w14:textId="77777777" w:rsidR="00876D09" w:rsidRDefault="00876D09" w:rsidP="00876D09">
      <w:pPr>
        <w:spacing w:line="360" w:lineRule="auto"/>
        <w:jc w:val="both"/>
        <w:rPr>
          <w:rFonts w:eastAsia="Times New Roman"/>
        </w:rPr>
      </w:pPr>
      <w:r>
        <w:rPr>
          <w:rFonts w:eastAsia="Times New Roman"/>
        </w:rPr>
        <w:tab/>
      </w:r>
      <w:r>
        <w:rPr>
          <w:rFonts w:eastAsia="Times New Roman"/>
        </w:rPr>
        <w:tab/>
        <w:t xml:space="preserve">Uma vez observadas às providências assinaladas e se abstendo, obviamente, da apreciação dos aspectos inerentes à conveniência e oportunidade, considerando a importância de não se fazer dispensa de licitações em parcelas o que fragmenta o ato, bem como evitar fragmentação de despesas, sendo vedado por Lei.    </w:t>
      </w:r>
    </w:p>
    <w:p w14:paraId="73B87B59" w14:textId="77777777" w:rsidR="00876D09" w:rsidRDefault="00876D09" w:rsidP="00876D09">
      <w:pPr>
        <w:spacing w:line="360" w:lineRule="auto"/>
        <w:jc w:val="both"/>
        <w:rPr>
          <w:rFonts w:eastAsia="Times New Roman"/>
        </w:rPr>
      </w:pPr>
      <w:r>
        <w:rPr>
          <w:rFonts w:eastAsia="Times New Roman"/>
        </w:rPr>
        <w:t xml:space="preserve"> </w:t>
      </w:r>
      <w:r>
        <w:rPr>
          <w:rFonts w:eastAsia="Times New Roman"/>
        </w:rPr>
        <w:tab/>
        <w:t xml:space="preserve">Assim sendo, e observando os princípios constitucionais da Administração Pública, entende haver nenhuma irregularidade no processo administrativo em tela. </w:t>
      </w:r>
    </w:p>
    <w:p w14:paraId="0760E804" w14:textId="77777777" w:rsidR="00876D09" w:rsidRDefault="00876D09" w:rsidP="00876D09">
      <w:pPr>
        <w:spacing w:line="360" w:lineRule="auto"/>
        <w:jc w:val="both"/>
        <w:rPr>
          <w:rFonts w:eastAsia="Times New Roman"/>
        </w:rPr>
      </w:pPr>
      <w:r>
        <w:rPr>
          <w:rFonts w:eastAsia="Times New Roman"/>
        </w:rPr>
        <w:t xml:space="preserve"> </w:t>
      </w:r>
      <w:r>
        <w:rPr>
          <w:rFonts w:eastAsia="Times New Roman"/>
        </w:rPr>
        <w:tab/>
      </w:r>
      <w:r>
        <w:rPr>
          <w:rFonts w:eastAsia="Times New Roman"/>
        </w:rPr>
        <w:tab/>
        <w:t xml:space="preserve">Pelo exposto, </w:t>
      </w:r>
      <w:r>
        <w:rPr>
          <w:rFonts w:eastAsia="Times New Roman"/>
          <w:b/>
          <w:bCs/>
        </w:rPr>
        <w:t>opina-se pelo prosseguimento da contratação direta</w:t>
      </w:r>
      <w:r>
        <w:rPr>
          <w:rFonts w:eastAsia="Times New Roman"/>
        </w:rPr>
        <w:t xml:space="preserve">, nas considerações supra e nos termos do art. 24, II da Lei 8.666/93.  </w:t>
      </w:r>
    </w:p>
    <w:p w14:paraId="2BB19D79" w14:textId="77777777" w:rsidR="00876D09" w:rsidRDefault="00876D09" w:rsidP="00876D09">
      <w:pPr>
        <w:suppressAutoHyphens/>
        <w:overflowPunct/>
        <w:spacing w:after="0" w:line="360" w:lineRule="auto"/>
        <w:jc w:val="both"/>
        <w:rPr>
          <w:rFonts w:eastAsia="Times New Roman"/>
        </w:rPr>
      </w:pPr>
      <w:r>
        <w:rPr>
          <w:rFonts w:eastAsia="Times New Roman"/>
        </w:rPr>
        <w:t xml:space="preserve"> </w:t>
      </w:r>
      <w:r>
        <w:rPr>
          <w:rFonts w:eastAsia="Times New Roman"/>
        </w:rPr>
        <w:tab/>
      </w:r>
      <w:r>
        <w:rPr>
          <w:rFonts w:eastAsia="Times New Roman"/>
        </w:rPr>
        <w:tab/>
      </w:r>
      <w:r>
        <w:rPr>
          <w:rFonts w:eastAsia="Times New Roman"/>
          <w:b/>
          <w:bCs/>
        </w:rPr>
        <w:t>É o parecer, salvo melhor juízo</w:t>
      </w:r>
      <w:r>
        <w:rPr>
          <w:rFonts w:eastAsia="Times New Roman"/>
        </w:rPr>
        <w:t>.</w:t>
      </w:r>
    </w:p>
    <w:p w14:paraId="57F2F163" w14:textId="77777777" w:rsidR="00B3675B" w:rsidRDefault="00B3675B" w:rsidP="00876D09">
      <w:pPr>
        <w:suppressAutoHyphens/>
        <w:overflowPunct/>
        <w:spacing w:after="0" w:line="360" w:lineRule="auto"/>
        <w:jc w:val="both"/>
        <w:rPr>
          <w:rFonts w:eastAsia="Times New Roman"/>
        </w:rPr>
      </w:pPr>
    </w:p>
    <w:p w14:paraId="1E235947" w14:textId="77777777" w:rsidR="00B3675B" w:rsidRDefault="00B3675B" w:rsidP="00876D09">
      <w:pPr>
        <w:suppressAutoHyphens/>
        <w:overflowPunct/>
        <w:spacing w:after="0" w:line="360" w:lineRule="auto"/>
        <w:jc w:val="both"/>
        <w:rPr>
          <w:rFonts w:eastAsia="Times New Roman"/>
        </w:rPr>
      </w:pPr>
    </w:p>
    <w:p w14:paraId="4D24CB5D" w14:textId="11D81FBA" w:rsidR="00B3675B" w:rsidRPr="00792175" w:rsidRDefault="000B05B1" w:rsidP="00B3675B">
      <w:pPr>
        <w:overflowPunct/>
        <w:spacing w:after="160" w:line="360" w:lineRule="auto"/>
        <w:jc w:val="right"/>
        <w:rPr>
          <w:rFonts w:eastAsia="Times New Roman"/>
          <w:color w:val="000000"/>
          <w:szCs w:val="24"/>
          <w:lang w:eastAsia="pt-BR" w:bidi="ar-SA"/>
        </w:rPr>
      </w:pPr>
      <w:proofErr w:type="spellStart"/>
      <w:r>
        <w:rPr>
          <w:rFonts w:eastAsia="Times New Roman"/>
          <w:color w:val="222222"/>
          <w:szCs w:val="24"/>
          <w:lang w:eastAsia="pt-BR" w:bidi="ar-SA"/>
        </w:rPr>
        <w:t>xxxxxxxxxxxxxxxxxx</w:t>
      </w:r>
      <w:proofErr w:type="spellEnd"/>
      <w:r w:rsidR="00B3675B" w:rsidRPr="00792175">
        <w:rPr>
          <w:rFonts w:eastAsia="Times New Roman"/>
          <w:color w:val="222222"/>
          <w:szCs w:val="24"/>
          <w:lang w:eastAsia="pt-BR" w:bidi="ar-SA"/>
        </w:rPr>
        <w:t xml:space="preserve"> – Acre</w:t>
      </w:r>
      <w:r w:rsidR="00B3675B" w:rsidRPr="00AB5381">
        <w:rPr>
          <w:rFonts w:eastAsia="Times New Roman"/>
          <w:color w:val="222222"/>
          <w:szCs w:val="24"/>
          <w:lang w:eastAsia="pt-BR" w:bidi="ar-SA"/>
        </w:rPr>
        <w:t xml:space="preserve">, </w:t>
      </w:r>
      <w:proofErr w:type="spellStart"/>
      <w:r w:rsidR="00B3675B" w:rsidRPr="00AB5381">
        <w:rPr>
          <w:rFonts w:eastAsia="Times New Roman"/>
          <w:color w:val="222222"/>
          <w:szCs w:val="24"/>
          <w:lang w:eastAsia="pt-BR" w:bidi="ar-SA"/>
        </w:rPr>
        <w:t>xx</w:t>
      </w:r>
      <w:proofErr w:type="spellEnd"/>
      <w:r w:rsidR="00B3675B" w:rsidRPr="00AB5381">
        <w:rPr>
          <w:rFonts w:eastAsia="Times New Roman"/>
          <w:color w:val="222222"/>
          <w:szCs w:val="24"/>
          <w:lang w:eastAsia="pt-BR" w:bidi="ar-SA"/>
        </w:rPr>
        <w:t xml:space="preserve"> de </w:t>
      </w:r>
      <w:proofErr w:type="spellStart"/>
      <w:r w:rsidR="00B3675B" w:rsidRPr="00AB5381">
        <w:rPr>
          <w:rFonts w:eastAsia="Times New Roman"/>
          <w:color w:val="222222"/>
          <w:szCs w:val="24"/>
          <w:lang w:eastAsia="pt-BR" w:bidi="ar-SA"/>
        </w:rPr>
        <w:t>xxxxxxxx</w:t>
      </w:r>
      <w:proofErr w:type="spellEnd"/>
      <w:r w:rsidR="00B3675B" w:rsidRPr="00792175">
        <w:rPr>
          <w:rFonts w:eastAsia="Times New Roman"/>
          <w:color w:val="222222"/>
          <w:szCs w:val="24"/>
          <w:lang w:eastAsia="pt-BR" w:bidi="ar-SA"/>
        </w:rPr>
        <w:t xml:space="preserve"> de 202</w:t>
      </w:r>
      <w:r>
        <w:rPr>
          <w:rFonts w:eastAsia="Times New Roman"/>
          <w:color w:val="222222"/>
          <w:szCs w:val="24"/>
          <w:lang w:eastAsia="pt-BR" w:bidi="ar-SA"/>
        </w:rPr>
        <w:t>x</w:t>
      </w:r>
      <w:r w:rsidR="00B3675B" w:rsidRPr="00792175">
        <w:rPr>
          <w:rFonts w:eastAsia="Times New Roman"/>
          <w:color w:val="222222"/>
          <w:szCs w:val="24"/>
          <w:lang w:eastAsia="pt-BR" w:bidi="ar-SA"/>
        </w:rPr>
        <w:t>.</w:t>
      </w:r>
    </w:p>
    <w:p w14:paraId="179A8F12" w14:textId="77777777" w:rsidR="00B3675B" w:rsidRPr="00792175" w:rsidRDefault="00B3675B" w:rsidP="00B3675B">
      <w:pPr>
        <w:overflowPunct/>
        <w:spacing w:after="160" w:line="259" w:lineRule="auto"/>
        <w:jc w:val="both"/>
        <w:rPr>
          <w:rFonts w:eastAsia="Calibri"/>
          <w:color w:val="000000"/>
          <w:szCs w:val="24"/>
          <w:lang w:eastAsia="en-US" w:bidi="ar-SA"/>
        </w:rPr>
      </w:pPr>
    </w:p>
    <w:tbl>
      <w:tblPr>
        <w:tblStyle w:val="Tabelacomgrade3"/>
        <w:tblW w:w="0" w:type="auto"/>
        <w:tblInd w:w="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B3675B" w:rsidRPr="00792175" w14:paraId="307E930F" w14:textId="77777777" w:rsidTr="0026255A">
        <w:tc>
          <w:tcPr>
            <w:tcW w:w="8505" w:type="dxa"/>
          </w:tcPr>
          <w:p w14:paraId="1F6F68AD" w14:textId="77777777" w:rsidR="00B3675B" w:rsidRPr="00792175" w:rsidRDefault="00B3675B" w:rsidP="0026255A">
            <w:pPr>
              <w:overflowPunct/>
              <w:spacing w:after="0" w:line="240" w:lineRule="auto"/>
              <w:rPr>
                <w:rFonts w:ascii="Arial" w:eastAsia="Times New Roman" w:hAnsi="Arial" w:cs="Arial"/>
                <w:color w:val="222222"/>
                <w:sz w:val="24"/>
                <w:szCs w:val="24"/>
                <w:lang w:eastAsia="pt-BR"/>
              </w:rPr>
            </w:pPr>
          </w:p>
          <w:p w14:paraId="100F8519" w14:textId="77777777" w:rsidR="00B3675B" w:rsidRPr="00792175" w:rsidRDefault="00B3675B" w:rsidP="0026255A">
            <w:pPr>
              <w:overflowPunct/>
              <w:spacing w:after="0" w:line="240" w:lineRule="auto"/>
              <w:rPr>
                <w:rFonts w:ascii="Arial" w:eastAsia="Times New Roman" w:hAnsi="Arial" w:cs="Arial"/>
                <w:color w:val="222222"/>
                <w:sz w:val="24"/>
                <w:szCs w:val="24"/>
                <w:lang w:eastAsia="pt-BR"/>
              </w:rPr>
            </w:pPr>
          </w:p>
          <w:p w14:paraId="3E71D82A" w14:textId="77777777" w:rsidR="00B3675B" w:rsidRPr="00792175" w:rsidRDefault="00B3675B" w:rsidP="0026255A">
            <w:pPr>
              <w:overflowPunct/>
              <w:spacing w:after="0" w:line="240" w:lineRule="auto"/>
              <w:jc w:val="center"/>
              <w:rPr>
                <w:rFonts w:ascii="Arial" w:eastAsia="Times New Roman" w:hAnsi="Arial" w:cs="Arial"/>
                <w:b/>
                <w:bCs/>
                <w:color w:val="222222"/>
                <w:sz w:val="24"/>
                <w:szCs w:val="24"/>
                <w:lang w:eastAsia="pt-BR"/>
              </w:rPr>
            </w:pPr>
            <w:r>
              <w:rPr>
                <w:rFonts w:ascii="Arial" w:eastAsia="Times New Roman" w:hAnsi="Arial" w:cs="Arial"/>
                <w:b/>
                <w:bCs/>
                <w:color w:val="222222"/>
                <w:sz w:val="24"/>
                <w:szCs w:val="24"/>
                <w:lang w:eastAsia="pt-BR"/>
              </w:rPr>
              <w:t>XXXXXXXXXXXXXXXXXXXXXXXXXX</w:t>
            </w:r>
          </w:p>
        </w:tc>
      </w:tr>
      <w:tr w:rsidR="00B3675B" w:rsidRPr="00792175" w14:paraId="210AD9EC" w14:textId="77777777" w:rsidTr="0026255A">
        <w:trPr>
          <w:trHeight w:val="80"/>
        </w:trPr>
        <w:tc>
          <w:tcPr>
            <w:tcW w:w="8505" w:type="dxa"/>
          </w:tcPr>
          <w:p w14:paraId="02DC6B16" w14:textId="32AA2CF6" w:rsidR="00B3675B" w:rsidRPr="00792175" w:rsidRDefault="00B3675B" w:rsidP="0026255A">
            <w:pPr>
              <w:overflowPunct/>
              <w:spacing w:after="0" w:line="240" w:lineRule="auto"/>
              <w:jc w:val="center"/>
              <w:rPr>
                <w:rFonts w:ascii="Arial" w:eastAsia="Times New Roman" w:hAnsi="Arial" w:cs="Arial"/>
                <w:color w:val="222222"/>
                <w:sz w:val="24"/>
                <w:szCs w:val="24"/>
                <w:lang w:eastAsia="pt-BR"/>
              </w:rPr>
            </w:pPr>
            <w:r>
              <w:rPr>
                <w:rFonts w:ascii="Arial" w:eastAsia="Times New Roman" w:hAnsi="Arial" w:cs="Arial"/>
                <w:color w:val="222222"/>
                <w:sz w:val="24"/>
                <w:szCs w:val="24"/>
                <w:lang w:eastAsia="pt-BR"/>
              </w:rPr>
              <w:t>XXXXXXXXXX</w:t>
            </w:r>
            <w:r w:rsidRPr="00792175">
              <w:rPr>
                <w:rFonts w:ascii="Arial" w:eastAsia="Times New Roman" w:hAnsi="Arial" w:cs="Arial"/>
                <w:color w:val="222222"/>
                <w:sz w:val="24"/>
                <w:szCs w:val="24"/>
                <w:lang w:eastAsia="pt-BR"/>
              </w:rPr>
              <w:t xml:space="preserve"> do Município de </w:t>
            </w:r>
            <w:proofErr w:type="spellStart"/>
            <w:r w:rsidR="000B05B1">
              <w:rPr>
                <w:rFonts w:ascii="Arial" w:eastAsia="Times New Roman" w:hAnsi="Arial" w:cs="Arial"/>
                <w:color w:val="222222"/>
                <w:sz w:val="24"/>
                <w:szCs w:val="24"/>
                <w:lang w:eastAsia="pt-BR"/>
              </w:rPr>
              <w:t>xxxxxxxxxxxxxxxxxxxx</w:t>
            </w:r>
            <w:proofErr w:type="spellEnd"/>
          </w:p>
          <w:p w14:paraId="5D04ED27" w14:textId="77777777" w:rsidR="00B3675B" w:rsidRPr="00792175" w:rsidRDefault="00B3675B" w:rsidP="0026255A">
            <w:pPr>
              <w:overflowPunct/>
              <w:spacing w:after="0" w:line="240" w:lineRule="auto"/>
              <w:jc w:val="center"/>
              <w:rPr>
                <w:rFonts w:ascii="Arial" w:eastAsia="Times New Roman" w:hAnsi="Arial" w:cs="Arial"/>
                <w:color w:val="222222"/>
                <w:sz w:val="24"/>
                <w:szCs w:val="24"/>
                <w:lang w:eastAsia="pt-BR"/>
              </w:rPr>
            </w:pPr>
            <w:r>
              <w:rPr>
                <w:rFonts w:ascii="Arial" w:eastAsia="Times New Roman" w:hAnsi="Arial" w:cs="Arial"/>
                <w:color w:val="222222"/>
                <w:sz w:val="24"/>
                <w:szCs w:val="24"/>
                <w:lang w:eastAsia="pt-BR"/>
              </w:rPr>
              <w:t>Decreto nº XXX de XX de XXXXXXXXXXX de 20XX</w:t>
            </w:r>
          </w:p>
        </w:tc>
      </w:tr>
    </w:tbl>
    <w:p w14:paraId="3856FAAB" w14:textId="77777777" w:rsidR="00B3675B" w:rsidRDefault="00B3675B" w:rsidP="00876D09">
      <w:pPr>
        <w:suppressAutoHyphens/>
        <w:overflowPunct/>
        <w:spacing w:after="0" w:line="360" w:lineRule="auto"/>
        <w:jc w:val="both"/>
        <w:rPr>
          <w:rFonts w:eastAsia="Calibri"/>
          <w:szCs w:val="24"/>
          <w:lang w:bidi="ar-SA"/>
        </w:rPr>
      </w:pPr>
    </w:p>
    <w:p w14:paraId="7BDB33FB" w14:textId="77777777" w:rsidR="002E6C7B" w:rsidRPr="0068139A" w:rsidRDefault="00865093" w:rsidP="002E6C7B">
      <w:pPr>
        <w:tabs>
          <w:tab w:val="left" w:pos="4305"/>
        </w:tabs>
        <w:spacing w:after="0" w:line="240" w:lineRule="auto"/>
        <w:jc w:val="center"/>
        <w:rPr>
          <w:b/>
          <w:szCs w:val="24"/>
        </w:rPr>
      </w:pPr>
      <w:r>
        <w:rPr>
          <w:b/>
          <w:szCs w:val="24"/>
        </w:rPr>
        <w:lastRenderedPageBreak/>
        <w:t>MODELO PARECER 4</w:t>
      </w:r>
    </w:p>
    <w:p w14:paraId="2366176D" w14:textId="77777777" w:rsidR="002E6C7B" w:rsidRPr="0068139A" w:rsidRDefault="002E6C7B" w:rsidP="002E6C7B">
      <w:pPr>
        <w:tabs>
          <w:tab w:val="left" w:pos="4305"/>
        </w:tabs>
        <w:spacing w:after="0" w:line="240" w:lineRule="auto"/>
        <w:jc w:val="center"/>
        <w:rPr>
          <w:b/>
          <w:szCs w:val="24"/>
        </w:rPr>
      </w:pPr>
      <w:r w:rsidRPr="0068139A">
        <w:rPr>
          <w:b/>
          <w:szCs w:val="24"/>
        </w:rPr>
        <w:t>CONTRATAÇÃO DE EMPRESA PARA FORNECIMENTO E/OU EXECUÇÃO DE OBRAS CIVIL</w:t>
      </w:r>
    </w:p>
    <w:p w14:paraId="1E9D722A" w14:textId="77777777" w:rsidR="00F41154" w:rsidRPr="0068139A" w:rsidRDefault="002E6C7B" w:rsidP="002E6C7B">
      <w:pPr>
        <w:suppressAutoHyphens/>
        <w:overflowPunct/>
        <w:spacing w:after="0" w:line="360" w:lineRule="auto"/>
        <w:jc w:val="center"/>
        <w:rPr>
          <w:b/>
          <w:szCs w:val="24"/>
        </w:rPr>
      </w:pPr>
      <w:r w:rsidRPr="0068139A">
        <w:rPr>
          <w:b/>
          <w:szCs w:val="24"/>
        </w:rPr>
        <w:t>(</w:t>
      </w:r>
      <w:r w:rsidR="00082CEE">
        <w:rPr>
          <w:b/>
          <w:szCs w:val="24"/>
        </w:rPr>
        <w:t xml:space="preserve">CONVITE, </w:t>
      </w:r>
      <w:r w:rsidRPr="0068139A">
        <w:rPr>
          <w:b/>
          <w:szCs w:val="24"/>
        </w:rPr>
        <w:t>TOMADA DE PREÇO E CONCORRÊNCIA)</w:t>
      </w:r>
    </w:p>
    <w:p w14:paraId="19316643" w14:textId="77777777" w:rsidR="0068139A" w:rsidRPr="0068139A" w:rsidRDefault="0068139A" w:rsidP="002E6C7B">
      <w:pPr>
        <w:suppressAutoHyphens/>
        <w:overflowPunct/>
        <w:spacing w:after="0" w:line="360" w:lineRule="auto"/>
        <w:jc w:val="center"/>
        <w:rPr>
          <w:b/>
          <w:szCs w:val="24"/>
        </w:rPr>
      </w:pPr>
    </w:p>
    <w:p w14:paraId="172CEA3D" w14:textId="79E48E50" w:rsidR="0068139A" w:rsidRPr="0068139A" w:rsidRDefault="0068139A" w:rsidP="0068139A">
      <w:pPr>
        <w:spacing w:line="360" w:lineRule="auto"/>
        <w:jc w:val="both"/>
        <w:rPr>
          <w:b/>
          <w:bCs/>
          <w:szCs w:val="24"/>
        </w:rPr>
      </w:pPr>
      <w:r w:rsidRPr="0068139A">
        <w:rPr>
          <w:b/>
          <w:bCs/>
          <w:szCs w:val="24"/>
        </w:rPr>
        <w:t>PARECER JURÍDICO Nº XXX/202</w:t>
      </w:r>
      <w:r w:rsidR="00ED4DED">
        <w:rPr>
          <w:b/>
          <w:bCs/>
          <w:szCs w:val="24"/>
        </w:rPr>
        <w:t>x</w:t>
      </w:r>
    </w:p>
    <w:p w14:paraId="3122EE18" w14:textId="3ECA81DB" w:rsidR="0068139A" w:rsidRPr="0068139A" w:rsidRDefault="0068139A" w:rsidP="0068139A">
      <w:pPr>
        <w:spacing w:line="360" w:lineRule="auto"/>
        <w:jc w:val="both"/>
        <w:rPr>
          <w:b/>
          <w:bCs/>
          <w:szCs w:val="24"/>
        </w:rPr>
      </w:pPr>
      <w:r w:rsidRPr="0068139A">
        <w:rPr>
          <w:b/>
          <w:bCs/>
          <w:szCs w:val="24"/>
        </w:rPr>
        <w:t>PROCESSO ADMINISTRATIVO Nº XXX</w:t>
      </w:r>
      <w:r w:rsidRPr="0068139A">
        <w:rPr>
          <w:b/>
          <w:szCs w:val="24"/>
        </w:rPr>
        <w:t>/202</w:t>
      </w:r>
      <w:r w:rsidR="00ED4DED">
        <w:rPr>
          <w:b/>
          <w:szCs w:val="24"/>
        </w:rPr>
        <w:t>x</w:t>
      </w:r>
    </w:p>
    <w:p w14:paraId="2414D095" w14:textId="77777777" w:rsidR="0068139A" w:rsidRPr="0068139A" w:rsidRDefault="0068139A" w:rsidP="0068139A">
      <w:pPr>
        <w:spacing w:line="360" w:lineRule="auto"/>
        <w:jc w:val="both"/>
        <w:rPr>
          <w:b/>
          <w:bCs/>
          <w:szCs w:val="24"/>
        </w:rPr>
      </w:pPr>
      <w:r w:rsidRPr="0068139A">
        <w:rPr>
          <w:b/>
          <w:bCs/>
          <w:szCs w:val="24"/>
        </w:rPr>
        <w:t>INTERESSADO: PRESIDENTE DA CPL</w:t>
      </w:r>
    </w:p>
    <w:p w14:paraId="4D92B101" w14:textId="38DE2F54" w:rsidR="0068139A" w:rsidRPr="0068139A" w:rsidRDefault="0068139A" w:rsidP="0068139A">
      <w:pPr>
        <w:spacing w:line="360" w:lineRule="auto"/>
        <w:jc w:val="both"/>
        <w:rPr>
          <w:b/>
          <w:bCs/>
          <w:szCs w:val="24"/>
        </w:rPr>
      </w:pPr>
      <w:r w:rsidRPr="0068139A">
        <w:rPr>
          <w:b/>
          <w:bCs/>
          <w:szCs w:val="24"/>
        </w:rPr>
        <w:t>ASSUNTO: ANÁLISE DO EDITAL TP E/OU CONCORRÊNCIA Nº XXX/202</w:t>
      </w:r>
      <w:r w:rsidR="00ED4DED">
        <w:rPr>
          <w:b/>
          <w:bCs/>
          <w:szCs w:val="24"/>
        </w:rPr>
        <w:t>x</w:t>
      </w:r>
      <w:r w:rsidRPr="0068139A">
        <w:rPr>
          <w:b/>
          <w:bCs/>
          <w:szCs w:val="24"/>
        </w:rPr>
        <w:t xml:space="preserve"> E SEUS ANEXOS</w:t>
      </w:r>
    </w:p>
    <w:p w14:paraId="0F9D5B24" w14:textId="77777777" w:rsidR="0068139A" w:rsidRPr="0068139A" w:rsidRDefault="0068139A" w:rsidP="0068139A">
      <w:pPr>
        <w:pStyle w:val="Standard"/>
        <w:rPr>
          <w:rFonts w:ascii="Arial" w:hAnsi="Arial" w:cs="Arial"/>
        </w:rPr>
      </w:pPr>
    </w:p>
    <w:p w14:paraId="22BE3D83" w14:textId="77777777" w:rsidR="0068139A" w:rsidRPr="0068139A" w:rsidRDefault="0068139A" w:rsidP="0068139A">
      <w:pPr>
        <w:tabs>
          <w:tab w:val="left" w:pos="5280"/>
        </w:tabs>
        <w:spacing w:line="360" w:lineRule="auto"/>
        <w:ind w:left="2268"/>
        <w:jc w:val="both"/>
        <w:rPr>
          <w:color w:val="000000"/>
          <w:szCs w:val="24"/>
        </w:rPr>
      </w:pPr>
      <w:r w:rsidRPr="0068139A">
        <w:rPr>
          <w:color w:val="000000"/>
          <w:szCs w:val="24"/>
        </w:rPr>
        <w:t xml:space="preserve">“Ementa: Licitação na modalidade </w:t>
      </w:r>
      <w:proofErr w:type="spellStart"/>
      <w:r w:rsidRPr="0068139A">
        <w:rPr>
          <w:color w:val="000000"/>
          <w:szCs w:val="24"/>
        </w:rPr>
        <w:t>xxxxxxxxxxx</w:t>
      </w:r>
      <w:proofErr w:type="spellEnd"/>
      <w:r w:rsidRPr="0068139A">
        <w:rPr>
          <w:bCs/>
          <w:szCs w:val="24"/>
        </w:rPr>
        <w:t xml:space="preserve">, visando a contratação de empresa de Engenharia para  </w:t>
      </w:r>
      <w:proofErr w:type="spellStart"/>
      <w:r w:rsidRPr="0068139A">
        <w:rPr>
          <w:bCs/>
          <w:szCs w:val="24"/>
        </w:rPr>
        <w:t>xxxxxxxxxxxxxxxxx</w:t>
      </w:r>
      <w:proofErr w:type="spellEnd"/>
      <w:r w:rsidRPr="0068139A">
        <w:rPr>
          <w:bCs/>
          <w:szCs w:val="24"/>
        </w:rPr>
        <w:t>.”</w:t>
      </w:r>
    </w:p>
    <w:p w14:paraId="774A7E5D" w14:textId="77777777" w:rsidR="0068139A" w:rsidRPr="0068139A" w:rsidRDefault="0068139A" w:rsidP="0068139A">
      <w:pPr>
        <w:widowControl w:val="0"/>
        <w:autoSpaceDE w:val="0"/>
        <w:autoSpaceDN w:val="0"/>
        <w:adjustRightInd w:val="0"/>
        <w:spacing w:line="360" w:lineRule="auto"/>
        <w:jc w:val="both"/>
        <w:rPr>
          <w:szCs w:val="24"/>
        </w:rPr>
      </w:pPr>
      <w:r w:rsidRPr="0068139A">
        <w:rPr>
          <w:szCs w:val="24"/>
        </w:rPr>
        <w:t xml:space="preserve">                       Cumpre-nos informar que a análise dos aspectos técnicos da presente contratação não se mostra tarefa afeta a este órgão de assessoramento jurídico.</w:t>
      </w:r>
    </w:p>
    <w:p w14:paraId="7FDEA354" w14:textId="77777777" w:rsidR="0068139A" w:rsidRPr="0068139A" w:rsidRDefault="0068139A" w:rsidP="0068139A">
      <w:pPr>
        <w:suppressAutoHyphens/>
        <w:spacing w:line="360" w:lineRule="auto"/>
        <w:jc w:val="both"/>
        <w:rPr>
          <w:szCs w:val="24"/>
        </w:rPr>
      </w:pPr>
      <w:r w:rsidRPr="0068139A">
        <w:rPr>
          <w:szCs w:val="24"/>
        </w:rPr>
        <w:t xml:space="preserve"> </w:t>
      </w:r>
      <w:r w:rsidRPr="0068139A">
        <w:rPr>
          <w:szCs w:val="24"/>
        </w:rPr>
        <w:tab/>
      </w:r>
      <w:r w:rsidRPr="0068139A">
        <w:rPr>
          <w:szCs w:val="24"/>
        </w:rPr>
        <w:tab/>
        <w:t>Presume-se que as especificações técnicas contidas no presente procedimento licitatório, inclusive quanto ao detalhamento do objeto da contratação, suas características, quantidades, requisitos, etc., bem como a pesquisa de preços, tenham sido regularmente apurados pela área técnica do órgão consulente.</w:t>
      </w:r>
    </w:p>
    <w:p w14:paraId="1B2CBCF0" w14:textId="77777777" w:rsidR="0068139A" w:rsidRPr="0068139A" w:rsidRDefault="0068139A" w:rsidP="0068139A">
      <w:pPr>
        <w:suppressAutoHyphens/>
        <w:spacing w:line="360" w:lineRule="auto"/>
        <w:jc w:val="both"/>
        <w:rPr>
          <w:szCs w:val="24"/>
        </w:rPr>
      </w:pPr>
      <w:r w:rsidRPr="0068139A">
        <w:rPr>
          <w:szCs w:val="24"/>
        </w:rPr>
        <w:t xml:space="preserve"> </w:t>
      </w:r>
      <w:r w:rsidRPr="0068139A">
        <w:rPr>
          <w:szCs w:val="24"/>
        </w:rPr>
        <w:tab/>
      </w:r>
      <w:r w:rsidRPr="0068139A">
        <w:rPr>
          <w:szCs w:val="24"/>
        </w:rPr>
        <w:tab/>
        <w:t>Portanto, não nos cabe analisar se o preço está conforme o mercado ou se as quantidades estimadas correspondem às necessidades do órgão assessorado. Estes são temas que escapam da nossa competência.</w:t>
      </w:r>
    </w:p>
    <w:p w14:paraId="1E58FA90" w14:textId="77777777" w:rsidR="002E6C7B" w:rsidRDefault="0068139A" w:rsidP="0068139A">
      <w:pPr>
        <w:suppressAutoHyphens/>
        <w:spacing w:line="360" w:lineRule="auto"/>
        <w:jc w:val="both"/>
        <w:rPr>
          <w:szCs w:val="24"/>
        </w:rPr>
      </w:pPr>
      <w:r w:rsidRPr="0068139A">
        <w:rPr>
          <w:szCs w:val="24"/>
        </w:rPr>
        <w:t xml:space="preserve"> </w:t>
      </w:r>
      <w:r w:rsidRPr="0068139A">
        <w:rPr>
          <w:szCs w:val="24"/>
        </w:rPr>
        <w:tab/>
      </w:r>
      <w:r w:rsidRPr="0068139A">
        <w:rPr>
          <w:szCs w:val="24"/>
        </w:rPr>
        <w:tab/>
        <w:t>Neste particular, destaca-se o PARECER nº 00135/2015/MVM/CJU-SE/CGU/AGU, da Consultoria Jurídica da União no Estado de Sergipe da Consultoria Geral da União/Advocacia Geral da União – CGU/AGU, que abordou a questão da forma seguinte:</w:t>
      </w:r>
    </w:p>
    <w:p w14:paraId="569122B4" w14:textId="77777777" w:rsidR="0068139A" w:rsidRDefault="0068139A" w:rsidP="0068139A">
      <w:pPr>
        <w:suppressAutoHyphens/>
        <w:spacing w:line="360" w:lineRule="auto"/>
        <w:jc w:val="both"/>
        <w:rPr>
          <w:szCs w:val="24"/>
        </w:rPr>
      </w:pPr>
    </w:p>
    <w:p w14:paraId="18ED3CAB" w14:textId="77777777" w:rsidR="0068139A" w:rsidRDefault="0068139A" w:rsidP="0068139A">
      <w:pPr>
        <w:suppressAutoHyphens/>
        <w:spacing w:line="360" w:lineRule="auto"/>
        <w:jc w:val="both"/>
        <w:rPr>
          <w:szCs w:val="24"/>
        </w:rPr>
      </w:pPr>
    </w:p>
    <w:p w14:paraId="603D2776" w14:textId="77777777" w:rsidR="0068139A" w:rsidRDefault="0068139A" w:rsidP="0068139A">
      <w:pPr>
        <w:suppressAutoHyphens/>
        <w:spacing w:line="360" w:lineRule="auto"/>
        <w:jc w:val="both"/>
        <w:rPr>
          <w:rFonts w:eastAsia="Calibri"/>
          <w:szCs w:val="24"/>
          <w:lang w:bidi="ar-SA"/>
        </w:rPr>
      </w:pPr>
      <w:r>
        <w:rPr>
          <w:noProof/>
          <w:lang w:eastAsia="pt-BR" w:bidi="ar-SA"/>
        </w:rPr>
        <w:drawing>
          <wp:inline distT="0" distB="0" distL="0" distR="0" wp14:anchorId="3B96794E" wp14:editId="16B868A0">
            <wp:extent cx="5741670" cy="1180465"/>
            <wp:effectExtent l="0" t="0" r="0" b="635"/>
            <wp:docPr id="91" name="Imagem 9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1670" cy="1180465"/>
                    </a:xfrm>
                    <a:prstGeom prst="rect">
                      <a:avLst/>
                    </a:prstGeom>
                    <a:noFill/>
                    <a:ln>
                      <a:noFill/>
                    </a:ln>
                  </pic:spPr>
                </pic:pic>
              </a:graphicData>
            </a:graphic>
          </wp:inline>
        </w:drawing>
      </w:r>
    </w:p>
    <w:p w14:paraId="251FD4AD" w14:textId="77777777" w:rsidR="0068139A" w:rsidRDefault="0068139A" w:rsidP="0068139A">
      <w:pPr>
        <w:suppressAutoHyphens/>
        <w:spacing w:line="360" w:lineRule="auto"/>
        <w:jc w:val="both"/>
        <w:rPr>
          <w:rFonts w:eastAsia="Calibri"/>
          <w:szCs w:val="24"/>
          <w:lang w:bidi="ar-SA"/>
        </w:rPr>
      </w:pPr>
      <w:r>
        <w:rPr>
          <w:noProof/>
          <w:lang w:eastAsia="pt-BR" w:bidi="ar-SA"/>
        </w:rPr>
        <w:drawing>
          <wp:inline distT="0" distB="0" distL="0" distR="0" wp14:anchorId="3B9279F2" wp14:editId="7D5D1F1D">
            <wp:extent cx="5752465" cy="3763645"/>
            <wp:effectExtent l="0" t="0" r="635" b="8255"/>
            <wp:docPr id="95" name="Imagem 95"/>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2465" cy="3763645"/>
                    </a:xfrm>
                    <a:prstGeom prst="rect">
                      <a:avLst/>
                    </a:prstGeom>
                    <a:noFill/>
                    <a:ln>
                      <a:noFill/>
                    </a:ln>
                  </pic:spPr>
                </pic:pic>
              </a:graphicData>
            </a:graphic>
          </wp:inline>
        </w:drawing>
      </w:r>
    </w:p>
    <w:p w14:paraId="512EBF86" w14:textId="77777777" w:rsidR="0068139A" w:rsidRDefault="0068139A" w:rsidP="0068139A">
      <w:pPr>
        <w:suppressAutoHyphens/>
        <w:spacing w:line="360" w:lineRule="auto"/>
        <w:jc w:val="both"/>
        <w:rPr>
          <w:rFonts w:eastAsia="Calibri"/>
          <w:szCs w:val="24"/>
          <w:lang w:bidi="ar-SA"/>
        </w:rPr>
      </w:pPr>
      <w:r>
        <w:rPr>
          <w:noProof/>
          <w:lang w:eastAsia="pt-BR" w:bidi="ar-SA"/>
        </w:rPr>
        <w:drawing>
          <wp:inline distT="0" distB="0" distL="0" distR="0" wp14:anchorId="787F9271" wp14:editId="51220371">
            <wp:extent cx="5741670" cy="170180"/>
            <wp:effectExtent l="0" t="0" r="0" b="1270"/>
            <wp:docPr id="96" name="Imagem 96"/>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41670" cy="170180"/>
                    </a:xfrm>
                    <a:prstGeom prst="rect">
                      <a:avLst/>
                    </a:prstGeom>
                    <a:noFill/>
                    <a:ln>
                      <a:noFill/>
                    </a:ln>
                  </pic:spPr>
                </pic:pic>
              </a:graphicData>
            </a:graphic>
          </wp:inline>
        </w:drawing>
      </w:r>
    </w:p>
    <w:p w14:paraId="097646E2" w14:textId="77777777" w:rsidR="0068139A" w:rsidRDefault="0068139A" w:rsidP="0068139A">
      <w:pPr>
        <w:suppressAutoHyphens/>
        <w:spacing w:line="360" w:lineRule="auto"/>
        <w:jc w:val="both"/>
        <w:rPr>
          <w:szCs w:val="24"/>
        </w:rPr>
      </w:pPr>
      <w:r>
        <w:rPr>
          <w:szCs w:val="24"/>
        </w:rPr>
        <w:t xml:space="preserve">                        </w:t>
      </w:r>
      <w:r w:rsidR="00166B31">
        <w:rPr>
          <w:szCs w:val="24"/>
        </w:rPr>
        <w:t xml:space="preserve">                      </w:t>
      </w:r>
      <w:r w:rsidRPr="0068139A">
        <w:rPr>
          <w:szCs w:val="24"/>
        </w:rPr>
        <w:t>Assim, sempre se recomenda que a autoridade assistida se assegure de que os valores e as especificações refletem as necessidades do órgão e as condições de mercado.</w:t>
      </w:r>
    </w:p>
    <w:p w14:paraId="1989FF5B" w14:textId="77777777" w:rsidR="0068139A" w:rsidRPr="0068139A" w:rsidRDefault="0068139A" w:rsidP="0068139A">
      <w:pPr>
        <w:widowControl w:val="0"/>
        <w:autoSpaceDE w:val="0"/>
        <w:autoSpaceDN w:val="0"/>
        <w:adjustRightInd w:val="0"/>
        <w:spacing w:line="360" w:lineRule="auto"/>
        <w:jc w:val="both"/>
        <w:rPr>
          <w:b/>
          <w:bCs/>
          <w:color w:val="000000"/>
          <w:szCs w:val="24"/>
        </w:rPr>
      </w:pPr>
      <w:r w:rsidRPr="0068139A">
        <w:rPr>
          <w:b/>
          <w:bCs/>
          <w:color w:val="000000"/>
          <w:szCs w:val="24"/>
        </w:rPr>
        <w:t>I - RELATÓRIO</w:t>
      </w:r>
    </w:p>
    <w:p w14:paraId="5E1602D3" w14:textId="77777777" w:rsidR="0068139A" w:rsidRPr="0068139A" w:rsidRDefault="0068139A" w:rsidP="0068139A">
      <w:pPr>
        <w:spacing w:line="360" w:lineRule="auto"/>
        <w:jc w:val="both"/>
        <w:rPr>
          <w:color w:val="000000"/>
          <w:szCs w:val="24"/>
        </w:rPr>
      </w:pPr>
      <w:r w:rsidRPr="0068139A">
        <w:rPr>
          <w:color w:val="000000"/>
          <w:szCs w:val="24"/>
        </w:rPr>
        <w:t xml:space="preserve">  </w:t>
      </w:r>
      <w:r w:rsidRPr="0068139A">
        <w:rPr>
          <w:color w:val="000000"/>
          <w:szCs w:val="24"/>
        </w:rPr>
        <w:tab/>
        <w:t xml:space="preserve">             Trata-se de solicitação encaminhada a esta Procuradoria Jurídica, nos termos do parágrafo único do art. 38, da Lei nº 8.666, de 1993 (Lei de Licitações e Contratos </w:t>
      </w:r>
      <w:r w:rsidRPr="0068139A">
        <w:rPr>
          <w:color w:val="000000"/>
          <w:szCs w:val="24"/>
        </w:rPr>
        <w:lastRenderedPageBreak/>
        <w:t>Administrativos), na qual requer análise jurídica da legalidade dos textos das minutas do Edital da Tomada de Preços</w:t>
      </w:r>
      <w:r>
        <w:rPr>
          <w:color w:val="000000"/>
          <w:szCs w:val="24"/>
        </w:rPr>
        <w:t xml:space="preserve"> e/ou Concorrência</w:t>
      </w:r>
      <w:r w:rsidRPr="0068139A">
        <w:rPr>
          <w:color w:val="000000"/>
          <w:szCs w:val="24"/>
        </w:rPr>
        <w:t xml:space="preserve"> e de seus anexos, o qual se busca realizar Licitação na modalidade </w:t>
      </w:r>
      <w:proofErr w:type="spellStart"/>
      <w:r w:rsidRPr="0068139A">
        <w:rPr>
          <w:color w:val="000000"/>
          <w:szCs w:val="24"/>
        </w:rPr>
        <w:t>xxxxxxxxxx</w:t>
      </w:r>
      <w:proofErr w:type="spellEnd"/>
      <w:r w:rsidRPr="0068139A">
        <w:rPr>
          <w:color w:val="000000"/>
          <w:szCs w:val="24"/>
        </w:rPr>
        <w:t>,</w:t>
      </w:r>
      <w:r w:rsidRPr="0068139A">
        <w:rPr>
          <w:bCs/>
          <w:szCs w:val="24"/>
        </w:rPr>
        <w:t xml:space="preserve"> visando</w:t>
      </w:r>
      <w:r w:rsidRPr="0068139A">
        <w:rPr>
          <w:color w:val="000000"/>
          <w:szCs w:val="24"/>
        </w:rPr>
        <w:t xml:space="preserve"> </w:t>
      </w:r>
      <w:r w:rsidRPr="0068139A">
        <w:rPr>
          <w:bCs/>
          <w:szCs w:val="24"/>
        </w:rPr>
        <w:t xml:space="preserve">a </w:t>
      </w:r>
      <w:r w:rsidRPr="0068139A">
        <w:rPr>
          <w:bCs/>
          <w:color w:val="000000" w:themeColor="text1"/>
          <w:szCs w:val="24"/>
        </w:rPr>
        <w:t>contratação de empresa</w:t>
      </w:r>
      <w:r w:rsidRPr="0068139A">
        <w:rPr>
          <w:bCs/>
          <w:szCs w:val="24"/>
        </w:rPr>
        <w:t xml:space="preserve"> de Engenharia para </w:t>
      </w:r>
      <w:proofErr w:type="spellStart"/>
      <w:r w:rsidRPr="0068139A">
        <w:rPr>
          <w:bCs/>
          <w:szCs w:val="24"/>
        </w:rPr>
        <w:t>xxxxxxxxxxxxxxxxxxxxxxxxxxx</w:t>
      </w:r>
      <w:proofErr w:type="spellEnd"/>
      <w:r w:rsidRPr="0068139A">
        <w:rPr>
          <w:bCs/>
          <w:szCs w:val="24"/>
        </w:rPr>
        <w:t xml:space="preserve">. </w:t>
      </w:r>
      <w:r w:rsidRPr="0068139A">
        <w:rPr>
          <w:color w:val="000000"/>
          <w:szCs w:val="24"/>
        </w:rPr>
        <w:tab/>
      </w:r>
      <w:r w:rsidRPr="0068139A">
        <w:rPr>
          <w:color w:val="000000"/>
          <w:szCs w:val="24"/>
        </w:rPr>
        <w:tab/>
      </w:r>
    </w:p>
    <w:p w14:paraId="0D773E69" w14:textId="77777777" w:rsidR="0068139A" w:rsidRPr="0068139A" w:rsidRDefault="0068139A" w:rsidP="0068139A">
      <w:pPr>
        <w:spacing w:line="360" w:lineRule="auto"/>
        <w:ind w:firstLine="708"/>
        <w:jc w:val="both"/>
        <w:rPr>
          <w:rFonts w:eastAsia="Times New Roman"/>
          <w:szCs w:val="24"/>
        </w:rPr>
      </w:pPr>
      <w:r w:rsidRPr="0068139A">
        <w:rPr>
          <w:szCs w:val="24"/>
        </w:rPr>
        <w:t xml:space="preserve">            A presente Licitação visa atender o objetivo do Projeto do Plano de Ações Articuladas firmado com a </w:t>
      </w:r>
      <w:proofErr w:type="spellStart"/>
      <w:r w:rsidRPr="0068139A">
        <w:rPr>
          <w:szCs w:val="24"/>
        </w:rPr>
        <w:t>xxxxxxxx</w:t>
      </w:r>
      <w:proofErr w:type="spellEnd"/>
      <w:r w:rsidRPr="0068139A">
        <w:rPr>
          <w:szCs w:val="24"/>
        </w:rPr>
        <w:t xml:space="preserve"> por intermédio do </w:t>
      </w:r>
      <w:proofErr w:type="spellStart"/>
      <w:r w:rsidRPr="0068139A">
        <w:rPr>
          <w:szCs w:val="24"/>
        </w:rPr>
        <w:t>xxxxxxxxxxxx</w:t>
      </w:r>
      <w:proofErr w:type="spellEnd"/>
      <w:r w:rsidRPr="0068139A">
        <w:rPr>
          <w:szCs w:val="24"/>
        </w:rPr>
        <w:t xml:space="preserve"> através do </w:t>
      </w:r>
      <w:r w:rsidRPr="0068139A">
        <w:rPr>
          <w:b/>
          <w:szCs w:val="24"/>
        </w:rPr>
        <w:t xml:space="preserve">CONVÊNIO </w:t>
      </w:r>
      <w:proofErr w:type="spellStart"/>
      <w:r w:rsidRPr="0068139A">
        <w:rPr>
          <w:b/>
          <w:szCs w:val="24"/>
        </w:rPr>
        <w:t>nºxxxxxxxx</w:t>
      </w:r>
      <w:proofErr w:type="spellEnd"/>
      <w:r w:rsidRPr="0068139A">
        <w:rPr>
          <w:b/>
          <w:szCs w:val="24"/>
        </w:rPr>
        <w:t>/</w:t>
      </w:r>
      <w:proofErr w:type="spellStart"/>
      <w:r w:rsidRPr="0068139A">
        <w:rPr>
          <w:b/>
          <w:szCs w:val="24"/>
        </w:rPr>
        <w:t>xxx</w:t>
      </w:r>
      <w:proofErr w:type="spellEnd"/>
      <w:r w:rsidRPr="0068139A">
        <w:rPr>
          <w:rFonts w:eastAsia="Times New Roman"/>
          <w:szCs w:val="24"/>
        </w:rPr>
        <w:t>.</w:t>
      </w:r>
    </w:p>
    <w:p w14:paraId="32A1E8E2" w14:textId="77777777" w:rsidR="0068139A" w:rsidRDefault="0068139A" w:rsidP="0068139A">
      <w:pPr>
        <w:tabs>
          <w:tab w:val="left" w:pos="5280"/>
        </w:tabs>
        <w:spacing w:line="360" w:lineRule="auto"/>
        <w:jc w:val="both"/>
        <w:rPr>
          <w:szCs w:val="24"/>
        </w:rPr>
      </w:pPr>
      <w:r w:rsidRPr="0068139A">
        <w:rPr>
          <w:rFonts w:eastAsia="Times New Roman"/>
          <w:szCs w:val="24"/>
        </w:rPr>
        <w:t xml:space="preserve">                        Ressalte-se que a obra, obedece a um padrão de estrutura e orçamento financeiro estabelecido pelo próprio </w:t>
      </w:r>
      <w:proofErr w:type="spellStart"/>
      <w:r w:rsidRPr="0068139A">
        <w:rPr>
          <w:rFonts w:eastAsia="Times New Roman"/>
          <w:szCs w:val="24"/>
        </w:rPr>
        <w:t>xxxxxxxxxxxxxxxxxxxx</w:t>
      </w:r>
      <w:proofErr w:type="spellEnd"/>
      <w:r w:rsidRPr="0068139A">
        <w:rPr>
          <w:rFonts w:eastAsia="Times New Roman"/>
          <w:szCs w:val="24"/>
        </w:rPr>
        <w:t xml:space="preserve">, com valor estimado em </w:t>
      </w:r>
      <w:r w:rsidRPr="0068139A">
        <w:rPr>
          <w:szCs w:val="24"/>
        </w:rPr>
        <w:t xml:space="preserve">R$ </w:t>
      </w:r>
      <w:proofErr w:type="spellStart"/>
      <w:r w:rsidRPr="0068139A">
        <w:rPr>
          <w:szCs w:val="24"/>
        </w:rPr>
        <w:t>xxxxxxxxxxxxx</w:t>
      </w:r>
      <w:proofErr w:type="spellEnd"/>
      <w:r w:rsidRPr="0068139A">
        <w:rPr>
          <w:szCs w:val="24"/>
        </w:rPr>
        <w:t xml:space="preserve"> (</w:t>
      </w:r>
      <w:proofErr w:type="spellStart"/>
      <w:r w:rsidRPr="0068139A">
        <w:rPr>
          <w:szCs w:val="24"/>
        </w:rPr>
        <w:t>xxxxxxxxxxxxxxxxxxxxxxxxxxxxxxxxxxxxxx</w:t>
      </w:r>
      <w:proofErr w:type="spellEnd"/>
      <w:r w:rsidRPr="0068139A">
        <w:rPr>
          <w:szCs w:val="24"/>
        </w:rPr>
        <w:t>).</w:t>
      </w:r>
    </w:p>
    <w:p w14:paraId="086FFC6C" w14:textId="77777777" w:rsidR="0068139A" w:rsidRPr="0068139A" w:rsidRDefault="0068139A" w:rsidP="0068139A">
      <w:pPr>
        <w:spacing w:line="360" w:lineRule="auto"/>
        <w:jc w:val="both"/>
        <w:rPr>
          <w:rFonts w:eastAsia="Times New Roman"/>
          <w:szCs w:val="24"/>
        </w:rPr>
      </w:pPr>
      <w:r w:rsidRPr="0068139A">
        <w:rPr>
          <w:rFonts w:eastAsia="Times New Roman"/>
          <w:szCs w:val="24"/>
        </w:rPr>
        <w:t xml:space="preserve"> </w:t>
      </w:r>
      <w:r w:rsidRPr="0068139A">
        <w:rPr>
          <w:rFonts w:eastAsia="Times New Roman"/>
          <w:szCs w:val="24"/>
        </w:rPr>
        <w:tab/>
      </w:r>
      <w:r w:rsidRPr="0068139A">
        <w:rPr>
          <w:rFonts w:eastAsia="Times New Roman"/>
          <w:szCs w:val="24"/>
        </w:rPr>
        <w:tab/>
        <w:t>Constam dos autos os seguintes documentos:</w:t>
      </w:r>
    </w:p>
    <w:p w14:paraId="4B33784D" w14:textId="77777777" w:rsidR="0068139A" w:rsidRPr="0068139A" w:rsidRDefault="0068139A" w:rsidP="008A48AF">
      <w:pPr>
        <w:pStyle w:val="PargrafodaLista"/>
        <w:numPr>
          <w:ilvl w:val="0"/>
          <w:numId w:val="13"/>
        </w:numPr>
        <w:tabs>
          <w:tab w:val="left" w:pos="1171"/>
          <w:tab w:val="left" w:pos="1238"/>
          <w:tab w:val="left" w:pos="7755"/>
        </w:tabs>
        <w:spacing w:line="360" w:lineRule="auto"/>
        <w:contextualSpacing/>
        <w:rPr>
          <w:rFonts w:ascii="Arial" w:hAnsi="Arial"/>
          <w:bCs/>
        </w:rPr>
      </w:pPr>
      <w:r w:rsidRPr="0068139A">
        <w:rPr>
          <w:rFonts w:ascii="Arial" w:hAnsi="Arial"/>
          <w:bCs/>
        </w:rPr>
        <w:t>ANEXO I – MINUTA DO CONTRATO;</w:t>
      </w:r>
      <w:r w:rsidRPr="0068139A">
        <w:rPr>
          <w:rFonts w:ascii="Arial" w:hAnsi="Arial"/>
          <w:bCs/>
        </w:rPr>
        <w:tab/>
      </w:r>
    </w:p>
    <w:p w14:paraId="109AFD3D" w14:textId="77777777" w:rsidR="0068139A" w:rsidRPr="0068139A" w:rsidRDefault="0068139A" w:rsidP="008A48AF">
      <w:pPr>
        <w:pStyle w:val="PargrafodaLista"/>
        <w:numPr>
          <w:ilvl w:val="0"/>
          <w:numId w:val="13"/>
        </w:numPr>
        <w:tabs>
          <w:tab w:val="left" w:pos="1171"/>
          <w:tab w:val="left" w:pos="1238"/>
          <w:tab w:val="left" w:pos="1734"/>
        </w:tabs>
        <w:spacing w:line="360" w:lineRule="auto"/>
        <w:contextualSpacing/>
        <w:rPr>
          <w:rFonts w:ascii="Arial" w:hAnsi="Arial"/>
          <w:bCs/>
        </w:rPr>
      </w:pPr>
      <w:r w:rsidRPr="0068139A">
        <w:rPr>
          <w:rFonts w:ascii="Arial" w:hAnsi="Arial"/>
          <w:bCs/>
        </w:rPr>
        <w:t xml:space="preserve">ANEXO II – </w:t>
      </w:r>
      <w:r w:rsidRPr="0068139A">
        <w:rPr>
          <w:rFonts w:ascii="Arial" w:hAnsi="Arial"/>
          <w:bCs/>
        </w:rPr>
        <w:tab/>
        <w:t>COMPOSIÇÃO DE CUSTOS DE LEIS SOCIAIS;</w:t>
      </w:r>
    </w:p>
    <w:p w14:paraId="24F1C9C7" w14:textId="77777777" w:rsidR="0068139A" w:rsidRPr="0068139A" w:rsidRDefault="0068139A" w:rsidP="008A48AF">
      <w:pPr>
        <w:pStyle w:val="PargrafodaLista"/>
        <w:numPr>
          <w:ilvl w:val="0"/>
          <w:numId w:val="13"/>
        </w:numPr>
        <w:tabs>
          <w:tab w:val="left" w:pos="1171"/>
          <w:tab w:val="left" w:pos="1238"/>
          <w:tab w:val="left" w:pos="1734"/>
        </w:tabs>
        <w:spacing w:line="360" w:lineRule="auto"/>
        <w:contextualSpacing/>
        <w:rPr>
          <w:rFonts w:ascii="Arial" w:hAnsi="Arial"/>
          <w:bCs/>
        </w:rPr>
      </w:pPr>
      <w:r w:rsidRPr="0068139A">
        <w:rPr>
          <w:rFonts w:ascii="Arial" w:hAnsi="Arial"/>
          <w:bCs/>
        </w:rPr>
        <w:t xml:space="preserve">ANEXO III - </w:t>
      </w:r>
      <w:r w:rsidRPr="0068139A">
        <w:rPr>
          <w:rFonts w:ascii="Arial" w:hAnsi="Arial"/>
          <w:bCs/>
        </w:rPr>
        <w:tab/>
        <w:t>COMPOSIÇÃO DE BONIFICAÇÕES DE DESPESAS INDIRETAS (BDI);</w:t>
      </w:r>
    </w:p>
    <w:p w14:paraId="6AD6AF1B" w14:textId="77777777" w:rsidR="0068139A" w:rsidRPr="0068139A" w:rsidRDefault="0068139A" w:rsidP="008A48AF">
      <w:pPr>
        <w:pStyle w:val="PargrafodaLista"/>
        <w:numPr>
          <w:ilvl w:val="0"/>
          <w:numId w:val="13"/>
        </w:numPr>
        <w:tabs>
          <w:tab w:val="left" w:pos="1171"/>
          <w:tab w:val="left" w:pos="1238"/>
          <w:tab w:val="left" w:pos="1734"/>
        </w:tabs>
        <w:spacing w:line="360" w:lineRule="auto"/>
        <w:contextualSpacing/>
        <w:rPr>
          <w:rFonts w:ascii="Arial" w:hAnsi="Arial"/>
          <w:b/>
          <w:bCs/>
        </w:rPr>
      </w:pPr>
      <w:r w:rsidRPr="0068139A">
        <w:rPr>
          <w:rFonts w:ascii="Arial" w:hAnsi="Arial"/>
        </w:rPr>
        <w:t>ANEXO IV – ESPECIFICAÇÕES TÉCNICAS/MEMORIAL DESCRITIVO;</w:t>
      </w:r>
    </w:p>
    <w:p w14:paraId="49089A84" w14:textId="77777777" w:rsidR="0068139A" w:rsidRPr="0068139A" w:rsidRDefault="0068139A" w:rsidP="008A48AF">
      <w:pPr>
        <w:pStyle w:val="PargrafodaLista"/>
        <w:numPr>
          <w:ilvl w:val="0"/>
          <w:numId w:val="13"/>
        </w:numPr>
        <w:tabs>
          <w:tab w:val="left" w:pos="1171"/>
          <w:tab w:val="left" w:pos="1238"/>
          <w:tab w:val="left" w:pos="1734"/>
        </w:tabs>
        <w:spacing w:line="360" w:lineRule="auto"/>
        <w:contextualSpacing/>
        <w:rPr>
          <w:rFonts w:ascii="Arial" w:hAnsi="Arial"/>
          <w:bCs/>
        </w:rPr>
      </w:pPr>
      <w:r w:rsidRPr="0068139A">
        <w:rPr>
          <w:rFonts w:ascii="Arial" w:hAnsi="Arial"/>
          <w:bCs/>
        </w:rPr>
        <w:t>ANEXO   V – MODELO DE DECLARAÇÃO DE MICROEMPRESA OU EMPRESA DE PEQUENO PORTE;</w:t>
      </w:r>
    </w:p>
    <w:p w14:paraId="6A1C8F98" w14:textId="77777777" w:rsidR="0068139A" w:rsidRPr="0068139A" w:rsidRDefault="0068139A" w:rsidP="008A48AF">
      <w:pPr>
        <w:pStyle w:val="PargrafodaLista"/>
        <w:numPr>
          <w:ilvl w:val="0"/>
          <w:numId w:val="13"/>
        </w:numPr>
        <w:tabs>
          <w:tab w:val="left" w:pos="1171"/>
          <w:tab w:val="left" w:pos="1238"/>
          <w:tab w:val="left" w:pos="1298"/>
        </w:tabs>
        <w:spacing w:line="360" w:lineRule="auto"/>
        <w:contextualSpacing/>
        <w:rPr>
          <w:rFonts w:ascii="Arial" w:hAnsi="Arial"/>
          <w:bCs/>
        </w:rPr>
      </w:pPr>
      <w:r w:rsidRPr="0068139A">
        <w:rPr>
          <w:rFonts w:ascii="Arial" w:hAnsi="Arial"/>
          <w:bCs/>
        </w:rPr>
        <w:t xml:space="preserve">ANEXO VI - </w:t>
      </w:r>
      <w:r w:rsidRPr="0068139A">
        <w:rPr>
          <w:rFonts w:ascii="Arial" w:hAnsi="Arial"/>
          <w:bCs/>
        </w:rPr>
        <w:tab/>
        <w:t>PLANILHA ORÇAMENTÁRIA/CRONOGRAMA FÍSICO-FINANCEIRO;</w:t>
      </w:r>
    </w:p>
    <w:p w14:paraId="64BDABA9" w14:textId="77777777" w:rsidR="0068139A" w:rsidRPr="0068139A" w:rsidRDefault="0068139A" w:rsidP="008A48AF">
      <w:pPr>
        <w:pStyle w:val="PargrafodaLista"/>
        <w:numPr>
          <w:ilvl w:val="0"/>
          <w:numId w:val="13"/>
        </w:numPr>
        <w:tabs>
          <w:tab w:val="left" w:pos="1171"/>
          <w:tab w:val="left" w:pos="1238"/>
          <w:tab w:val="left" w:pos="1734"/>
        </w:tabs>
        <w:spacing w:line="360" w:lineRule="auto"/>
        <w:contextualSpacing/>
        <w:rPr>
          <w:rFonts w:ascii="Arial" w:hAnsi="Arial"/>
          <w:bCs/>
        </w:rPr>
      </w:pPr>
      <w:r w:rsidRPr="0068139A">
        <w:rPr>
          <w:rFonts w:ascii="Arial" w:hAnsi="Arial"/>
          <w:bCs/>
        </w:rPr>
        <w:t>ANEXO VII – DECLARAÇÃO DE ELABORAÇÃO INDEPENDENTE DE PROPOSTA;</w:t>
      </w:r>
    </w:p>
    <w:p w14:paraId="5B6F4C62" w14:textId="77777777" w:rsidR="0068139A" w:rsidRPr="0068139A" w:rsidRDefault="0068139A" w:rsidP="008A48AF">
      <w:pPr>
        <w:pStyle w:val="PargrafodaLista"/>
        <w:numPr>
          <w:ilvl w:val="0"/>
          <w:numId w:val="13"/>
        </w:numPr>
        <w:tabs>
          <w:tab w:val="left" w:pos="1171"/>
          <w:tab w:val="left" w:pos="1238"/>
          <w:tab w:val="left" w:pos="1734"/>
        </w:tabs>
        <w:spacing w:line="360" w:lineRule="auto"/>
        <w:contextualSpacing/>
        <w:rPr>
          <w:rFonts w:ascii="Arial" w:hAnsi="Arial"/>
          <w:bCs/>
        </w:rPr>
      </w:pPr>
      <w:r w:rsidRPr="0068139A">
        <w:rPr>
          <w:rFonts w:ascii="Arial" w:hAnsi="Arial"/>
          <w:bCs/>
        </w:rPr>
        <w:t>ANEXO VIII – PROJETO ARQUITETÔNICO;</w:t>
      </w:r>
    </w:p>
    <w:p w14:paraId="57D22B35" w14:textId="77777777" w:rsidR="0068139A" w:rsidRPr="0068139A" w:rsidRDefault="0068139A" w:rsidP="008A48AF">
      <w:pPr>
        <w:pStyle w:val="PargrafodaLista"/>
        <w:numPr>
          <w:ilvl w:val="0"/>
          <w:numId w:val="13"/>
        </w:numPr>
        <w:tabs>
          <w:tab w:val="left" w:pos="1171"/>
          <w:tab w:val="left" w:pos="1238"/>
          <w:tab w:val="left" w:pos="1734"/>
        </w:tabs>
        <w:spacing w:line="360" w:lineRule="auto"/>
        <w:contextualSpacing/>
        <w:rPr>
          <w:rFonts w:ascii="Arial" w:hAnsi="Arial"/>
          <w:bCs/>
          <w:color w:val="000000" w:themeColor="text1"/>
        </w:rPr>
      </w:pPr>
      <w:r w:rsidRPr="0068139A">
        <w:rPr>
          <w:rFonts w:ascii="Arial" w:hAnsi="Arial"/>
          <w:bCs/>
        </w:rPr>
        <w:t>ANEXO   IX – MODELO DE DECLARAÇÃO DE VISTORIA</w:t>
      </w:r>
    </w:p>
    <w:p w14:paraId="34D087C4" w14:textId="77777777" w:rsidR="00185F17" w:rsidRDefault="00185F17" w:rsidP="0068139A">
      <w:pPr>
        <w:spacing w:line="360" w:lineRule="auto"/>
        <w:jc w:val="both"/>
        <w:rPr>
          <w:rFonts w:eastAsia="Times New Roman"/>
          <w:b/>
          <w:bCs/>
          <w:szCs w:val="24"/>
        </w:rPr>
      </w:pPr>
    </w:p>
    <w:p w14:paraId="3EF5392E" w14:textId="77777777" w:rsidR="0068139A" w:rsidRPr="0068139A" w:rsidRDefault="0068139A" w:rsidP="0068139A">
      <w:pPr>
        <w:spacing w:line="360" w:lineRule="auto"/>
        <w:jc w:val="both"/>
        <w:rPr>
          <w:rFonts w:eastAsia="Times New Roman"/>
          <w:b/>
          <w:bCs/>
          <w:szCs w:val="24"/>
        </w:rPr>
      </w:pPr>
      <w:r w:rsidRPr="0068139A">
        <w:rPr>
          <w:rFonts w:eastAsia="Times New Roman"/>
          <w:b/>
          <w:bCs/>
          <w:szCs w:val="24"/>
        </w:rPr>
        <w:t xml:space="preserve">II - PARECER </w:t>
      </w:r>
    </w:p>
    <w:p w14:paraId="609F5E6B" w14:textId="77777777" w:rsidR="0068139A" w:rsidRPr="0068139A" w:rsidRDefault="0068139A" w:rsidP="0068139A">
      <w:pPr>
        <w:spacing w:line="360" w:lineRule="auto"/>
        <w:jc w:val="both"/>
        <w:rPr>
          <w:rFonts w:eastAsia="Times New Roman"/>
          <w:szCs w:val="24"/>
        </w:rPr>
      </w:pPr>
      <w:r w:rsidRPr="0068139A">
        <w:rPr>
          <w:rFonts w:eastAsia="Times New Roman"/>
          <w:szCs w:val="24"/>
        </w:rPr>
        <w:t xml:space="preserve"> </w:t>
      </w:r>
      <w:r w:rsidRPr="0068139A">
        <w:rPr>
          <w:rFonts w:eastAsia="Times New Roman"/>
          <w:szCs w:val="24"/>
        </w:rPr>
        <w:tab/>
      </w:r>
      <w:r w:rsidRPr="0068139A">
        <w:rPr>
          <w:rFonts w:eastAsia="Times New Roman"/>
          <w:szCs w:val="24"/>
        </w:rPr>
        <w:tab/>
        <w:t xml:space="preserve">Após a análise da documentação apresentada verificamos que até o presente ato, o processo encontra-se atendendo as exigências legais impostas na Lei nº 8.666/93 e suas alterações posteriores. </w:t>
      </w:r>
    </w:p>
    <w:p w14:paraId="5CF61E5D" w14:textId="77777777" w:rsidR="0068139A" w:rsidRPr="0068139A" w:rsidRDefault="0068139A" w:rsidP="0068139A">
      <w:pPr>
        <w:spacing w:line="360" w:lineRule="auto"/>
        <w:jc w:val="both"/>
        <w:rPr>
          <w:rFonts w:eastAsia="Times New Roman"/>
          <w:szCs w:val="24"/>
        </w:rPr>
      </w:pPr>
      <w:r w:rsidRPr="0068139A">
        <w:rPr>
          <w:rFonts w:eastAsia="Times New Roman"/>
          <w:szCs w:val="24"/>
        </w:rPr>
        <w:lastRenderedPageBreak/>
        <w:t xml:space="preserve"> </w:t>
      </w:r>
      <w:r w:rsidRPr="0068139A">
        <w:rPr>
          <w:rFonts w:eastAsia="Times New Roman"/>
          <w:szCs w:val="24"/>
        </w:rPr>
        <w:tab/>
      </w:r>
      <w:r w:rsidRPr="0068139A">
        <w:rPr>
          <w:rFonts w:eastAsia="Times New Roman"/>
          <w:szCs w:val="24"/>
        </w:rPr>
        <w:tab/>
        <w:t>A escolha da modalidade encontra-se dentro dos limites impostos para obras e serviços de engenharia previsto no art. 23, inciso I, alínea “c” da Lei nº 8.666/93, com previsão para a Concorrência diante da estimativa da solicitação; e os recursos serão principalmente</w:t>
      </w:r>
      <w:r w:rsidR="00147598">
        <w:rPr>
          <w:rFonts w:eastAsia="Times New Roman"/>
          <w:szCs w:val="24"/>
        </w:rPr>
        <w:t xml:space="preserve"> repassados pelo Governo </w:t>
      </w:r>
      <w:proofErr w:type="spellStart"/>
      <w:r w:rsidR="00147598">
        <w:rPr>
          <w:rFonts w:eastAsia="Times New Roman"/>
          <w:szCs w:val="24"/>
        </w:rPr>
        <w:t>xxxxxxxxxxxx</w:t>
      </w:r>
      <w:proofErr w:type="spellEnd"/>
      <w:r w:rsidRPr="0068139A">
        <w:rPr>
          <w:rFonts w:eastAsia="Times New Roman"/>
          <w:szCs w:val="24"/>
        </w:rPr>
        <w:t xml:space="preserve">. </w:t>
      </w:r>
    </w:p>
    <w:p w14:paraId="68F7BA69" w14:textId="77777777" w:rsidR="0068139A" w:rsidRPr="0068139A" w:rsidRDefault="0068139A" w:rsidP="0068139A">
      <w:pPr>
        <w:spacing w:line="360" w:lineRule="auto"/>
        <w:ind w:left="1560"/>
        <w:jc w:val="both"/>
        <w:rPr>
          <w:rFonts w:eastAsia="Times New Roman"/>
          <w:szCs w:val="24"/>
        </w:rPr>
      </w:pPr>
      <w:r w:rsidRPr="0068139A">
        <w:rPr>
          <w:rFonts w:eastAsia="Times New Roman"/>
          <w:szCs w:val="24"/>
        </w:rPr>
        <w:t xml:space="preserve">“Art. 23 – As modalidades de licitação a que se referem os incisos I a III do artigo anterior serão determinadas em função dos seguintes limites, tendo em vista o valor estimado da contratação: </w:t>
      </w:r>
    </w:p>
    <w:p w14:paraId="02B74C2E" w14:textId="77777777" w:rsidR="0068139A" w:rsidRPr="0068139A" w:rsidRDefault="0068139A" w:rsidP="0068139A">
      <w:pPr>
        <w:spacing w:line="360" w:lineRule="auto"/>
        <w:ind w:left="1560"/>
        <w:jc w:val="both"/>
        <w:rPr>
          <w:rFonts w:eastAsia="Times New Roman"/>
          <w:szCs w:val="24"/>
        </w:rPr>
      </w:pPr>
      <w:r w:rsidRPr="0068139A">
        <w:rPr>
          <w:rFonts w:eastAsia="Times New Roman"/>
          <w:szCs w:val="24"/>
        </w:rPr>
        <w:t xml:space="preserve">I – para obras e serviços de engenharia: </w:t>
      </w:r>
    </w:p>
    <w:p w14:paraId="4CF221C1" w14:textId="77777777" w:rsidR="0068139A" w:rsidRPr="0068139A" w:rsidRDefault="0068139A" w:rsidP="0068139A">
      <w:pPr>
        <w:spacing w:line="360" w:lineRule="auto"/>
        <w:ind w:left="1560"/>
        <w:jc w:val="both"/>
        <w:rPr>
          <w:rFonts w:eastAsia="Times New Roman"/>
          <w:szCs w:val="24"/>
        </w:rPr>
      </w:pPr>
      <w:r w:rsidRPr="0068139A">
        <w:rPr>
          <w:rFonts w:eastAsia="Times New Roman"/>
          <w:szCs w:val="24"/>
        </w:rPr>
        <w:t xml:space="preserve">a) (...) </w:t>
      </w:r>
    </w:p>
    <w:p w14:paraId="0005C6EE" w14:textId="77777777" w:rsidR="00147598" w:rsidRDefault="00147598" w:rsidP="0068139A">
      <w:pPr>
        <w:spacing w:line="360" w:lineRule="auto"/>
        <w:ind w:left="1560"/>
        <w:jc w:val="both"/>
        <w:rPr>
          <w:rFonts w:eastAsia="Times New Roman"/>
          <w:szCs w:val="24"/>
        </w:rPr>
      </w:pPr>
      <w:r>
        <w:rPr>
          <w:rFonts w:eastAsia="Times New Roman"/>
          <w:szCs w:val="24"/>
        </w:rPr>
        <w:t>b) Tomada de Preços - até R$ 3.300.000,00 (Três milhões e trezentos</w:t>
      </w:r>
      <w:r w:rsidR="0068139A" w:rsidRPr="0068139A">
        <w:rPr>
          <w:rFonts w:eastAsia="Times New Roman"/>
          <w:szCs w:val="24"/>
        </w:rPr>
        <w:t xml:space="preserve"> mil reais);</w:t>
      </w:r>
    </w:p>
    <w:p w14:paraId="78AD4C75" w14:textId="77777777" w:rsidR="0068139A" w:rsidRPr="0068139A" w:rsidRDefault="00147598" w:rsidP="0068139A">
      <w:pPr>
        <w:spacing w:line="360" w:lineRule="auto"/>
        <w:ind w:left="1560"/>
        <w:jc w:val="both"/>
        <w:rPr>
          <w:rFonts w:eastAsia="Times New Roman"/>
          <w:szCs w:val="24"/>
        </w:rPr>
      </w:pPr>
      <w:r>
        <w:rPr>
          <w:rFonts w:eastAsia="Times New Roman"/>
          <w:szCs w:val="24"/>
        </w:rPr>
        <w:t xml:space="preserve">c) Concorrência – até R$ </w:t>
      </w:r>
      <w:r w:rsidR="0068139A" w:rsidRPr="0068139A">
        <w:rPr>
          <w:rFonts w:eastAsia="Times New Roman"/>
          <w:szCs w:val="24"/>
        </w:rPr>
        <w:t xml:space="preserve"> </w:t>
      </w:r>
      <w:r w:rsidRPr="00147598">
        <w:rPr>
          <w:rFonts w:eastAsia="Times New Roman"/>
          <w:szCs w:val="24"/>
        </w:rPr>
        <w:t>3.300.000,00 (Três milhões e trezentos mil reais);</w:t>
      </w:r>
    </w:p>
    <w:p w14:paraId="2B5B26F5" w14:textId="77777777" w:rsidR="0068139A" w:rsidRPr="0068139A" w:rsidRDefault="0068139A" w:rsidP="0068139A">
      <w:pPr>
        <w:spacing w:line="360" w:lineRule="auto"/>
        <w:jc w:val="both"/>
        <w:rPr>
          <w:rFonts w:eastAsia="Times New Roman"/>
          <w:szCs w:val="24"/>
        </w:rPr>
      </w:pPr>
    </w:p>
    <w:p w14:paraId="62F24F68" w14:textId="77777777" w:rsidR="0068139A" w:rsidRPr="0068139A" w:rsidRDefault="0068139A" w:rsidP="0068139A">
      <w:pPr>
        <w:spacing w:line="360" w:lineRule="auto"/>
        <w:jc w:val="both"/>
        <w:rPr>
          <w:rFonts w:eastAsia="Times New Roman"/>
          <w:szCs w:val="24"/>
        </w:rPr>
      </w:pPr>
      <w:r w:rsidRPr="0068139A">
        <w:rPr>
          <w:rFonts w:eastAsia="Times New Roman"/>
          <w:szCs w:val="24"/>
        </w:rPr>
        <w:t xml:space="preserve"> </w:t>
      </w:r>
      <w:r w:rsidRPr="0068139A">
        <w:rPr>
          <w:rFonts w:eastAsia="Times New Roman"/>
          <w:szCs w:val="24"/>
        </w:rPr>
        <w:tab/>
      </w:r>
      <w:r w:rsidRPr="0068139A">
        <w:rPr>
          <w:rFonts w:eastAsia="Times New Roman"/>
          <w:szCs w:val="24"/>
        </w:rPr>
        <w:tab/>
      </w:r>
      <w:r w:rsidRPr="00147598">
        <w:rPr>
          <w:rFonts w:eastAsia="Times New Roman"/>
          <w:szCs w:val="24"/>
        </w:rPr>
        <w:t>O projeto básico encontra de acordo com a Po</w:t>
      </w:r>
      <w:r w:rsidR="00147598" w:rsidRPr="00147598">
        <w:rPr>
          <w:rFonts w:eastAsia="Times New Roman"/>
          <w:szCs w:val="24"/>
        </w:rPr>
        <w:t xml:space="preserve">rtaria do Ministério das </w:t>
      </w:r>
      <w:proofErr w:type="spellStart"/>
      <w:r w:rsidR="00147598" w:rsidRPr="00147598">
        <w:rPr>
          <w:rFonts w:eastAsia="Times New Roman"/>
          <w:szCs w:val="24"/>
        </w:rPr>
        <w:t>xxxxxxxxxx</w:t>
      </w:r>
      <w:proofErr w:type="spellEnd"/>
      <w:r w:rsidRPr="00147598">
        <w:rPr>
          <w:rFonts w:eastAsia="Times New Roman"/>
          <w:szCs w:val="24"/>
        </w:rPr>
        <w:t>, com a previsão dos serviços, quantitativos e especificações, etc.</w:t>
      </w:r>
      <w:r w:rsidRPr="0068139A">
        <w:rPr>
          <w:rFonts w:eastAsia="Times New Roman"/>
          <w:szCs w:val="24"/>
        </w:rPr>
        <w:t xml:space="preserve"> O Edital também prevê a necessidade de visita técnica no local destinado as obras, proporcionando assim que as empresas interessadas tenham pleno conhecimento da área, e de qualquer dificuldade, por ventura existente, na realização da obra, sendo totalmente possível, não caracterizando nenhuma afronta aos regramentos legais, posto que está inserta a referida possibilidade no artigo 30, III, da Lei nº 8.666/93, que prevê a vistoria prévia das condições do local quando enquadra-se entre os requisitos exigidos para habilitação técnica dos licitantes. </w:t>
      </w:r>
    </w:p>
    <w:p w14:paraId="04DD30C9" w14:textId="77777777" w:rsidR="0068139A" w:rsidRPr="0068139A" w:rsidRDefault="0068139A" w:rsidP="0068139A">
      <w:pPr>
        <w:spacing w:line="360" w:lineRule="auto"/>
        <w:jc w:val="both"/>
        <w:rPr>
          <w:rFonts w:eastAsia="Times New Roman"/>
          <w:szCs w:val="24"/>
        </w:rPr>
      </w:pPr>
      <w:r w:rsidRPr="0068139A">
        <w:rPr>
          <w:rFonts w:eastAsia="Times New Roman"/>
          <w:szCs w:val="24"/>
        </w:rPr>
        <w:t xml:space="preserve"> </w:t>
      </w:r>
      <w:r w:rsidRPr="0068139A">
        <w:rPr>
          <w:rFonts w:eastAsia="Times New Roman"/>
          <w:szCs w:val="24"/>
        </w:rPr>
        <w:tab/>
      </w:r>
      <w:r w:rsidRPr="0068139A">
        <w:rPr>
          <w:rFonts w:eastAsia="Times New Roman"/>
          <w:szCs w:val="24"/>
        </w:rPr>
        <w:tab/>
        <w:t xml:space="preserve">Ao comentar o dispositivo 30, inciso III da Lei nº8.666/93, Jessé Torres Pereira Júnior, demonstra que este servirá ao propósito de vincular o licitante às condições locais para o cumprimento das obrigações contratuais, por mais adversas que possam revelar-se durante a execução, desde que corretamente indicadas. Sequencia o prestigiado autor, </w:t>
      </w:r>
      <w:r w:rsidRPr="0068139A">
        <w:rPr>
          <w:rFonts w:eastAsia="Times New Roman"/>
          <w:szCs w:val="24"/>
        </w:rPr>
        <w:lastRenderedPageBreak/>
        <w:t xml:space="preserve">alegando que "sendo </w:t>
      </w:r>
      <w:proofErr w:type="spellStart"/>
      <w:r w:rsidRPr="0068139A">
        <w:rPr>
          <w:rFonts w:eastAsia="Times New Roman"/>
          <w:szCs w:val="24"/>
        </w:rPr>
        <w:t>esta</w:t>
      </w:r>
      <w:proofErr w:type="spellEnd"/>
      <w:r w:rsidRPr="0068139A">
        <w:rPr>
          <w:rFonts w:eastAsia="Times New Roman"/>
          <w:szCs w:val="24"/>
        </w:rPr>
        <w:t xml:space="preserve"> a hipótese, não se admitirá escusa para inexecução, fundada em alegadas dificuldades imprevistas no local em que se deva realizar a obra ou serviço" (PEREIRA JÚNIOR, Jessé Torres. Comentários à Lei das Licitações e Contratações da Administração Pública. 6.ed. Rio de Janeiro: Renovar, 2003. p.345) </w:t>
      </w:r>
    </w:p>
    <w:p w14:paraId="34A546FE" w14:textId="77777777" w:rsidR="0068139A" w:rsidRPr="0068139A" w:rsidRDefault="0068139A" w:rsidP="0068139A">
      <w:pPr>
        <w:spacing w:line="360" w:lineRule="auto"/>
        <w:jc w:val="both"/>
        <w:rPr>
          <w:rFonts w:eastAsia="Times New Roman"/>
          <w:szCs w:val="24"/>
        </w:rPr>
      </w:pPr>
      <w:r w:rsidRPr="0068139A">
        <w:rPr>
          <w:rFonts w:eastAsia="Times New Roman"/>
          <w:szCs w:val="24"/>
        </w:rPr>
        <w:t xml:space="preserve"> </w:t>
      </w:r>
      <w:r w:rsidRPr="0068139A">
        <w:rPr>
          <w:rFonts w:eastAsia="Times New Roman"/>
          <w:szCs w:val="24"/>
        </w:rPr>
        <w:tab/>
      </w:r>
      <w:r w:rsidRPr="0068139A">
        <w:rPr>
          <w:rFonts w:eastAsia="Times New Roman"/>
          <w:szCs w:val="24"/>
        </w:rPr>
        <w:tab/>
        <w:t xml:space="preserve">Para Marçal </w:t>
      </w:r>
      <w:proofErr w:type="spellStart"/>
      <w:r w:rsidRPr="0068139A">
        <w:rPr>
          <w:rFonts w:eastAsia="Times New Roman"/>
          <w:szCs w:val="24"/>
        </w:rPr>
        <w:t>Justen</w:t>
      </w:r>
      <w:proofErr w:type="spellEnd"/>
      <w:r w:rsidRPr="0068139A">
        <w:rPr>
          <w:rFonts w:eastAsia="Times New Roman"/>
          <w:szCs w:val="24"/>
        </w:rPr>
        <w:t xml:space="preserve"> Filho, esse inciso seria inútil, visto não se poder inferir que o conhecimento das peculiaridades do objeto autoriza alguma presunção acerca da qualificação técnica. </w:t>
      </w:r>
    </w:p>
    <w:p w14:paraId="43A14C0D" w14:textId="77777777" w:rsidR="0068139A" w:rsidRPr="0068139A" w:rsidRDefault="0068139A" w:rsidP="0068139A">
      <w:pPr>
        <w:spacing w:line="360" w:lineRule="auto"/>
        <w:jc w:val="both"/>
        <w:rPr>
          <w:rFonts w:eastAsia="Times New Roman"/>
          <w:szCs w:val="24"/>
        </w:rPr>
      </w:pPr>
      <w:r w:rsidRPr="0068139A">
        <w:rPr>
          <w:rFonts w:eastAsia="Times New Roman"/>
          <w:szCs w:val="24"/>
        </w:rPr>
        <w:t xml:space="preserve"> </w:t>
      </w:r>
      <w:r w:rsidRPr="0068139A">
        <w:rPr>
          <w:rFonts w:eastAsia="Times New Roman"/>
          <w:szCs w:val="24"/>
        </w:rPr>
        <w:tab/>
      </w:r>
      <w:r w:rsidRPr="0068139A">
        <w:rPr>
          <w:rFonts w:eastAsia="Times New Roman"/>
          <w:szCs w:val="24"/>
        </w:rPr>
        <w:tab/>
        <w:t xml:space="preserve">O TCU já teve oportunidade de refutar as afirmações de Marçal </w:t>
      </w:r>
      <w:proofErr w:type="spellStart"/>
      <w:r w:rsidRPr="0068139A">
        <w:rPr>
          <w:rFonts w:eastAsia="Times New Roman"/>
          <w:szCs w:val="24"/>
        </w:rPr>
        <w:t>Justen</w:t>
      </w:r>
      <w:proofErr w:type="spellEnd"/>
      <w:r w:rsidRPr="0068139A">
        <w:rPr>
          <w:rFonts w:eastAsia="Times New Roman"/>
          <w:szCs w:val="24"/>
        </w:rPr>
        <w:t xml:space="preserve"> Filho, no Processo nº TC-029.737/2007-4: </w:t>
      </w:r>
    </w:p>
    <w:p w14:paraId="1DEF5708" w14:textId="77777777" w:rsidR="0068139A" w:rsidRPr="0068139A" w:rsidRDefault="0068139A" w:rsidP="0068139A">
      <w:pPr>
        <w:spacing w:line="360" w:lineRule="auto"/>
        <w:ind w:left="2268"/>
        <w:jc w:val="both"/>
        <w:rPr>
          <w:rFonts w:eastAsia="Times New Roman"/>
          <w:szCs w:val="24"/>
        </w:rPr>
      </w:pPr>
      <w:r w:rsidRPr="0068139A">
        <w:rPr>
          <w:rFonts w:eastAsia="Times New Roman"/>
          <w:szCs w:val="24"/>
        </w:rPr>
        <w:t xml:space="preserve">"Aqui não se considera inútil, também assim considerado por este Tribunal, o dispositivo que prevê a exigência de vistoria técnica. Não é incomum o fato de os interessados, após a adjudicação do objeto, pleitearem aditivos contratuais perante a Administração sob a alegação de desconhecimento de determinada peculiaridade ou condição da área na qual prestariam os serviços ou entregariam o objeto". </w:t>
      </w:r>
    </w:p>
    <w:p w14:paraId="01EA8C40" w14:textId="77777777" w:rsidR="0068139A" w:rsidRDefault="0068139A" w:rsidP="0068139A">
      <w:pPr>
        <w:spacing w:line="360" w:lineRule="auto"/>
        <w:jc w:val="both"/>
        <w:rPr>
          <w:rFonts w:eastAsia="Times New Roman"/>
          <w:szCs w:val="24"/>
        </w:rPr>
      </w:pPr>
      <w:r w:rsidRPr="0068139A">
        <w:rPr>
          <w:rFonts w:eastAsia="Times New Roman"/>
          <w:szCs w:val="24"/>
        </w:rPr>
        <w:t xml:space="preserve"> </w:t>
      </w:r>
      <w:r w:rsidRPr="0068139A">
        <w:rPr>
          <w:rFonts w:eastAsia="Times New Roman"/>
          <w:szCs w:val="24"/>
        </w:rPr>
        <w:tab/>
      </w:r>
      <w:r w:rsidRPr="0068139A">
        <w:rPr>
          <w:rFonts w:eastAsia="Times New Roman"/>
          <w:szCs w:val="24"/>
        </w:rPr>
        <w:tab/>
        <w:t>Consta também do Edital a minuta do contrato, o memorial descritivo da obra e os projetos, de acordo com as normativas do porte da unidade.</w:t>
      </w:r>
    </w:p>
    <w:p w14:paraId="1E132B86" w14:textId="77777777" w:rsidR="0068139A" w:rsidRPr="0068139A" w:rsidRDefault="0068139A" w:rsidP="0068139A">
      <w:pPr>
        <w:spacing w:line="360" w:lineRule="auto"/>
        <w:jc w:val="both"/>
        <w:rPr>
          <w:rFonts w:eastAsia="Times New Roman"/>
          <w:b/>
          <w:bCs/>
          <w:szCs w:val="24"/>
        </w:rPr>
      </w:pPr>
      <w:r w:rsidRPr="0068139A">
        <w:rPr>
          <w:rFonts w:eastAsia="Times New Roman"/>
          <w:b/>
          <w:bCs/>
          <w:szCs w:val="24"/>
        </w:rPr>
        <w:t xml:space="preserve">III – CONCLUSÃO </w:t>
      </w:r>
    </w:p>
    <w:p w14:paraId="607976F7" w14:textId="77777777" w:rsidR="0068139A" w:rsidRPr="0068139A" w:rsidRDefault="0068139A" w:rsidP="0068139A">
      <w:pPr>
        <w:spacing w:line="360" w:lineRule="auto"/>
        <w:jc w:val="both"/>
        <w:rPr>
          <w:rFonts w:eastAsia="Times New Roman"/>
          <w:szCs w:val="24"/>
        </w:rPr>
      </w:pPr>
      <w:r w:rsidRPr="0068139A">
        <w:rPr>
          <w:rFonts w:eastAsia="Times New Roman"/>
          <w:szCs w:val="24"/>
        </w:rPr>
        <w:t xml:space="preserve"> </w:t>
      </w:r>
      <w:r w:rsidRPr="0068139A">
        <w:rPr>
          <w:rFonts w:eastAsia="Times New Roman"/>
          <w:szCs w:val="24"/>
        </w:rPr>
        <w:tab/>
      </w:r>
      <w:r w:rsidRPr="0068139A">
        <w:rPr>
          <w:rFonts w:eastAsia="Times New Roman"/>
          <w:szCs w:val="24"/>
        </w:rPr>
        <w:tab/>
        <w:t>Assim, alertamos ainda que deve ser providenciada a publicação do edital nos diários oficiais da União e do Estado, além de um jornal de grande circulação, por se trat</w:t>
      </w:r>
      <w:r w:rsidR="00147598">
        <w:rPr>
          <w:rFonts w:eastAsia="Times New Roman"/>
          <w:szCs w:val="24"/>
        </w:rPr>
        <w:t xml:space="preserve">ar de obra com recursos </w:t>
      </w:r>
      <w:proofErr w:type="spellStart"/>
      <w:r w:rsidR="00147598">
        <w:rPr>
          <w:rFonts w:eastAsia="Times New Roman"/>
          <w:szCs w:val="24"/>
        </w:rPr>
        <w:t>xxxxxxxxxx</w:t>
      </w:r>
      <w:proofErr w:type="spellEnd"/>
      <w:r w:rsidRPr="0068139A">
        <w:rPr>
          <w:rFonts w:eastAsia="Times New Roman"/>
          <w:szCs w:val="24"/>
        </w:rPr>
        <w:t xml:space="preserve">, além do átrio na Prefeitura Municipal, em virtude da ausência de Imprensa Oficial no município, em até 15 (quinze) dias anteriores a data marcada para a sessão de recebimento dos envelopes de Habilitação e Proposta. </w:t>
      </w:r>
    </w:p>
    <w:p w14:paraId="2ED5D6EB" w14:textId="77777777" w:rsidR="0068139A" w:rsidRPr="0068139A" w:rsidRDefault="0068139A" w:rsidP="0068139A">
      <w:pPr>
        <w:spacing w:line="360" w:lineRule="auto"/>
        <w:jc w:val="both"/>
        <w:rPr>
          <w:rFonts w:eastAsia="Times New Roman"/>
          <w:szCs w:val="24"/>
        </w:rPr>
      </w:pPr>
      <w:r w:rsidRPr="0068139A">
        <w:rPr>
          <w:rFonts w:eastAsia="Times New Roman"/>
          <w:szCs w:val="24"/>
        </w:rPr>
        <w:t xml:space="preserve"> </w:t>
      </w:r>
      <w:r w:rsidRPr="0068139A">
        <w:rPr>
          <w:rFonts w:eastAsia="Times New Roman"/>
          <w:szCs w:val="24"/>
        </w:rPr>
        <w:tab/>
      </w:r>
      <w:r w:rsidRPr="0068139A">
        <w:rPr>
          <w:rFonts w:eastAsia="Times New Roman"/>
          <w:szCs w:val="24"/>
        </w:rPr>
        <w:tab/>
        <w:t>Por todo o exposto, opina esta Procuradoria pela regularidade da escolha da modalidade Tomada de Preços para o desenvolvimento da licitação que se inicia e pela aprovação da minuta do instrumento convocatório e do respectivo contrato, não existindo óbice para o prosseguimento dos trabalhos.</w:t>
      </w:r>
    </w:p>
    <w:p w14:paraId="5CA2D281" w14:textId="77777777" w:rsidR="0068139A" w:rsidRPr="0068139A" w:rsidRDefault="0068139A" w:rsidP="0068139A">
      <w:pPr>
        <w:suppressAutoHyphens/>
        <w:spacing w:line="360" w:lineRule="auto"/>
        <w:jc w:val="both"/>
        <w:rPr>
          <w:rFonts w:eastAsia="Calibri"/>
          <w:szCs w:val="24"/>
          <w:lang w:bidi="ar-SA"/>
        </w:rPr>
      </w:pPr>
      <w:r w:rsidRPr="0068139A">
        <w:rPr>
          <w:szCs w:val="24"/>
        </w:rPr>
        <w:lastRenderedPageBreak/>
        <w:tab/>
      </w:r>
      <w:r w:rsidRPr="0068139A">
        <w:rPr>
          <w:szCs w:val="24"/>
        </w:rPr>
        <w:tab/>
        <w:t>É o parecer, SMJ.</w:t>
      </w:r>
    </w:p>
    <w:p w14:paraId="6D729699" w14:textId="1DEFBC33" w:rsidR="00166B31" w:rsidRPr="00792175" w:rsidRDefault="00ED4DED" w:rsidP="00166B31">
      <w:pPr>
        <w:overflowPunct/>
        <w:spacing w:after="160" w:line="360" w:lineRule="auto"/>
        <w:jc w:val="right"/>
        <w:rPr>
          <w:rFonts w:eastAsia="Times New Roman"/>
          <w:color w:val="000000"/>
          <w:szCs w:val="24"/>
          <w:lang w:eastAsia="pt-BR" w:bidi="ar-SA"/>
        </w:rPr>
      </w:pPr>
      <w:proofErr w:type="spellStart"/>
      <w:r>
        <w:rPr>
          <w:rFonts w:eastAsia="Times New Roman"/>
          <w:color w:val="222222"/>
          <w:szCs w:val="24"/>
          <w:lang w:eastAsia="pt-BR" w:bidi="ar-SA"/>
        </w:rPr>
        <w:t>xxxxxxxxxxxxxxxxxxx</w:t>
      </w:r>
      <w:proofErr w:type="spellEnd"/>
      <w:r w:rsidR="00166B31" w:rsidRPr="00792175">
        <w:rPr>
          <w:rFonts w:eastAsia="Times New Roman"/>
          <w:color w:val="222222"/>
          <w:szCs w:val="24"/>
          <w:lang w:eastAsia="pt-BR" w:bidi="ar-SA"/>
        </w:rPr>
        <w:t xml:space="preserve"> – Acre</w:t>
      </w:r>
      <w:r w:rsidR="00166B31" w:rsidRPr="00AB5381">
        <w:rPr>
          <w:rFonts w:eastAsia="Times New Roman"/>
          <w:color w:val="222222"/>
          <w:szCs w:val="24"/>
          <w:lang w:eastAsia="pt-BR" w:bidi="ar-SA"/>
        </w:rPr>
        <w:t xml:space="preserve">, </w:t>
      </w:r>
      <w:proofErr w:type="spellStart"/>
      <w:r w:rsidR="00166B31" w:rsidRPr="00AB5381">
        <w:rPr>
          <w:rFonts w:eastAsia="Times New Roman"/>
          <w:color w:val="222222"/>
          <w:szCs w:val="24"/>
          <w:lang w:eastAsia="pt-BR" w:bidi="ar-SA"/>
        </w:rPr>
        <w:t>xx</w:t>
      </w:r>
      <w:proofErr w:type="spellEnd"/>
      <w:r w:rsidR="00166B31" w:rsidRPr="00AB5381">
        <w:rPr>
          <w:rFonts w:eastAsia="Times New Roman"/>
          <w:color w:val="222222"/>
          <w:szCs w:val="24"/>
          <w:lang w:eastAsia="pt-BR" w:bidi="ar-SA"/>
        </w:rPr>
        <w:t xml:space="preserve"> de </w:t>
      </w:r>
      <w:proofErr w:type="spellStart"/>
      <w:r w:rsidR="00166B31" w:rsidRPr="00AB5381">
        <w:rPr>
          <w:rFonts w:eastAsia="Times New Roman"/>
          <w:color w:val="222222"/>
          <w:szCs w:val="24"/>
          <w:lang w:eastAsia="pt-BR" w:bidi="ar-SA"/>
        </w:rPr>
        <w:t>xxxxxxxx</w:t>
      </w:r>
      <w:proofErr w:type="spellEnd"/>
      <w:r w:rsidR="00166B31" w:rsidRPr="00792175">
        <w:rPr>
          <w:rFonts w:eastAsia="Times New Roman"/>
          <w:color w:val="222222"/>
          <w:szCs w:val="24"/>
          <w:lang w:eastAsia="pt-BR" w:bidi="ar-SA"/>
        </w:rPr>
        <w:t xml:space="preserve"> de 202</w:t>
      </w:r>
      <w:r>
        <w:rPr>
          <w:rFonts w:eastAsia="Times New Roman"/>
          <w:color w:val="222222"/>
          <w:szCs w:val="24"/>
          <w:lang w:eastAsia="pt-BR" w:bidi="ar-SA"/>
        </w:rPr>
        <w:t>x</w:t>
      </w:r>
      <w:r w:rsidR="00166B31" w:rsidRPr="00792175">
        <w:rPr>
          <w:rFonts w:eastAsia="Times New Roman"/>
          <w:color w:val="222222"/>
          <w:szCs w:val="24"/>
          <w:lang w:eastAsia="pt-BR" w:bidi="ar-SA"/>
        </w:rPr>
        <w:t>.</w:t>
      </w:r>
    </w:p>
    <w:p w14:paraId="60084F76" w14:textId="77777777" w:rsidR="00166B31" w:rsidRPr="00792175" w:rsidRDefault="00166B31" w:rsidP="00166B31">
      <w:pPr>
        <w:overflowPunct/>
        <w:spacing w:after="160" w:line="259" w:lineRule="auto"/>
        <w:jc w:val="both"/>
        <w:rPr>
          <w:rFonts w:eastAsia="Calibri"/>
          <w:color w:val="000000"/>
          <w:szCs w:val="24"/>
          <w:lang w:eastAsia="en-US" w:bidi="ar-SA"/>
        </w:rPr>
      </w:pPr>
    </w:p>
    <w:tbl>
      <w:tblPr>
        <w:tblStyle w:val="Tabelacomgrade3"/>
        <w:tblW w:w="0" w:type="auto"/>
        <w:tblInd w:w="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166B31" w:rsidRPr="00792175" w14:paraId="5A007B97" w14:textId="77777777" w:rsidTr="0026255A">
        <w:tc>
          <w:tcPr>
            <w:tcW w:w="8505" w:type="dxa"/>
          </w:tcPr>
          <w:p w14:paraId="39DD40A7" w14:textId="77777777" w:rsidR="00166B31" w:rsidRPr="00792175" w:rsidRDefault="00166B31" w:rsidP="0026255A">
            <w:pPr>
              <w:overflowPunct/>
              <w:spacing w:after="0" w:line="240" w:lineRule="auto"/>
              <w:rPr>
                <w:rFonts w:ascii="Arial" w:eastAsia="Times New Roman" w:hAnsi="Arial" w:cs="Arial"/>
                <w:color w:val="222222"/>
                <w:sz w:val="24"/>
                <w:szCs w:val="24"/>
                <w:lang w:eastAsia="pt-BR"/>
              </w:rPr>
            </w:pPr>
          </w:p>
          <w:p w14:paraId="780617E3" w14:textId="77777777" w:rsidR="00166B31" w:rsidRPr="00792175" w:rsidRDefault="00166B31" w:rsidP="0026255A">
            <w:pPr>
              <w:overflowPunct/>
              <w:spacing w:after="0" w:line="240" w:lineRule="auto"/>
              <w:rPr>
                <w:rFonts w:ascii="Arial" w:eastAsia="Times New Roman" w:hAnsi="Arial" w:cs="Arial"/>
                <w:color w:val="222222"/>
                <w:sz w:val="24"/>
                <w:szCs w:val="24"/>
                <w:lang w:eastAsia="pt-BR"/>
              </w:rPr>
            </w:pPr>
          </w:p>
          <w:p w14:paraId="1CCF5BC6" w14:textId="77777777" w:rsidR="00166B31" w:rsidRPr="00792175" w:rsidRDefault="00166B31" w:rsidP="0026255A">
            <w:pPr>
              <w:overflowPunct/>
              <w:spacing w:after="0" w:line="240" w:lineRule="auto"/>
              <w:jc w:val="center"/>
              <w:rPr>
                <w:rFonts w:ascii="Arial" w:eastAsia="Times New Roman" w:hAnsi="Arial" w:cs="Arial"/>
                <w:b/>
                <w:bCs/>
                <w:color w:val="222222"/>
                <w:sz w:val="24"/>
                <w:szCs w:val="24"/>
                <w:lang w:eastAsia="pt-BR"/>
              </w:rPr>
            </w:pPr>
            <w:r>
              <w:rPr>
                <w:rFonts w:ascii="Arial" w:eastAsia="Times New Roman" w:hAnsi="Arial" w:cs="Arial"/>
                <w:b/>
                <w:bCs/>
                <w:color w:val="222222"/>
                <w:sz w:val="24"/>
                <w:szCs w:val="24"/>
                <w:lang w:eastAsia="pt-BR"/>
              </w:rPr>
              <w:t>XXXXXXXXXXXXXXXXXXXXXXXXXX</w:t>
            </w:r>
          </w:p>
        </w:tc>
      </w:tr>
      <w:tr w:rsidR="00166B31" w:rsidRPr="00792175" w14:paraId="129FC752" w14:textId="77777777" w:rsidTr="0026255A">
        <w:trPr>
          <w:trHeight w:val="80"/>
        </w:trPr>
        <w:tc>
          <w:tcPr>
            <w:tcW w:w="8505" w:type="dxa"/>
          </w:tcPr>
          <w:p w14:paraId="5F9246B1" w14:textId="2A5E5527" w:rsidR="00166B31" w:rsidRPr="00792175" w:rsidRDefault="00166B31" w:rsidP="0026255A">
            <w:pPr>
              <w:overflowPunct/>
              <w:spacing w:after="0" w:line="240" w:lineRule="auto"/>
              <w:jc w:val="center"/>
              <w:rPr>
                <w:rFonts w:ascii="Arial" w:eastAsia="Times New Roman" w:hAnsi="Arial" w:cs="Arial"/>
                <w:color w:val="222222"/>
                <w:sz w:val="24"/>
                <w:szCs w:val="24"/>
                <w:lang w:eastAsia="pt-BR"/>
              </w:rPr>
            </w:pPr>
            <w:r>
              <w:rPr>
                <w:rFonts w:ascii="Arial" w:eastAsia="Times New Roman" w:hAnsi="Arial" w:cs="Arial"/>
                <w:color w:val="222222"/>
                <w:sz w:val="24"/>
                <w:szCs w:val="24"/>
                <w:lang w:eastAsia="pt-BR"/>
              </w:rPr>
              <w:t>XXXXXXXXXX</w:t>
            </w:r>
            <w:r w:rsidRPr="00792175">
              <w:rPr>
                <w:rFonts w:ascii="Arial" w:eastAsia="Times New Roman" w:hAnsi="Arial" w:cs="Arial"/>
                <w:color w:val="222222"/>
                <w:sz w:val="24"/>
                <w:szCs w:val="24"/>
                <w:lang w:eastAsia="pt-BR"/>
              </w:rPr>
              <w:t xml:space="preserve"> do Município de </w:t>
            </w:r>
            <w:proofErr w:type="spellStart"/>
            <w:r w:rsidR="009A3D2A">
              <w:rPr>
                <w:rFonts w:ascii="Arial" w:eastAsia="Times New Roman" w:hAnsi="Arial" w:cs="Arial"/>
                <w:color w:val="222222"/>
                <w:sz w:val="24"/>
                <w:szCs w:val="24"/>
                <w:lang w:eastAsia="pt-BR"/>
              </w:rPr>
              <w:t>xxxxxxxxxxxxxxxxxxxxx</w:t>
            </w:r>
            <w:proofErr w:type="spellEnd"/>
          </w:p>
          <w:p w14:paraId="09AED14A" w14:textId="77777777" w:rsidR="00166B31" w:rsidRPr="00792175" w:rsidRDefault="00166B31" w:rsidP="0026255A">
            <w:pPr>
              <w:overflowPunct/>
              <w:spacing w:after="0" w:line="240" w:lineRule="auto"/>
              <w:jc w:val="center"/>
              <w:rPr>
                <w:rFonts w:ascii="Arial" w:eastAsia="Times New Roman" w:hAnsi="Arial" w:cs="Arial"/>
                <w:color w:val="222222"/>
                <w:sz w:val="24"/>
                <w:szCs w:val="24"/>
                <w:lang w:eastAsia="pt-BR"/>
              </w:rPr>
            </w:pPr>
            <w:r>
              <w:rPr>
                <w:rFonts w:ascii="Arial" w:eastAsia="Times New Roman" w:hAnsi="Arial" w:cs="Arial"/>
                <w:color w:val="222222"/>
                <w:sz w:val="24"/>
                <w:szCs w:val="24"/>
                <w:lang w:eastAsia="pt-BR"/>
              </w:rPr>
              <w:t>Decreto nº XXX de XX de XXXXXXXXXXX de 20XX</w:t>
            </w:r>
          </w:p>
        </w:tc>
      </w:tr>
    </w:tbl>
    <w:p w14:paraId="16AE5A8D" w14:textId="77777777" w:rsidR="0068139A" w:rsidRDefault="0068139A" w:rsidP="0068139A">
      <w:pPr>
        <w:suppressAutoHyphens/>
        <w:spacing w:line="360" w:lineRule="auto"/>
        <w:jc w:val="both"/>
        <w:rPr>
          <w:rFonts w:eastAsia="Calibri"/>
          <w:szCs w:val="24"/>
          <w:lang w:bidi="ar-SA"/>
        </w:rPr>
      </w:pPr>
    </w:p>
    <w:p w14:paraId="39D48AD2" w14:textId="77777777" w:rsidR="00166B31" w:rsidRDefault="00166B31" w:rsidP="0068139A">
      <w:pPr>
        <w:suppressAutoHyphens/>
        <w:spacing w:line="360" w:lineRule="auto"/>
        <w:jc w:val="both"/>
        <w:rPr>
          <w:rFonts w:eastAsia="Calibri"/>
          <w:szCs w:val="24"/>
          <w:lang w:bidi="ar-SA"/>
        </w:rPr>
      </w:pPr>
    </w:p>
    <w:p w14:paraId="29DE6B97" w14:textId="77777777" w:rsidR="00166B31" w:rsidRDefault="00166B31" w:rsidP="0068139A">
      <w:pPr>
        <w:suppressAutoHyphens/>
        <w:spacing w:line="360" w:lineRule="auto"/>
        <w:jc w:val="both"/>
        <w:rPr>
          <w:rFonts w:eastAsia="Calibri"/>
          <w:szCs w:val="24"/>
          <w:lang w:bidi="ar-SA"/>
        </w:rPr>
      </w:pPr>
    </w:p>
    <w:p w14:paraId="54D23667" w14:textId="77777777" w:rsidR="00166B31" w:rsidRDefault="00166B31" w:rsidP="0068139A">
      <w:pPr>
        <w:suppressAutoHyphens/>
        <w:spacing w:line="360" w:lineRule="auto"/>
        <w:jc w:val="both"/>
        <w:rPr>
          <w:rFonts w:eastAsia="Calibri"/>
          <w:szCs w:val="24"/>
          <w:lang w:bidi="ar-SA"/>
        </w:rPr>
      </w:pPr>
    </w:p>
    <w:p w14:paraId="1F7DF040" w14:textId="77777777" w:rsidR="00166B31" w:rsidRDefault="00166B31" w:rsidP="0068139A">
      <w:pPr>
        <w:suppressAutoHyphens/>
        <w:spacing w:line="360" w:lineRule="auto"/>
        <w:jc w:val="both"/>
        <w:rPr>
          <w:rFonts w:eastAsia="Calibri"/>
          <w:szCs w:val="24"/>
          <w:lang w:bidi="ar-SA"/>
        </w:rPr>
      </w:pPr>
    </w:p>
    <w:p w14:paraId="3D769121" w14:textId="77777777" w:rsidR="00166B31" w:rsidRDefault="00166B31" w:rsidP="0068139A">
      <w:pPr>
        <w:suppressAutoHyphens/>
        <w:spacing w:line="360" w:lineRule="auto"/>
        <w:jc w:val="both"/>
        <w:rPr>
          <w:rFonts w:eastAsia="Calibri"/>
          <w:szCs w:val="24"/>
          <w:lang w:bidi="ar-SA"/>
        </w:rPr>
      </w:pPr>
    </w:p>
    <w:p w14:paraId="08AA7C94" w14:textId="77777777" w:rsidR="00166B31" w:rsidRDefault="00166B31" w:rsidP="0068139A">
      <w:pPr>
        <w:suppressAutoHyphens/>
        <w:spacing w:line="360" w:lineRule="auto"/>
        <w:jc w:val="both"/>
        <w:rPr>
          <w:rFonts w:eastAsia="Calibri"/>
          <w:szCs w:val="24"/>
          <w:lang w:bidi="ar-SA"/>
        </w:rPr>
      </w:pPr>
    </w:p>
    <w:p w14:paraId="0F79E839" w14:textId="77777777" w:rsidR="00166B31" w:rsidRDefault="00166B31" w:rsidP="0068139A">
      <w:pPr>
        <w:suppressAutoHyphens/>
        <w:spacing w:line="360" w:lineRule="auto"/>
        <w:jc w:val="both"/>
        <w:rPr>
          <w:rFonts w:eastAsia="Calibri"/>
          <w:szCs w:val="24"/>
          <w:lang w:bidi="ar-SA"/>
        </w:rPr>
      </w:pPr>
    </w:p>
    <w:p w14:paraId="52CE9DDC" w14:textId="77777777" w:rsidR="00166B31" w:rsidRDefault="00166B31" w:rsidP="0068139A">
      <w:pPr>
        <w:suppressAutoHyphens/>
        <w:spacing w:line="360" w:lineRule="auto"/>
        <w:jc w:val="both"/>
        <w:rPr>
          <w:rFonts w:eastAsia="Calibri"/>
          <w:szCs w:val="24"/>
          <w:lang w:bidi="ar-SA"/>
        </w:rPr>
      </w:pPr>
    </w:p>
    <w:p w14:paraId="5B8AE1E1" w14:textId="77777777" w:rsidR="00166B31" w:rsidRDefault="00166B31" w:rsidP="0068139A">
      <w:pPr>
        <w:suppressAutoHyphens/>
        <w:spacing w:line="360" w:lineRule="auto"/>
        <w:jc w:val="both"/>
        <w:rPr>
          <w:rFonts w:eastAsia="Calibri"/>
          <w:szCs w:val="24"/>
          <w:lang w:bidi="ar-SA"/>
        </w:rPr>
      </w:pPr>
    </w:p>
    <w:p w14:paraId="7A085039" w14:textId="77777777" w:rsidR="00166B31" w:rsidRDefault="00166B31" w:rsidP="0068139A">
      <w:pPr>
        <w:suppressAutoHyphens/>
        <w:spacing w:line="360" w:lineRule="auto"/>
        <w:jc w:val="both"/>
        <w:rPr>
          <w:rFonts w:eastAsia="Calibri"/>
          <w:szCs w:val="24"/>
          <w:lang w:bidi="ar-SA"/>
        </w:rPr>
      </w:pPr>
    </w:p>
    <w:p w14:paraId="2BFA9298" w14:textId="77777777" w:rsidR="00166B31" w:rsidRDefault="00166B31" w:rsidP="0068139A">
      <w:pPr>
        <w:suppressAutoHyphens/>
        <w:spacing w:line="360" w:lineRule="auto"/>
        <w:jc w:val="both"/>
        <w:rPr>
          <w:rFonts w:eastAsia="Calibri"/>
          <w:szCs w:val="24"/>
          <w:lang w:bidi="ar-SA"/>
        </w:rPr>
      </w:pPr>
    </w:p>
    <w:p w14:paraId="46D69CAC" w14:textId="77777777" w:rsidR="00166B31" w:rsidRDefault="00166B31" w:rsidP="0068139A">
      <w:pPr>
        <w:suppressAutoHyphens/>
        <w:spacing w:line="360" w:lineRule="auto"/>
        <w:jc w:val="both"/>
        <w:rPr>
          <w:rFonts w:eastAsia="Calibri"/>
          <w:szCs w:val="24"/>
          <w:lang w:bidi="ar-SA"/>
        </w:rPr>
      </w:pPr>
    </w:p>
    <w:p w14:paraId="324548F4" w14:textId="77777777" w:rsidR="00166B31" w:rsidRDefault="00166B31" w:rsidP="0068139A">
      <w:pPr>
        <w:suppressAutoHyphens/>
        <w:spacing w:line="360" w:lineRule="auto"/>
        <w:jc w:val="both"/>
        <w:rPr>
          <w:rFonts w:eastAsia="Calibri"/>
          <w:szCs w:val="24"/>
          <w:lang w:bidi="ar-SA"/>
        </w:rPr>
      </w:pPr>
    </w:p>
    <w:p w14:paraId="270C83A5" w14:textId="77777777" w:rsidR="00166B31" w:rsidRDefault="00166B31" w:rsidP="0068139A">
      <w:pPr>
        <w:suppressAutoHyphens/>
        <w:spacing w:line="360" w:lineRule="auto"/>
        <w:jc w:val="both"/>
        <w:rPr>
          <w:rFonts w:eastAsia="Calibri"/>
          <w:szCs w:val="24"/>
          <w:lang w:bidi="ar-SA"/>
        </w:rPr>
      </w:pPr>
    </w:p>
    <w:p w14:paraId="1F8A16E1" w14:textId="77777777" w:rsidR="00F656D2" w:rsidRDefault="00F656D2" w:rsidP="00F656D2">
      <w:pPr>
        <w:pStyle w:val="PargrafodaLista"/>
        <w:tabs>
          <w:tab w:val="left" w:pos="8880"/>
        </w:tabs>
        <w:ind w:left="720"/>
        <w:jc w:val="center"/>
        <w:rPr>
          <w:rFonts w:ascii="Arial" w:hAnsi="Arial"/>
          <w:b/>
        </w:rPr>
      </w:pPr>
      <w:r w:rsidRPr="00CA5AD1">
        <w:rPr>
          <w:rFonts w:ascii="Arial" w:hAnsi="Arial"/>
          <w:b/>
        </w:rPr>
        <w:lastRenderedPageBreak/>
        <w:t>MODELO DE SOLICITAÇÃO DE EMPENHO</w:t>
      </w:r>
    </w:p>
    <w:p w14:paraId="0F9C7E1F" w14:textId="77777777" w:rsidR="00F656D2" w:rsidRDefault="00F656D2" w:rsidP="00F656D2">
      <w:pPr>
        <w:pStyle w:val="PargrafodaLista"/>
        <w:tabs>
          <w:tab w:val="left" w:pos="8880"/>
        </w:tabs>
        <w:ind w:left="720"/>
        <w:jc w:val="center"/>
        <w:rPr>
          <w:rFonts w:ascii="Arial" w:hAnsi="Arial"/>
          <w:b/>
        </w:rPr>
      </w:pPr>
    </w:p>
    <w:tbl>
      <w:tblPr>
        <w:tblW w:w="53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6"/>
        <w:gridCol w:w="6770"/>
        <w:gridCol w:w="1831"/>
      </w:tblGrid>
      <w:tr w:rsidR="005F5DF6" w:rsidRPr="005F5DF6" w14:paraId="21EC6C8E" w14:textId="77777777" w:rsidTr="005F5DF6">
        <w:trPr>
          <w:trHeight w:val="1505"/>
          <w:jc w:val="center"/>
        </w:trPr>
        <w:tc>
          <w:tcPr>
            <w:tcW w:w="891" w:type="pct"/>
            <w:tcBorders>
              <w:top w:val="single" w:sz="4" w:space="0" w:color="auto"/>
              <w:left w:val="single" w:sz="4" w:space="0" w:color="auto"/>
              <w:bottom w:val="single" w:sz="4" w:space="0" w:color="auto"/>
              <w:right w:val="single" w:sz="4" w:space="0" w:color="auto"/>
            </w:tcBorders>
            <w:hideMark/>
          </w:tcPr>
          <w:p w14:paraId="019F3093" w14:textId="10FC452D" w:rsidR="005F5DF6" w:rsidRPr="005F5DF6" w:rsidRDefault="005F5DF6" w:rsidP="005F5DF6">
            <w:pPr>
              <w:overflowPunct/>
              <w:spacing w:after="0"/>
              <w:jc w:val="center"/>
              <w:rPr>
                <w:rFonts w:ascii="Times New Roman" w:eastAsia="Times New Roman" w:hAnsi="Times New Roman" w:cs="Times New Roman"/>
                <w:szCs w:val="24"/>
                <w:lang w:eastAsia="en-US" w:bidi="ar-SA"/>
              </w:rPr>
            </w:pPr>
          </w:p>
        </w:tc>
        <w:tc>
          <w:tcPr>
            <w:tcW w:w="3304" w:type="pct"/>
            <w:tcBorders>
              <w:top w:val="single" w:sz="4" w:space="0" w:color="auto"/>
              <w:left w:val="single" w:sz="4" w:space="0" w:color="auto"/>
              <w:bottom w:val="single" w:sz="4" w:space="0" w:color="auto"/>
              <w:right w:val="single" w:sz="4" w:space="0" w:color="auto"/>
            </w:tcBorders>
          </w:tcPr>
          <w:p w14:paraId="53172B8D" w14:textId="77777777" w:rsidR="005F5DF6" w:rsidRPr="005F5DF6" w:rsidRDefault="005F5DF6" w:rsidP="005F5DF6">
            <w:pPr>
              <w:overflowPunct/>
              <w:spacing w:after="0"/>
              <w:jc w:val="center"/>
              <w:rPr>
                <w:rFonts w:eastAsia="Calibri"/>
                <w:b/>
                <w:szCs w:val="24"/>
                <w:lang w:eastAsia="en-US" w:bidi="ar-SA"/>
              </w:rPr>
            </w:pPr>
          </w:p>
          <w:p w14:paraId="3AEEAA3F" w14:textId="77777777" w:rsidR="005F5DF6" w:rsidRPr="005F5DF6" w:rsidRDefault="005F5DF6" w:rsidP="005F5DF6">
            <w:pPr>
              <w:overflowPunct/>
              <w:spacing w:after="0"/>
              <w:jc w:val="center"/>
              <w:rPr>
                <w:rFonts w:eastAsia="Calibri"/>
                <w:b/>
                <w:szCs w:val="24"/>
                <w:lang w:eastAsia="en-US" w:bidi="ar-SA"/>
              </w:rPr>
            </w:pPr>
            <w:r w:rsidRPr="005F5DF6">
              <w:rPr>
                <w:rFonts w:eastAsia="Calibri"/>
                <w:b/>
                <w:szCs w:val="24"/>
                <w:lang w:eastAsia="en-US" w:bidi="ar-SA"/>
              </w:rPr>
              <w:t>ESTADO DO ACRE</w:t>
            </w:r>
          </w:p>
          <w:p w14:paraId="71061903" w14:textId="3EC7B8E9" w:rsidR="005F5DF6" w:rsidRPr="005F5DF6" w:rsidRDefault="005F5DF6" w:rsidP="005F5DF6">
            <w:pPr>
              <w:overflowPunct/>
              <w:spacing w:after="0"/>
              <w:jc w:val="center"/>
              <w:rPr>
                <w:rFonts w:eastAsia="Calibri"/>
                <w:b/>
                <w:szCs w:val="24"/>
                <w:lang w:eastAsia="en-US" w:bidi="ar-SA"/>
              </w:rPr>
            </w:pPr>
            <w:r w:rsidRPr="005F5DF6">
              <w:rPr>
                <w:rFonts w:eastAsia="Calibri"/>
                <w:b/>
                <w:szCs w:val="24"/>
                <w:lang w:eastAsia="en-US" w:bidi="ar-SA"/>
              </w:rPr>
              <w:t xml:space="preserve">PREFEITURA MUNICIPAL DE </w:t>
            </w:r>
            <w:proofErr w:type="spellStart"/>
            <w:r w:rsidR="00BD1117">
              <w:rPr>
                <w:rFonts w:eastAsia="Calibri"/>
                <w:b/>
                <w:szCs w:val="24"/>
                <w:lang w:eastAsia="en-US" w:bidi="ar-SA"/>
              </w:rPr>
              <w:t>xxxxxxxxxxxxxxxxxxxxx</w:t>
            </w:r>
            <w:proofErr w:type="spellEnd"/>
          </w:p>
          <w:p w14:paraId="11FA7809" w14:textId="77777777" w:rsidR="005F5DF6" w:rsidRPr="005F5DF6" w:rsidRDefault="005F5DF6" w:rsidP="005F5DF6">
            <w:pPr>
              <w:overflowPunct/>
              <w:spacing w:after="0"/>
              <w:jc w:val="center"/>
              <w:rPr>
                <w:rFonts w:eastAsia="Calibri"/>
                <w:b/>
                <w:szCs w:val="24"/>
                <w:lang w:eastAsia="en-US" w:bidi="ar-SA"/>
              </w:rPr>
            </w:pPr>
          </w:p>
          <w:p w14:paraId="50DBB321" w14:textId="77777777" w:rsidR="005F5DF6" w:rsidRPr="005F5DF6" w:rsidRDefault="005F5DF6" w:rsidP="005F5DF6">
            <w:pPr>
              <w:overflowPunct/>
              <w:spacing w:after="0"/>
              <w:jc w:val="center"/>
              <w:rPr>
                <w:rFonts w:eastAsia="Calibri"/>
                <w:szCs w:val="24"/>
                <w:lang w:eastAsia="en-US" w:bidi="ar-SA"/>
              </w:rPr>
            </w:pPr>
            <w:r w:rsidRPr="005F5DF6">
              <w:rPr>
                <w:rFonts w:eastAsia="Calibri"/>
                <w:b/>
                <w:szCs w:val="24"/>
                <w:lang w:eastAsia="en-US" w:bidi="ar-SA"/>
              </w:rPr>
              <w:t>SEC</w:t>
            </w:r>
            <w:r>
              <w:rPr>
                <w:rFonts w:eastAsia="Calibri"/>
                <w:b/>
                <w:szCs w:val="24"/>
                <w:lang w:eastAsia="en-US" w:bidi="ar-SA"/>
              </w:rPr>
              <w:t>RETARIA MUNICIPAL DE XXXXXXXXXXXXXXXX</w:t>
            </w:r>
          </w:p>
        </w:tc>
        <w:tc>
          <w:tcPr>
            <w:tcW w:w="805" w:type="pct"/>
            <w:tcBorders>
              <w:top w:val="single" w:sz="4" w:space="0" w:color="auto"/>
              <w:left w:val="single" w:sz="4" w:space="0" w:color="auto"/>
              <w:bottom w:val="single" w:sz="4" w:space="0" w:color="auto"/>
              <w:right w:val="single" w:sz="4" w:space="0" w:color="auto"/>
            </w:tcBorders>
          </w:tcPr>
          <w:p w14:paraId="1773EC3B" w14:textId="77777777" w:rsidR="005F5DF6" w:rsidRPr="005F5DF6" w:rsidRDefault="005F5DF6" w:rsidP="005F5DF6">
            <w:pPr>
              <w:overflowPunct/>
              <w:spacing w:before="120" w:after="0"/>
              <w:rPr>
                <w:rFonts w:eastAsia="Calibri"/>
                <w:sz w:val="10"/>
                <w:szCs w:val="10"/>
                <w:lang w:eastAsia="en-US" w:bidi="ar-SA"/>
              </w:rPr>
            </w:pPr>
          </w:p>
          <w:p w14:paraId="553A54D8" w14:textId="77777777" w:rsidR="005F5DF6" w:rsidRPr="005F5DF6" w:rsidRDefault="005F5DF6" w:rsidP="005F5DF6">
            <w:pPr>
              <w:overflowPunct/>
              <w:spacing w:before="120" w:after="0"/>
              <w:rPr>
                <w:rFonts w:eastAsia="Calibri"/>
                <w:szCs w:val="24"/>
                <w:lang w:eastAsia="en-US" w:bidi="ar-SA"/>
              </w:rPr>
            </w:pPr>
            <w:r w:rsidRPr="005F5DF6">
              <w:rPr>
                <w:rFonts w:eastAsia="Calibri"/>
                <w:sz w:val="22"/>
                <w:lang w:eastAsia="en-US" w:bidi="ar-SA"/>
              </w:rPr>
              <w:t>Folha Nº______</w:t>
            </w:r>
          </w:p>
          <w:p w14:paraId="39D5D243" w14:textId="77777777" w:rsidR="005F5DF6" w:rsidRPr="005F5DF6" w:rsidRDefault="005F5DF6" w:rsidP="005F5DF6">
            <w:pPr>
              <w:framePr w:hSpace="141" w:wrap="around" w:vAnchor="text" w:hAnchor="page" w:x="2266" w:y="2909"/>
              <w:overflowPunct/>
              <w:spacing w:after="0"/>
              <w:rPr>
                <w:rFonts w:eastAsia="Calibri"/>
                <w:szCs w:val="24"/>
                <w:lang w:eastAsia="en-US" w:bidi="ar-SA"/>
              </w:rPr>
            </w:pPr>
          </w:p>
          <w:p w14:paraId="5AF02E7A" w14:textId="77777777" w:rsidR="005F5DF6" w:rsidRPr="005F5DF6" w:rsidRDefault="005F5DF6" w:rsidP="005F5DF6">
            <w:pPr>
              <w:framePr w:hSpace="141" w:wrap="around" w:vAnchor="text" w:hAnchor="page" w:x="2266" w:y="2909"/>
              <w:overflowPunct/>
              <w:spacing w:after="0"/>
              <w:rPr>
                <w:rFonts w:eastAsia="Calibri"/>
                <w:sz w:val="10"/>
                <w:szCs w:val="10"/>
                <w:lang w:eastAsia="en-US" w:bidi="ar-SA"/>
              </w:rPr>
            </w:pPr>
          </w:p>
          <w:p w14:paraId="4B33EBDD" w14:textId="77777777" w:rsidR="005F5DF6" w:rsidRPr="005F5DF6" w:rsidRDefault="005F5DF6" w:rsidP="005F5DF6">
            <w:pPr>
              <w:framePr w:hSpace="141" w:wrap="around" w:vAnchor="text" w:hAnchor="page" w:x="2266" w:y="2909"/>
              <w:overflowPunct/>
              <w:spacing w:after="0"/>
              <w:rPr>
                <w:rFonts w:eastAsia="Calibri"/>
                <w:szCs w:val="24"/>
                <w:lang w:eastAsia="en-US" w:bidi="ar-SA"/>
              </w:rPr>
            </w:pPr>
            <w:r w:rsidRPr="005F5DF6">
              <w:rPr>
                <w:rFonts w:eastAsia="Calibri"/>
                <w:sz w:val="22"/>
                <w:lang w:eastAsia="en-US" w:bidi="ar-SA"/>
              </w:rPr>
              <w:t>Rubrica_______</w:t>
            </w:r>
          </w:p>
        </w:tc>
      </w:tr>
    </w:tbl>
    <w:p w14:paraId="060D5350" w14:textId="77777777" w:rsidR="00F656D2" w:rsidRDefault="00F656D2" w:rsidP="00F656D2">
      <w:pPr>
        <w:pStyle w:val="PargrafodaLista"/>
        <w:tabs>
          <w:tab w:val="left" w:pos="8880"/>
        </w:tabs>
        <w:ind w:left="720"/>
        <w:jc w:val="center"/>
        <w:rPr>
          <w:rFonts w:ascii="Arial" w:hAnsi="Arial"/>
          <w:b/>
        </w:rPr>
      </w:pPr>
    </w:p>
    <w:tbl>
      <w:tblPr>
        <w:tblStyle w:val="Tabelacomgrade"/>
        <w:tblW w:w="10485" w:type="dxa"/>
        <w:tblInd w:w="-312" w:type="dxa"/>
        <w:tblLayout w:type="fixed"/>
        <w:tblLook w:val="04A0" w:firstRow="1" w:lastRow="0" w:firstColumn="1" w:lastColumn="0" w:noHBand="0" w:noVBand="1"/>
      </w:tblPr>
      <w:tblGrid>
        <w:gridCol w:w="1415"/>
        <w:gridCol w:w="28"/>
        <w:gridCol w:w="253"/>
        <w:gridCol w:w="141"/>
        <w:gridCol w:w="142"/>
        <w:gridCol w:w="567"/>
        <w:gridCol w:w="567"/>
        <w:gridCol w:w="427"/>
        <w:gridCol w:w="140"/>
        <w:gridCol w:w="850"/>
        <w:gridCol w:w="427"/>
        <w:gridCol w:w="140"/>
        <w:gridCol w:w="142"/>
        <w:gridCol w:w="709"/>
        <w:gridCol w:w="567"/>
        <w:gridCol w:w="141"/>
        <w:gridCol w:w="286"/>
        <w:gridCol w:w="184"/>
        <w:gridCol w:w="97"/>
        <w:gridCol w:w="191"/>
        <w:gridCol w:w="518"/>
        <w:gridCol w:w="144"/>
        <w:gridCol w:w="150"/>
        <w:gridCol w:w="2259"/>
      </w:tblGrid>
      <w:tr w:rsidR="005F5DF6" w14:paraId="227D8938" w14:textId="77777777" w:rsidTr="005F5DF6">
        <w:trPr>
          <w:trHeight w:val="397"/>
        </w:trPr>
        <w:tc>
          <w:tcPr>
            <w:tcW w:w="10485" w:type="dxa"/>
            <w:gridSpan w:val="24"/>
            <w:tcBorders>
              <w:top w:val="single" w:sz="2" w:space="0" w:color="auto"/>
              <w:left w:val="single" w:sz="2" w:space="0" w:color="auto"/>
              <w:bottom w:val="single" w:sz="4" w:space="0" w:color="auto"/>
              <w:right w:val="single" w:sz="2" w:space="0" w:color="auto"/>
            </w:tcBorders>
            <w:shd w:val="clear" w:color="auto" w:fill="D9D9D9" w:themeFill="background1" w:themeFillShade="D9"/>
            <w:vAlign w:val="center"/>
            <w:hideMark/>
          </w:tcPr>
          <w:p w14:paraId="4841E1BA" w14:textId="72FDE963" w:rsidR="005F5DF6" w:rsidRDefault="005F5DF6">
            <w:pPr>
              <w:jc w:val="center"/>
              <w:rPr>
                <w:b/>
                <w:u w:val="single"/>
                <w:lang w:eastAsia="en-US"/>
              </w:rPr>
            </w:pPr>
            <w:r>
              <w:rPr>
                <w:b/>
                <w:u w:val="single"/>
                <w:lang w:eastAsia="en-US"/>
              </w:rPr>
              <w:t>MEMORANDO Nº 0XX/202</w:t>
            </w:r>
            <w:r w:rsidR="00300671">
              <w:rPr>
                <w:b/>
                <w:u w:val="single"/>
                <w:lang w:eastAsia="en-US"/>
              </w:rPr>
              <w:t>X</w:t>
            </w:r>
          </w:p>
        </w:tc>
      </w:tr>
      <w:tr w:rsidR="005F5DF6" w14:paraId="0F1949BB" w14:textId="77777777" w:rsidTr="005F5DF6">
        <w:trPr>
          <w:trHeight w:val="397"/>
        </w:trPr>
        <w:tc>
          <w:tcPr>
            <w:tcW w:w="1445" w:type="dxa"/>
            <w:gridSpan w:val="2"/>
            <w:tcBorders>
              <w:top w:val="single" w:sz="4" w:space="0" w:color="auto"/>
              <w:left w:val="single" w:sz="2" w:space="0" w:color="auto"/>
              <w:bottom w:val="single" w:sz="4" w:space="0" w:color="auto"/>
              <w:right w:val="single" w:sz="4" w:space="0" w:color="auto"/>
            </w:tcBorders>
            <w:shd w:val="clear" w:color="auto" w:fill="F2F2F2" w:themeFill="background1" w:themeFillShade="F2"/>
            <w:vAlign w:val="center"/>
            <w:hideMark/>
          </w:tcPr>
          <w:p w14:paraId="4505EB5B" w14:textId="77777777" w:rsidR="005F5DF6" w:rsidRDefault="005F5DF6">
            <w:pPr>
              <w:rPr>
                <w:b/>
                <w:sz w:val="22"/>
                <w:lang w:eastAsia="en-US"/>
              </w:rPr>
            </w:pPr>
            <w:r>
              <w:rPr>
                <w:b/>
                <w:sz w:val="22"/>
                <w:lang w:eastAsia="en-US"/>
              </w:rPr>
              <w:t>PARA:</w:t>
            </w:r>
          </w:p>
        </w:tc>
        <w:tc>
          <w:tcPr>
            <w:tcW w:w="5683" w:type="dxa"/>
            <w:gridSpan w:val="16"/>
            <w:tcBorders>
              <w:top w:val="single" w:sz="4" w:space="0" w:color="auto"/>
              <w:left w:val="single" w:sz="4" w:space="0" w:color="auto"/>
              <w:bottom w:val="single" w:sz="4" w:space="0" w:color="auto"/>
              <w:right w:val="single" w:sz="4" w:space="0" w:color="auto"/>
            </w:tcBorders>
            <w:vAlign w:val="center"/>
            <w:hideMark/>
          </w:tcPr>
          <w:p w14:paraId="0F22DCE0" w14:textId="77777777" w:rsidR="005F5DF6" w:rsidRDefault="005F5DF6">
            <w:pPr>
              <w:rPr>
                <w:sz w:val="22"/>
                <w:lang w:eastAsia="en-US"/>
              </w:rPr>
            </w:pPr>
            <w:r>
              <w:rPr>
                <w:b/>
                <w:sz w:val="22"/>
                <w:lang w:eastAsia="en-US"/>
              </w:rPr>
              <w:t>SECRETARIA MUNICIPAL DE FINANÇAS</w:t>
            </w:r>
          </w:p>
        </w:tc>
        <w:tc>
          <w:tcPr>
            <w:tcW w:w="110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780368C" w14:textId="77777777" w:rsidR="005F5DF6" w:rsidRDefault="005F5DF6">
            <w:pPr>
              <w:jc w:val="center"/>
              <w:rPr>
                <w:b/>
                <w:sz w:val="22"/>
                <w:lang w:eastAsia="en-US"/>
              </w:rPr>
            </w:pPr>
            <w:r>
              <w:rPr>
                <w:b/>
                <w:sz w:val="22"/>
                <w:lang w:eastAsia="en-US"/>
              </w:rPr>
              <w:t>DATA:</w:t>
            </w:r>
          </w:p>
        </w:tc>
        <w:tc>
          <w:tcPr>
            <w:tcW w:w="2257" w:type="dxa"/>
            <w:tcBorders>
              <w:top w:val="single" w:sz="4" w:space="0" w:color="auto"/>
              <w:left w:val="single" w:sz="4" w:space="0" w:color="auto"/>
              <w:bottom w:val="single" w:sz="4" w:space="0" w:color="auto"/>
              <w:right w:val="single" w:sz="2" w:space="0" w:color="auto"/>
            </w:tcBorders>
            <w:vAlign w:val="center"/>
            <w:hideMark/>
          </w:tcPr>
          <w:p w14:paraId="1CB9630A" w14:textId="77777777" w:rsidR="005F5DF6" w:rsidRDefault="005F5DF6">
            <w:pPr>
              <w:jc w:val="center"/>
              <w:rPr>
                <w:sz w:val="22"/>
                <w:lang w:eastAsia="en-US"/>
              </w:rPr>
            </w:pPr>
            <w:r>
              <w:rPr>
                <w:sz w:val="22"/>
                <w:lang w:eastAsia="en-US"/>
              </w:rPr>
              <w:t>XXXXXXXXX</w:t>
            </w:r>
          </w:p>
        </w:tc>
      </w:tr>
      <w:tr w:rsidR="005F5DF6" w14:paraId="3F7123B7" w14:textId="77777777" w:rsidTr="005F5DF6">
        <w:trPr>
          <w:trHeight w:val="397"/>
        </w:trPr>
        <w:tc>
          <w:tcPr>
            <w:tcW w:w="1416" w:type="dxa"/>
            <w:tcBorders>
              <w:top w:val="single" w:sz="4" w:space="0" w:color="auto"/>
              <w:left w:val="single" w:sz="2" w:space="0" w:color="auto"/>
              <w:bottom w:val="single" w:sz="2" w:space="0" w:color="auto"/>
              <w:right w:val="single" w:sz="4" w:space="0" w:color="auto"/>
            </w:tcBorders>
            <w:shd w:val="clear" w:color="auto" w:fill="F2F2F2" w:themeFill="background1" w:themeFillShade="F2"/>
            <w:vAlign w:val="center"/>
            <w:hideMark/>
          </w:tcPr>
          <w:p w14:paraId="582E4F44" w14:textId="77777777" w:rsidR="005F5DF6" w:rsidRDefault="005F5DF6">
            <w:pPr>
              <w:jc w:val="both"/>
              <w:rPr>
                <w:b/>
                <w:sz w:val="22"/>
                <w:lang w:eastAsia="en-US"/>
              </w:rPr>
            </w:pPr>
            <w:r>
              <w:rPr>
                <w:b/>
                <w:sz w:val="22"/>
                <w:lang w:eastAsia="en-US"/>
              </w:rPr>
              <w:t>ASSUNTO:</w:t>
            </w:r>
          </w:p>
        </w:tc>
        <w:tc>
          <w:tcPr>
            <w:tcW w:w="9069" w:type="dxa"/>
            <w:gridSpan w:val="23"/>
            <w:tcBorders>
              <w:top w:val="single" w:sz="4" w:space="0" w:color="auto"/>
              <w:left w:val="single" w:sz="4" w:space="0" w:color="auto"/>
              <w:bottom w:val="single" w:sz="2" w:space="0" w:color="auto"/>
              <w:right w:val="single" w:sz="2" w:space="0" w:color="auto"/>
            </w:tcBorders>
            <w:vAlign w:val="center"/>
            <w:hideMark/>
          </w:tcPr>
          <w:p w14:paraId="03A3D6B9" w14:textId="77777777" w:rsidR="005F5DF6" w:rsidRDefault="005F5DF6">
            <w:pPr>
              <w:rPr>
                <w:sz w:val="22"/>
                <w:lang w:eastAsia="en-US"/>
              </w:rPr>
            </w:pPr>
            <w:r>
              <w:rPr>
                <w:b/>
                <w:sz w:val="22"/>
                <w:lang w:eastAsia="en-US"/>
              </w:rPr>
              <w:t xml:space="preserve">SOLICITAÇÃO DE EMPENHO: </w:t>
            </w:r>
            <w:r>
              <w:rPr>
                <w:sz w:val="22"/>
                <w:lang w:eastAsia="en-US"/>
              </w:rPr>
              <w:t>XXXXXXXXXXXXXXXXXX.</w:t>
            </w:r>
            <w:r>
              <w:rPr>
                <w:b/>
                <w:sz w:val="22"/>
                <w:lang w:eastAsia="en-US"/>
              </w:rPr>
              <w:t xml:space="preserve"> </w:t>
            </w:r>
          </w:p>
        </w:tc>
      </w:tr>
      <w:tr w:rsidR="005F5DF6" w14:paraId="662ECB71" w14:textId="77777777" w:rsidTr="005F5DF6">
        <w:trPr>
          <w:trHeight w:val="397"/>
        </w:trPr>
        <w:tc>
          <w:tcPr>
            <w:tcW w:w="10485" w:type="dxa"/>
            <w:gridSpan w:val="2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73F945" w14:textId="77777777" w:rsidR="005F5DF6" w:rsidRDefault="005F5DF6">
            <w:pPr>
              <w:jc w:val="center"/>
              <w:rPr>
                <w:b/>
                <w:sz w:val="22"/>
                <w:lang w:eastAsia="en-US"/>
              </w:rPr>
            </w:pPr>
            <w:r>
              <w:rPr>
                <w:b/>
                <w:sz w:val="22"/>
                <w:lang w:eastAsia="en-US"/>
              </w:rPr>
              <w:t>DADOS (PESSOA JURÍDICA / PESSOA FÍSICA)</w:t>
            </w:r>
          </w:p>
        </w:tc>
      </w:tr>
      <w:tr w:rsidR="005F5DF6" w14:paraId="5944AEB7" w14:textId="77777777" w:rsidTr="005F5DF6">
        <w:trPr>
          <w:trHeight w:val="397"/>
        </w:trPr>
        <w:tc>
          <w:tcPr>
            <w:tcW w:w="144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C3FA62A" w14:textId="77777777" w:rsidR="005F5DF6" w:rsidRDefault="005F5DF6">
            <w:pPr>
              <w:jc w:val="both"/>
              <w:rPr>
                <w:b/>
                <w:sz w:val="22"/>
                <w:lang w:eastAsia="en-US"/>
              </w:rPr>
            </w:pPr>
            <w:r>
              <w:rPr>
                <w:b/>
                <w:sz w:val="22"/>
                <w:lang w:eastAsia="en-US"/>
              </w:rPr>
              <w:t>NOME:</w:t>
            </w:r>
          </w:p>
        </w:tc>
        <w:tc>
          <w:tcPr>
            <w:tcW w:w="9042" w:type="dxa"/>
            <w:gridSpan w:val="2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D65341" w14:textId="77777777" w:rsidR="005F5DF6" w:rsidRDefault="005F5DF6">
            <w:pPr>
              <w:rPr>
                <w:sz w:val="22"/>
                <w:lang w:eastAsia="en-US"/>
              </w:rPr>
            </w:pPr>
            <w:r>
              <w:rPr>
                <w:sz w:val="22"/>
                <w:lang w:eastAsia="en-US"/>
              </w:rPr>
              <w:t>XXXXXXXXXXXXXXXXXXXXXXXXXXX</w:t>
            </w:r>
          </w:p>
        </w:tc>
      </w:tr>
      <w:tr w:rsidR="005F5DF6" w14:paraId="00D2941F" w14:textId="77777777" w:rsidTr="005F5DF6">
        <w:trPr>
          <w:trHeight w:val="397"/>
        </w:trPr>
        <w:tc>
          <w:tcPr>
            <w:tcW w:w="14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EF94F9" w14:textId="77777777" w:rsidR="005F5DF6" w:rsidRDefault="005F5DF6">
            <w:pPr>
              <w:jc w:val="both"/>
              <w:rPr>
                <w:b/>
                <w:sz w:val="22"/>
                <w:lang w:eastAsia="en-US"/>
              </w:rPr>
            </w:pPr>
            <w:r>
              <w:rPr>
                <w:b/>
                <w:sz w:val="22"/>
                <w:lang w:eastAsia="en-US"/>
              </w:rPr>
              <w:t>CNPJ/CPF:</w:t>
            </w:r>
          </w:p>
        </w:tc>
        <w:tc>
          <w:tcPr>
            <w:tcW w:w="3683"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32DCEA" w14:textId="77777777" w:rsidR="005F5DF6" w:rsidRDefault="005F5DF6">
            <w:pPr>
              <w:rPr>
                <w:sz w:val="22"/>
                <w:lang w:eastAsia="en-US"/>
              </w:rPr>
            </w:pPr>
            <w:r>
              <w:rPr>
                <w:sz w:val="22"/>
                <w:lang w:eastAsia="en-US"/>
              </w:rPr>
              <w:t>XXXXXXXXXXXXXXXXXXXXX</w:t>
            </w:r>
          </w:p>
        </w:tc>
        <w:tc>
          <w:tcPr>
            <w:tcW w:w="2126"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E51C948" w14:textId="77777777" w:rsidR="005F5DF6" w:rsidRDefault="005F5DF6">
            <w:pPr>
              <w:jc w:val="both"/>
              <w:rPr>
                <w:b/>
                <w:sz w:val="22"/>
                <w:lang w:eastAsia="en-US"/>
              </w:rPr>
            </w:pPr>
            <w:r>
              <w:rPr>
                <w:b/>
                <w:sz w:val="22"/>
                <w:lang w:eastAsia="en-US"/>
              </w:rPr>
              <w:t>INSC. EST. /PIS:</w:t>
            </w:r>
          </w:p>
        </w:tc>
        <w:tc>
          <w:tcPr>
            <w:tcW w:w="326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A3CBEA" w14:textId="77777777" w:rsidR="005F5DF6" w:rsidRDefault="005F5DF6">
            <w:pPr>
              <w:rPr>
                <w:sz w:val="22"/>
                <w:lang w:eastAsia="en-US"/>
              </w:rPr>
            </w:pPr>
          </w:p>
        </w:tc>
      </w:tr>
      <w:tr w:rsidR="005F5DF6" w14:paraId="5C644589" w14:textId="77777777" w:rsidTr="005F5DF6">
        <w:trPr>
          <w:trHeight w:val="397"/>
        </w:trPr>
        <w:tc>
          <w:tcPr>
            <w:tcW w:w="169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9892103" w14:textId="77777777" w:rsidR="005F5DF6" w:rsidRDefault="005F5DF6">
            <w:pPr>
              <w:jc w:val="both"/>
              <w:rPr>
                <w:b/>
                <w:sz w:val="22"/>
                <w:lang w:eastAsia="en-US"/>
              </w:rPr>
            </w:pPr>
            <w:r>
              <w:rPr>
                <w:b/>
                <w:sz w:val="22"/>
                <w:lang w:eastAsia="en-US"/>
              </w:rPr>
              <w:t>ENDEREÇO:</w:t>
            </w:r>
          </w:p>
        </w:tc>
        <w:tc>
          <w:tcPr>
            <w:tcW w:w="8787" w:type="dxa"/>
            <w:gridSpan w:val="21"/>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C428F7" w14:textId="77777777" w:rsidR="005F5DF6" w:rsidRDefault="005F5DF6">
            <w:pPr>
              <w:pStyle w:val="Rodap"/>
              <w:spacing w:line="276" w:lineRule="auto"/>
              <w:rPr>
                <w:sz w:val="22"/>
                <w:lang w:eastAsia="en-US"/>
              </w:rPr>
            </w:pPr>
            <w:r>
              <w:t>XXXXXXXXXXXXXXXXXXXXXXXXXXXXX</w:t>
            </w:r>
          </w:p>
        </w:tc>
      </w:tr>
      <w:tr w:rsidR="005F5DF6" w14:paraId="7AFD4248" w14:textId="77777777" w:rsidTr="005F5DF6">
        <w:trPr>
          <w:trHeight w:val="397"/>
        </w:trPr>
        <w:tc>
          <w:tcPr>
            <w:tcW w:w="10485" w:type="dxa"/>
            <w:gridSpan w:val="2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CC8B00" w14:textId="77777777" w:rsidR="005F5DF6" w:rsidRDefault="005F5DF6">
            <w:pPr>
              <w:jc w:val="center"/>
              <w:rPr>
                <w:b/>
                <w:sz w:val="22"/>
                <w:lang w:eastAsia="en-US"/>
              </w:rPr>
            </w:pPr>
            <w:r>
              <w:rPr>
                <w:b/>
                <w:sz w:val="22"/>
                <w:lang w:eastAsia="en-US"/>
              </w:rPr>
              <w:t>DADOS BANCÁRIOS (PESSOA JURÍDICA / PESSOA FÍSICA)</w:t>
            </w:r>
          </w:p>
        </w:tc>
      </w:tr>
      <w:tr w:rsidR="005F5DF6" w14:paraId="009AC119" w14:textId="77777777" w:rsidTr="005F5DF6">
        <w:trPr>
          <w:trHeight w:val="397"/>
        </w:trPr>
        <w:tc>
          <w:tcPr>
            <w:tcW w:w="144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0E4C8B4" w14:textId="77777777" w:rsidR="005F5DF6" w:rsidRDefault="005F5DF6">
            <w:pPr>
              <w:jc w:val="both"/>
              <w:rPr>
                <w:b/>
                <w:sz w:val="22"/>
                <w:lang w:eastAsia="en-US"/>
              </w:rPr>
            </w:pPr>
            <w:r>
              <w:rPr>
                <w:b/>
                <w:sz w:val="22"/>
                <w:lang w:eastAsia="en-US"/>
              </w:rPr>
              <w:t>BANCO:</w:t>
            </w:r>
          </w:p>
        </w:tc>
        <w:tc>
          <w:tcPr>
            <w:tcW w:w="2097"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F487AB" w14:textId="77777777" w:rsidR="005F5DF6" w:rsidRDefault="005F5DF6">
            <w:pPr>
              <w:jc w:val="center"/>
              <w:rPr>
                <w:sz w:val="22"/>
                <w:lang w:eastAsia="en-US"/>
              </w:rPr>
            </w:pPr>
            <w:r>
              <w:rPr>
                <w:sz w:val="22"/>
                <w:lang w:eastAsia="en-US"/>
              </w:rPr>
              <w:t>XXXXXXXX</w:t>
            </w:r>
          </w:p>
        </w:tc>
        <w:tc>
          <w:tcPr>
            <w:tcW w:w="141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70582A4" w14:textId="77777777" w:rsidR="005F5DF6" w:rsidRDefault="005F5DF6">
            <w:pPr>
              <w:jc w:val="center"/>
              <w:rPr>
                <w:b/>
                <w:sz w:val="22"/>
                <w:lang w:eastAsia="en-US"/>
              </w:rPr>
            </w:pPr>
            <w:r>
              <w:rPr>
                <w:b/>
                <w:sz w:val="22"/>
                <w:lang w:eastAsia="en-US"/>
              </w:rPr>
              <w:t xml:space="preserve">AGÊNCIA: </w:t>
            </w:r>
          </w:p>
        </w:tc>
        <w:tc>
          <w:tcPr>
            <w:tcW w:w="1985"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71870C" w14:textId="77777777" w:rsidR="005F5DF6" w:rsidRDefault="005F5DF6">
            <w:pPr>
              <w:jc w:val="center"/>
              <w:rPr>
                <w:sz w:val="22"/>
                <w:lang w:eastAsia="en-US"/>
              </w:rPr>
            </w:pPr>
            <w:r>
              <w:rPr>
                <w:sz w:val="22"/>
                <w:lang w:eastAsia="en-US"/>
              </w:rPr>
              <w:t>XXXXXXX</w:t>
            </w:r>
          </w:p>
        </w:tc>
        <w:tc>
          <w:tcPr>
            <w:tcW w:w="1134"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356BD6A" w14:textId="77777777" w:rsidR="005F5DF6" w:rsidRDefault="005F5DF6">
            <w:pPr>
              <w:jc w:val="center"/>
              <w:rPr>
                <w:b/>
                <w:sz w:val="22"/>
                <w:lang w:eastAsia="en-US"/>
              </w:rPr>
            </w:pPr>
            <w:r>
              <w:rPr>
                <w:b/>
                <w:sz w:val="22"/>
                <w:lang w:eastAsia="en-US"/>
              </w:rPr>
              <w:t>CONTA:</w:t>
            </w:r>
          </w:p>
        </w:tc>
        <w:tc>
          <w:tcPr>
            <w:tcW w:w="240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AD4E1E" w14:textId="77777777" w:rsidR="005F5DF6" w:rsidRDefault="005F5DF6">
            <w:pPr>
              <w:jc w:val="center"/>
              <w:rPr>
                <w:sz w:val="22"/>
                <w:lang w:eastAsia="en-US"/>
              </w:rPr>
            </w:pPr>
            <w:r>
              <w:rPr>
                <w:sz w:val="22"/>
                <w:lang w:eastAsia="en-US"/>
              </w:rPr>
              <w:t>XXXXXXXXX</w:t>
            </w:r>
          </w:p>
        </w:tc>
      </w:tr>
      <w:tr w:rsidR="005F5DF6" w14:paraId="1BAF9F7C" w14:textId="77777777" w:rsidTr="005F5DF6">
        <w:trPr>
          <w:trHeight w:val="397"/>
        </w:trPr>
        <w:tc>
          <w:tcPr>
            <w:tcW w:w="10485" w:type="dxa"/>
            <w:gridSpan w:val="2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EE9AA6" w14:textId="77777777" w:rsidR="005F5DF6" w:rsidRDefault="005F5DF6">
            <w:pPr>
              <w:jc w:val="center"/>
              <w:rPr>
                <w:b/>
                <w:sz w:val="22"/>
                <w:lang w:eastAsia="en-US"/>
              </w:rPr>
            </w:pPr>
            <w:r>
              <w:rPr>
                <w:b/>
                <w:sz w:val="22"/>
                <w:lang w:eastAsia="en-US"/>
              </w:rPr>
              <w:t>DADOS DA CONTRATAÇÃO</w:t>
            </w:r>
          </w:p>
        </w:tc>
      </w:tr>
      <w:tr w:rsidR="005F5DF6" w14:paraId="784BD753" w14:textId="77777777" w:rsidTr="005F5DF6">
        <w:trPr>
          <w:trHeight w:val="397"/>
        </w:trPr>
        <w:tc>
          <w:tcPr>
            <w:tcW w:w="2548"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B861A6F" w14:textId="77777777" w:rsidR="005F5DF6" w:rsidRDefault="005F5DF6">
            <w:pPr>
              <w:jc w:val="both"/>
              <w:rPr>
                <w:b/>
                <w:sz w:val="22"/>
                <w:lang w:eastAsia="en-US"/>
              </w:rPr>
            </w:pPr>
            <w:r>
              <w:rPr>
                <w:b/>
                <w:sz w:val="22"/>
                <w:lang w:eastAsia="en-US"/>
              </w:rPr>
              <w:t>TIPO DE LICITAÇÃO:</w:t>
            </w:r>
          </w:p>
        </w:tc>
        <w:tc>
          <w:tcPr>
            <w:tcW w:w="7937" w:type="dxa"/>
            <w:gridSpan w:val="18"/>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B0EB9E" w14:textId="77777777" w:rsidR="005F5DF6" w:rsidRDefault="005F5DF6">
            <w:pPr>
              <w:rPr>
                <w:b/>
                <w:sz w:val="22"/>
                <w:lang w:eastAsia="en-US"/>
              </w:rPr>
            </w:pPr>
            <w:r>
              <w:rPr>
                <w:b/>
                <w:sz w:val="22"/>
                <w:lang w:eastAsia="en-US"/>
              </w:rPr>
              <w:t>XXXXXXXXXXXXXXXX</w:t>
            </w:r>
          </w:p>
        </w:tc>
      </w:tr>
      <w:tr w:rsidR="005F5DF6" w14:paraId="76EDBA9E" w14:textId="77777777" w:rsidTr="005F5DF6">
        <w:trPr>
          <w:trHeight w:val="397"/>
        </w:trPr>
        <w:tc>
          <w:tcPr>
            <w:tcW w:w="1839"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0907D92" w14:textId="77777777" w:rsidR="005F5DF6" w:rsidRDefault="005F5DF6">
            <w:pPr>
              <w:jc w:val="both"/>
              <w:rPr>
                <w:b/>
                <w:sz w:val="22"/>
                <w:lang w:eastAsia="en-US"/>
              </w:rPr>
            </w:pPr>
            <w:r>
              <w:rPr>
                <w:b/>
                <w:sz w:val="22"/>
                <w:lang w:eastAsia="en-US"/>
              </w:rPr>
              <w:t>CONTRATO Nº</w:t>
            </w:r>
          </w:p>
        </w:tc>
        <w:tc>
          <w:tcPr>
            <w:tcW w:w="1843"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2E0B9B" w14:textId="77777777" w:rsidR="005F5DF6" w:rsidRDefault="005F5DF6">
            <w:pPr>
              <w:rPr>
                <w:sz w:val="22"/>
                <w:lang w:eastAsia="en-US"/>
              </w:rPr>
            </w:pPr>
            <w:r>
              <w:rPr>
                <w:sz w:val="22"/>
                <w:lang w:eastAsia="en-US"/>
              </w:rPr>
              <w:t>XXXXXXXXXXX</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B7FEA51" w14:textId="77777777" w:rsidR="005F5DF6" w:rsidRDefault="005F5DF6">
            <w:pPr>
              <w:jc w:val="both"/>
              <w:rPr>
                <w:b/>
                <w:sz w:val="22"/>
                <w:lang w:eastAsia="en-US"/>
              </w:rPr>
            </w:pPr>
            <w:r>
              <w:rPr>
                <w:b/>
                <w:sz w:val="22"/>
                <w:lang w:eastAsia="en-US"/>
              </w:rPr>
              <w:t>ATA:</w:t>
            </w:r>
          </w:p>
        </w:tc>
        <w:tc>
          <w:tcPr>
            <w:tcW w:w="212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4CD0F6" w14:textId="77777777" w:rsidR="005F5DF6" w:rsidRDefault="005F5DF6">
            <w:pPr>
              <w:jc w:val="center"/>
              <w:rPr>
                <w:sz w:val="22"/>
                <w:lang w:eastAsia="en-US"/>
              </w:rPr>
            </w:pPr>
            <w:r>
              <w:rPr>
                <w:sz w:val="22"/>
                <w:lang w:eastAsia="en-US"/>
              </w:rPr>
              <w:t>-</w:t>
            </w:r>
          </w:p>
        </w:tc>
        <w:tc>
          <w:tcPr>
            <w:tcW w:w="1276"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F9354D" w14:textId="77777777" w:rsidR="005F5DF6" w:rsidRDefault="005F5DF6">
            <w:pPr>
              <w:jc w:val="both"/>
              <w:rPr>
                <w:b/>
                <w:sz w:val="22"/>
                <w:lang w:eastAsia="en-US"/>
              </w:rPr>
            </w:pPr>
            <w:r>
              <w:rPr>
                <w:b/>
                <w:sz w:val="22"/>
                <w:lang w:eastAsia="en-US"/>
              </w:rPr>
              <w:t>PREGÃO:</w:t>
            </w:r>
          </w:p>
        </w:tc>
        <w:tc>
          <w:tcPr>
            <w:tcW w:w="255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7E8CD6" w14:textId="77777777" w:rsidR="005F5DF6" w:rsidRDefault="005F5DF6">
            <w:pPr>
              <w:rPr>
                <w:sz w:val="22"/>
                <w:lang w:eastAsia="en-US"/>
              </w:rPr>
            </w:pPr>
            <w:r>
              <w:rPr>
                <w:sz w:val="22"/>
                <w:lang w:eastAsia="en-US"/>
              </w:rPr>
              <w:t xml:space="preserve"> XXXXXXXXXXXXXXX</w:t>
            </w:r>
          </w:p>
        </w:tc>
      </w:tr>
      <w:tr w:rsidR="005F5DF6" w14:paraId="2DFE364E" w14:textId="77777777" w:rsidTr="005F5DF6">
        <w:trPr>
          <w:trHeight w:val="397"/>
        </w:trPr>
        <w:tc>
          <w:tcPr>
            <w:tcW w:w="14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91D272D" w14:textId="77777777" w:rsidR="005F5DF6" w:rsidRDefault="005F5DF6">
            <w:pPr>
              <w:jc w:val="both"/>
              <w:rPr>
                <w:b/>
                <w:sz w:val="22"/>
                <w:lang w:eastAsia="en-US"/>
              </w:rPr>
            </w:pPr>
            <w:r>
              <w:rPr>
                <w:b/>
                <w:sz w:val="22"/>
                <w:lang w:eastAsia="en-US"/>
              </w:rPr>
              <w:t>OBJETO:</w:t>
            </w:r>
          </w:p>
        </w:tc>
        <w:tc>
          <w:tcPr>
            <w:tcW w:w="9069" w:type="dxa"/>
            <w:gridSpan w:val="2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74B2DB" w14:textId="19CE4872" w:rsidR="005F5DF6" w:rsidRDefault="005F5DF6">
            <w:pPr>
              <w:jc w:val="both"/>
              <w:rPr>
                <w:sz w:val="22"/>
                <w:lang w:eastAsia="en-US"/>
              </w:rPr>
            </w:pPr>
            <w:r>
              <w:rPr>
                <w:sz w:val="22"/>
                <w:lang w:eastAsia="en-US"/>
              </w:rPr>
              <w:t xml:space="preserve">Aquisição de XXXXXXXXXXXX, em atendimento ao XXXXXX, Ministério do XXXXXXX, visando atender as necessidades da Prefeitura Municipal de </w:t>
            </w:r>
            <w:proofErr w:type="spellStart"/>
            <w:r w:rsidR="00BD1117">
              <w:rPr>
                <w:sz w:val="22"/>
                <w:lang w:eastAsia="en-US"/>
              </w:rPr>
              <w:t>xxxxxxxxxxxxxxxx</w:t>
            </w:r>
            <w:proofErr w:type="spellEnd"/>
            <w:r>
              <w:rPr>
                <w:sz w:val="22"/>
                <w:lang w:eastAsia="en-US"/>
              </w:rPr>
              <w:t>-AC</w:t>
            </w:r>
          </w:p>
        </w:tc>
      </w:tr>
      <w:tr w:rsidR="005F5DF6" w14:paraId="41389272" w14:textId="77777777" w:rsidTr="005F5DF6">
        <w:trPr>
          <w:trHeight w:val="397"/>
        </w:trPr>
        <w:tc>
          <w:tcPr>
            <w:tcW w:w="2548"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C761166" w14:textId="77777777" w:rsidR="005F5DF6" w:rsidRDefault="005F5DF6">
            <w:pPr>
              <w:jc w:val="both"/>
              <w:rPr>
                <w:b/>
                <w:sz w:val="22"/>
                <w:lang w:eastAsia="en-US"/>
              </w:rPr>
            </w:pPr>
            <w:r>
              <w:rPr>
                <w:b/>
                <w:sz w:val="22"/>
                <w:lang w:eastAsia="en-US"/>
              </w:rPr>
              <w:t>PROJ./ATIVIDADE:</w:t>
            </w:r>
          </w:p>
        </w:tc>
        <w:tc>
          <w:tcPr>
            <w:tcW w:w="7937" w:type="dxa"/>
            <w:gridSpan w:val="18"/>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863F56" w14:textId="77777777" w:rsidR="005F5DF6" w:rsidRDefault="005F5DF6">
            <w:pPr>
              <w:rPr>
                <w:sz w:val="22"/>
                <w:lang w:eastAsia="en-US"/>
              </w:rPr>
            </w:pPr>
            <w:r>
              <w:rPr>
                <w:sz w:val="22"/>
                <w:lang w:eastAsia="en-US"/>
              </w:rPr>
              <w:t xml:space="preserve">XXXXXXXXX </w:t>
            </w:r>
            <w:r w:rsidR="0026255A">
              <w:rPr>
                <w:sz w:val="22"/>
                <w:lang w:eastAsia="en-US"/>
              </w:rPr>
              <w:t>–</w:t>
            </w:r>
            <w:r>
              <w:rPr>
                <w:sz w:val="22"/>
                <w:lang w:eastAsia="en-US"/>
              </w:rPr>
              <w:t xml:space="preserve"> XXXXXXXXXXXXXXXXXXXXXXXXXXX</w:t>
            </w:r>
          </w:p>
        </w:tc>
      </w:tr>
      <w:tr w:rsidR="005F5DF6" w14:paraId="6E66BF1B" w14:textId="77777777" w:rsidTr="005F5DF6">
        <w:trPr>
          <w:trHeight w:val="397"/>
        </w:trPr>
        <w:tc>
          <w:tcPr>
            <w:tcW w:w="3115"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256EED7" w14:textId="77777777" w:rsidR="005F5DF6" w:rsidRDefault="005F5DF6">
            <w:pPr>
              <w:jc w:val="both"/>
              <w:rPr>
                <w:b/>
                <w:sz w:val="22"/>
                <w:lang w:eastAsia="en-US"/>
              </w:rPr>
            </w:pPr>
            <w:r>
              <w:rPr>
                <w:b/>
                <w:sz w:val="22"/>
                <w:lang w:eastAsia="en-US"/>
              </w:rPr>
              <w:t>ELEMENTO DE DESPESA:</w:t>
            </w:r>
          </w:p>
        </w:tc>
        <w:tc>
          <w:tcPr>
            <w:tcW w:w="7370" w:type="dxa"/>
            <w:gridSpan w:val="17"/>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157643" w14:textId="77777777" w:rsidR="005F5DF6" w:rsidRDefault="005F5DF6">
            <w:pPr>
              <w:rPr>
                <w:sz w:val="22"/>
                <w:lang w:eastAsia="en-US"/>
              </w:rPr>
            </w:pPr>
            <w:r>
              <w:rPr>
                <w:sz w:val="22"/>
                <w:lang w:eastAsia="en-US"/>
              </w:rPr>
              <w:t>XXXXXXXXXXXXXXXXXXX</w:t>
            </w:r>
          </w:p>
        </w:tc>
      </w:tr>
      <w:tr w:rsidR="005F5DF6" w14:paraId="0B906478" w14:textId="77777777" w:rsidTr="005F5DF6">
        <w:trPr>
          <w:trHeight w:val="515"/>
        </w:trPr>
        <w:tc>
          <w:tcPr>
            <w:tcW w:w="14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BE55AF" w14:textId="77777777" w:rsidR="005F5DF6" w:rsidRDefault="005F5DF6">
            <w:pPr>
              <w:jc w:val="both"/>
              <w:rPr>
                <w:b/>
                <w:sz w:val="22"/>
                <w:lang w:eastAsia="en-US"/>
              </w:rPr>
            </w:pPr>
            <w:r>
              <w:rPr>
                <w:b/>
                <w:sz w:val="22"/>
                <w:lang w:eastAsia="en-US"/>
              </w:rPr>
              <w:t>DESPESA:</w:t>
            </w:r>
          </w:p>
        </w:tc>
        <w:tc>
          <w:tcPr>
            <w:tcW w:w="3541"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EA038C" w14:textId="77777777" w:rsidR="005F5DF6" w:rsidRDefault="005F5DF6">
            <w:pPr>
              <w:rPr>
                <w:sz w:val="22"/>
                <w:lang w:eastAsia="en-US"/>
              </w:rPr>
            </w:pPr>
            <w:r>
              <w:rPr>
                <w:sz w:val="22"/>
                <w:lang w:eastAsia="en-US"/>
              </w:rPr>
              <w:t xml:space="preserve"> XXXXXXXXXXXXXX</w:t>
            </w:r>
          </w:p>
        </w:tc>
        <w:tc>
          <w:tcPr>
            <w:tcW w:w="2457"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296FE21" w14:textId="77777777" w:rsidR="005F5DF6" w:rsidRDefault="005F5DF6">
            <w:pPr>
              <w:jc w:val="center"/>
              <w:rPr>
                <w:b/>
                <w:sz w:val="22"/>
                <w:lang w:eastAsia="en-US"/>
              </w:rPr>
            </w:pPr>
            <w:r>
              <w:rPr>
                <w:b/>
                <w:sz w:val="22"/>
                <w:lang w:eastAsia="en-US"/>
              </w:rPr>
              <w:t>FONTE DE RECURSO:</w:t>
            </w:r>
          </w:p>
        </w:tc>
        <w:tc>
          <w:tcPr>
            <w:tcW w:w="3071"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A023F6" w14:textId="77777777" w:rsidR="005F5DF6" w:rsidRDefault="005F5DF6">
            <w:pPr>
              <w:rPr>
                <w:sz w:val="22"/>
                <w:lang w:eastAsia="en-US"/>
              </w:rPr>
            </w:pPr>
            <w:r>
              <w:rPr>
                <w:sz w:val="22"/>
                <w:lang w:eastAsia="en-US"/>
              </w:rPr>
              <w:t>XXXXXXXXXX</w:t>
            </w:r>
          </w:p>
        </w:tc>
      </w:tr>
      <w:tr w:rsidR="005F5DF6" w14:paraId="4E616FB3" w14:textId="77777777" w:rsidTr="005F5DF6">
        <w:trPr>
          <w:trHeight w:val="397"/>
        </w:trPr>
        <w:tc>
          <w:tcPr>
            <w:tcW w:w="10485" w:type="dxa"/>
            <w:gridSpan w:val="2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6B09BD" w14:textId="77777777" w:rsidR="005F5DF6" w:rsidRDefault="005F5DF6">
            <w:pPr>
              <w:jc w:val="center"/>
              <w:rPr>
                <w:b/>
                <w:sz w:val="22"/>
                <w:lang w:eastAsia="en-US"/>
              </w:rPr>
            </w:pPr>
            <w:r>
              <w:rPr>
                <w:b/>
                <w:sz w:val="22"/>
                <w:lang w:eastAsia="en-US"/>
              </w:rPr>
              <w:t>DESCRIÇÃO DA SOLICITAÇÃO</w:t>
            </w:r>
          </w:p>
        </w:tc>
      </w:tr>
      <w:tr w:rsidR="005F5DF6" w14:paraId="3C18EE3C" w14:textId="77777777" w:rsidTr="005F5DF6">
        <w:trPr>
          <w:trHeight w:val="397"/>
        </w:trPr>
        <w:tc>
          <w:tcPr>
            <w:tcW w:w="6517" w:type="dxa"/>
            <w:gridSpan w:val="1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B071047" w14:textId="77777777" w:rsidR="005F5DF6" w:rsidRDefault="005F5DF6">
            <w:pPr>
              <w:jc w:val="both"/>
              <w:rPr>
                <w:b/>
                <w:sz w:val="22"/>
                <w:lang w:eastAsia="en-US"/>
              </w:rPr>
            </w:pPr>
            <w:r>
              <w:rPr>
                <w:b/>
                <w:sz w:val="22"/>
                <w:lang w:eastAsia="en-US"/>
              </w:rPr>
              <w:t>PERÍODO DE AQUISIÇÃO OU PRESTAÇÃO DO SERVIÇO:</w:t>
            </w:r>
          </w:p>
        </w:tc>
        <w:tc>
          <w:tcPr>
            <w:tcW w:w="3968"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083D00" w14:textId="77777777" w:rsidR="005F5DF6" w:rsidRDefault="005F5DF6">
            <w:pPr>
              <w:rPr>
                <w:b/>
                <w:sz w:val="22"/>
                <w:lang w:eastAsia="en-US"/>
              </w:rPr>
            </w:pPr>
            <w:r>
              <w:rPr>
                <w:b/>
                <w:sz w:val="22"/>
                <w:lang w:eastAsia="en-US"/>
              </w:rPr>
              <w:t>XXXXXXXXXXXXXXXXXXXXXXX</w:t>
            </w:r>
          </w:p>
        </w:tc>
      </w:tr>
      <w:tr w:rsidR="005F5DF6" w14:paraId="1DE19AC7" w14:textId="77777777" w:rsidTr="005F5DF6">
        <w:trPr>
          <w:trHeight w:val="397"/>
        </w:trPr>
        <w:tc>
          <w:tcPr>
            <w:tcW w:w="14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3784758" w14:textId="77777777" w:rsidR="005F5DF6" w:rsidRDefault="005F5DF6">
            <w:pPr>
              <w:jc w:val="both"/>
              <w:rPr>
                <w:b/>
                <w:sz w:val="22"/>
                <w:lang w:eastAsia="en-US"/>
              </w:rPr>
            </w:pPr>
            <w:r>
              <w:rPr>
                <w:b/>
                <w:sz w:val="22"/>
                <w:lang w:eastAsia="en-US"/>
              </w:rPr>
              <w:lastRenderedPageBreak/>
              <w:t>VALOR R$:</w:t>
            </w:r>
          </w:p>
        </w:tc>
        <w:tc>
          <w:tcPr>
            <w:tcW w:w="3825" w:type="dxa"/>
            <w:gridSpan w:val="1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55C2C0" w14:textId="77777777" w:rsidR="005F5DF6" w:rsidRDefault="005F5DF6">
            <w:pPr>
              <w:rPr>
                <w:b/>
                <w:sz w:val="22"/>
                <w:lang w:eastAsia="en-US"/>
              </w:rPr>
            </w:pPr>
            <w:r>
              <w:rPr>
                <w:b/>
                <w:sz w:val="22"/>
                <w:lang w:eastAsia="en-US"/>
              </w:rPr>
              <w:t>XXXXXXXXXXXXXXXX</w:t>
            </w:r>
          </w:p>
        </w:tc>
        <w:tc>
          <w:tcPr>
            <w:tcW w:w="2693"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D1D1A09" w14:textId="77777777" w:rsidR="005F5DF6" w:rsidRDefault="005F5DF6">
            <w:pPr>
              <w:jc w:val="both"/>
              <w:rPr>
                <w:b/>
                <w:sz w:val="22"/>
                <w:lang w:eastAsia="en-US"/>
              </w:rPr>
            </w:pPr>
            <w:r>
              <w:rPr>
                <w:b/>
                <w:sz w:val="22"/>
                <w:lang w:eastAsia="en-US"/>
              </w:rPr>
              <w:t>NOTA DE EMPENHO Nº</w:t>
            </w:r>
          </w:p>
        </w:tc>
        <w:tc>
          <w:tcPr>
            <w:tcW w:w="255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7CC6C1" w14:textId="77777777" w:rsidR="005F5DF6" w:rsidRDefault="005F5DF6">
            <w:pPr>
              <w:jc w:val="center"/>
              <w:rPr>
                <w:b/>
                <w:sz w:val="22"/>
                <w:lang w:eastAsia="en-US"/>
              </w:rPr>
            </w:pPr>
            <w:r>
              <w:rPr>
                <w:b/>
                <w:sz w:val="22"/>
                <w:lang w:eastAsia="en-US"/>
              </w:rPr>
              <w:t>XXXXXXXXXXXXX</w:t>
            </w:r>
          </w:p>
        </w:tc>
      </w:tr>
      <w:tr w:rsidR="005F5DF6" w14:paraId="38870031" w14:textId="77777777" w:rsidTr="005F5DF6">
        <w:trPr>
          <w:trHeight w:val="397"/>
        </w:trPr>
        <w:tc>
          <w:tcPr>
            <w:tcW w:w="10485" w:type="dxa"/>
            <w:gridSpan w:val="2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FB94C3" w14:textId="77777777" w:rsidR="005F5DF6" w:rsidRDefault="005F5DF6">
            <w:pPr>
              <w:jc w:val="center"/>
              <w:rPr>
                <w:b/>
                <w:sz w:val="22"/>
                <w:lang w:eastAsia="en-US"/>
              </w:rPr>
            </w:pPr>
            <w:r>
              <w:rPr>
                <w:b/>
                <w:sz w:val="22"/>
                <w:lang w:eastAsia="en-US"/>
              </w:rPr>
              <w:t>JUSTIFICATIVA DO PEDIDO</w:t>
            </w:r>
          </w:p>
        </w:tc>
      </w:tr>
      <w:tr w:rsidR="005F5DF6" w14:paraId="7A6798C9" w14:textId="77777777" w:rsidTr="005F5DF6">
        <w:trPr>
          <w:trHeight w:val="370"/>
        </w:trPr>
        <w:tc>
          <w:tcPr>
            <w:tcW w:w="10485" w:type="dxa"/>
            <w:gridSpan w:val="2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1F1B50" w14:textId="296F7AEA" w:rsidR="005F5DF6" w:rsidRDefault="005F5DF6" w:rsidP="005F5DF6">
            <w:pPr>
              <w:jc w:val="both"/>
              <w:rPr>
                <w:b/>
                <w:sz w:val="22"/>
                <w:lang w:eastAsia="en-US"/>
              </w:rPr>
            </w:pPr>
            <w:r>
              <w:rPr>
                <w:sz w:val="22"/>
                <w:lang w:eastAsia="en-US"/>
              </w:rPr>
              <w:t xml:space="preserve">A referida empresa participou do Edital de Licitação modalidade XXXXXXX nº XXX/20XX, do Convênio XXXXXXXX, e contrato de XXXXXXXXXXX, em atendimento ao convenio nº XXXXXXXXXX/XXXX, Ministério do XXXXXXXXX, visando atender as necessidades da Prefeitura Municipal de </w:t>
            </w:r>
            <w:proofErr w:type="spellStart"/>
            <w:r w:rsidR="00BD1117">
              <w:rPr>
                <w:sz w:val="22"/>
                <w:lang w:eastAsia="en-US"/>
              </w:rPr>
              <w:t>xxxxxxxxxxxxxxxxxxxxxxxxxxxx</w:t>
            </w:r>
            <w:proofErr w:type="spellEnd"/>
            <w:r>
              <w:rPr>
                <w:sz w:val="22"/>
                <w:lang w:eastAsia="en-US"/>
              </w:rPr>
              <w:t xml:space="preserve">-AC </w:t>
            </w:r>
          </w:p>
        </w:tc>
      </w:tr>
      <w:tr w:rsidR="005F5DF6" w14:paraId="5EE7F774" w14:textId="77777777" w:rsidTr="005F5DF6">
        <w:trPr>
          <w:trHeight w:val="397"/>
        </w:trPr>
        <w:tc>
          <w:tcPr>
            <w:tcW w:w="10485" w:type="dxa"/>
            <w:gridSpan w:val="2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5D5738" w14:textId="77777777" w:rsidR="005F5DF6" w:rsidRDefault="005F5DF6">
            <w:pPr>
              <w:jc w:val="center"/>
              <w:rPr>
                <w:b/>
                <w:sz w:val="20"/>
                <w:szCs w:val="20"/>
                <w:u w:val="single"/>
                <w:lang w:eastAsia="en-US"/>
              </w:rPr>
            </w:pPr>
            <w:r>
              <w:rPr>
                <w:b/>
                <w:sz w:val="20"/>
                <w:szCs w:val="20"/>
                <w:u w:val="single"/>
                <w:lang w:eastAsia="en-US"/>
              </w:rPr>
              <w:t>ASSINATURAS</w:t>
            </w:r>
          </w:p>
        </w:tc>
      </w:tr>
      <w:tr w:rsidR="005F5DF6" w14:paraId="5C84B988" w14:textId="77777777" w:rsidTr="005F5DF6">
        <w:trPr>
          <w:trHeight w:val="283"/>
        </w:trPr>
        <w:tc>
          <w:tcPr>
            <w:tcW w:w="10485" w:type="dxa"/>
            <w:gridSpan w:val="2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0CFD94" w14:textId="77777777" w:rsidR="005F5DF6" w:rsidRDefault="005F5DF6">
            <w:pPr>
              <w:jc w:val="center"/>
              <w:rPr>
                <w:b/>
                <w:sz w:val="20"/>
                <w:szCs w:val="20"/>
                <w:lang w:eastAsia="en-US"/>
              </w:rPr>
            </w:pPr>
          </w:p>
          <w:p w14:paraId="0168C17B" w14:textId="77777777" w:rsidR="005F5DF6" w:rsidRDefault="005F5DF6">
            <w:pPr>
              <w:jc w:val="center"/>
              <w:rPr>
                <w:b/>
                <w:sz w:val="20"/>
                <w:szCs w:val="20"/>
                <w:lang w:eastAsia="en-US"/>
              </w:rPr>
            </w:pPr>
          </w:p>
          <w:p w14:paraId="2AD32D54" w14:textId="77777777" w:rsidR="005F5DF6" w:rsidRDefault="005F5DF6">
            <w:pPr>
              <w:jc w:val="center"/>
              <w:rPr>
                <w:b/>
                <w:sz w:val="20"/>
                <w:szCs w:val="20"/>
                <w:lang w:eastAsia="en-US"/>
              </w:rPr>
            </w:pPr>
          </w:p>
          <w:p w14:paraId="027EB85A" w14:textId="77777777" w:rsidR="005F5DF6" w:rsidRDefault="005F5DF6">
            <w:pPr>
              <w:jc w:val="center"/>
              <w:rPr>
                <w:b/>
                <w:sz w:val="20"/>
                <w:szCs w:val="20"/>
                <w:lang w:eastAsia="en-US"/>
              </w:rPr>
            </w:pPr>
            <w:r>
              <w:rPr>
                <w:b/>
                <w:sz w:val="20"/>
                <w:szCs w:val="20"/>
                <w:lang w:eastAsia="en-US"/>
              </w:rPr>
              <w:t>XXXXXXXXXXXXXXXXXXXX</w:t>
            </w:r>
          </w:p>
          <w:p w14:paraId="52730297" w14:textId="77777777" w:rsidR="005F5DF6" w:rsidRDefault="005F5DF6">
            <w:pPr>
              <w:jc w:val="center"/>
              <w:rPr>
                <w:sz w:val="16"/>
                <w:szCs w:val="16"/>
                <w:lang w:eastAsia="en-US"/>
              </w:rPr>
            </w:pPr>
            <w:r>
              <w:rPr>
                <w:sz w:val="16"/>
                <w:szCs w:val="16"/>
                <w:lang w:eastAsia="en-US"/>
              </w:rPr>
              <w:t>Secretário Municipal de XXXXXXXXXX</w:t>
            </w:r>
          </w:p>
          <w:p w14:paraId="21372B4C" w14:textId="7157E01E" w:rsidR="005F5DF6" w:rsidRDefault="005F5DF6">
            <w:pPr>
              <w:jc w:val="center"/>
              <w:rPr>
                <w:sz w:val="16"/>
                <w:szCs w:val="16"/>
                <w:lang w:eastAsia="en-US"/>
              </w:rPr>
            </w:pPr>
            <w:r>
              <w:rPr>
                <w:sz w:val="16"/>
                <w:szCs w:val="16"/>
                <w:lang w:eastAsia="en-US"/>
              </w:rPr>
              <w:t>Decreto nº XXXXXXXX/202</w:t>
            </w:r>
            <w:r w:rsidR="00BD1117">
              <w:rPr>
                <w:sz w:val="16"/>
                <w:szCs w:val="16"/>
                <w:lang w:eastAsia="en-US"/>
              </w:rPr>
              <w:t>x</w:t>
            </w:r>
          </w:p>
        </w:tc>
      </w:tr>
      <w:tr w:rsidR="005F5DF6" w14:paraId="7975D10A" w14:textId="77777777" w:rsidTr="005F5DF6">
        <w:trPr>
          <w:trHeight w:val="283"/>
        </w:trPr>
        <w:tc>
          <w:tcPr>
            <w:tcW w:w="1981"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ACE75B6" w14:textId="77777777" w:rsidR="005F5DF6" w:rsidRDefault="005F5DF6">
            <w:pPr>
              <w:jc w:val="both"/>
              <w:rPr>
                <w:b/>
                <w:sz w:val="20"/>
                <w:szCs w:val="20"/>
                <w:lang w:eastAsia="en-US"/>
              </w:rPr>
            </w:pPr>
            <w:r>
              <w:rPr>
                <w:b/>
                <w:sz w:val="20"/>
                <w:szCs w:val="20"/>
                <w:lang w:eastAsia="en-US"/>
              </w:rPr>
              <w:t>RECEBIDO EM:</w:t>
            </w:r>
          </w:p>
        </w:tc>
        <w:tc>
          <w:tcPr>
            <w:tcW w:w="3118"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86C91F" w14:textId="77777777" w:rsidR="005F5DF6" w:rsidRDefault="005F5DF6">
            <w:pPr>
              <w:jc w:val="both"/>
              <w:rPr>
                <w:b/>
                <w:sz w:val="20"/>
                <w:szCs w:val="20"/>
                <w:lang w:eastAsia="en-US"/>
              </w:rPr>
            </w:pPr>
          </w:p>
          <w:p w14:paraId="06DE6370" w14:textId="77777777" w:rsidR="005F5DF6" w:rsidRDefault="005F5DF6">
            <w:pPr>
              <w:jc w:val="both"/>
              <w:rPr>
                <w:b/>
                <w:sz w:val="20"/>
                <w:szCs w:val="20"/>
                <w:lang w:eastAsia="en-US"/>
              </w:rPr>
            </w:pPr>
          </w:p>
          <w:p w14:paraId="1C996381" w14:textId="77777777" w:rsidR="005F5DF6" w:rsidRDefault="005F5DF6">
            <w:pPr>
              <w:jc w:val="both"/>
              <w:rPr>
                <w:b/>
                <w:sz w:val="20"/>
                <w:szCs w:val="20"/>
                <w:lang w:eastAsia="en-US"/>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38B1EF5" w14:textId="77777777" w:rsidR="005F5DF6" w:rsidRDefault="005F5DF6">
            <w:pPr>
              <w:jc w:val="both"/>
              <w:rPr>
                <w:b/>
                <w:sz w:val="20"/>
                <w:szCs w:val="20"/>
                <w:lang w:eastAsia="en-US"/>
              </w:rPr>
            </w:pPr>
            <w:r>
              <w:rPr>
                <w:b/>
                <w:sz w:val="20"/>
                <w:szCs w:val="20"/>
                <w:lang w:eastAsia="en-US"/>
              </w:rPr>
              <w:t>POR:</w:t>
            </w:r>
          </w:p>
        </w:tc>
        <w:tc>
          <w:tcPr>
            <w:tcW w:w="4535"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2F87B4" w14:textId="77777777" w:rsidR="005F5DF6" w:rsidRDefault="005F5DF6">
            <w:pPr>
              <w:jc w:val="both"/>
              <w:rPr>
                <w:b/>
                <w:sz w:val="20"/>
                <w:szCs w:val="20"/>
                <w:lang w:eastAsia="en-US"/>
              </w:rPr>
            </w:pPr>
          </w:p>
        </w:tc>
      </w:tr>
    </w:tbl>
    <w:p w14:paraId="37E165DE" w14:textId="77777777" w:rsidR="005F5DF6" w:rsidRDefault="005F5DF6" w:rsidP="00F656D2">
      <w:pPr>
        <w:pStyle w:val="PargrafodaLista"/>
        <w:tabs>
          <w:tab w:val="left" w:pos="8880"/>
        </w:tabs>
        <w:ind w:left="720"/>
        <w:jc w:val="center"/>
        <w:rPr>
          <w:rFonts w:ascii="Arial" w:hAnsi="Arial"/>
          <w:b/>
        </w:rPr>
      </w:pPr>
    </w:p>
    <w:p w14:paraId="5D0DCB97" w14:textId="77777777" w:rsidR="00F656D2" w:rsidRDefault="00F656D2" w:rsidP="00F656D2">
      <w:pPr>
        <w:pStyle w:val="PargrafodaLista"/>
        <w:tabs>
          <w:tab w:val="left" w:pos="8880"/>
        </w:tabs>
        <w:ind w:left="720"/>
        <w:jc w:val="center"/>
        <w:rPr>
          <w:rFonts w:ascii="Arial" w:hAnsi="Arial"/>
          <w:b/>
        </w:rPr>
      </w:pPr>
    </w:p>
    <w:p w14:paraId="754846CE" w14:textId="77777777" w:rsidR="00F656D2" w:rsidRDefault="00F656D2" w:rsidP="00F656D2">
      <w:pPr>
        <w:pStyle w:val="PargrafodaLista"/>
        <w:tabs>
          <w:tab w:val="left" w:pos="8880"/>
        </w:tabs>
        <w:ind w:left="720"/>
        <w:jc w:val="center"/>
        <w:rPr>
          <w:rFonts w:ascii="Arial" w:hAnsi="Arial"/>
          <w:b/>
        </w:rPr>
      </w:pPr>
    </w:p>
    <w:p w14:paraId="70D13CB4" w14:textId="77777777" w:rsidR="00F656D2" w:rsidRDefault="00F656D2" w:rsidP="00F656D2">
      <w:pPr>
        <w:pStyle w:val="PargrafodaLista"/>
        <w:tabs>
          <w:tab w:val="left" w:pos="8880"/>
        </w:tabs>
        <w:ind w:left="720"/>
        <w:jc w:val="center"/>
        <w:rPr>
          <w:rFonts w:ascii="Arial" w:hAnsi="Arial"/>
          <w:b/>
        </w:rPr>
      </w:pPr>
    </w:p>
    <w:p w14:paraId="2612A693" w14:textId="77777777" w:rsidR="00F656D2" w:rsidRDefault="00F656D2" w:rsidP="00F656D2">
      <w:pPr>
        <w:pStyle w:val="PargrafodaLista"/>
        <w:tabs>
          <w:tab w:val="left" w:pos="8880"/>
        </w:tabs>
        <w:ind w:left="720"/>
        <w:jc w:val="center"/>
        <w:rPr>
          <w:rFonts w:ascii="Arial" w:hAnsi="Arial"/>
          <w:b/>
        </w:rPr>
      </w:pPr>
    </w:p>
    <w:p w14:paraId="348D1F82" w14:textId="77777777" w:rsidR="00F656D2" w:rsidRDefault="00F656D2" w:rsidP="00F656D2">
      <w:pPr>
        <w:pStyle w:val="PargrafodaLista"/>
        <w:tabs>
          <w:tab w:val="left" w:pos="8880"/>
        </w:tabs>
        <w:ind w:left="720"/>
        <w:jc w:val="center"/>
        <w:rPr>
          <w:rFonts w:ascii="Arial" w:hAnsi="Arial"/>
          <w:b/>
        </w:rPr>
      </w:pPr>
    </w:p>
    <w:p w14:paraId="24FE8A5B" w14:textId="77777777" w:rsidR="00F656D2" w:rsidRDefault="00F656D2" w:rsidP="00F656D2">
      <w:pPr>
        <w:pStyle w:val="PargrafodaLista"/>
        <w:tabs>
          <w:tab w:val="left" w:pos="8880"/>
        </w:tabs>
        <w:ind w:left="720"/>
        <w:jc w:val="center"/>
        <w:rPr>
          <w:rFonts w:ascii="Arial" w:hAnsi="Arial"/>
          <w:b/>
        </w:rPr>
      </w:pPr>
    </w:p>
    <w:p w14:paraId="540E8D83" w14:textId="77777777" w:rsidR="00F656D2" w:rsidRDefault="00F656D2" w:rsidP="00F656D2">
      <w:pPr>
        <w:pStyle w:val="PargrafodaLista"/>
        <w:tabs>
          <w:tab w:val="left" w:pos="8880"/>
        </w:tabs>
        <w:ind w:left="720"/>
        <w:jc w:val="center"/>
        <w:rPr>
          <w:rFonts w:ascii="Arial" w:hAnsi="Arial"/>
          <w:b/>
        </w:rPr>
      </w:pPr>
    </w:p>
    <w:p w14:paraId="4D57CD3B" w14:textId="77777777" w:rsidR="00F656D2" w:rsidRDefault="00F656D2" w:rsidP="00F656D2">
      <w:pPr>
        <w:pStyle w:val="PargrafodaLista"/>
        <w:tabs>
          <w:tab w:val="left" w:pos="8880"/>
        </w:tabs>
        <w:ind w:left="720"/>
        <w:jc w:val="center"/>
        <w:rPr>
          <w:rFonts w:ascii="Arial" w:hAnsi="Arial"/>
          <w:b/>
        </w:rPr>
      </w:pPr>
    </w:p>
    <w:p w14:paraId="3C6926D4" w14:textId="77777777" w:rsidR="00F656D2" w:rsidRDefault="00F656D2" w:rsidP="00F656D2">
      <w:pPr>
        <w:pStyle w:val="PargrafodaLista"/>
        <w:tabs>
          <w:tab w:val="left" w:pos="8880"/>
        </w:tabs>
        <w:ind w:left="720"/>
        <w:jc w:val="center"/>
        <w:rPr>
          <w:rFonts w:ascii="Arial" w:hAnsi="Arial"/>
          <w:b/>
        </w:rPr>
      </w:pPr>
    </w:p>
    <w:p w14:paraId="2903570D" w14:textId="77777777" w:rsidR="00F656D2" w:rsidRDefault="00F656D2" w:rsidP="00F656D2">
      <w:pPr>
        <w:pStyle w:val="PargrafodaLista"/>
        <w:tabs>
          <w:tab w:val="left" w:pos="8880"/>
        </w:tabs>
        <w:ind w:left="720"/>
        <w:jc w:val="center"/>
        <w:rPr>
          <w:rFonts w:ascii="Arial" w:hAnsi="Arial"/>
          <w:b/>
        </w:rPr>
      </w:pPr>
    </w:p>
    <w:p w14:paraId="002F64DE" w14:textId="77777777" w:rsidR="00F656D2" w:rsidRDefault="00F656D2" w:rsidP="00F656D2">
      <w:pPr>
        <w:pStyle w:val="PargrafodaLista"/>
        <w:tabs>
          <w:tab w:val="left" w:pos="8880"/>
        </w:tabs>
        <w:ind w:left="720"/>
        <w:jc w:val="center"/>
        <w:rPr>
          <w:rFonts w:ascii="Arial" w:hAnsi="Arial"/>
          <w:b/>
        </w:rPr>
      </w:pPr>
    </w:p>
    <w:p w14:paraId="353D55A4" w14:textId="77777777" w:rsidR="00F656D2" w:rsidRDefault="00F656D2" w:rsidP="00F656D2">
      <w:pPr>
        <w:pStyle w:val="PargrafodaLista"/>
        <w:tabs>
          <w:tab w:val="left" w:pos="8880"/>
        </w:tabs>
        <w:ind w:left="720"/>
        <w:jc w:val="center"/>
        <w:rPr>
          <w:rFonts w:ascii="Arial" w:hAnsi="Arial"/>
          <w:b/>
        </w:rPr>
      </w:pPr>
    </w:p>
    <w:p w14:paraId="0D0B48E1" w14:textId="77777777" w:rsidR="00F656D2" w:rsidRDefault="00F656D2" w:rsidP="00F656D2">
      <w:pPr>
        <w:pStyle w:val="PargrafodaLista"/>
        <w:tabs>
          <w:tab w:val="left" w:pos="8880"/>
        </w:tabs>
        <w:ind w:left="720"/>
        <w:jc w:val="center"/>
        <w:rPr>
          <w:rFonts w:ascii="Arial" w:hAnsi="Arial"/>
          <w:b/>
        </w:rPr>
      </w:pPr>
    </w:p>
    <w:p w14:paraId="04F78881" w14:textId="77777777" w:rsidR="00F656D2" w:rsidRDefault="00F656D2" w:rsidP="00F656D2">
      <w:pPr>
        <w:pStyle w:val="PargrafodaLista"/>
        <w:tabs>
          <w:tab w:val="left" w:pos="8880"/>
        </w:tabs>
        <w:ind w:left="720"/>
        <w:jc w:val="center"/>
        <w:rPr>
          <w:rFonts w:ascii="Arial" w:hAnsi="Arial"/>
          <w:b/>
        </w:rPr>
      </w:pPr>
    </w:p>
    <w:p w14:paraId="273C6926" w14:textId="77777777" w:rsidR="00F656D2" w:rsidRDefault="00F656D2" w:rsidP="00F656D2">
      <w:pPr>
        <w:pStyle w:val="PargrafodaLista"/>
        <w:tabs>
          <w:tab w:val="left" w:pos="8880"/>
        </w:tabs>
        <w:ind w:left="720"/>
        <w:jc w:val="center"/>
        <w:rPr>
          <w:rFonts w:ascii="Arial" w:hAnsi="Arial"/>
          <w:b/>
        </w:rPr>
      </w:pPr>
    </w:p>
    <w:p w14:paraId="539A97B1" w14:textId="77777777" w:rsidR="00BC2241" w:rsidRDefault="00BC2241" w:rsidP="00F656D2">
      <w:pPr>
        <w:pStyle w:val="PargrafodaLista"/>
        <w:tabs>
          <w:tab w:val="left" w:pos="8880"/>
        </w:tabs>
        <w:ind w:left="720"/>
        <w:jc w:val="center"/>
        <w:rPr>
          <w:rFonts w:ascii="Arial" w:hAnsi="Arial"/>
          <w:b/>
        </w:rPr>
      </w:pPr>
    </w:p>
    <w:p w14:paraId="2F36CC53" w14:textId="77777777" w:rsidR="00BD1117" w:rsidRDefault="00BD1117" w:rsidP="00F656D2">
      <w:pPr>
        <w:pStyle w:val="PargrafodaLista"/>
        <w:tabs>
          <w:tab w:val="left" w:pos="8880"/>
        </w:tabs>
        <w:ind w:left="720"/>
        <w:jc w:val="center"/>
        <w:rPr>
          <w:rFonts w:ascii="Arial" w:hAnsi="Arial"/>
          <w:b/>
        </w:rPr>
      </w:pPr>
    </w:p>
    <w:p w14:paraId="6EE052AF" w14:textId="77777777" w:rsidR="00BD1117" w:rsidRDefault="00BD1117" w:rsidP="00F656D2">
      <w:pPr>
        <w:pStyle w:val="PargrafodaLista"/>
        <w:tabs>
          <w:tab w:val="left" w:pos="8880"/>
        </w:tabs>
        <w:ind w:left="720"/>
        <w:jc w:val="center"/>
        <w:rPr>
          <w:rFonts w:ascii="Arial" w:hAnsi="Arial"/>
          <w:b/>
        </w:rPr>
      </w:pPr>
    </w:p>
    <w:p w14:paraId="6CBA46AD" w14:textId="64496624" w:rsidR="00F656D2" w:rsidRDefault="00EC7E67" w:rsidP="00F656D2">
      <w:pPr>
        <w:pStyle w:val="PargrafodaLista"/>
        <w:tabs>
          <w:tab w:val="left" w:pos="8880"/>
        </w:tabs>
        <w:ind w:left="720"/>
        <w:jc w:val="center"/>
        <w:rPr>
          <w:rFonts w:ascii="Arial" w:hAnsi="Arial"/>
          <w:b/>
        </w:rPr>
      </w:pPr>
      <w:r>
        <w:rPr>
          <w:rFonts w:ascii="Arial" w:hAnsi="Arial"/>
          <w:b/>
        </w:rPr>
        <w:t>MODELO DE ORDEM DE ENTREGA</w:t>
      </w:r>
    </w:p>
    <w:p w14:paraId="413651D6" w14:textId="77777777" w:rsidR="00EC7E67" w:rsidRPr="00EC7E67" w:rsidRDefault="00EC7E67" w:rsidP="00EC7E67">
      <w:pPr>
        <w:keepNext/>
        <w:overflowPunct/>
        <w:spacing w:after="0" w:line="240" w:lineRule="auto"/>
        <w:jc w:val="center"/>
        <w:outlineLvl w:val="1"/>
        <w:rPr>
          <w:rFonts w:eastAsia="Times New Roman"/>
          <w:b/>
          <w:bCs/>
          <w:iCs/>
          <w:sz w:val="28"/>
          <w:szCs w:val="28"/>
          <w:u w:val="single"/>
          <w:lang w:eastAsia="x-none" w:bidi="ar-SA"/>
        </w:rPr>
      </w:pPr>
    </w:p>
    <w:p w14:paraId="5BEE434D" w14:textId="77777777" w:rsidR="00EC7E67" w:rsidRPr="00EC7E67" w:rsidRDefault="00EC7E67" w:rsidP="00EC7E67">
      <w:pPr>
        <w:overflowPunct/>
        <w:spacing w:after="0" w:line="240" w:lineRule="auto"/>
        <w:rPr>
          <w:rFonts w:eastAsia="Times New Roman"/>
          <w:szCs w:val="24"/>
          <w:lang w:eastAsia="x-none" w:bidi="ar-SA"/>
        </w:rPr>
      </w:pPr>
    </w:p>
    <w:p w14:paraId="5E98C287" w14:textId="77777777" w:rsidR="00EC7E67" w:rsidRPr="00EC7E67" w:rsidRDefault="00EC7E67" w:rsidP="00EC7E67">
      <w:pPr>
        <w:tabs>
          <w:tab w:val="left" w:pos="3880"/>
        </w:tabs>
        <w:overflowPunct/>
        <w:spacing w:after="0" w:line="240" w:lineRule="auto"/>
        <w:jc w:val="both"/>
        <w:rPr>
          <w:rFonts w:eastAsia="Times New Roman"/>
          <w:b/>
          <w:szCs w:val="24"/>
          <w:lang w:eastAsia="pt-BR" w:bidi="ar-SA"/>
        </w:rPr>
      </w:pPr>
    </w:p>
    <w:p w14:paraId="256BA1EA" w14:textId="77777777" w:rsidR="00EC7E67" w:rsidRPr="00EC7E67" w:rsidRDefault="00EC7E67" w:rsidP="00EC7E67">
      <w:pPr>
        <w:overflowPunct/>
        <w:autoSpaceDE w:val="0"/>
        <w:autoSpaceDN w:val="0"/>
        <w:adjustRightInd w:val="0"/>
        <w:spacing w:after="0" w:line="360" w:lineRule="auto"/>
        <w:ind w:right="28"/>
        <w:jc w:val="both"/>
        <w:rPr>
          <w:rFonts w:eastAsia="Times New Roman"/>
          <w:b/>
          <w:bCs/>
          <w:szCs w:val="24"/>
          <w:lang w:eastAsia="pt-BR" w:bidi="ar-SA"/>
        </w:rPr>
      </w:pPr>
      <w:r w:rsidRPr="00EC7E67">
        <w:rPr>
          <w:rFonts w:eastAsia="Times New Roman"/>
          <w:szCs w:val="24"/>
          <w:lang w:eastAsia="pt-BR" w:bidi="ar-SA"/>
        </w:rPr>
        <w:t xml:space="preserve">                         Fica a empresa </w:t>
      </w:r>
      <w:r>
        <w:rPr>
          <w:rFonts w:eastAsia="Times New Roman"/>
          <w:b/>
          <w:sz w:val="22"/>
          <w:lang w:eastAsia="pt-BR" w:bidi="ar-SA"/>
        </w:rPr>
        <w:t>XXXXXXXXXXXXXXXXXXXXX</w:t>
      </w:r>
      <w:r w:rsidRPr="00EC7E67">
        <w:rPr>
          <w:rFonts w:eastAsia="Times New Roman"/>
          <w:b/>
          <w:sz w:val="22"/>
          <w:lang w:eastAsia="pt-BR" w:bidi="ar-SA"/>
        </w:rPr>
        <w:t xml:space="preserve"> - CNPJ Nº. </w:t>
      </w:r>
      <w:r>
        <w:rPr>
          <w:rFonts w:eastAsia="Times New Roman"/>
          <w:b/>
          <w:sz w:val="22"/>
          <w:lang w:eastAsia="pt-BR" w:bidi="ar-SA"/>
        </w:rPr>
        <w:t>XXXXXXXXXXXXXXX</w:t>
      </w:r>
      <w:r w:rsidRPr="00EC7E67">
        <w:rPr>
          <w:rFonts w:eastAsia="Times New Roman"/>
          <w:szCs w:val="24"/>
          <w:lang w:eastAsia="pt-BR" w:bidi="ar-SA"/>
        </w:rPr>
        <w:t xml:space="preserve">, com sede na </w:t>
      </w:r>
      <w:r w:rsidRPr="00EC7E67">
        <w:rPr>
          <w:rFonts w:eastAsia="Times New Roman"/>
          <w:bCs/>
          <w:color w:val="000000"/>
          <w:sz w:val="22"/>
          <w:lang w:eastAsia="pt-BR" w:bidi="ar-SA"/>
        </w:rPr>
        <w:t xml:space="preserve">Rua </w:t>
      </w:r>
      <w:r>
        <w:rPr>
          <w:rFonts w:eastAsia="Times New Roman"/>
          <w:bCs/>
          <w:color w:val="000000"/>
          <w:sz w:val="22"/>
          <w:lang w:eastAsia="pt-BR" w:bidi="ar-SA"/>
        </w:rPr>
        <w:t>XXXXXXXXXXXX</w:t>
      </w:r>
      <w:r>
        <w:rPr>
          <w:rFonts w:eastAsia="Times New Roman"/>
          <w:bCs/>
          <w:color w:val="000000"/>
          <w:szCs w:val="24"/>
          <w:lang w:eastAsia="pt-BR" w:bidi="ar-SA"/>
        </w:rPr>
        <w:t>, nº XXXXXX, – Bairro: XXXXXXXXXX</w:t>
      </w:r>
      <w:r>
        <w:rPr>
          <w:rFonts w:eastAsia="Times New Roman"/>
          <w:bCs/>
          <w:color w:val="000000"/>
          <w:sz w:val="22"/>
          <w:lang w:eastAsia="pt-BR" w:bidi="ar-SA"/>
        </w:rPr>
        <w:t>, Município de XXXXXXXXX-XX</w:t>
      </w:r>
      <w:r w:rsidRPr="00EC7E67">
        <w:rPr>
          <w:rFonts w:eastAsia="Times New Roman"/>
          <w:szCs w:val="24"/>
          <w:lang w:eastAsia="pt-BR" w:bidi="ar-SA"/>
        </w:rPr>
        <w:t xml:space="preserve">, doravante designada </w:t>
      </w:r>
      <w:r w:rsidRPr="00EC7E67">
        <w:rPr>
          <w:rFonts w:eastAsia="Times New Roman"/>
          <w:b/>
          <w:szCs w:val="24"/>
          <w:lang w:eastAsia="pt-BR" w:bidi="ar-SA"/>
        </w:rPr>
        <w:t>CONTRATADA</w:t>
      </w:r>
      <w:r w:rsidRPr="00EC7E67">
        <w:rPr>
          <w:rFonts w:eastAsia="Times New Roman"/>
          <w:szCs w:val="24"/>
          <w:lang w:eastAsia="pt-BR" w:bidi="ar-SA"/>
        </w:rPr>
        <w:t xml:space="preserve">, neste ato representada pelo Sr. neste ato representado pelo Sr. </w:t>
      </w:r>
      <w:r>
        <w:rPr>
          <w:rFonts w:eastAsia="Times New Roman"/>
          <w:b/>
          <w:bCs/>
          <w:color w:val="000000"/>
          <w:sz w:val="22"/>
          <w:lang w:eastAsia="pt-BR" w:bidi="ar-SA"/>
        </w:rPr>
        <w:t>XXXXXXXXXXXXXX</w:t>
      </w:r>
      <w:r w:rsidRPr="00EC7E67">
        <w:rPr>
          <w:rFonts w:eastAsia="Times New Roman"/>
          <w:szCs w:val="24"/>
          <w:lang w:eastAsia="pt-BR" w:bidi="ar-SA"/>
        </w:rPr>
        <w:t xml:space="preserve">, brasileiro, RG Nº. </w:t>
      </w:r>
      <w:r>
        <w:rPr>
          <w:rFonts w:eastAsia="Times New Roman"/>
          <w:szCs w:val="24"/>
          <w:lang w:eastAsia="pt-BR" w:bidi="ar-SA"/>
        </w:rPr>
        <w:t>XXXXXXXXXX SSP/XX E CPF nº XXXXXXXXXX</w:t>
      </w:r>
      <w:r w:rsidRPr="00EC7E67">
        <w:rPr>
          <w:rFonts w:eastAsia="Times New Roman"/>
          <w:szCs w:val="24"/>
          <w:lang w:eastAsia="pt-BR" w:bidi="ar-SA"/>
        </w:rPr>
        <w:t>,</w:t>
      </w:r>
      <w:r w:rsidRPr="00EC7E67">
        <w:rPr>
          <w:rFonts w:eastAsia="Times New Roman"/>
          <w:b/>
          <w:szCs w:val="24"/>
          <w:lang w:eastAsia="pt-BR" w:bidi="ar-SA"/>
        </w:rPr>
        <w:t xml:space="preserve"> </w:t>
      </w:r>
      <w:r w:rsidRPr="00EC7E67">
        <w:rPr>
          <w:rFonts w:eastAsia="Times New Roman"/>
          <w:szCs w:val="24"/>
          <w:lang w:eastAsia="pt-BR" w:bidi="ar-SA"/>
        </w:rPr>
        <w:t xml:space="preserve">doravante denominada </w:t>
      </w:r>
      <w:r w:rsidRPr="00EC7E67">
        <w:rPr>
          <w:rFonts w:eastAsia="Times New Roman"/>
          <w:b/>
          <w:szCs w:val="24"/>
          <w:lang w:eastAsia="pt-BR" w:bidi="ar-SA"/>
        </w:rPr>
        <w:t>CONTRATADA</w:t>
      </w:r>
      <w:r w:rsidRPr="00EC7E67">
        <w:rPr>
          <w:rFonts w:eastAsia="Times New Roman"/>
          <w:szCs w:val="24"/>
          <w:lang w:eastAsia="pt-BR" w:bidi="ar-SA"/>
        </w:rPr>
        <w:t xml:space="preserve"> e </w:t>
      </w:r>
      <w:r w:rsidRPr="00EC7E67">
        <w:rPr>
          <w:rFonts w:eastAsia="Times New Roman"/>
          <w:b/>
          <w:szCs w:val="24"/>
          <w:lang w:eastAsia="pt-BR" w:bidi="ar-SA"/>
        </w:rPr>
        <w:t>AUTORIZADA</w:t>
      </w:r>
      <w:r w:rsidRPr="00EC7E67">
        <w:rPr>
          <w:rFonts w:eastAsia="Times New Roman"/>
          <w:szCs w:val="24"/>
          <w:lang w:eastAsia="pt-BR" w:bidi="ar-SA"/>
        </w:rPr>
        <w:t xml:space="preserve"> a entregar os itens conforme consta no </w:t>
      </w:r>
      <w:r>
        <w:rPr>
          <w:rFonts w:eastAsia="Times New Roman"/>
          <w:b/>
          <w:bCs/>
          <w:szCs w:val="24"/>
          <w:lang w:eastAsia="pt-BR" w:bidi="ar-SA"/>
        </w:rPr>
        <w:t>CONTRATO Nº XXX/XXXX</w:t>
      </w:r>
      <w:r w:rsidRPr="00EC7E67">
        <w:rPr>
          <w:rFonts w:eastAsia="Times New Roman"/>
          <w:bCs/>
          <w:szCs w:val="24"/>
          <w:lang w:eastAsia="pt-BR" w:bidi="ar-SA"/>
        </w:rPr>
        <w:t xml:space="preserve">, oriundo do </w:t>
      </w:r>
      <w:r>
        <w:rPr>
          <w:rFonts w:eastAsia="Times New Roman"/>
          <w:b/>
          <w:bCs/>
          <w:szCs w:val="24"/>
          <w:lang w:eastAsia="pt-BR" w:bidi="ar-SA"/>
        </w:rPr>
        <w:t>Pregão XXXXXXX nº XXXX/20XX</w:t>
      </w:r>
      <w:r w:rsidRPr="00EC7E67">
        <w:rPr>
          <w:rFonts w:eastAsia="Times New Roman"/>
          <w:b/>
          <w:bCs/>
          <w:szCs w:val="24"/>
          <w:lang w:eastAsia="pt-BR" w:bidi="ar-SA"/>
        </w:rPr>
        <w:t>.</w:t>
      </w:r>
    </w:p>
    <w:p w14:paraId="2D2F64ED" w14:textId="77777777" w:rsidR="00EC7E67" w:rsidRPr="00EC7E67" w:rsidRDefault="00EC7E67" w:rsidP="00EC7E67">
      <w:pPr>
        <w:overflowPunct/>
        <w:spacing w:after="0" w:line="240" w:lineRule="auto"/>
        <w:jc w:val="both"/>
        <w:rPr>
          <w:rFonts w:eastAsia="Times New Roman"/>
          <w:bCs/>
          <w:szCs w:val="24"/>
          <w:lang w:eastAsia="pt-BR" w:bidi="ar-SA"/>
        </w:rPr>
      </w:pPr>
      <w:r w:rsidRPr="00EC7E67">
        <w:rPr>
          <w:rFonts w:eastAsia="Times New Roman"/>
          <w:bCs/>
          <w:szCs w:val="24"/>
          <w:lang w:eastAsia="pt-BR" w:bidi="ar-SA"/>
        </w:rPr>
        <w:t xml:space="preserve"> </w:t>
      </w:r>
    </w:p>
    <w:p w14:paraId="0E3FA68D" w14:textId="778C0A94" w:rsidR="00EC7E67" w:rsidRPr="00EC7E67" w:rsidRDefault="00BD1117" w:rsidP="00EC7E67">
      <w:pPr>
        <w:keepNext/>
        <w:overflowPunct/>
        <w:spacing w:after="0" w:line="240" w:lineRule="auto"/>
        <w:ind w:right="28"/>
        <w:jc w:val="right"/>
        <w:outlineLvl w:val="0"/>
        <w:rPr>
          <w:rFonts w:eastAsia="Times New Roman"/>
          <w:kern w:val="32"/>
          <w:szCs w:val="24"/>
          <w:lang w:eastAsia="x-none" w:bidi="ar-SA"/>
        </w:rPr>
      </w:pPr>
      <w:proofErr w:type="spellStart"/>
      <w:r>
        <w:rPr>
          <w:rFonts w:eastAsia="Times New Roman"/>
          <w:kern w:val="32"/>
          <w:szCs w:val="24"/>
          <w:lang w:eastAsia="x-none" w:bidi="ar-SA"/>
        </w:rPr>
        <w:t>xxxxxxxxxxxxxxxxxxxxxxx</w:t>
      </w:r>
      <w:proofErr w:type="spellEnd"/>
      <w:r w:rsidR="00EC7E67" w:rsidRPr="00EC7E67">
        <w:rPr>
          <w:rFonts w:eastAsia="Times New Roman"/>
          <w:kern w:val="32"/>
          <w:szCs w:val="24"/>
          <w:lang w:val="x-none" w:eastAsia="x-none" w:bidi="ar-SA"/>
        </w:rPr>
        <w:t xml:space="preserve">/AC, </w:t>
      </w:r>
      <w:r w:rsidR="00EC7E67">
        <w:rPr>
          <w:rFonts w:eastAsia="Times New Roman"/>
          <w:kern w:val="32"/>
          <w:szCs w:val="24"/>
          <w:lang w:eastAsia="x-none" w:bidi="ar-SA"/>
        </w:rPr>
        <w:t>XXX</w:t>
      </w:r>
      <w:r w:rsidR="00EC7E67" w:rsidRPr="00EC7E67">
        <w:rPr>
          <w:rFonts w:eastAsia="Times New Roman"/>
          <w:kern w:val="32"/>
          <w:szCs w:val="24"/>
          <w:lang w:val="x-none" w:eastAsia="x-none" w:bidi="ar-SA"/>
        </w:rPr>
        <w:t xml:space="preserve"> de</w:t>
      </w:r>
      <w:r w:rsidR="00EC7E67">
        <w:rPr>
          <w:rFonts w:eastAsia="Times New Roman"/>
          <w:kern w:val="32"/>
          <w:szCs w:val="24"/>
          <w:lang w:eastAsia="x-none" w:bidi="ar-SA"/>
        </w:rPr>
        <w:t xml:space="preserve"> XXXXXXX</w:t>
      </w:r>
      <w:r w:rsidR="00EC7E67" w:rsidRPr="00EC7E67">
        <w:rPr>
          <w:rFonts w:eastAsia="Times New Roman"/>
          <w:kern w:val="32"/>
          <w:szCs w:val="24"/>
          <w:lang w:eastAsia="x-none" w:bidi="ar-SA"/>
        </w:rPr>
        <w:t xml:space="preserve"> </w:t>
      </w:r>
      <w:r w:rsidR="00EC7E67" w:rsidRPr="00EC7E67">
        <w:rPr>
          <w:rFonts w:eastAsia="Times New Roman"/>
          <w:kern w:val="32"/>
          <w:szCs w:val="24"/>
          <w:lang w:val="x-none" w:eastAsia="x-none" w:bidi="ar-SA"/>
        </w:rPr>
        <w:t>de 20</w:t>
      </w:r>
      <w:r w:rsidR="00EC7E67" w:rsidRPr="00EC7E67">
        <w:rPr>
          <w:rFonts w:eastAsia="Times New Roman"/>
          <w:kern w:val="32"/>
          <w:szCs w:val="24"/>
          <w:lang w:eastAsia="x-none" w:bidi="ar-SA"/>
        </w:rPr>
        <w:t>2</w:t>
      </w:r>
      <w:r>
        <w:rPr>
          <w:rFonts w:eastAsia="Times New Roman"/>
          <w:kern w:val="32"/>
          <w:szCs w:val="24"/>
          <w:lang w:eastAsia="x-none" w:bidi="ar-SA"/>
        </w:rPr>
        <w:t>x</w:t>
      </w:r>
      <w:r w:rsidR="00EC7E67" w:rsidRPr="00EC7E67">
        <w:rPr>
          <w:rFonts w:eastAsia="Times New Roman"/>
          <w:kern w:val="32"/>
          <w:szCs w:val="24"/>
          <w:lang w:eastAsia="x-none" w:bidi="ar-SA"/>
        </w:rPr>
        <w:t xml:space="preserve">. </w:t>
      </w:r>
    </w:p>
    <w:p w14:paraId="3AE52984" w14:textId="77777777" w:rsidR="00EC7E67" w:rsidRPr="00EC7E67" w:rsidRDefault="00EC7E67" w:rsidP="00EC7E67">
      <w:pPr>
        <w:overflowPunct/>
        <w:spacing w:after="0" w:line="240" w:lineRule="auto"/>
        <w:rPr>
          <w:rFonts w:ascii="Times New Roman" w:eastAsia="Times New Roman" w:hAnsi="Times New Roman" w:cs="Times New Roman"/>
          <w:szCs w:val="24"/>
          <w:lang w:eastAsia="x-none" w:bidi="ar-SA"/>
        </w:rPr>
      </w:pPr>
    </w:p>
    <w:p w14:paraId="047692EF" w14:textId="77777777" w:rsidR="00EC7E67" w:rsidRPr="00EC7E67" w:rsidRDefault="00EC7E67" w:rsidP="00EC7E67">
      <w:pPr>
        <w:overflowPunct/>
        <w:spacing w:after="0" w:line="240" w:lineRule="auto"/>
        <w:rPr>
          <w:rFonts w:eastAsia="Times New Roman"/>
          <w:szCs w:val="24"/>
          <w:lang w:eastAsia="x-none" w:bidi="ar-SA"/>
        </w:rPr>
      </w:pPr>
    </w:p>
    <w:p w14:paraId="53EF9677" w14:textId="77777777" w:rsidR="00EC7E67" w:rsidRPr="00EC7E67" w:rsidRDefault="00EC7E67" w:rsidP="00EC7E67">
      <w:pPr>
        <w:overflowPunct/>
        <w:spacing w:after="0" w:line="240" w:lineRule="auto"/>
        <w:jc w:val="both"/>
        <w:rPr>
          <w:rFonts w:eastAsia="Times New Roman"/>
          <w:szCs w:val="24"/>
          <w:lang w:eastAsia="pt-BR" w:bidi="ar-SA"/>
        </w:rPr>
      </w:pPr>
    </w:p>
    <w:p w14:paraId="296C438D" w14:textId="77777777" w:rsidR="00EC7E67" w:rsidRPr="00EC7E67" w:rsidRDefault="00EC7E67" w:rsidP="00EC7E67">
      <w:pPr>
        <w:overflowPunct/>
        <w:spacing w:after="0" w:line="240" w:lineRule="auto"/>
        <w:jc w:val="both"/>
        <w:rPr>
          <w:rFonts w:eastAsia="Times New Roman"/>
          <w:szCs w:val="24"/>
          <w:lang w:eastAsia="pt-BR" w:bidi="ar-SA"/>
        </w:rPr>
      </w:pPr>
    </w:p>
    <w:p w14:paraId="3968366A" w14:textId="77777777" w:rsidR="00EC7E67" w:rsidRPr="00EC7E67" w:rsidRDefault="00EC7E67" w:rsidP="00EC7E67">
      <w:pPr>
        <w:tabs>
          <w:tab w:val="left" w:pos="9525"/>
        </w:tabs>
        <w:overflowPunct/>
        <w:spacing w:after="0" w:line="240" w:lineRule="auto"/>
        <w:ind w:right="-15"/>
        <w:jc w:val="center"/>
        <w:rPr>
          <w:rFonts w:eastAsia="Times New Roman"/>
          <w:b/>
          <w:szCs w:val="24"/>
          <w:lang w:eastAsia="pt-BR" w:bidi="ar-SA"/>
        </w:rPr>
      </w:pPr>
      <w:bookmarkStart w:id="4" w:name="_Hlk69056556"/>
      <w:r w:rsidRPr="00EC7E67">
        <w:rPr>
          <w:rFonts w:eastAsia="Times New Roman"/>
          <w:b/>
          <w:szCs w:val="24"/>
          <w:lang w:eastAsia="pt-BR" w:bidi="ar-SA"/>
        </w:rPr>
        <w:t>CONTRATANTE</w:t>
      </w:r>
    </w:p>
    <w:p w14:paraId="6DFC5134" w14:textId="053FE37A" w:rsidR="00EC7E67" w:rsidRPr="00EC7E67" w:rsidRDefault="00EC7E67" w:rsidP="00EC7E67">
      <w:pPr>
        <w:tabs>
          <w:tab w:val="left" w:pos="9525"/>
        </w:tabs>
        <w:overflowPunct/>
        <w:spacing w:after="0" w:line="240" w:lineRule="auto"/>
        <w:ind w:right="-15"/>
        <w:jc w:val="center"/>
        <w:rPr>
          <w:rFonts w:eastAsia="Times New Roman"/>
          <w:szCs w:val="24"/>
          <w:lang w:eastAsia="pt-BR" w:bidi="ar-SA"/>
        </w:rPr>
      </w:pPr>
      <w:r w:rsidRPr="00EC7E67">
        <w:rPr>
          <w:rFonts w:eastAsia="Times New Roman"/>
          <w:szCs w:val="24"/>
          <w:lang w:eastAsia="pt-BR" w:bidi="ar-SA"/>
        </w:rPr>
        <w:t xml:space="preserve"> Prefeitura Municipal de </w:t>
      </w:r>
      <w:proofErr w:type="spellStart"/>
      <w:r w:rsidR="00BD1117">
        <w:rPr>
          <w:rFonts w:eastAsia="Times New Roman"/>
          <w:szCs w:val="24"/>
          <w:lang w:eastAsia="pt-BR" w:bidi="ar-SA"/>
        </w:rPr>
        <w:t>xxxxxxxxxxxxxxx</w:t>
      </w:r>
      <w:proofErr w:type="spellEnd"/>
      <w:r w:rsidRPr="00EC7E67">
        <w:rPr>
          <w:rFonts w:eastAsia="Times New Roman"/>
          <w:szCs w:val="24"/>
          <w:lang w:eastAsia="pt-BR" w:bidi="ar-SA"/>
        </w:rPr>
        <w:t>/AC</w:t>
      </w:r>
    </w:p>
    <w:p w14:paraId="03C429C9" w14:textId="246C3EF3" w:rsidR="00EC7E67" w:rsidRPr="00EC7E67" w:rsidRDefault="00EC7E67" w:rsidP="00EC7E67">
      <w:pPr>
        <w:tabs>
          <w:tab w:val="left" w:pos="9525"/>
        </w:tabs>
        <w:overflowPunct/>
        <w:spacing w:after="0" w:line="240" w:lineRule="auto"/>
        <w:ind w:right="-15"/>
        <w:jc w:val="center"/>
        <w:rPr>
          <w:rFonts w:eastAsia="Times New Roman"/>
          <w:szCs w:val="24"/>
          <w:lang w:eastAsia="pt-BR" w:bidi="ar-SA"/>
        </w:rPr>
      </w:pPr>
      <w:r w:rsidRPr="00EC7E67">
        <w:rPr>
          <w:rFonts w:eastAsia="Times New Roman"/>
          <w:szCs w:val="24"/>
          <w:lang w:eastAsia="pt-BR" w:bidi="ar-SA"/>
        </w:rPr>
        <w:t xml:space="preserve">CNPJ nº </w:t>
      </w:r>
      <w:proofErr w:type="spellStart"/>
      <w:r w:rsidR="00BD1117">
        <w:rPr>
          <w:rFonts w:eastAsia="Times New Roman"/>
          <w:szCs w:val="24"/>
          <w:lang w:eastAsia="pt-BR" w:bidi="ar-SA"/>
        </w:rPr>
        <w:t>xxxxxxxxxxxxxxxxxxxxxxxx</w:t>
      </w:r>
      <w:proofErr w:type="spellEnd"/>
    </w:p>
    <w:p w14:paraId="1783BB18" w14:textId="6CDBA978" w:rsidR="00EC7E67" w:rsidRPr="00EC7E67" w:rsidRDefault="00BD1117" w:rsidP="00EC7E67">
      <w:pPr>
        <w:tabs>
          <w:tab w:val="left" w:pos="9525"/>
        </w:tabs>
        <w:overflowPunct/>
        <w:spacing w:after="0" w:line="240" w:lineRule="auto"/>
        <w:ind w:right="-15"/>
        <w:jc w:val="center"/>
        <w:rPr>
          <w:rFonts w:eastAsia="Times New Roman"/>
          <w:szCs w:val="24"/>
          <w:lang w:eastAsia="pt-BR" w:bidi="ar-SA"/>
        </w:rPr>
      </w:pPr>
      <w:proofErr w:type="spellStart"/>
      <w:r>
        <w:rPr>
          <w:rFonts w:eastAsia="Times New Roman"/>
          <w:szCs w:val="24"/>
          <w:lang w:eastAsia="pt-BR" w:bidi="ar-SA"/>
        </w:rPr>
        <w:t>xxxxxxxxxxxxxxxxxxxxxxxxxx</w:t>
      </w:r>
      <w:proofErr w:type="spellEnd"/>
    </w:p>
    <w:p w14:paraId="33AD4E9A" w14:textId="351DDCCF" w:rsidR="00EC7E67" w:rsidRPr="00EC7E67" w:rsidRDefault="00EC7E67" w:rsidP="00EC7E67">
      <w:pPr>
        <w:tabs>
          <w:tab w:val="left" w:pos="9525"/>
        </w:tabs>
        <w:overflowPunct/>
        <w:spacing w:after="0" w:line="240" w:lineRule="auto"/>
        <w:ind w:right="-15"/>
        <w:jc w:val="center"/>
        <w:rPr>
          <w:rFonts w:eastAsia="Times New Roman"/>
          <w:szCs w:val="24"/>
          <w:lang w:eastAsia="pt-BR" w:bidi="ar-SA"/>
        </w:rPr>
      </w:pPr>
      <w:r w:rsidRPr="00EC7E67">
        <w:rPr>
          <w:rFonts w:eastAsia="Times New Roman"/>
          <w:szCs w:val="24"/>
          <w:lang w:eastAsia="pt-BR" w:bidi="ar-SA"/>
        </w:rPr>
        <w:t>Prefeito</w:t>
      </w:r>
      <w:r w:rsidR="00BD1117">
        <w:rPr>
          <w:rFonts w:eastAsia="Times New Roman"/>
          <w:szCs w:val="24"/>
          <w:lang w:eastAsia="pt-BR" w:bidi="ar-SA"/>
        </w:rPr>
        <w:t>(a)</w:t>
      </w:r>
    </w:p>
    <w:bookmarkEnd w:id="4"/>
    <w:p w14:paraId="1AAD3D58" w14:textId="77777777" w:rsidR="00EC7E67" w:rsidRPr="00EC7E67" w:rsidRDefault="00EC7E67" w:rsidP="00EC7E67">
      <w:pPr>
        <w:tabs>
          <w:tab w:val="left" w:pos="9525"/>
        </w:tabs>
        <w:overflowPunct/>
        <w:spacing w:after="0" w:line="240" w:lineRule="auto"/>
        <w:ind w:right="-15"/>
        <w:jc w:val="center"/>
        <w:rPr>
          <w:rFonts w:eastAsia="Times New Roman"/>
          <w:szCs w:val="24"/>
          <w:lang w:eastAsia="pt-BR" w:bidi="ar-SA"/>
        </w:rPr>
      </w:pPr>
    </w:p>
    <w:p w14:paraId="031712D1" w14:textId="77777777" w:rsidR="00EC7E67" w:rsidRPr="00EC7E67" w:rsidRDefault="00EC7E67" w:rsidP="00EC7E67">
      <w:pPr>
        <w:tabs>
          <w:tab w:val="left" w:pos="9525"/>
        </w:tabs>
        <w:overflowPunct/>
        <w:spacing w:after="0" w:line="240" w:lineRule="auto"/>
        <w:ind w:right="-15"/>
        <w:jc w:val="center"/>
        <w:rPr>
          <w:rFonts w:eastAsia="Times New Roman"/>
          <w:szCs w:val="24"/>
          <w:lang w:eastAsia="pt-BR" w:bidi="ar-SA"/>
        </w:rPr>
      </w:pPr>
    </w:p>
    <w:p w14:paraId="27399818" w14:textId="77777777" w:rsidR="00EC7E67" w:rsidRPr="00EC7E67" w:rsidRDefault="00EC7E67" w:rsidP="00EC7E67">
      <w:pPr>
        <w:tabs>
          <w:tab w:val="left" w:pos="9525"/>
        </w:tabs>
        <w:overflowPunct/>
        <w:spacing w:after="0" w:line="240" w:lineRule="auto"/>
        <w:ind w:right="-15"/>
        <w:jc w:val="center"/>
        <w:rPr>
          <w:rFonts w:eastAsia="Times New Roman"/>
          <w:szCs w:val="24"/>
          <w:lang w:eastAsia="pt-BR" w:bidi="ar-SA"/>
        </w:rPr>
      </w:pPr>
    </w:p>
    <w:p w14:paraId="678CA517" w14:textId="77777777" w:rsidR="00EC7E67" w:rsidRPr="00EC7E67" w:rsidRDefault="00EC7E67" w:rsidP="00EC7E67">
      <w:pPr>
        <w:tabs>
          <w:tab w:val="left" w:pos="9525"/>
        </w:tabs>
        <w:overflowPunct/>
        <w:spacing w:after="0" w:line="240" w:lineRule="auto"/>
        <w:ind w:right="-15"/>
        <w:jc w:val="center"/>
        <w:rPr>
          <w:rFonts w:eastAsia="Times New Roman"/>
          <w:szCs w:val="24"/>
          <w:lang w:eastAsia="pt-BR" w:bidi="ar-SA"/>
        </w:rPr>
      </w:pPr>
    </w:p>
    <w:p w14:paraId="19A64211" w14:textId="77777777" w:rsidR="00EC7E67" w:rsidRPr="00EC7E67" w:rsidRDefault="00EC7E67" w:rsidP="00EC7E67">
      <w:pPr>
        <w:tabs>
          <w:tab w:val="left" w:pos="9525"/>
        </w:tabs>
        <w:overflowPunct/>
        <w:spacing w:after="0" w:line="240" w:lineRule="auto"/>
        <w:ind w:right="-15"/>
        <w:jc w:val="center"/>
        <w:rPr>
          <w:rFonts w:eastAsia="Times New Roman"/>
          <w:szCs w:val="24"/>
          <w:lang w:eastAsia="pt-BR" w:bidi="ar-SA"/>
        </w:rPr>
      </w:pPr>
    </w:p>
    <w:p w14:paraId="1A41506F" w14:textId="77777777" w:rsidR="00EC7E67" w:rsidRPr="00EC7E67" w:rsidRDefault="00EC7E67" w:rsidP="00EC7E67">
      <w:pPr>
        <w:tabs>
          <w:tab w:val="left" w:pos="9525"/>
        </w:tabs>
        <w:overflowPunct/>
        <w:spacing w:after="0" w:line="240" w:lineRule="auto"/>
        <w:ind w:right="-15"/>
        <w:jc w:val="center"/>
        <w:rPr>
          <w:rFonts w:eastAsia="Times New Roman"/>
          <w:b/>
          <w:szCs w:val="24"/>
          <w:lang w:eastAsia="pt-BR" w:bidi="ar-SA"/>
        </w:rPr>
      </w:pPr>
      <w:r w:rsidRPr="00EC7E67">
        <w:rPr>
          <w:rFonts w:eastAsia="Times New Roman"/>
          <w:b/>
          <w:szCs w:val="24"/>
          <w:lang w:eastAsia="pt-BR" w:bidi="ar-SA"/>
        </w:rPr>
        <w:t>CONTRATADA</w:t>
      </w:r>
    </w:p>
    <w:p w14:paraId="56B76606" w14:textId="77777777" w:rsidR="00EC7E67" w:rsidRPr="00EC7E67" w:rsidRDefault="00EC7E67" w:rsidP="00EC7E67">
      <w:pPr>
        <w:tabs>
          <w:tab w:val="left" w:pos="9525"/>
        </w:tabs>
        <w:overflowPunct/>
        <w:spacing w:after="0" w:line="240" w:lineRule="auto"/>
        <w:ind w:right="-15"/>
        <w:jc w:val="center"/>
        <w:rPr>
          <w:rFonts w:eastAsia="Times New Roman"/>
          <w:szCs w:val="24"/>
          <w:lang w:eastAsia="pt-BR" w:bidi="ar-SA"/>
        </w:rPr>
      </w:pPr>
      <w:r>
        <w:rPr>
          <w:rFonts w:eastAsia="Times New Roman"/>
          <w:szCs w:val="24"/>
          <w:lang w:eastAsia="pt-BR" w:bidi="ar-SA"/>
        </w:rPr>
        <w:t>XXXXXXXXXXXXXXXXXXX</w:t>
      </w:r>
    </w:p>
    <w:p w14:paraId="54D1DAC1" w14:textId="77777777" w:rsidR="00EC7E67" w:rsidRPr="00EC7E67" w:rsidRDefault="00EC7E67" w:rsidP="00EC7E67">
      <w:pPr>
        <w:tabs>
          <w:tab w:val="left" w:pos="9525"/>
        </w:tabs>
        <w:overflowPunct/>
        <w:spacing w:after="0" w:line="240" w:lineRule="auto"/>
        <w:ind w:right="-15"/>
        <w:jc w:val="center"/>
        <w:rPr>
          <w:rFonts w:eastAsia="Times New Roman"/>
          <w:szCs w:val="24"/>
          <w:lang w:eastAsia="pt-BR" w:bidi="ar-SA"/>
        </w:rPr>
      </w:pPr>
      <w:r w:rsidRPr="00EC7E67">
        <w:rPr>
          <w:rFonts w:eastAsia="Times New Roman"/>
          <w:szCs w:val="24"/>
          <w:lang w:eastAsia="pt-BR" w:bidi="ar-SA"/>
        </w:rPr>
        <w:t xml:space="preserve">CNPJ Nº. </w:t>
      </w:r>
      <w:r>
        <w:rPr>
          <w:rFonts w:eastAsia="Times New Roman"/>
          <w:b/>
          <w:sz w:val="22"/>
          <w:lang w:eastAsia="pt-BR" w:bidi="ar-SA"/>
        </w:rPr>
        <w:t>XXXXXXXXXXXXXXXXXXX</w:t>
      </w:r>
    </w:p>
    <w:p w14:paraId="11C21182" w14:textId="77777777" w:rsidR="00EC7E67" w:rsidRPr="00EC7E67" w:rsidRDefault="00EC7E67" w:rsidP="00EC7E67">
      <w:pPr>
        <w:tabs>
          <w:tab w:val="left" w:pos="9525"/>
        </w:tabs>
        <w:overflowPunct/>
        <w:spacing w:after="0" w:line="240" w:lineRule="auto"/>
        <w:ind w:right="-15"/>
        <w:jc w:val="center"/>
        <w:rPr>
          <w:rFonts w:eastAsia="Times New Roman"/>
          <w:szCs w:val="24"/>
          <w:lang w:eastAsia="pt-BR" w:bidi="ar-SA"/>
        </w:rPr>
      </w:pPr>
      <w:r w:rsidRPr="00EC7E67">
        <w:rPr>
          <w:rFonts w:eastAsia="Times New Roman"/>
          <w:szCs w:val="24"/>
          <w:lang w:eastAsia="pt-BR" w:bidi="ar-SA"/>
        </w:rPr>
        <w:t>Representante</w:t>
      </w:r>
    </w:p>
    <w:p w14:paraId="5D265136" w14:textId="77777777" w:rsidR="00EC7E67" w:rsidRDefault="00EC7E67" w:rsidP="00EC7E67">
      <w:pPr>
        <w:pStyle w:val="PargrafodaLista"/>
        <w:tabs>
          <w:tab w:val="left" w:pos="8880"/>
        </w:tabs>
        <w:ind w:left="720"/>
        <w:rPr>
          <w:rFonts w:ascii="Arial" w:hAnsi="Arial"/>
          <w:b/>
        </w:rPr>
      </w:pPr>
      <w:r>
        <w:rPr>
          <w:rFonts w:ascii="Arial" w:hAnsi="Arial"/>
          <w:color w:val="000000"/>
          <w:sz w:val="22"/>
          <w:szCs w:val="22"/>
          <w:lang w:bidi="ar-SA"/>
        </w:rPr>
        <w:t xml:space="preserve">                      XXXXXXXXXXXXXXXXXXXXXXXXXXXXXXXXXXXXXXX</w:t>
      </w:r>
    </w:p>
    <w:p w14:paraId="22066C2C" w14:textId="77777777" w:rsidR="00F656D2" w:rsidRDefault="00F656D2" w:rsidP="00F656D2">
      <w:pPr>
        <w:pStyle w:val="PargrafodaLista"/>
        <w:tabs>
          <w:tab w:val="left" w:pos="8880"/>
        </w:tabs>
        <w:ind w:left="720"/>
        <w:jc w:val="center"/>
        <w:rPr>
          <w:rFonts w:ascii="Arial" w:hAnsi="Arial"/>
          <w:b/>
        </w:rPr>
      </w:pPr>
    </w:p>
    <w:p w14:paraId="6B708882" w14:textId="77777777" w:rsidR="00F656D2" w:rsidRDefault="00F656D2" w:rsidP="00F656D2">
      <w:pPr>
        <w:pStyle w:val="PargrafodaLista"/>
        <w:tabs>
          <w:tab w:val="left" w:pos="8880"/>
        </w:tabs>
        <w:ind w:left="720"/>
        <w:jc w:val="center"/>
        <w:rPr>
          <w:rFonts w:ascii="Arial" w:hAnsi="Arial"/>
          <w:b/>
        </w:rPr>
      </w:pPr>
    </w:p>
    <w:p w14:paraId="5731C9BA" w14:textId="77777777" w:rsidR="00F656D2" w:rsidRDefault="00F656D2" w:rsidP="00F656D2">
      <w:pPr>
        <w:pStyle w:val="PargrafodaLista"/>
        <w:tabs>
          <w:tab w:val="left" w:pos="8880"/>
        </w:tabs>
        <w:ind w:left="720"/>
        <w:jc w:val="center"/>
        <w:rPr>
          <w:rFonts w:ascii="Arial" w:hAnsi="Arial"/>
          <w:b/>
        </w:rPr>
      </w:pPr>
    </w:p>
    <w:p w14:paraId="2C14D0FE" w14:textId="77777777" w:rsidR="00F656D2" w:rsidRDefault="00F656D2" w:rsidP="00F656D2">
      <w:pPr>
        <w:pStyle w:val="PargrafodaLista"/>
        <w:tabs>
          <w:tab w:val="left" w:pos="8880"/>
        </w:tabs>
        <w:ind w:left="720"/>
        <w:jc w:val="center"/>
        <w:rPr>
          <w:rFonts w:ascii="Arial" w:hAnsi="Arial"/>
          <w:b/>
        </w:rPr>
      </w:pPr>
    </w:p>
    <w:p w14:paraId="35A273BF" w14:textId="77777777" w:rsidR="00F656D2" w:rsidRDefault="00F656D2" w:rsidP="00F656D2">
      <w:pPr>
        <w:pStyle w:val="PargrafodaLista"/>
        <w:tabs>
          <w:tab w:val="left" w:pos="8880"/>
        </w:tabs>
        <w:ind w:left="720"/>
        <w:jc w:val="center"/>
        <w:rPr>
          <w:rFonts w:ascii="Arial" w:hAnsi="Arial"/>
          <w:b/>
        </w:rPr>
      </w:pPr>
    </w:p>
    <w:p w14:paraId="343F2733" w14:textId="77777777" w:rsidR="00F656D2" w:rsidRDefault="00F656D2" w:rsidP="00F656D2">
      <w:pPr>
        <w:pStyle w:val="PargrafodaLista"/>
        <w:tabs>
          <w:tab w:val="left" w:pos="8880"/>
        </w:tabs>
        <w:ind w:left="720"/>
        <w:jc w:val="center"/>
        <w:rPr>
          <w:rFonts w:ascii="Arial" w:hAnsi="Arial"/>
          <w:b/>
        </w:rPr>
      </w:pPr>
    </w:p>
    <w:p w14:paraId="75CFADEF" w14:textId="77777777" w:rsidR="00F656D2" w:rsidRPr="00CA5AD1" w:rsidRDefault="00F656D2" w:rsidP="00F656D2">
      <w:pPr>
        <w:pStyle w:val="PargrafodaLista"/>
        <w:tabs>
          <w:tab w:val="left" w:pos="8880"/>
        </w:tabs>
        <w:ind w:left="720"/>
        <w:jc w:val="center"/>
        <w:rPr>
          <w:rFonts w:ascii="Arial" w:hAnsi="Arial"/>
          <w:b/>
        </w:rPr>
      </w:pPr>
      <w:r>
        <w:rPr>
          <w:rFonts w:ascii="Arial" w:hAnsi="Arial"/>
          <w:b/>
        </w:rPr>
        <w:lastRenderedPageBreak/>
        <w:t>MODELO DE ORDEM DE SERVIÇO</w:t>
      </w:r>
    </w:p>
    <w:p w14:paraId="3B50A4EF" w14:textId="77777777" w:rsidR="0052727A" w:rsidRDefault="0052727A" w:rsidP="0068139A">
      <w:pPr>
        <w:suppressAutoHyphens/>
        <w:spacing w:line="360" w:lineRule="auto"/>
        <w:jc w:val="both"/>
        <w:rPr>
          <w:rFonts w:eastAsia="Calibri"/>
          <w:szCs w:val="24"/>
          <w:lang w:bidi="ar-SA"/>
        </w:rPr>
      </w:pPr>
    </w:p>
    <w:p w14:paraId="1FD42916" w14:textId="77777777" w:rsidR="008478F3" w:rsidRDefault="00045084" w:rsidP="00045084">
      <w:pPr>
        <w:pStyle w:val="Default"/>
        <w:rPr>
          <w:b/>
          <w:bCs/>
          <w:sz w:val="22"/>
          <w:szCs w:val="22"/>
        </w:rPr>
      </w:pPr>
      <w:r>
        <w:rPr>
          <w:b/>
          <w:bCs/>
          <w:sz w:val="22"/>
          <w:szCs w:val="22"/>
        </w:rPr>
        <w:t xml:space="preserve">                                                       </w:t>
      </w:r>
      <w:r w:rsidR="008478F3">
        <w:rPr>
          <w:b/>
          <w:bCs/>
          <w:sz w:val="22"/>
          <w:szCs w:val="22"/>
        </w:rPr>
        <w:t>ORDEM DE SERVIÇO</w:t>
      </w:r>
      <w:r>
        <w:rPr>
          <w:b/>
          <w:bCs/>
          <w:sz w:val="22"/>
          <w:szCs w:val="22"/>
        </w:rPr>
        <w:t xml:space="preserve"> </w:t>
      </w:r>
      <w:r w:rsidR="008478F3">
        <w:rPr>
          <w:b/>
          <w:bCs/>
          <w:sz w:val="22"/>
          <w:szCs w:val="22"/>
        </w:rPr>
        <w:t>Nº _____</w:t>
      </w:r>
    </w:p>
    <w:p w14:paraId="2938F6AD" w14:textId="77777777" w:rsidR="00212D28" w:rsidRPr="00045084" w:rsidRDefault="00212D28" w:rsidP="00045084">
      <w:pPr>
        <w:pStyle w:val="Default"/>
        <w:rPr>
          <w:sz w:val="22"/>
          <w:szCs w:val="22"/>
        </w:rPr>
      </w:pPr>
    </w:p>
    <w:p w14:paraId="095C21D8" w14:textId="77777777" w:rsidR="008478F3" w:rsidRDefault="008478F3" w:rsidP="003D3F31">
      <w:pPr>
        <w:pStyle w:val="Default"/>
        <w:jc w:val="both"/>
        <w:rPr>
          <w:sz w:val="22"/>
          <w:szCs w:val="22"/>
        </w:rPr>
      </w:pPr>
    </w:p>
    <w:p w14:paraId="2E8B0A86" w14:textId="5B059664" w:rsidR="008478F3" w:rsidRDefault="008478F3" w:rsidP="003D3F31">
      <w:pPr>
        <w:pStyle w:val="Default"/>
        <w:jc w:val="both"/>
        <w:rPr>
          <w:sz w:val="22"/>
          <w:szCs w:val="22"/>
        </w:rPr>
      </w:pPr>
      <w:r>
        <w:rPr>
          <w:sz w:val="22"/>
          <w:szCs w:val="22"/>
        </w:rPr>
        <w:t>Referente à c</w:t>
      </w:r>
      <w:r>
        <w:t xml:space="preserve">ontratação de empresa de engenharia para a construção, reforma e/ou ampliação da </w:t>
      </w:r>
      <w:proofErr w:type="spellStart"/>
      <w:proofErr w:type="gramStart"/>
      <w:r>
        <w:t>xxxxxxxxxxxxxxxxx</w:t>
      </w:r>
      <w:proofErr w:type="spellEnd"/>
      <w:r>
        <w:t xml:space="preserve"> </w:t>
      </w:r>
      <w:r>
        <w:rPr>
          <w:sz w:val="22"/>
          <w:szCs w:val="22"/>
        </w:rPr>
        <w:t>,</w:t>
      </w:r>
      <w:proofErr w:type="gramEnd"/>
      <w:r>
        <w:rPr>
          <w:sz w:val="22"/>
          <w:szCs w:val="22"/>
        </w:rPr>
        <w:t xml:space="preserve"> localizada na zona </w:t>
      </w:r>
      <w:proofErr w:type="spellStart"/>
      <w:r>
        <w:rPr>
          <w:sz w:val="22"/>
          <w:szCs w:val="22"/>
        </w:rPr>
        <w:t>xxxxxxxxxxxxxxxx</w:t>
      </w:r>
      <w:proofErr w:type="spellEnd"/>
      <w:r>
        <w:rPr>
          <w:sz w:val="22"/>
          <w:szCs w:val="22"/>
        </w:rPr>
        <w:t xml:space="preserve"> do Município de </w:t>
      </w:r>
      <w:proofErr w:type="spellStart"/>
      <w:r w:rsidR="00BD1117">
        <w:rPr>
          <w:sz w:val="22"/>
          <w:szCs w:val="22"/>
        </w:rPr>
        <w:t>xxxxxxxxxxxxxxxxxxxxxxxxxx</w:t>
      </w:r>
      <w:proofErr w:type="spellEnd"/>
    </w:p>
    <w:p w14:paraId="271F9338" w14:textId="77777777" w:rsidR="008478F3" w:rsidRDefault="008478F3" w:rsidP="003D3F31">
      <w:pPr>
        <w:pStyle w:val="Default"/>
        <w:jc w:val="both"/>
        <w:rPr>
          <w:sz w:val="22"/>
          <w:szCs w:val="22"/>
        </w:rPr>
      </w:pPr>
    </w:p>
    <w:p w14:paraId="015F8B56" w14:textId="77777777" w:rsidR="008478F3" w:rsidRDefault="008478F3" w:rsidP="003D3F31">
      <w:pPr>
        <w:pStyle w:val="Default"/>
        <w:jc w:val="both"/>
        <w:rPr>
          <w:sz w:val="22"/>
          <w:szCs w:val="22"/>
        </w:rPr>
      </w:pPr>
      <w:r>
        <w:rPr>
          <w:b/>
          <w:bCs/>
          <w:sz w:val="22"/>
          <w:szCs w:val="22"/>
        </w:rPr>
        <w:t xml:space="preserve">1. REFERÊNCIA </w:t>
      </w:r>
    </w:p>
    <w:p w14:paraId="49711A5D" w14:textId="77777777" w:rsidR="008478F3" w:rsidRDefault="008478F3" w:rsidP="003D3F31">
      <w:pPr>
        <w:pStyle w:val="Default"/>
        <w:spacing w:after="17"/>
        <w:jc w:val="both"/>
        <w:rPr>
          <w:sz w:val="22"/>
          <w:szCs w:val="22"/>
        </w:rPr>
      </w:pPr>
      <w:r>
        <w:rPr>
          <w:sz w:val="22"/>
          <w:szCs w:val="22"/>
        </w:rPr>
        <w:t xml:space="preserve">1.1. Processo Licitatório nº </w:t>
      </w:r>
      <w:proofErr w:type="spellStart"/>
      <w:r>
        <w:rPr>
          <w:sz w:val="20"/>
          <w:szCs w:val="20"/>
        </w:rPr>
        <w:t>xxxx</w:t>
      </w:r>
      <w:proofErr w:type="spellEnd"/>
      <w:r>
        <w:rPr>
          <w:sz w:val="20"/>
          <w:szCs w:val="20"/>
        </w:rPr>
        <w:t>/20xx</w:t>
      </w:r>
    </w:p>
    <w:p w14:paraId="130D3D80" w14:textId="77777777" w:rsidR="008478F3" w:rsidRDefault="008478F3" w:rsidP="003D3F31">
      <w:pPr>
        <w:pStyle w:val="Default"/>
        <w:spacing w:after="17"/>
        <w:jc w:val="both"/>
        <w:rPr>
          <w:sz w:val="22"/>
          <w:szCs w:val="22"/>
        </w:rPr>
      </w:pPr>
      <w:r>
        <w:rPr>
          <w:sz w:val="22"/>
          <w:szCs w:val="22"/>
        </w:rPr>
        <w:t xml:space="preserve">1.2. Tomada de preço, Convite e/ou Concorrência nº </w:t>
      </w:r>
      <w:proofErr w:type="spellStart"/>
      <w:r>
        <w:rPr>
          <w:sz w:val="20"/>
          <w:szCs w:val="20"/>
        </w:rPr>
        <w:t>xxxxxxxxxxxx</w:t>
      </w:r>
      <w:proofErr w:type="spellEnd"/>
    </w:p>
    <w:p w14:paraId="7DFD2306" w14:textId="77777777" w:rsidR="008478F3" w:rsidRDefault="008478F3" w:rsidP="003D3F31">
      <w:pPr>
        <w:pStyle w:val="Default"/>
        <w:spacing w:after="17"/>
        <w:jc w:val="both"/>
        <w:rPr>
          <w:sz w:val="22"/>
          <w:szCs w:val="22"/>
        </w:rPr>
      </w:pPr>
      <w:r>
        <w:rPr>
          <w:sz w:val="22"/>
          <w:szCs w:val="22"/>
        </w:rPr>
        <w:t xml:space="preserve">1.3. Valor Estimado: R$ </w:t>
      </w:r>
      <w:proofErr w:type="spellStart"/>
      <w:r>
        <w:rPr>
          <w:b/>
        </w:rPr>
        <w:t>xxxxxxxxxxxx</w:t>
      </w:r>
      <w:proofErr w:type="spellEnd"/>
      <w:r>
        <w:rPr>
          <w:sz w:val="22"/>
          <w:szCs w:val="22"/>
        </w:rPr>
        <w:t xml:space="preserve"> (</w:t>
      </w:r>
      <w:proofErr w:type="spellStart"/>
      <w:r>
        <w:rPr>
          <w:sz w:val="22"/>
          <w:szCs w:val="22"/>
        </w:rPr>
        <w:t>xxxxxxxxxxxxxxxxxxxxxxxxxxxxxxxxxxxxxxxxxxxxxxxx</w:t>
      </w:r>
      <w:proofErr w:type="spellEnd"/>
      <w:r>
        <w:rPr>
          <w:sz w:val="22"/>
          <w:szCs w:val="22"/>
        </w:rPr>
        <w:t xml:space="preserve">). </w:t>
      </w:r>
    </w:p>
    <w:p w14:paraId="7335A0FA" w14:textId="77777777" w:rsidR="008478F3" w:rsidRDefault="003D3F31" w:rsidP="003D3F31">
      <w:pPr>
        <w:pStyle w:val="Default"/>
        <w:spacing w:after="17"/>
        <w:jc w:val="both"/>
        <w:rPr>
          <w:sz w:val="22"/>
          <w:szCs w:val="22"/>
        </w:rPr>
      </w:pPr>
      <w:r>
        <w:rPr>
          <w:sz w:val="22"/>
          <w:szCs w:val="22"/>
        </w:rPr>
        <w:t xml:space="preserve">1.4. Contrato nº  </w:t>
      </w:r>
      <w:proofErr w:type="spellStart"/>
      <w:r>
        <w:rPr>
          <w:sz w:val="22"/>
          <w:szCs w:val="22"/>
        </w:rPr>
        <w:t>xx</w:t>
      </w:r>
      <w:proofErr w:type="spellEnd"/>
      <w:r>
        <w:rPr>
          <w:sz w:val="22"/>
          <w:szCs w:val="22"/>
        </w:rPr>
        <w:t>/20xx</w:t>
      </w:r>
    </w:p>
    <w:p w14:paraId="6B6D8423" w14:textId="77777777" w:rsidR="008478F3" w:rsidRDefault="008478F3" w:rsidP="003D3F31">
      <w:pPr>
        <w:pStyle w:val="Default"/>
        <w:spacing w:after="17"/>
        <w:jc w:val="both"/>
        <w:rPr>
          <w:sz w:val="22"/>
          <w:szCs w:val="22"/>
        </w:rPr>
      </w:pPr>
      <w:r>
        <w:rPr>
          <w:sz w:val="22"/>
          <w:szCs w:val="22"/>
        </w:rPr>
        <w:t xml:space="preserve">1.5. Valor do Contrato: R$ </w:t>
      </w:r>
      <w:proofErr w:type="spellStart"/>
      <w:r w:rsidR="003D3F31">
        <w:rPr>
          <w:b/>
        </w:rPr>
        <w:t>xxxxxxxxx</w:t>
      </w:r>
      <w:proofErr w:type="spellEnd"/>
      <w:r w:rsidR="003D3F31">
        <w:rPr>
          <w:sz w:val="22"/>
          <w:szCs w:val="22"/>
        </w:rPr>
        <w:t xml:space="preserve"> (</w:t>
      </w:r>
      <w:proofErr w:type="spellStart"/>
      <w:r w:rsidR="003D3F31">
        <w:rPr>
          <w:sz w:val="22"/>
          <w:szCs w:val="22"/>
        </w:rPr>
        <w:t>xxxxxxxxxxxxxxxxxxxxxxxxxxxxxxxxxxxxxxxxxxxxxx</w:t>
      </w:r>
      <w:proofErr w:type="spellEnd"/>
      <w:r>
        <w:rPr>
          <w:sz w:val="22"/>
          <w:szCs w:val="22"/>
        </w:rPr>
        <w:t xml:space="preserve">). </w:t>
      </w:r>
    </w:p>
    <w:p w14:paraId="63733384" w14:textId="77777777" w:rsidR="008478F3" w:rsidRDefault="008478F3" w:rsidP="003D3F31">
      <w:pPr>
        <w:spacing w:after="0"/>
        <w:jc w:val="both"/>
        <w:rPr>
          <w:sz w:val="22"/>
        </w:rPr>
      </w:pPr>
      <w:r>
        <w:t xml:space="preserve">1.6. Contratada: </w:t>
      </w:r>
      <w:proofErr w:type="spellStart"/>
      <w:r w:rsidR="003D3F31">
        <w:rPr>
          <w:b/>
          <w:sz w:val="20"/>
          <w:szCs w:val="20"/>
        </w:rPr>
        <w:t>xxxxxxxxxxxxxxxxxxxxxxxx</w:t>
      </w:r>
      <w:proofErr w:type="spellEnd"/>
    </w:p>
    <w:p w14:paraId="558C3215" w14:textId="77777777" w:rsidR="008478F3" w:rsidRDefault="003D3F31" w:rsidP="003D3F31">
      <w:pPr>
        <w:pStyle w:val="Default"/>
        <w:spacing w:after="17"/>
        <w:jc w:val="both"/>
        <w:rPr>
          <w:sz w:val="22"/>
          <w:szCs w:val="22"/>
        </w:rPr>
      </w:pPr>
      <w:r>
        <w:rPr>
          <w:sz w:val="22"/>
          <w:szCs w:val="22"/>
        </w:rPr>
        <w:t xml:space="preserve">1.7. Prazo Contratual: </w:t>
      </w:r>
      <w:proofErr w:type="spellStart"/>
      <w:r>
        <w:rPr>
          <w:sz w:val="22"/>
          <w:szCs w:val="22"/>
        </w:rPr>
        <w:t>xx</w:t>
      </w:r>
      <w:proofErr w:type="spellEnd"/>
      <w:r w:rsidR="008478F3">
        <w:rPr>
          <w:sz w:val="22"/>
          <w:szCs w:val="22"/>
        </w:rPr>
        <w:t xml:space="preserve"> meses a contar da assinatura da ordem de serviço. </w:t>
      </w:r>
    </w:p>
    <w:p w14:paraId="7E6A3561" w14:textId="77777777" w:rsidR="008478F3" w:rsidRDefault="008478F3" w:rsidP="003D3F31">
      <w:pPr>
        <w:pStyle w:val="Default"/>
        <w:spacing w:after="17"/>
        <w:jc w:val="both"/>
        <w:rPr>
          <w:sz w:val="22"/>
          <w:szCs w:val="22"/>
        </w:rPr>
      </w:pPr>
      <w:r>
        <w:rPr>
          <w:sz w:val="22"/>
          <w:szCs w:val="22"/>
        </w:rPr>
        <w:t xml:space="preserve">1.8. Prazo de Execução: XXX dias corridos    </w:t>
      </w:r>
      <w:proofErr w:type="spellStart"/>
      <w:r w:rsidR="003D3F31">
        <w:rPr>
          <w:sz w:val="20"/>
          <w:szCs w:val="20"/>
        </w:rPr>
        <w:t>xxxx</w:t>
      </w:r>
      <w:proofErr w:type="spellEnd"/>
      <w:r w:rsidR="003D3F31">
        <w:rPr>
          <w:sz w:val="20"/>
          <w:szCs w:val="20"/>
        </w:rPr>
        <w:t>/20xx</w:t>
      </w:r>
    </w:p>
    <w:p w14:paraId="4B8EBDB4" w14:textId="77777777" w:rsidR="008478F3" w:rsidRDefault="008478F3" w:rsidP="003D3F31">
      <w:pPr>
        <w:pStyle w:val="Default"/>
        <w:spacing w:after="17"/>
        <w:jc w:val="both"/>
        <w:rPr>
          <w:sz w:val="22"/>
          <w:szCs w:val="22"/>
        </w:rPr>
      </w:pPr>
      <w:r>
        <w:rPr>
          <w:sz w:val="22"/>
          <w:szCs w:val="22"/>
        </w:rPr>
        <w:t xml:space="preserve">1.9. Data de </w:t>
      </w:r>
      <w:proofErr w:type="spellStart"/>
      <w:r>
        <w:rPr>
          <w:sz w:val="22"/>
          <w:szCs w:val="22"/>
        </w:rPr>
        <w:t>inicio</w:t>
      </w:r>
      <w:proofErr w:type="spellEnd"/>
      <w:r>
        <w:rPr>
          <w:sz w:val="22"/>
          <w:szCs w:val="22"/>
        </w:rPr>
        <w:t xml:space="preserve"> da execução: </w:t>
      </w:r>
    </w:p>
    <w:p w14:paraId="3E1078C9" w14:textId="2256FFE6" w:rsidR="008478F3" w:rsidRDefault="008478F3" w:rsidP="003D3F31">
      <w:pPr>
        <w:pStyle w:val="Default"/>
        <w:spacing w:after="17"/>
        <w:jc w:val="both"/>
        <w:rPr>
          <w:sz w:val="22"/>
          <w:szCs w:val="22"/>
        </w:rPr>
      </w:pPr>
      <w:r>
        <w:rPr>
          <w:sz w:val="22"/>
          <w:szCs w:val="22"/>
        </w:rPr>
        <w:t>1.10. Dat</w:t>
      </w:r>
      <w:r w:rsidR="003D3F31">
        <w:rPr>
          <w:sz w:val="22"/>
          <w:szCs w:val="22"/>
        </w:rPr>
        <w:t xml:space="preserve">a de conclusão: </w:t>
      </w:r>
      <w:proofErr w:type="spellStart"/>
      <w:r w:rsidR="003D3F31">
        <w:rPr>
          <w:sz w:val="22"/>
          <w:szCs w:val="22"/>
        </w:rPr>
        <w:t>xxxxxx</w:t>
      </w:r>
      <w:proofErr w:type="spellEnd"/>
      <w:r>
        <w:rPr>
          <w:sz w:val="22"/>
          <w:szCs w:val="22"/>
        </w:rPr>
        <w:t xml:space="preserve"> dias a contar do recebimento da ordem de serviço pela contratada.</w:t>
      </w:r>
    </w:p>
    <w:p w14:paraId="18F67B0F" w14:textId="77777777" w:rsidR="008478F3" w:rsidRDefault="008478F3" w:rsidP="003D3F31">
      <w:pPr>
        <w:pStyle w:val="Default"/>
        <w:spacing w:after="17"/>
        <w:jc w:val="both"/>
        <w:rPr>
          <w:sz w:val="22"/>
          <w:szCs w:val="22"/>
        </w:rPr>
      </w:pPr>
      <w:r>
        <w:rPr>
          <w:sz w:val="22"/>
          <w:szCs w:val="22"/>
        </w:rPr>
        <w:t>1.11. Data Base: data do recebimento da ordem de serviço.</w:t>
      </w:r>
    </w:p>
    <w:p w14:paraId="42DB9F3A" w14:textId="77777777" w:rsidR="008478F3" w:rsidRDefault="008478F3" w:rsidP="003D3F31">
      <w:pPr>
        <w:pStyle w:val="Default"/>
        <w:jc w:val="both"/>
        <w:rPr>
          <w:sz w:val="22"/>
          <w:szCs w:val="22"/>
        </w:rPr>
      </w:pPr>
      <w:r>
        <w:rPr>
          <w:sz w:val="22"/>
          <w:szCs w:val="22"/>
        </w:rPr>
        <w:t xml:space="preserve">1.12. Fiscal/Gestor do Contrato: </w:t>
      </w:r>
    </w:p>
    <w:p w14:paraId="7E78576C" w14:textId="77777777" w:rsidR="008478F3" w:rsidRDefault="008478F3" w:rsidP="003D3F31">
      <w:pPr>
        <w:pStyle w:val="Default"/>
        <w:jc w:val="both"/>
        <w:rPr>
          <w:sz w:val="22"/>
          <w:szCs w:val="22"/>
        </w:rPr>
      </w:pPr>
    </w:p>
    <w:p w14:paraId="69BEC4E4" w14:textId="77777777" w:rsidR="008478F3" w:rsidRDefault="008478F3" w:rsidP="003D3F31">
      <w:pPr>
        <w:spacing w:after="0"/>
        <w:jc w:val="both"/>
        <w:rPr>
          <w:sz w:val="22"/>
        </w:rPr>
      </w:pPr>
      <w:r>
        <w:t xml:space="preserve">Pela presente Ordem de Serviços, autorizamos a </w:t>
      </w:r>
      <w:proofErr w:type="spellStart"/>
      <w:r w:rsidR="003D3F31">
        <w:t>xxxxxxxxxxxxxxxxxxxxxxxxx</w:t>
      </w:r>
      <w:proofErr w:type="spellEnd"/>
    </w:p>
    <w:p w14:paraId="56944601" w14:textId="77777777" w:rsidR="008478F3" w:rsidRDefault="008478F3" w:rsidP="003D3F31">
      <w:pPr>
        <w:pStyle w:val="Default"/>
        <w:jc w:val="both"/>
        <w:rPr>
          <w:sz w:val="22"/>
          <w:szCs w:val="22"/>
        </w:rPr>
      </w:pPr>
      <w:r>
        <w:rPr>
          <w:sz w:val="22"/>
          <w:szCs w:val="22"/>
        </w:rPr>
        <w:t xml:space="preserve"> a iniciar na data de ______de ____________de 20___ os serviços, objeto do contrato acima epigrafado, celebrado entre o/a (DESCREVER CONTRATANTE) e a empresa acima. </w:t>
      </w:r>
    </w:p>
    <w:p w14:paraId="114E72C7" w14:textId="77777777" w:rsidR="0052727A" w:rsidRDefault="008478F3" w:rsidP="003D3F31">
      <w:pPr>
        <w:suppressAutoHyphens/>
        <w:spacing w:line="360" w:lineRule="auto"/>
        <w:jc w:val="both"/>
        <w:rPr>
          <w:rFonts w:eastAsia="Calibri"/>
          <w:szCs w:val="24"/>
          <w:lang w:bidi="ar-SA"/>
        </w:rPr>
      </w:pPr>
      <w:r>
        <w:t>_______________, _____ de _____________de 20___.</w:t>
      </w:r>
    </w:p>
    <w:p w14:paraId="5758B308" w14:textId="2689654E" w:rsidR="00212D28" w:rsidRPr="00212D28" w:rsidRDefault="00212D28" w:rsidP="00212D28">
      <w:pPr>
        <w:rPr>
          <w:rFonts w:eastAsia="Calibri"/>
          <w:szCs w:val="24"/>
          <w:lang w:bidi="ar-SA"/>
        </w:rPr>
      </w:pPr>
    </w:p>
    <w:p w14:paraId="76293C42" w14:textId="77777777" w:rsidR="00BD1117" w:rsidRPr="00EC7E67" w:rsidRDefault="00BD1117" w:rsidP="00BD1117">
      <w:pPr>
        <w:tabs>
          <w:tab w:val="left" w:pos="9525"/>
        </w:tabs>
        <w:overflowPunct/>
        <w:spacing w:after="0" w:line="240" w:lineRule="auto"/>
        <w:ind w:right="-15"/>
        <w:jc w:val="center"/>
        <w:rPr>
          <w:rFonts w:eastAsia="Times New Roman"/>
          <w:b/>
          <w:szCs w:val="24"/>
          <w:lang w:eastAsia="pt-BR" w:bidi="ar-SA"/>
        </w:rPr>
      </w:pPr>
      <w:r w:rsidRPr="00EC7E67">
        <w:rPr>
          <w:rFonts w:eastAsia="Times New Roman"/>
          <w:b/>
          <w:szCs w:val="24"/>
          <w:lang w:eastAsia="pt-BR" w:bidi="ar-SA"/>
        </w:rPr>
        <w:t>CONTRATANTE</w:t>
      </w:r>
    </w:p>
    <w:p w14:paraId="26F996EE" w14:textId="77777777" w:rsidR="00BD1117" w:rsidRPr="00EC7E67" w:rsidRDefault="00BD1117" w:rsidP="00BD1117">
      <w:pPr>
        <w:tabs>
          <w:tab w:val="left" w:pos="9525"/>
        </w:tabs>
        <w:overflowPunct/>
        <w:spacing w:after="0" w:line="240" w:lineRule="auto"/>
        <w:ind w:right="-15"/>
        <w:jc w:val="center"/>
        <w:rPr>
          <w:rFonts w:eastAsia="Times New Roman"/>
          <w:szCs w:val="24"/>
          <w:lang w:eastAsia="pt-BR" w:bidi="ar-SA"/>
        </w:rPr>
      </w:pPr>
      <w:r w:rsidRPr="00EC7E67">
        <w:rPr>
          <w:rFonts w:eastAsia="Times New Roman"/>
          <w:szCs w:val="24"/>
          <w:lang w:eastAsia="pt-BR" w:bidi="ar-SA"/>
        </w:rPr>
        <w:t xml:space="preserve"> Prefeitura Municipal de </w:t>
      </w:r>
      <w:proofErr w:type="spellStart"/>
      <w:r>
        <w:rPr>
          <w:rFonts w:eastAsia="Times New Roman"/>
          <w:szCs w:val="24"/>
          <w:lang w:eastAsia="pt-BR" w:bidi="ar-SA"/>
        </w:rPr>
        <w:t>xxxxxxxxxxxxxxx</w:t>
      </w:r>
      <w:proofErr w:type="spellEnd"/>
      <w:r w:rsidRPr="00EC7E67">
        <w:rPr>
          <w:rFonts w:eastAsia="Times New Roman"/>
          <w:szCs w:val="24"/>
          <w:lang w:eastAsia="pt-BR" w:bidi="ar-SA"/>
        </w:rPr>
        <w:t>/AC</w:t>
      </w:r>
    </w:p>
    <w:p w14:paraId="501FF21D" w14:textId="77777777" w:rsidR="00BD1117" w:rsidRPr="00EC7E67" w:rsidRDefault="00BD1117" w:rsidP="00BD1117">
      <w:pPr>
        <w:tabs>
          <w:tab w:val="left" w:pos="9525"/>
        </w:tabs>
        <w:overflowPunct/>
        <w:spacing w:after="0" w:line="240" w:lineRule="auto"/>
        <w:ind w:right="-15"/>
        <w:jc w:val="center"/>
        <w:rPr>
          <w:rFonts w:eastAsia="Times New Roman"/>
          <w:szCs w:val="24"/>
          <w:lang w:eastAsia="pt-BR" w:bidi="ar-SA"/>
        </w:rPr>
      </w:pPr>
      <w:r w:rsidRPr="00EC7E67">
        <w:rPr>
          <w:rFonts w:eastAsia="Times New Roman"/>
          <w:szCs w:val="24"/>
          <w:lang w:eastAsia="pt-BR" w:bidi="ar-SA"/>
        </w:rPr>
        <w:t xml:space="preserve">CNPJ nº </w:t>
      </w:r>
      <w:proofErr w:type="spellStart"/>
      <w:r>
        <w:rPr>
          <w:rFonts w:eastAsia="Times New Roman"/>
          <w:szCs w:val="24"/>
          <w:lang w:eastAsia="pt-BR" w:bidi="ar-SA"/>
        </w:rPr>
        <w:t>xxxxxxxxxxxxxxxxxxxxxxxx</w:t>
      </w:r>
      <w:proofErr w:type="spellEnd"/>
    </w:p>
    <w:p w14:paraId="74983193" w14:textId="77777777" w:rsidR="00BD1117" w:rsidRPr="00EC7E67" w:rsidRDefault="00BD1117" w:rsidP="00BD1117">
      <w:pPr>
        <w:tabs>
          <w:tab w:val="left" w:pos="9525"/>
        </w:tabs>
        <w:overflowPunct/>
        <w:spacing w:after="0" w:line="240" w:lineRule="auto"/>
        <w:ind w:right="-15"/>
        <w:jc w:val="center"/>
        <w:rPr>
          <w:rFonts w:eastAsia="Times New Roman"/>
          <w:szCs w:val="24"/>
          <w:lang w:eastAsia="pt-BR" w:bidi="ar-SA"/>
        </w:rPr>
      </w:pPr>
      <w:proofErr w:type="spellStart"/>
      <w:r>
        <w:rPr>
          <w:rFonts w:eastAsia="Times New Roman"/>
          <w:szCs w:val="24"/>
          <w:lang w:eastAsia="pt-BR" w:bidi="ar-SA"/>
        </w:rPr>
        <w:t>xxxxxxxxxxxxxxxxxxxxxxxxxx</w:t>
      </w:r>
      <w:proofErr w:type="spellEnd"/>
    </w:p>
    <w:p w14:paraId="0DB2DBF3" w14:textId="77777777" w:rsidR="00BD1117" w:rsidRPr="00EC7E67" w:rsidRDefault="00BD1117" w:rsidP="00BD1117">
      <w:pPr>
        <w:tabs>
          <w:tab w:val="left" w:pos="9525"/>
        </w:tabs>
        <w:overflowPunct/>
        <w:spacing w:after="0" w:line="240" w:lineRule="auto"/>
        <w:ind w:right="-15"/>
        <w:jc w:val="center"/>
        <w:rPr>
          <w:rFonts w:eastAsia="Times New Roman"/>
          <w:szCs w:val="24"/>
          <w:lang w:eastAsia="pt-BR" w:bidi="ar-SA"/>
        </w:rPr>
      </w:pPr>
      <w:r w:rsidRPr="00EC7E67">
        <w:rPr>
          <w:rFonts w:eastAsia="Times New Roman"/>
          <w:szCs w:val="24"/>
          <w:lang w:eastAsia="pt-BR" w:bidi="ar-SA"/>
        </w:rPr>
        <w:t>Prefeito</w:t>
      </w:r>
      <w:r>
        <w:rPr>
          <w:rFonts w:eastAsia="Times New Roman"/>
          <w:szCs w:val="24"/>
          <w:lang w:eastAsia="pt-BR" w:bidi="ar-SA"/>
        </w:rPr>
        <w:t>(a)</w:t>
      </w:r>
    </w:p>
    <w:p w14:paraId="00D91EFD" w14:textId="77777777" w:rsidR="00212D28" w:rsidRPr="00212D28" w:rsidRDefault="00212D28" w:rsidP="00212D28">
      <w:pPr>
        <w:rPr>
          <w:rFonts w:eastAsia="Calibri"/>
          <w:szCs w:val="24"/>
          <w:lang w:bidi="ar-SA"/>
        </w:rPr>
      </w:pPr>
    </w:p>
    <w:p w14:paraId="1AFBE040" w14:textId="77777777" w:rsidR="00212D28" w:rsidRDefault="00212D28" w:rsidP="00212D28">
      <w:pPr>
        <w:spacing w:after="0" w:line="240" w:lineRule="auto"/>
        <w:jc w:val="center"/>
        <w:rPr>
          <w:rFonts w:eastAsia="Calibri"/>
          <w:szCs w:val="24"/>
          <w:lang w:bidi="ar-SA"/>
        </w:rPr>
      </w:pPr>
      <w:r>
        <w:rPr>
          <w:rFonts w:eastAsia="Calibri"/>
          <w:szCs w:val="24"/>
          <w:lang w:bidi="ar-SA"/>
        </w:rPr>
        <w:t>CONTRATADA</w:t>
      </w:r>
    </w:p>
    <w:p w14:paraId="4BD6B417" w14:textId="77777777" w:rsidR="00212D28" w:rsidRDefault="00212D28" w:rsidP="00212D28">
      <w:pPr>
        <w:spacing w:after="0" w:line="240" w:lineRule="auto"/>
        <w:jc w:val="center"/>
        <w:rPr>
          <w:rFonts w:eastAsia="Calibri"/>
          <w:szCs w:val="24"/>
          <w:lang w:bidi="ar-SA"/>
        </w:rPr>
      </w:pPr>
      <w:r>
        <w:rPr>
          <w:rFonts w:eastAsia="Calibri"/>
          <w:szCs w:val="24"/>
          <w:lang w:bidi="ar-SA"/>
        </w:rPr>
        <w:t xml:space="preserve">CNPJ nº </w:t>
      </w:r>
      <w:proofErr w:type="spellStart"/>
      <w:r>
        <w:rPr>
          <w:rFonts w:eastAsia="Calibri"/>
          <w:szCs w:val="24"/>
          <w:lang w:bidi="ar-SA"/>
        </w:rPr>
        <w:t>xxxxxxxxxxxxxxxxxxxxxxxxxxxx</w:t>
      </w:r>
      <w:proofErr w:type="spellEnd"/>
    </w:p>
    <w:p w14:paraId="06C7C315" w14:textId="77777777" w:rsidR="00212D28" w:rsidRDefault="00212D28" w:rsidP="00212D28">
      <w:pPr>
        <w:spacing w:after="0" w:line="240" w:lineRule="auto"/>
        <w:jc w:val="center"/>
        <w:rPr>
          <w:rFonts w:eastAsia="Calibri"/>
          <w:szCs w:val="24"/>
          <w:lang w:bidi="ar-SA"/>
        </w:rPr>
      </w:pPr>
      <w:proofErr w:type="spellStart"/>
      <w:r>
        <w:rPr>
          <w:rFonts w:eastAsia="Calibri"/>
          <w:szCs w:val="24"/>
          <w:lang w:bidi="ar-SA"/>
        </w:rPr>
        <w:t>Xxxxxxxxxxxxxxxxxxxxxxxxxxxxxxxxxxx</w:t>
      </w:r>
      <w:proofErr w:type="spellEnd"/>
    </w:p>
    <w:p w14:paraId="38939F3F" w14:textId="77777777" w:rsidR="00212D28" w:rsidRPr="00212D28" w:rsidRDefault="00212D28" w:rsidP="00212D28">
      <w:pPr>
        <w:spacing w:after="0" w:line="240" w:lineRule="auto"/>
        <w:jc w:val="center"/>
        <w:rPr>
          <w:rFonts w:eastAsia="Calibri"/>
          <w:szCs w:val="24"/>
          <w:lang w:bidi="ar-SA"/>
        </w:rPr>
      </w:pPr>
      <w:r>
        <w:rPr>
          <w:rFonts w:eastAsia="Calibri"/>
          <w:szCs w:val="24"/>
          <w:lang w:bidi="ar-SA"/>
        </w:rPr>
        <w:t>Representante</w:t>
      </w:r>
    </w:p>
    <w:sectPr w:rsidR="00212D28" w:rsidRPr="00212D28" w:rsidSect="00FA6175">
      <w:headerReference w:type="default" r:id="rId40"/>
      <w:footerReference w:type="default" r:id="rId41"/>
      <w:pgSz w:w="11906" w:h="16838"/>
      <w:pgMar w:top="1701" w:right="991" w:bottom="1134" w:left="1134" w:header="709" w:footer="4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B72E3" w14:textId="77777777" w:rsidR="00997C09" w:rsidRDefault="00997C09">
      <w:pPr>
        <w:spacing w:after="0" w:line="240" w:lineRule="auto"/>
      </w:pPr>
      <w:r>
        <w:separator/>
      </w:r>
    </w:p>
  </w:endnote>
  <w:endnote w:type="continuationSeparator" w:id="0">
    <w:p w14:paraId="3557CD4C" w14:textId="77777777" w:rsidR="00997C09" w:rsidRDefault="00997C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8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altName w:val="Lucida Sans"/>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 New">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G Times (WN)">
    <w:altName w:val="Times New Roman"/>
    <w:charset w:val="00"/>
    <w:family w:val="auto"/>
    <w:pitch w:val="default"/>
  </w:font>
  <w:font w:name="Thorndale">
    <w:altName w:val="Times New Roman"/>
    <w:charset w:val="00"/>
    <w:family w:val="roman"/>
    <w:pitch w:val="variable"/>
  </w:font>
  <w:font w:name="HG Mincho Light J">
    <w:altName w:val="Times New Roman"/>
    <w:charset w:val="00"/>
    <w:family w:val="auto"/>
    <w:pitch w:val="variable"/>
  </w:font>
  <w:font w:name="Futura Lt BT">
    <w:altName w:val="Century Gothic"/>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ms Rmn">
    <w:panose1 w:val="020206030405050203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ヒラギノ角ゴ Pro W3">
    <w:altName w:val="Times New Roman"/>
    <w:charset w:val="00"/>
    <w:family w:val="roman"/>
    <w:pitch w:val="default"/>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281F9" w14:textId="77777777" w:rsidR="00300671" w:rsidRDefault="00300671">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8D0ED25" w14:textId="77777777" w:rsidR="00300671" w:rsidRDefault="00300671">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598E8" w14:textId="77777777" w:rsidR="00300671" w:rsidRDefault="00300671">
    <w:pPr>
      <w:pStyle w:val="Rodap"/>
      <w:framePr w:wrap="around" w:vAnchor="text" w:hAnchor="margin" w:y="1"/>
      <w:rPr>
        <w:rStyle w:val="Nmerodepgina"/>
      </w:rPr>
    </w:pPr>
  </w:p>
  <w:p w14:paraId="1527D406" w14:textId="77777777" w:rsidR="00300671" w:rsidRDefault="00300671">
    <w:pPr>
      <w:pStyle w:val="Rodap"/>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EA6AB" w14:textId="77777777" w:rsidR="00300671" w:rsidRDefault="00997C09">
    <w:pPr>
      <w:pStyle w:val="Corpodetexto"/>
      <w:spacing w:line="14" w:lineRule="auto"/>
      <w:rPr>
        <w:sz w:val="20"/>
      </w:rPr>
    </w:pPr>
    <w:r>
      <w:rPr>
        <w:lang w:bidi="pt-BR"/>
      </w:rPr>
      <w:pict w14:anchorId="2634F8FB">
        <v:shapetype id="_x0000_t202" coordsize="21600,21600" o:spt="202" path="m,l,21600r21600,l21600,xe">
          <v:stroke joinstyle="miter"/>
          <v:path gradientshapeok="t" o:connecttype="rect"/>
        </v:shapetype>
        <v:shape id="_x0000_s2051" type="#_x0000_t202" style="position:absolute;margin-left:538.95pt;margin-top:774.05pt;width:23.2pt;height:15.3pt;z-index:-251657216;mso-position-horizontal-relative:page;mso-position-vertical-relative:page" filled="f" stroked="f">
          <v:textbox style="mso-next-textbox:#_x0000_s2051" inset="0,0,0,0">
            <w:txbxContent>
              <w:p w14:paraId="20E37823" w14:textId="77777777" w:rsidR="00300671" w:rsidRDefault="00300671">
                <w:pPr>
                  <w:pStyle w:val="Corpodetexto"/>
                  <w:spacing w:before="10"/>
                  <w:ind w:left="40"/>
                  <w:rPr>
                    <w:rFonts w:ascii="Times New Roman"/>
                  </w:rPr>
                </w:pPr>
              </w:p>
            </w:txbxContent>
          </v:textbox>
          <w10:wrap anchorx="page" anchory="page"/>
        </v:shape>
      </w:pict>
    </w:r>
    <w:r>
      <w:rPr>
        <w:lang w:bidi="pt-BR"/>
      </w:rPr>
      <w:pict w14:anchorId="594074B9">
        <v:shape id="_x0000_s2052" type="#_x0000_t202" style="position:absolute;margin-left:119pt;margin-top:787.55pt;width:281.15pt;height:20.35pt;z-index:-251656192;mso-position-horizontal-relative:page;mso-position-vertical-relative:page" filled="f" stroked="f">
          <v:textbox style="mso-next-textbox:#_x0000_s2052" inset="0,0,0,0">
            <w:txbxContent>
              <w:p w14:paraId="66BBC294" w14:textId="77777777" w:rsidR="00300671" w:rsidRDefault="00300671">
                <w:pPr>
                  <w:spacing w:before="20"/>
                  <w:ind w:left="1236" w:hanging="1217"/>
                  <w:rPr>
                    <w:sz w:val="16"/>
                  </w:rPr>
                </w:pPr>
              </w:p>
            </w:txbxContent>
          </v:textbox>
          <w10:wrap anchorx="page" anchory="page"/>
        </v:shape>
      </w:pict>
    </w:r>
    <w:r>
      <w:rPr>
        <w:lang w:bidi="pt-BR"/>
      </w:rPr>
      <w:pict w14:anchorId="18CAB83F">
        <v:shape id="_x0000_s2053" type="#_x0000_t202" style="position:absolute;margin-left:422.2pt;margin-top:787.8pt;width:91.5pt;height:29.35pt;z-index:-251655168;mso-position-horizontal-relative:page;mso-position-vertical-relative:page" filled="f" stroked="f">
          <v:textbox style="mso-next-textbox:#_x0000_s2053" inset="0,0,0,0">
            <w:txbxContent>
              <w:p w14:paraId="32950610" w14:textId="77777777" w:rsidR="00300671" w:rsidRDefault="00300671">
                <w:pPr>
                  <w:spacing w:line="183" w:lineRule="exact"/>
                  <w:ind w:left="252"/>
                  <w:rPr>
                    <w:sz w:val="16"/>
                  </w:rPr>
                </w:pP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E01C1" w14:textId="77777777" w:rsidR="00300671" w:rsidRDefault="00300671">
    <w:pPr>
      <w:pStyle w:val="Corpodetexto"/>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A471F" w14:textId="77777777" w:rsidR="00300671" w:rsidRDefault="00300671">
    <w:pPr>
      <w:pStyle w:val="Corpodetexto"/>
      <w:spacing w:line="14" w:lineRule="auto"/>
      <w:rPr>
        <w:sz w:val="20"/>
      </w:rPr>
    </w:pPr>
    <w:r>
      <w:rPr>
        <w:noProof/>
        <w:lang w:eastAsia="pt-BR" w:bidi="ar-SA"/>
      </w:rPr>
      <mc:AlternateContent>
        <mc:Choice Requires="wps">
          <w:drawing>
            <wp:anchor distT="0" distB="0" distL="114300" distR="114300" simplePos="0" relativeHeight="251662336" behindDoc="1" locked="0" layoutInCell="1" allowOverlap="1" wp14:anchorId="2C00699E" wp14:editId="26E0AAE4">
              <wp:simplePos x="0" y="0"/>
              <wp:positionH relativeFrom="page">
                <wp:posOffset>6661785</wp:posOffset>
              </wp:positionH>
              <wp:positionV relativeFrom="page">
                <wp:posOffset>9939020</wp:posOffset>
              </wp:positionV>
              <wp:extent cx="203200" cy="194310"/>
              <wp:effectExtent l="3810" t="4445" r="2540" b="1270"/>
              <wp:wrapNone/>
              <wp:docPr id="136" name="Caixa de texto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2725F" w14:textId="77777777" w:rsidR="00300671" w:rsidRDefault="00300671">
                          <w:pPr>
                            <w:pStyle w:val="Corpodetexto"/>
                            <w:spacing w:before="10"/>
                            <w:ind w:left="40"/>
                            <w:rPr>
                              <w:rFonts w:asci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00699E" id="_x0000_t202" coordsize="21600,21600" o:spt="202" path="m,l,21600r21600,l21600,xe">
              <v:stroke joinstyle="miter"/>
              <v:path gradientshapeok="t" o:connecttype="rect"/>
            </v:shapetype>
            <v:shape id="Caixa de texto 136" o:spid="_x0000_s1031" type="#_x0000_t202" style="position:absolute;margin-left:524.55pt;margin-top:782.6pt;width:16pt;height:15.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" filled="f" stroked="f">
              <v:textbox inset="0,0,0,0">
                <w:txbxContent>
                  <w:p w14:paraId="6962725F" w14:textId="77777777" w:rsidR="00300671" w:rsidRDefault="00300671">
                    <w:pPr>
                      <w:pStyle w:val="Corpodetexto"/>
                      <w:spacing w:before="10"/>
                      <w:ind w:left="40"/>
                      <w:rPr>
                        <w:rFonts w:ascii="Times New Roman"/>
                      </w:rPr>
                    </w:pPr>
                  </w:p>
                </w:txbxContent>
              </v:textbox>
              <w10:wrap anchorx="page" anchory="page"/>
            </v:shape>
          </w:pict>
        </mc:Fallback>
      </mc:AlternateContent>
    </w:r>
    <w:r>
      <w:rPr>
        <w:noProof/>
        <w:lang w:eastAsia="pt-BR" w:bidi="ar-SA"/>
      </w:rPr>
      <mc:AlternateContent>
        <mc:Choice Requires="wps">
          <w:drawing>
            <wp:anchor distT="0" distB="0" distL="114300" distR="114300" simplePos="0" relativeHeight="251663360" behindDoc="1" locked="0" layoutInCell="1" allowOverlap="1" wp14:anchorId="1408B42A" wp14:editId="2CF45FBD">
              <wp:simplePos x="0" y="0"/>
              <wp:positionH relativeFrom="page">
                <wp:posOffset>1511300</wp:posOffset>
              </wp:positionH>
              <wp:positionV relativeFrom="page">
                <wp:posOffset>10110470</wp:posOffset>
              </wp:positionV>
              <wp:extent cx="3570605" cy="258445"/>
              <wp:effectExtent l="0" t="4445" r="4445" b="3810"/>
              <wp:wrapNone/>
              <wp:docPr id="135" name="Caixa de texto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060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A563D" w14:textId="77777777" w:rsidR="00300671" w:rsidRDefault="00300671">
                          <w:pPr>
                            <w:spacing w:before="20"/>
                            <w:ind w:left="1236" w:hanging="1217"/>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8B42A" id="Caixa de texto 135" o:spid="_x0000_s1032" type="#_x0000_t202" style="position:absolute;margin-left:119pt;margin-top:796.1pt;width:281.15pt;height:20.3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" filled="f" stroked="f">
              <v:textbox inset="0,0,0,0">
                <w:txbxContent>
                  <w:p w14:paraId="788A563D" w14:textId="77777777" w:rsidR="00300671" w:rsidRDefault="00300671">
                    <w:pPr>
                      <w:spacing w:before="20"/>
                      <w:ind w:left="1236" w:hanging="1217"/>
                      <w:rPr>
                        <w:sz w:val="16"/>
                      </w:rPr>
                    </w:pPr>
                  </w:p>
                </w:txbxContent>
              </v:textbox>
              <w10:wrap anchorx="page" anchory="page"/>
            </v:shape>
          </w:pict>
        </mc:Fallback>
      </mc:AlternateContent>
    </w:r>
    <w:r>
      <w:rPr>
        <w:noProof/>
        <w:lang w:eastAsia="pt-BR" w:bidi="ar-SA"/>
      </w:rPr>
      <mc:AlternateContent>
        <mc:Choice Requires="wps">
          <w:drawing>
            <wp:anchor distT="0" distB="0" distL="114300" distR="114300" simplePos="0" relativeHeight="251664384" behindDoc="1" locked="0" layoutInCell="1" allowOverlap="1" wp14:anchorId="36099D25" wp14:editId="29DE52DC">
              <wp:simplePos x="0" y="0"/>
              <wp:positionH relativeFrom="page">
                <wp:posOffset>5361940</wp:posOffset>
              </wp:positionH>
              <wp:positionV relativeFrom="page">
                <wp:posOffset>10113010</wp:posOffset>
              </wp:positionV>
              <wp:extent cx="1162050" cy="372745"/>
              <wp:effectExtent l="0" t="0" r="635" b="1270"/>
              <wp:wrapNone/>
              <wp:docPr id="134" name="Caixa de texto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610F9" w14:textId="77777777" w:rsidR="00300671" w:rsidRDefault="00300671">
                          <w:pPr>
                            <w:spacing w:line="183" w:lineRule="exact"/>
                            <w:ind w:left="252"/>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99D25" id="Caixa de texto 134" o:spid="_x0000_s1033" type="#_x0000_t202" style="position:absolute;margin-left:422.2pt;margin-top:796.3pt;width:91.5pt;height:29.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" filled="f" stroked="f">
              <v:textbox inset="0,0,0,0">
                <w:txbxContent>
                  <w:p w14:paraId="27F610F9" w14:textId="77777777" w:rsidR="00300671" w:rsidRDefault="00300671">
                    <w:pPr>
                      <w:spacing w:line="183" w:lineRule="exact"/>
                      <w:ind w:left="252"/>
                      <w:rPr>
                        <w:sz w:val="16"/>
                      </w:rPr>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5DBD3" w14:textId="77777777" w:rsidR="00300671" w:rsidRDefault="00300671">
    <w:pPr>
      <w:pStyle w:val="Corpodetexto"/>
      <w:spacing w:line="14" w:lineRule="auto"/>
      <w:rPr>
        <w:sz w:val="20"/>
      </w:rPr>
    </w:pPr>
    <w:r>
      <w:rPr>
        <w:noProof/>
        <w:lang w:eastAsia="pt-BR" w:bidi="ar-SA"/>
      </w:rPr>
      <mc:AlternateContent>
        <mc:Choice Requires="wps">
          <w:drawing>
            <wp:anchor distT="0" distB="0" distL="114300" distR="114300" simplePos="0" relativeHeight="251665408" behindDoc="1" locked="0" layoutInCell="1" allowOverlap="1" wp14:anchorId="7BEAF8CA" wp14:editId="00576695">
              <wp:simplePos x="0" y="0"/>
              <wp:positionH relativeFrom="page">
                <wp:posOffset>6844665</wp:posOffset>
              </wp:positionH>
              <wp:positionV relativeFrom="page">
                <wp:posOffset>9902190</wp:posOffset>
              </wp:positionV>
              <wp:extent cx="203200" cy="194310"/>
              <wp:effectExtent l="0" t="0" r="635" b="0"/>
              <wp:wrapNone/>
              <wp:docPr id="133" name="Caixa de texto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54AA4" w14:textId="77777777" w:rsidR="00300671" w:rsidRDefault="00300671">
                          <w:pPr>
                            <w:pStyle w:val="Corpodetexto"/>
                            <w:spacing w:before="10"/>
                            <w:ind w:left="40"/>
                            <w:rPr>
                              <w:rFonts w:asci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EAF8CA" id="_x0000_t202" coordsize="21600,21600" o:spt="202" path="m,l,21600r21600,l21600,xe">
              <v:stroke joinstyle="miter"/>
              <v:path gradientshapeok="t" o:connecttype="rect"/>
            </v:shapetype>
            <v:shape id="Caixa de texto 133" o:spid="_x0000_s1034" type="#_x0000_t202" style="position:absolute;margin-left:538.95pt;margin-top:779.7pt;width:16pt;height:15.3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" filled="f" stroked="f">
              <v:textbox inset="0,0,0,0">
                <w:txbxContent>
                  <w:p w14:paraId="68454AA4" w14:textId="77777777" w:rsidR="00300671" w:rsidRDefault="00300671">
                    <w:pPr>
                      <w:pStyle w:val="Corpodetexto"/>
                      <w:spacing w:before="10"/>
                      <w:ind w:left="40"/>
                      <w:rPr>
                        <w:rFonts w:ascii="Times New Roman"/>
                      </w:rPr>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4B6FC" w14:textId="77777777" w:rsidR="00300671" w:rsidRDefault="00300671">
    <w:pPr>
      <w:pStyle w:val="Corpodetexto"/>
      <w:spacing w:line="14" w:lineRule="auto"/>
      <w:rPr>
        <w:sz w:val="20"/>
      </w:rPr>
    </w:pPr>
    <w:r>
      <w:rPr>
        <w:noProof/>
        <w:lang w:eastAsia="pt-BR" w:bidi="ar-SA"/>
      </w:rPr>
      <mc:AlternateContent>
        <mc:Choice Requires="wps">
          <w:drawing>
            <wp:anchor distT="0" distB="0" distL="114300" distR="114300" simplePos="0" relativeHeight="251666432" behindDoc="1" locked="0" layoutInCell="1" allowOverlap="1" wp14:anchorId="3DAD5024" wp14:editId="3CE83BD0">
              <wp:simplePos x="0" y="0"/>
              <wp:positionH relativeFrom="page">
                <wp:posOffset>6661785</wp:posOffset>
              </wp:positionH>
              <wp:positionV relativeFrom="page">
                <wp:posOffset>9830435</wp:posOffset>
              </wp:positionV>
              <wp:extent cx="203200" cy="194310"/>
              <wp:effectExtent l="3810" t="635" r="2540" b="0"/>
              <wp:wrapNone/>
              <wp:docPr id="132" name="Caixa de texto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A59D0" w14:textId="77777777" w:rsidR="00300671" w:rsidRDefault="00300671">
                          <w:pPr>
                            <w:pStyle w:val="Corpodetexto"/>
                            <w:spacing w:before="10"/>
                            <w:ind w:left="40"/>
                            <w:rPr>
                              <w:rFonts w:asci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AD5024" id="_x0000_t202" coordsize="21600,21600" o:spt="202" path="m,l,21600r21600,l21600,xe">
              <v:stroke joinstyle="miter"/>
              <v:path gradientshapeok="t" o:connecttype="rect"/>
            </v:shapetype>
            <v:shape id="Caixa de texto 132" o:spid="_x0000_s1035" type="#_x0000_t202" style="position:absolute;margin-left:524.55pt;margin-top:774.05pt;width:16pt;height:15.3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" filled="f" stroked="f">
              <v:textbox inset="0,0,0,0">
                <w:txbxContent>
                  <w:p w14:paraId="466A59D0" w14:textId="77777777" w:rsidR="00300671" w:rsidRDefault="00300671">
                    <w:pPr>
                      <w:pStyle w:val="Corpodetexto"/>
                      <w:spacing w:before="10"/>
                      <w:ind w:left="40"/>
                      <w:rPr>
                        <w:rFonts w:ascii="Times New Roman"/>
                      </w:rPr>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9504" w:type="dxa"/>
      <w:tblCellMar>
        <w:left w:w="148" w:type="dxa"/>
      </w:tblCellMar>
      <w:tblLook w:val="04A0" w:firstRow="1" w:lastRow="0" w:firstColumn="1" w:lastColumn="0" w:noHBand="0" w:noVBand="1"/>
    </w:tblPr>
    <w:tblGrid>
      <w:gridCol w:w="8937"/>
      <w:gridCol w:w="567"/>
    </w:tblGrid>
    <w:tr w:rsidR="00300671" w:rsidRPr="00994BE9" w14:paraId="21654C75" w14:textId="77777777" w:rsidTr="0041570E">
      <w:tc>
        <w:tcPr>
          <w:tcW w:w="8937" w:type="dxa"/>
          <w:tcBorders>
            <w:top w:val="nil"/>
            <w:left w:val="nil"/>
            <w:bottom w:val="nil"/>
          </w:tcBorders>
          <w:shd w:val="clear" w:color="auto" w:fill="auto"/>
          <w:vAlign w:val="center"/>
        </w:tcPr>
        <w:p w14:paraId="589B6175" w14:textId="77777777" w:rsidR="00300671" w:rsidRPr="00994BE9" w:rsidRDefault="00300671">
          <w:pPr>
            <w:pStyle w:val="Rodap"/>
            <w:jc w:val="right"/>
            <w:rPr>
              <w:sz w:val="16"/>
              <w:szCs w:val="20"/>
            </w:rPr>
          </w:pPr>
        </w:p>
      </w:tc>
      <w:tc>
        <w:tcPr>
          <w:tcW w:w="567" w:type="dxa"/>
          <w:tcBorders>
            <w:top w:val="nil"/>
            <w:left w:val="nil"/>
            <w:bottom w:val="nil"/>
            <w:right w:val="nil"/>
          </w:tcBorders>
          <w:shd w:val="clear" w:color="auto" w:fill="auto"/>
        </w:tcPr>
        <w:p w14:paraId="5BF6AD5A" w14:textId="77777777" w:rsidR="00300671" w:rsidRPr="00994BE9" w:rsidRDefault="00300671">
          <w:pPr>
            <w:pStyle w:val="Rodap"/>
            <w:jc w:val="center"/>
            <w:rPr>
              <w:sz w:val="16"/>
              <w:szCs w:val="20"/>
            </w:rPr>
          </w:pPr>
        </w:p>
      </w:tc>
    </w:tr>
  </w:tbl>
  <w:p w14:paraId="4632FA86" w14:textId="77777777" w:rsidR="00300671" w:rsidRPr="00994BE9" w:rsidRDefault="00300671">
    <w:pPr>
      <w:pStyle w:val="Rodap"/>
      <w:rPr>
        <w:sz w:val="16"/>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8254E" w14:textId="77777777" w:rsidR="00997C09" w:rsidRDefault="00997C09">
      <w:pPr>
        <w:spacing w:after="0" w:line="240" w:lineRule="auto"/>
      </w:pPr>
      <w:r>
        <w:separator/>
      </w:r>
    </w:p>
  </w:footnote>
  <w:footnote w:type="continuationSeparator" w:id="0">
    <w:p w14:paraId="2286CE8A" w14:textId="77777777" w:rsidR="00997C09" w:rsidRDefault="00997C09">
      <w:pPr>
        <w:spacing w:after="0" w:line="240" w:lineRule="auto"/>
      </w:pPr>
      <w:r>
        <w:continuationSeparator/>
      </w:r>
    </w:p>
  </w:footnote>
  <w:footnote w:id="1">
    <w:p w14:paraId="0C5EAADC" w14:textId="322FB0A0" w:rsidR="00300671" w:rsidRDefault="00300671">
      <w:pPr>
        <w:pStyle w:val="Textodenotaderodap"/>
      </w:pPr>
      <w:r>
        <w:rPr>
          <w:rStyle w:val="Refdenotaderodap"/>
        </w:rPr>
        <w:footnoteRef/>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5574"/>
      <w:gridCol w:w="1978"/>
    </w:tblGrid>
    <w:tr w:rsidR="00300671" w14:paraId="0932DA3B" w14:textId="77777777" w:rsidTr="008A48AF">
      <w:trPr>
        <w:trHeight w:val="1699"/>
        <w:jc w:val="center"/>
      </w:trPr>
      <w:tc>
        <w:tcPr>
          <w:tcW w:w="856" w:type="pct"/>
          <w:shd w:val="clear" w:color="auto" w:fill="auto"/>
        </w:tcPr>
        <w:p w14:paraId="4B235DEA" w14:textId="77777777" w:rsidR="00300671" w:rsidRPr="00407EF8" w:rsidRDefault="00300671" w:rsidP="004E566F">
          <w:pPr>
            <w:jc w:val="center"/>
          </w:pPr>
          <w:r>
            <w:t>Brasão</w:t>
          </w:r>
        </w:p>
      </w:tc>
      <w:tc>
        <w:tcPr>
          <w:tcW w:w="3098" w:type="pct"/>
          <w:shd w:val="clear" w:color="auto" w:fill="auto"/>
        </w:tcPr>
        <w:p w14:paraId="26D6ACF5" w14:textId="77777777" w:rsidR="00300671" w:rsidRPr="004945EA" w:rsidRDefault="00300671" w:rsidP="008A48AF">
          <w:pPr>
            <w:jc w:val="center"/>
            <w:rPr>
              <w:rFonts w:eastAsia="Calibri"/>
            </w:rPr>
          </w:pPr>
          <w:r w:rsidRPr="004945EA">
            <w:rPr>
              <w:rFonts w:eastAsia="Calibri"/>
            </w:rPr>
            <w:t>ESTADO DO ACRE</w:t>
          </w:r>
        </w:p>
        <w:p w14:paraId="14B5E968" w14:textId="77777777" w:rsidR="00300671" w:rsidRPr="004945EA" w:rsidRDefault="00300671" w:rsidP="008A48AF">
          <w:pPr>
            <w:jc w:val="center"/>
            <w:rPr>
              <w:rFonts w:eastAsia="Calibri"/>
            </w:rPr>
          </w:pPr>
          <w:r>
            <w:rPr>
              <w:rFonts w:eastAsia="Calibri"/>
            </w:rPr>
            <w:t>PREFEITURA DE XXXXXXXXXX</w:t>
          </w:r>
        </w:p>
        <w:p w14:paraId="21C7E950" w14:textId="77777777" w:rsidR="00300671" w:rsidRPr="008A48AF" w:rsidRDefault="00300671" w:rsidP="008A48AF">
          <w:pPr>
            <w:jc w:val="center"/>
            <w:rPr>
              <w:rFonts w:eastAsia="Calibri"/>
            </w:rPr>
          </w:pPr>
          <w:r>
            <w:rPr>
              <w:rFonts w:eastAsia="Calibri"/>
            </w:rPr>
            <w:t>SECRETARIA MUNICIPAL DE XXXXXXXXXXXXXXXXX</w:t>
          </w:r>
        </w:p>
      </w:tc>
      <w:tc>
        <w:tcPr>
          <w:tcW w:w="1046" w:type="pct"/>
          <w:shd w:val="clear" w:color="auto" w:fill="auto"/>
        </w:tcPr>
        <w:p w14:paraId="0D4E7430" w14:textId="77777777" w:rsidR="00300671" w:rsidRPr="004945EA" w:rsidRDefault="00300671" w:rsidP="004E566F">
          <w:pPr>
            <w:spacing w:before="120"/>
            <w:rPr>
              <w:rFonts w:eastAsia="Calibri"/>
            </w:rPr>
          </w:pPr>
          <w:r w:rsidRPr="004945EA">
            <w:rPr>
              <w:rFonts w:eastAsia="Calibri"/>
            </w:rPr>
            <w:t>Folha Nº______</w:t>
          </w:r>
        </w:p>
        <w:p w14:paraId="15CC0BEA" w14:textId="77777777" w:rsidR="00300671" w:rsidRPr="004945EA" w:rsidRDefault="00300671" w:rsidP="004E566F">
          <w:pPr>
            <w:framePr w:hSpace="141" w:wrap="around" w:vAnchor="text" w:hAnchor="page" w:x="2266" w:y="2909"/>
            <w:suppressOverlap/>
            <w:rPr>
              <w:rFonts w:eastAsia="Calibri"/>
            </w:rPr>
          </w:pPr>
        </w:p>
        <w:p w14:paraId="4FF1C582" w14:textId="77777777" w:rsidR="00300671" w:rsidRPr="008A48AF" w:rsidRDefault="00300671" w:rsidP="008A48AF">
          <w:pPr>
            <w:framePr w:hSpace="141" w:wrap="around" w:vAnchor="text" w:hAnchor="page" w:x="2266" w:y="2909"/>
            <w:suppressOverlap/>
            <w:rPr>
              <w:rFonts w:eastAsia="Calibri"/>
            </w:rPr>
          </w:pPr>
          <w:r>
            <w:rPr>
              <w:rFonts w:eastAsia="Calibri"/>
            </w:rPr>
            <w:t>Rubrica_______</w:t>
          </w:r>
        </w:p>
      </w:tc>
    </w:tr>
  </w:tbl>
  <w:p w14:paraId="7EEAC047" w14:textId="77777777" w:rsidR="00300671" w:rsidRPr="00AC5E12" w:rsidRDefault="00300671" w:rsidP="0072182F">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3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6489"/>
      <w:gridCol w:w="1978"/>
    </w:tblGrid>
    <w:tr w:rsidR="00300671" w14:paraId="3CB4FCF6" w14:textId="77777777" w:rsidTr="008A48AF">
      <w:trPr>
        <w:trHeight w:val="1833"/>
        <w:jc w:val="center"/>
      </w:trPr>
      <w:tc>
        <w:tcPr>
          <w:tcW w:w="653" w:type="pct"/>
          <w:shd w:val="clear" w:color="auto" w:fill="auto"/>
        </w:tcPr>
        <w:p w14:paraId="0C0C07B5" w14:textId="77777777" w:rsidR="00300671" w:rsidRPr="00407EF8" w:rsidRDefault="00300671" w:rsidP="004E566F">
          <w:pPr>
            <w:jc w:val="center"/>
          </w:pPr>
          <w:r>
            <w:t>Brasão</w:t>
          </w:r>
        </w:p>
      </w:tc>
      <w:tc>
        <w:tcPr>
          <w:tcW w:w="3332" w:type="pct"/>
          <w:shd w:val="clear" w:color="auto" w:fill="auto"/>
        </w:tcPr>
        <w:p w14:paraId="44906952" w14:textId="77777777" w:rsidR="00300671" w:rsidRPr="004945EA" w:rsidRDefault="00300671" w:rsidP="004E566F">
          <w:pPr>
            <w:jc w:val="center"/>
            <w:rPr>
              <w:rFonts w:eastAsia="Calibri"/>
            </w:rPr>
          </w:pPr>
          <w:r w:rsidRPr="004945EA">
            <w:rPr>
              <w:rFonts w:eastAsia="Calibri"/>
            </w:rPr>
            <w:t>ESTADO DO ACRE</w:t>
          </w:r>
        </w:p>
        <w:p w14:paraId="73253BF6" w14:textId="77777777" w:rsidR="00300671" w:rsidRPr="004945EA" w:rsidRDefault="00300671" w:rsidP="008A48AF">
          <w:pPr>
            <w:jc w:val="center"/>
            <w:rPr>
              <w:rFonts w:eastAsia="Calibri"/>
            </w:rPr>
          </w:pPr>
          <w:r>
            <w:rPr>
              <w:rFonts w:eastAsia="Calibri"/>
            </w:rPr>
            <w:t>PREFEITURA DE XXXXXXXXXXXXXXX</w:t>
          </w:r>
        </w:p>
        <w:p w14:paraId="767A5003" w14:textId="77777777" w:rsidR="00300671" w:rsidRPr="004945EA" w:rsidRDefault="00300671" w:rsidP="004E566F">
          <w:pPr>
            <w:pStyle w:val="Cabealho"/>
            <w:tabs>
              <w:tab w:val="right" w:pos="9241"/>
            </w:tabs>
            <w:jc w:val="center"/>
            <w:rPr>
              <w:rFonts w:eastAsia="Calibri"/>
            </w:rPr>
          </w:pPr>
          <w:r>
            <w:rPr>
              <w:rFonts w:eastAsia="Calibri"/>
            </w:rPr>
            <w:t>SECRETARIA MUNICIPAL DE XXXXXXXXXXXXXXXXX</w:t>
          </w:r>
        </w:p>
      </w:tc>
      <w:tc>
        <w:tcPr>
          <w:tcW w:w="1016" w:type="pct"/>
          <w:shd w:val="clear" w:color="auto" w:fill="auto"/>
        </w:tcPr>
        <w:p w14:paraId="4D5C88D6" w14:textId="77777777" w:rsidR="00300671" w:rsidRPr="004945EA" w:rsidRDefault="00300671" w:rsidP="004E566F">
          <w:pPr>
            <w:spacing w:before="120"/>
            <w:rPr>
              <w:rFonts w:eastAsia="Calibri"/>
            </w:rPr>
          </w:pPr>
          <w:r w:rsidRPr="004945EA">
            <w:rPr>
              <w:rFonts w:eastAsia="Calibri"/>
            </w:rPr>
            <w:t>Folha Nº______</w:t>
          </w:r>
        </w:p>
        <w:p w14:paraId="71FA5C6C" w14:textId="77777777" w:rsidR="00300671" w:rsidRPr="004945EA" w:rsidRDefault="00300671" w:rsidP="004E566F">
          <w:pPr>
            <w:framePr w:hSpace="141" w:wrap="around" w:vAnchor="text" w:hAnchor="page" w:x="2266" w:y="2909"/>
            <w:suppressOverlap/>
            <w:rPr>
              <w:rFonts w:eastAsia="Calibri"/>
            </w:rPr>
          </w:pPr>
        </w:p>
        <w:p w14:paraId="2CB87D8B" w14:textId="77777777" w:rsidR="00300671" w:rsidRPr="008A48AF" w:rsidRDefault="00300671" w:rsidP="008A48AF">
          <w:pPr>
            <w:framePr w:hSpace="141" w:wrap="around" w:vAnchor="text" w:hAnchor="page" w:x="2266" w:y="2909"/>
            <w:suppressOverlap/>
            <w:rPr>
              <w:rFonts w:eastAsia="Calibri"/>
            </w:rPr>
          </w:pPr>
          <w:r>
            <w:rPr>
              <w:rFonts w:eastAsia="Calibri"/>
            </w:rPr>
            <w:t>Rubrica_______</w:t>
          </w:r>
        </w:p>
      </w:tc>
    </w:tr>
  </w:tbl>
  <w:p w14:paraId="06593D71" w14:textId="77777777" w:rsidR="00300671" w:rsidRDefault="00300671">
    <w:pPr>
      <w:pStyle w:val="Cabealho"/>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4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6342"/>
      <w:gridCol w:w="1213"/>
    </w:tblGrid>
    <w:tr w:rsidR="00300671" w14:paraId="06FE0116" w14:textId="77777777" w:rsidTr="00586FEE">
      <w:trPr>
        <w:trHeight w:val="1266"/>
      </w:trPr>
      <w:tc>
        <w:tcPr>
          <w:tcW w:w="609" w:type="pct"/>
          <w:shd w:val="clear" w:color="auto" w:fill="auto"/>
        </w:tcPr>
        <w:p w14:paraId="279DF947" w14:textId="77777777" w:rsidR="00300671" w:rsidRPr="00407EF8" w:rsidRDefault="00300671" w:rsidP="00586FEE">
          <w:pPr>
            <w:ind w:left="-57"/>
            <w:jc w:val="center"/>
          </w:pPr>
          <w:r>
            <w:rPr>
              <w:noProof/>
              <w:lang w:eastAsia="pt-BR" w:bidi="ar-SA"/>
            </w:rPr>
            <w:t>Brasão</w:t>
          </w:r>
        </w:p>
      </w:tc>
      <w:tc>
        <w:tcPr>
          <w:tcW w:w="3697" w:type="pct"/>
          <w:shd w:val="clear" w:color="auto" w:fill="auto"/>
        </w:tcPr>
        <w:p w14:paraId="7270DC87" w14:textId="77777777" w:rsidR="00300671" w:rsidRPr="0070797B" w:rsidRDefault="00300671" w:rsidP="00586FEE">
          <w:pPr>
            <w:jc w:val="center"/>
            <w:rPr>
              <w:rFonts w:eastAsia="Calibri"/>
            </w:rPr>
          </w:pPr>
        </w:p>
        <w:p w14:paraId="6EC908AC" w14:textId="77777777" w:rsidR="00300671" w:rsidRPr="0070797B" w:rsidRDefault="00300671" w:rsidP="00586FEE">
          <w:pPr>
            <w:jc w:val="center"/>
            <w:rPr>
              <w:rFonts w:eastAsia="Calibri"/>
            </w:rPr>
          </w:pPr>
          <w:r w:rsidRPr="0070797B">
            <w:rPr>
              <w:rFonts w:eastAsia="Calibri"/>
            </w:rPr>
            <w:t>ESTADO DO ACRE</w:t>
          </w:r>
        </w:p>
        <w:p w14:paraId="315EA266" w14:textId="77777777" w:rsidR="00300671" w:rsidRDefault="00300671" w:rsidP="00586FEE">
          <w:pPr>
            <w:jc w:val="center"/>
            <w:rPr>
              <w:rFonts w:eastAsia="Calibri"/>
            </w:rPr>
          </w:pPr>
          <w:r w:rsidRPr="0070797B">
            <w:rPr>
              <w:rFonts w:eastAsia="Calibri"/>
            </w:rPr>
            <w:t xml:space="preserve">PREFEITURA </w:t>
          </w:r>
          <w:r>
            <w:rPr>
              <w:rFonts w:eastAsia="Calibri"/>
            </w:rPr>
            <w:t>DE XXXXXXXXXXXXXXXX</w:t>
          </w:r>
        </w:p>
        <w:p w14:paraId="1688FCE6" w14:textId="77777777" w:rsidR="00300671" w:rsidRPr="0070797B" w:rsidRDefault="00300671" w:rsidP="00586FEE">
          <w:pPr>
            <w:jc w:val="center"/>
            <w:rPr>
              <w:rFonts w:eastAsia="Calibri"/>
            </w:rPr>
          </w:pPr>
          <w:r>
            <w:rPr>
              <w:rFonts w:eastAsia="Calibri"/>
            </w:rPr>
            <w:t>SECRETARIA MUNICIPAL DE XXXXXXXXXXXXXXXX</w:t>
          </w:r>
        </w:p>
        <w:p w14:paraId="205AAEDE" w14:textId="77777777" w:rsidR="00300671" w:rsidRPr="0070797B" w:rsidRDefault="00300671" w:rsidP="00586FEE">
          <w:pPr>
            <w:pStyle w:val="Cabealho"/>
            <w:tabs>
              <w:tab w:val="right" w:pos="9241"/>
            </w:tabs>
            <w:jc w:val="center"/>
            <w:rPr>
              <w:rFonts w:eastAsia="Calibri"/>
            </w:rPr>
          </w:pPr>
        </w:p>
      </w:tc>
      <w:tc>
        <w:tcPr>
          <w:tcW w:w="694" w:type="pct"/>
          <w:shd w:val="clear" w:color="auto" w:fill="auto"/>
        </w:tcPr>
        <w:p w14:paraId="51F32DAD" w14:textId="77777777" w:rsidR="00300671" w:rsidRPr="00B41AE3" w:rsidRDefault="00300671" w:rsidP="00586FEE">
          <w:pPr>
            <w:spacing w:before="120"/>
            <w:rPr>
              <w:rFonts w:eastAsia="Calibri"/>
              <w:sz w:val="16"/>
              <w:szCs w:val="16"/>
            </w:rPr>
          </w:pPr>
          <w:r w:rsidRPr="00B41AE3">
            <w:rPr>
              <w:rFonts w:eastAsia="Calibri"/>
              <w:sz w:val="16"/>
              <w:szCs w:val="16"/>
            </w:rPr>
            <w:t>Folha Nº____</w:t>
          </w:r>
        </w:p>
        <w:p w14:paraId="792C1412" w14:textId="77777777" w:rsidR="00300671" w:rsidRPr="00B41AE3" w:rsidRDefault="00300671" w:rsidP="00586FEE">
          <w:pPr>
            <w:framePr w:hSpace="141" w:wrap="around" w:vAnchor="text" w:hAnchor="page" w:x="2266" w:y="2909"/>
            <w:suppressOverlap/>
            <w:rPr>
              <w:rFonts w:eastAsia="Calibri"/>
              <w:sz w:val="16"/>
              <w:szCs w:val="16"/>
            </w:rPr>
          </w:pPr>
        </w:p>
        <w:p w14:paraId="2B0AE8A8" w14:textId="77777777" w:rsidR="00300671" w:rsidRPr="00B41AE3" w:rsidRDefault="00300671" w:rsidP="00586FEE">
          <w:pPr>
            <w:framePr w:hSpace="141" w:wrap="around" w:vAnchor="text" w:hAnchor="page" w:x="2266" w:y="2909"/>
            <w:suppressOverlap/>
            <w:rPr>
              <w:rFonts w:eastAsia="Calibri"/>
              <w:sz w:val="16"/>
              <w:szCs w:val="16"/>
            </w:rPr>
          </w:pPr>
          <w:r w:rsidRPr="00B41AE3">
            <w:rPr>
              <w:rFonts w:eastAsia="Calibri"/>
              <w:sz w:val="16"/>
              <w:szCs w:val="16"/>
            </w:rPr>
            <w:t>Rubrica_____</w:t>
          </w:r>
        </w:p>
        <w:p w14:paraId="5C8C4115" w14:textId="77777777" w:rsidR="00300671" w:rsidRPr="00B41AE3" w:rsidRDefault="00300671" w:rsidP="00586FEE">
          <w:pPr>
            <w:framePr w:hSpace="141" w:wrap="around" w:vAnchor="text" w:hAnchor="page" w:x="2266" w:y="2909"/>
            <w:suppressOverlap/>
            <w:jc w:val="center"/>
            <w:rPr>
              <w:rFonts w:eastAsia="Calibri"/>
              <w:sz w:val="16"/>
              <w:szCs w:val="16"/>
            </w:rPr>
          </w:pPr>
        </w:p>
        <w:p w14:paraId="0BA9AA7C" w14:textId="77777777" w:rsidR="00300671" w:rsidRPr="0070797B" w:rsidRDefault="00300671" w:rsidP="00586FEE">
          <w:pPr>
            <w:pStyle w:val="Cabealho"/>
            <w:tabs>
              <w:tab w:val="right" w:pos="9241"/>
            </w:tabs>
          </w:pPr>
        </w:p>
      </w:tc>
    </w:tr>
  </w:tbl>
  <w:p w14:paraId="597C58A5" w14:textId="77777777" w:rsidR="00300671" w:rsidRDefault="00300671" w:rsidP="00586FEE">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4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6342"/>
      <w:gridCol w:w="1213"/>
    </w:tblGrid>
    <w:tr w:rsidR="00300671" w14:paraId="28B68359" w14:textId="77777777" w:rsidTr="00586FEE">
      <w:trPr>
        <w:trHeight w:val="1266"/>
      </w:trPr>
      <w:tc>
        <w:tcPr>
          <w:tcW w:w="609" w:type="pct"/>
          <w:shd w:val="clear" w:color="auto" w:fill="auto"/>
        </w:tcPr>
        <w:p w14:paraId="71052CD8" w14:textId="29CB78BC" w:rsidR="00300671" w:rsidRPr="00407EF8" w:rsidRDefault="00300671" w:rsidP="00586FEE">
          <w:pPr>
            <w:ind w:left="-57"/>
            <w:jc w:val="center"/>
          </w:pPr>
        </w:p>
      </w:tc>
      <w:tc>
        <w:tcPr>
          <w:tcW w:w="3697" w:type="pct"/>
          <w:shd w:val="clear" w:color="auto" w:fill="auto"/>
        </w:tcPr>
        <w:p w14:paraId="6E965BDE" w14:textId="77777777" w:rsidR="00300671" w:rsidRPr="0070797B" w:rsidRDefault="00300671" w:rsidP="00586FEE">
          <w:pPr>
            <w:jc w:val="center"/>
            <w:rPr>
              <w:rFonts w:eastAsia="Calibri"/>
            </w:rPr>
          </w:pPr>
        </w:p>
        <w:p w14:paraId="194F482A" w14:textId="77777777" w:rsidR="00300671" w:rsidRPr="0070797B" w:rsidRDefault="00300671" w:rsidP="00586FEE">
          <w:pPr>
            <w:jc w:val="center"/>
            <w:rPr>
              <w:rFonts w:eastAsia="Calibri"/>
            </w:rPr>
          </w:pPr>
          <w:r w:rsidRPr="0070797B">
            <w:rPr>
              <w:rFonts w:eastAsia="Calibri"/>
            </w:rPr>
            <w:t>ESTADO DO ACRE</w:t>
          </w:r>
        </w:p>
        <w:p w14:paraId="1190381F" w14:textId="69FD12CF" w:rsidR="00300671" w:rsidRPr="0070797B" w:rsidRDefault="00300671" w:rsidP="007276CE">
          <w:pPr>
            <w:jc w:val="center"/>
            <w:rPr>
              <w:rFonts w:eastAsia="Calibri"/>
            </w:rPr>
          </w:pPr>
          <w:r w:rsidRPr="0070797B">
            <w:rPr>
              <w:rFonts w:eastAsia="Calibri"/>
            </w:rPr>
            <w:t xml:space="preserve">PREFEITURA </w:t>
          </w:r>
          <w:r>
            <w:rPr>
              <w:rFonts w:eastAsia="Calibri"/>
            </w:rPr>
            <w:t xml:space="preserve">DE </w:t>
          </w:r>
          <w:proofErr w:type="spellStart"/>
          <w:r>
            <w:rPr>
              <w:rFonts w:eastAsia="Calibri"/>
            </w:rPr>
            <w:t>xxxxxxxxxxxxxxxxxxxxxxxxxxxxxx</w:t>
          </w:r>
          <w:proofErr w:type="spellEnd"/>
        </w:p>
      </w:tc>
      <w:tc>
        <w:tcPr>
          <w:tcW w:w="694" w:type="pct"/>
          <w:shd w:val="clear" w:color="auto" w:fill="auto"/>
        </w:tcPr>
        <w:p w14:paraId="64C5ADF7" w14:textId="77777777" w:rsidR="00300671" w:rsidRPr="00B41AE3" w:rsidRDefault="00300671" w:rsidP="00586FEE">
          <w:pPr>
            <w:spacing w:before="120"/>
            <w:rPr>
              <w:rFonts w:eastAsia="Calibri"/>
              <w:sz w:val="16"/>
              <w:szCs w:val="16"/>
            </w:rPr>
          </w:pPr>
          <w:r w:rsidRPr="00B41AE3">
            <w:rPr>
              <w:rFonts w:eastAsia="Calibri"/>
              <w:sz w:val="16"/>
              <w:szCs w:val="16"/>
            </w:rPr>
            <w:t>Folha Nº____</w:t>
          </w:r>
        </w:p>
        <w:p w14:paraId="0EAFB91F" w14:textId="77777777" w:rsidR="00300671" w:rsidRPr="00B41AE3" w:rsidRDefault="00300671" w:rsidP="00586FEE">
          <w:pPr>
            <w:framePr w:hSpace="141" w:wrap="around" w:vAnchor="text" w:hAnchor="page" w:x="2266" w:y="2909"/>
            <w:suppressOverlap/>
            <w:rPr>
              <w:rFonts w:eastAsia="Calibri"/>
              <w:sz w:val="16"/>
              <w:szCs w:val="16"/>
            </w:rPr>
          </w:pPr>
        </w:p>
        <w:p w14:paraId="065D8C51" w14:textId="77777777" w:rsidR="00300671" w:rsidRPr="00B41AE3" w:rsidRDefault="00300671" w:rsidP="00586FEE">
          <w:pPr>
            <w:framePr w:hSpace="141" w:wrap="around" w:vAnchor="text" w:hAnchor="page" w:x="2266" w:y="2909"/>
            <w:suppressOverlap/>
            <w:rPr>
              <w:rFonts w:eastAsia="Calibri"/>
              <w:sz w:val="16"/>
              <w:szCs w:val="16"/>
            </w:rPr>
          </w:pPr>
          <w:r w:rsidRPr="00B41AE3">
            <w:rPr>
              <w:rFonts w:eastAsia="Calibri"/>
              <w:sz w:val="16"/>
              <w:szCs w:val="16"/>
            </w:rPr>
            <w:t>Rubrica_____</w:t>
          </w:r>
        </w:p>
        <w:p w14:paraId="4DDCBFCA" w14:textId="77777777" w:rsidR="00300671" w:rsidRPr="0070797B" w:rsidRDefault="00300671" w:rsidP="007276CE">
          <w:pPr>
            <w:pStyle w:val="Cabealho"/>
            <w:tabs>
              <w:tab w:val="right" w:pos="9241"/>
            </w:tabs>
          </w:pPr>
        </w:p>
      </w:tc>
    </w:tr>
  </w:tbl>
  <w:p w14:paraId="7CD9B470" w14:textId="77777777" w:rsidR="00300671" w:rsidRDefault="00300671">
    <w:pPr>
      <w:pStyle w:val="Corpodetexto"/>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6597"/>
      <w:gridCol w:w="1238"/>
    </w:tblGrid>
    <w:tr w:rsidR="00300671" w14:paraId="12E50D1C" w14:textId="77777777" w:rsidTr="00586FEE">
      <w:trPr>
        <w:trHeight w:val="1599"/>
      </w:trPr>
      <w:tc>
        <w:tcPr>
          <w:tcW w:w="609" w:type="pct"/>
          <w:shd w:val="clear" w:color="auto" w:fill="auto"/>
        </w:tcPr>
        <w:p w14:paraId="4FB04B5F" w14:textId="5FA1A38F" w:rsidR="00300671" w:rsidRPr="00407EF8" w:rsidRDefault="00300671" w:rsidP="00586FEE">
          <w:pPr>
            <w:ind w:left="-57"/>
            <w:jc w:val="center"/>
          </w:pPr>
        </w:p>
      </w:tc>
      <w:tc>
        <w:tcPr>
          <w:tcW w:w="3697" w:type="pct"/>
          <w:shd w:val="clear" w:color="auto" w:fill="auto"/>
        </w:tcPr>
        <w:p w14:paraId="39485234" w14:textId="77777777" w:rsidR="00300671" w:rsidRPr="0070797B" w:rsidRDefault="00300671" w:rsidP="00586FEE">
          <w:pPr>
            <w:jc w:val="center"/>
            <w:rPr>
              <w:rFonts w:eastAsia="Calibri"/>
            </w:rPr>
          </w:pPr>
        </w:p>
        <w:p w14:paraId="268674CD" w14:textId="77777777" w:rsidR="00300671" w:rsidRPr="0070797B" w:rsidRDefault="00300671" w:rsidP="00586FEE">
          <w:pPr>
            <w:jc w:val="center"/>
            <w:rPr>
              <w:rFonts w:eastAsia="Calibri"/>
            </w:rPr>
          </w:pPr>
          <w:r w:rsidRPr="0070797B">
            <w:rPr>
              <w:rFonts w:eastAsia="Calibri"/>
            </w:rPr>
            <w:t>ESTADO DO ACRE</w:t>
          </w:r>
        </w:p>
        <w:p w14:paraId="0F3BA322" w14:textId="5550841C" w:rsidR="00300671" w:rsidRPr="0070797B" w:rsidRDefault="00300671" w:rsidP="00185F17">
          <w:pPr>
            <w:jc w:val="center"/>
            <w:rPr>
              <w:rFonts w:eastAsia="Calibri"/>
            </w:rPr>
          </w:pPr>
          <w:r w:rsidRPr="0070797B">
            <w:rPr>
              <w:rFonts w:eastAsia="Calibri"/>
            </w:rPr>
            <w:t xml:space="preserve">PREFEITURA </w:t>
          </w:r>
          <w:r>
            <w:rPr>
              <w:rFonts w:eastAsia="Calibri"/>
            </w:rPr>
            <w:t xml:space="preserve">DE </w:t>
          </w:r>
          <w:proofErr w:type="spellStart"/>
          <w:r>
            <w:rPr>
              <w:rFonts w:eastAsia="Calibri"/>
            </w:rPr>
            <w:t>xxxxxxxxxxxxxxxxxxxxxxxxxxx</w:t>
          </w:r>
          <w:proofErr w:type="spellEnd"/>
        </w:p>
        <w:p w14:paraId="7DEE0DD7" w14:textId="77777777" w:rsidR="00300671" w:rsidRPr="0070797B" w:rsidRDefault="00300671" w:rsidP="00586FEE">
          <w:pPr>
            <w:pStyle w:val="Cabealho"/>
            <w:tabs>
              <w:tab w:val="right" w:pos="9241"/>
            </w:tabs>
            <w:jc w:val="center"/>
            <w:rPr>
              <w:rFonts w:eastAsia="Calibri"/>
            </w:rPr>
          </w:pPr>
        </w:p>
      </w:tc>
      <w:tc>
        <w:tcPr>
          <w:tcW w:w="694" w:type="pct"/>
          <w:shd w:val="clear" w:color="auto" w:fill="auto"/>
        </w:tcPr>
        <w:p w14:paraId="3095DDAE" w14:textId="77777777" w:rsidR="00300671" w:rsidRPr="00B41AE3" w:rsidRDefault="00300671" w:rsidP="00586FEE">
          <w:pPr>
            <w:spacing w:before="120"/>
            <w:rPr>
              <w:rFonts w:eastAsia="Calibri"/>
              <w:sz w:val="16"/>
              <w:szCs w:val="16"/>
            </w:rPr>
          </w:pPr>
          <w:r w:rsidRPr="00B41AE3">
            <w:rPr>
              <w:rFonts w:eastAsia="Calibri"/>
              <w:sz w:val="16"/>
              <w:szCs w:val="16"/>
            </w:rPr>
            <w:t>Folha Nº____</w:t>
          </w:r>
        </w:p>
        <w:p w14:paraId="00661755" w14:textId="77777777" w:rsidR="00300671" w:rsidRPr="00B41AE3" w:rsidRDefault="00300671" w:rsidP="00586FEE">
          <w:pPr>
            <w:framePr w:hSpace="141" w:wrap="around" w:vAnchor="text" w:hAnchor="page" w:x="2266" w:y="2909"/>
            <w:suppressOverlap/>
            <w:rPr>
              <w:rFonts w:eastAsia="Calibri"/>
              <w:sz w:val="16"/>
              <w:szCs w:val="16"/>
            </w:rPr>
          </w:pPr>
        </w:p>
        <w:p w14:paraId="6799D76A" w14:textId="77777777" w:rsidR="00300671" w:rsidRPr="00B41AE3" w:rsidRDefault="00300671" w:rsidP="00185F17">
          <w:pPr>
            <w:framePr w:hSpace="141" w:wrap="around" w:vAnchor="text" w:hAnchor="page" w:x="2266" w:y="2909"/>
            <w:suppressOverlap/>
            <w:rPr>
              <w:rFonts w:eastAsia="Calibri"/>
              <w:sz w:val="16"/>
              <w:szCs w:val="16"/>
            </w:rPr>
          </w:pPr>
          <w:r>
            <w:rPr>
              <w:rFonts w:eastAsia="Calibri"/>
              <w:sz w:val="16"/>
              <w:szCs w:val="16"/>
            </w:rPr>
            <w:t>Rubrica_____</w:t>
          </w:r>
        </w:p>
        <w:p w14:paraId="13E9FEEA" w14:textId="77777777" w:rsidR="00300671" w:rsidRPr="0070797B" w:rsidRDefault="00300671" w:rsidP="00586FEE">
          <w:pPr>
            <w:pStyle w:val="Cabealho"/>
            <w:tabs>
              <w:tab w:val="right" w:pos="9241"/>
            </w:tabs>
          </w:pPr>
        </w:p>
      </w:tc>
    </w:tr>
  </w:tbl>
  <w:p w14:paraId="7834A430" w14:textId="77777777" w:rsidR="00300671" w:rsidRDefault="00300671">
    <w:pPr>
      <w:pStyle w:val="Corpodetexto"/>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4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2"/>
      <w:gridCol w:w="7598"/>
      <w:gridCol w:w="1426"/>
    </w:tblGrid>
    <w:tr w:rsidR="00300671" w14:paraId="2957D70B" w14:textId="77777777" w:rsidTr="00586FEE">
      <w:trPr>
        <w:trHeight w:val="1266"/>
      </w:trPr>
      <w:tc>
        <w:tcPr>
          <w:tcW w:w="609" w:type="pct"/>
          <w:shd w:val="clear" w:color="auto" w:fill="auto"/>
        </w:tcPr>
        <w:p w14:paraId="115CDF88" w14:textId="34C7B010" w:rsidR="00300671" w:rsidRPr="00407EF8" w:rsidRDefault="00300671" w:rsidP="00586FEE">
          <w:pPr>
            <w:ind w:left="-57"/>
            <w:jc w:val="center"/>
          </w:pPr>
        </w:p>
      </w:tc>
      <w:tc>
        <w:tcPr>
          <w:tcW w:w="3697" w:type="pct"/>
          <w:shd w:val="clear" w:color="auto" w:fill="auto"/>
        </w:tcPr>
        <w:p w14:paraId="32F813C3" w14:textId="77777777" w:rsidR="00300671" w:rsidRPr="0070797B" w:rsidRDefault="00300671" w:rsidP="00586FEE">
          <w:pPr>
            <w:jc w:val="center"/>
            <w:rPr>
              <w:rFonts w:eastAsia="Calibri"/>
            </w:rPr>
          </w:pPr>
        </w:p>
        <w:p w14:paraId="721AF1E2" w14:textId="77777777" w:rsidR="00300671" w:rsidRPr="0070797B" w:rsidRDefault="00300671" w:rsidP="00586FEE">
          <w:pPr>
            <w:jc w:val="center"/>
            <w:rPr>
              <w:rFonts w:eastAsia="Calibri"/>
            </w:rPr>
          </w:pPr>
          <w:r w:rsidRPr="0070797B">
            <w:rPr>
              <w:rFonts w:eastAsia="Calibri"/>
            </w:rPr>
            <w:t>ESTADO DO ACRE</w:t>
          </w:r>
        </w:p>
        <w:p w14:paraId="0EBE6756" w14:textId="3BF209F1" w:rsidR="00300671" w:rsidRPr="0070797B" w:rsidRDefault="00300671" w:rsidP="00586FEE">
          <w:pPr>
            <w:jc w:val="center"/>
            <w:rPr>
              <w:rFonts w:eastAsia="Calibri"/>
            </w:rPr>
          </w:pPr>
          <w:r w:rsidRPr="0070797B">
            <w:rPr>
              <w:rFonts w:eastAsia="Calibri"/>
            </w:rPr>
            <w:t xml:space="preserve">PREFEITURA </w:t>
          </w:r>
          <w:r>
            <w:rPr>
              <w:rFonts w:eastAsia="Calibri"/>
            </w:rPr>
            <w:t xml:space="preserve">DE </w:t>
          </w:r>
          <w:proofErr w:type="spellStart"/>
          <w:r>
            <w:rPr>
              <w:rFonts w:eastAsia="Calibri"/>
            </w:rPr>
            <w:t>xxxxxxxxxxxxxxxxxxx</w:t>
          </w:r>
          <w:proofErr w:type="spellEnd"/>
        </w:p>
        <w:p w14:paraId="398F0803" w14:textId="77777777" w:rsidR="00300671" w:rsidRPr="0070797B" w:rsidRDefault="00300671" w:rsidP="00586FEE">
          <w:pPr>
            <w:jc w:val="center"/>
            <w:rPr>
              <w:rFonts w:eastAsia="Calibri"/>
            </w:rPr>
          </w:pPr>
        </w:p>
        <w:p w14:paraId="3F3336A7" w14:textId="77777777" w:rsidR="00300671" w:rsidRPr="0070797B" w:rsidRDefault="00300671" w:rsidP="00586FEE">
          <w:pPr>
            <w:pStyle w:val="Cabealho"/>
            <w:tabs>
              <w:tab w:val="right" w:pos="9241"/>
            </w:tabs>
            <w:jc w:val="center"/>
            <w:rPr>
              <w:rFonts w:eastAsia="Calibri"/>
            </w:rPr>
          </w:pPr>
        </w:p>
      </w:tc>
      <w:tc>
        <w:tcPr>
          <w:tcW w:w="694" w:type="pct"/>
          <w:shd w:val="clear" w:color="auto" w:fill="auto"/>
        </w:tcPr>
        <w:p w14:paraId="2AC47D29" w14:textId="77777777" w:rsidR="00300671" w:rsidRPr="00B41AE3" w:rsidRDefault="00300671" w:rsidP="00586FEE">
          <w:pPr>
            <w:spacing w:before="120"/>
            <w:rPr>
              <w:rFonts w:eastAsia="Calibri"/>
              <w:sz w:val="16"/>
              <w:szCs w:val="16"/>
            </w:rPr>
          </w:pPr>
          <w:r w:rsidRPr="00B41AE3">
            <w:rPr>
              <w:rFonts w:eastAsia="Calibri"/>
              <w:sz w:val="16"/>
              <w:szCs w:val="16"/>
            </w:rPr>
            <w:t>Folha Nº____</w:t>
          </w:r>
        </w:p>
        <w:p w14:paraId="4F02553A" w14:textId="77777777" w:rsidR="00300671" w:rsidRPr="00B41AE3" w:rsidRDefault="00300671" w:rsidP="00586FEE">
          <w:pPr>
            <w:framePr w:hSpace="141" w:wrap="around" w:vAnchor="text" w:hAnchor="page" w:x="2266" w:y="2909"/>
            <w:suppressOverlap/>
            <w:rPr>
              <w:rFonts w:eastAsia="Calibri"/>
              <w:sz w:val="16"/>
              <w:szCs w:val="16"/>
            </w:rPr>
          </w:pPr>
        </w:p>
        <w:p w14:paraId="278C68EA" w14:textId="77777777" w:rsidR="00300671" w:rsidRPr="00B41AE3" w:rsidRDefault="00300671" w:rsidP="00586FEE">
          <w:pPr>
            <w:framePr w:hSpace="141" w:wrap="around" w:vAnchor="text" w:hAnchor="page" w:x="2266" w:y="2909"/>
            <w:suppressOverlap/>
            <w:rPr>
              <w:rFonts w:eastAsia="Calibri"/>
              <w:sz w:val="16"/>
              <w:szCs w:val="16"/>
            </w:rPr>
          </w:pPr>
          <w:r w:rsidRPr="00B41AE3">
            <w:rPr>
              <w:rFonts w:eastAsia="Calibri"/>
              <w:sz w:val="16"/>
              <w:szCs w:val="16"/>
            </w:rPr>
            <w:t>Rubrica_____</w:t>
          </w:r>
        </w:p>
        <w:p w14:paraId="50A1A07D" w14:textId="77777777" w:rsidR="00300671" w:rsidRPr="00B41AE3" w:rsidRDefault="00300671" w:rsidP="00586FEE">
          <w:pPr>
            <w:framePr w:hSpace="141" w:wrap="around" w:vAnchor="text" w:hAnchor="page" w:x="2266" w:y="2909"/>
            <w:suppressOverlap/>
            <w:jc w:val="center"/>
            <w:rPr>
              <w:rFonts w:eastAsia="Calibri"/>
              <w:sz w:val="16"/>
              <w:szCs w:val="16"/>
            </w:rPr>
          </w:pPr>
        </w:p>
        <w:p w14:paraId="6396C030" w14:textId="77777777" w:rsidR="00300671" w:rsidRPr="0070797B" w:rsidRDefault="00300671" w:rsidP="00586FEE">
          <w:pPr>
            <w:pStyle w:val="Cabealho"/>
            <w:tabs>
              <w:tab w:val="right" w:pos="9241"/>
            </w:tabs>
          </w:pPr>
        </w:p>
      </w:tc>
    </w:tr>
  </w:tbl>
  <w:p w14:paraId="29E1802A" w14:textId="77777777" w:rsidR="00300671" w:rsidRDefault="00300671">
    <w:pPr>
      <w:pStyle w:val="Corpodetexto"/>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4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2"/>
      <w:gridCol w:w="7598"/>
      <w:gridCol w:w="1426"/>
    </w:tblGrid>
    <w:tr w:rsidR="00300671" w14:paraId="464D4ADD" w14:textId="77777777" w:rsidTr="00586FEE">
      <w:trPr>
        <w:trHeight w:val="1266"/>
      </w:trPr>
      <w:tc>
        <w:tcPr>
          <w:tcW w:w="609" w:type="pct"/>
          <w:shd w:val="clear" w:color="auto" w:fill="auto"/>
        </w:tcPr>
        <w:p w14:paraId="34E4520C" w14:textId="419312EA" w:rsidR="00300671" w:rsidRPr="00407EF8" w:rsidRDefault="00300671" w:rsidP="00586FEE">
          <w:pPr>
            <w:ind w:left="-57"/>
            <w:jc w:val="center"/>
          </w:pPr>
        </w:p>
      </w:tc>
      <w:tc>
        <w:tcPr>
          <w:tcW w:w="3697" w:type="pct"/>
          <w:shd w:val="clear" w:color="auto" w:fill="auto"/>
        </w:tcPr>
        <w:p w14:paraId="362C6A81" w14:textId="77777777" w:rsidR="00300671" w:rsidRPr="0070797B" w:rsidRDefault="00300671" w:rsidP="00586FEE">
          <w:pPr>
            <w:jc w:val="center"/>
            <w:rPr>
              <w:rFonts w:eastAsia="Calibri"/>
            </w:rPr>
          </w:pPr>
        </w:p>
        <w:p w14:paraId="60FEB007" w14:textId="77777777" w:rsidR="00300671" w:rsidRPr="0070797B" w:rsidRDefault="00300671" w:rsidP="00586FEE">
          <w:pPr>
            <w:jc w:val="center"/>
            <w:rPr>
              <w:rFonts w:eastAsia="Calibri"/>
            </w:rPr>
          </w:pPr>
          <w:r w:rsidRPr="0070797B">
            <w:rPr>
              <w:rFonts w:eastAsia="Calibri"/>
            </w:rPr>
            <w:t>ESTADO DO ACRE</w:t>
          </w:r>
        </w:p>
        <w:p w14:paraId="25B3DC3A" w14:textId="00146C14" w:rsidR="00300671" w:rsidRPr="0070797B" w:rsidRDefault="00300671" w:rsidP="00586FEE">
          <w:pPr>
            <w:jc w:val="center"/>
            <w:rPr>
              <w:rFonts w:eastAsia="Calibri"/>
            </w:rPr>
          </w:pPr>
          <w:r w:rsidRPr="0070797B">
            <w:rPr>
              <w:rFonts w:eastAsia="Calibri"/>
            </w:rPr>
            <w:t xml:space="preserve">PREFEITURA </w:t>
          </w:r>
          <w:r>
            <w:rPr>
              <w:rFonts w:eastAsia="Calibri"/>
            </w:rPr>
            <w:t xml:space="preserve">DE </w:t>
          </w:r>
          <w:proofErr w:type="spellStart"/>
          <w:r>
            <w:rPr>
              <w:rFonts w:eastAsia="Calibri"/>
            </w:rPr>
            <w:t>xxxxxxxxxxxxxxxxxxxxxx</w:t>
          </w:r>
          <w:proofErr w:type="spellEnd"/>
        </w:p>
        <w:p w14:paraId="00147531" w14:textId="77777777" w:rsidR="00300671" w:rsidRPr="0070797B" w:rsidRDefault="00300671" w:rsidP="00586FEE">
          <w:pPr>
            <w:jc w:val="center"/>
            <w:rPr>
              <w:rFonts w:eastAsia="Calibri"/>
            </w:rPr>
          </w:pPr>
        </w:p>
        <w:p w14:paraId="2BE07D4B" w14:textId="77777777" w:rsidR="00300671" w:rsidRPr="0070797B" w:rsidRDefault="00300671" w:rsidP="00586FEE">
          <w:pPr>
            <w:pStyle w:val="Cabealho"/>
            <w:tabs>
              <w:tab w:val="right" w:pos="9241"/>
            </w:tabs>
            <w:jc w:val="center"/>
            <w:rPr>
              <w:rFonts w:eastAsia="Calibri"/>
            </w:rPr>
          </w:pPr>
        </w:p>
      </w:tc>
      <w:tc>
        <w:tcPr>
          <w:tcW w:w="694" w:type="pct"/>
          <w:shd w:val="clear" w:color="auto" w:fill="auto"/>
        </w:tcPr>
        <w:p w14:paraId="5E336B54" w14:textId="77777777" w:rsidR="00300671" w:rsidRPr="00B41AE3" w:rsidRDefault="00300671" w:rsidP="00586FEE">
          <w:pPr>
            <w:spacing w:before="120"/>
            <w:rPr>
              <w:rFonts w:eastAsia="Calibri"/>
              <w:sz w:val="16"/>
              <w:szCs w:val="16"/>
            </w:rPr>
          </w:pPr>
          <w:r w:rsidRPr="00B41AE3">
            <w:rPr>
              <w:rFonts w:eastAsia="Calibri"/>
              <w:sz w:val="16"/>
              <w:szCs w:val="16"/>
            </w:rPr>
            <w:t>Folha Nº____</w:t>
          </w:r>
        </w:p>
        <w:p w14:paraId="75A96F1F" w14:textId="77777777" w:rsidR="00300671" w:rsidRPr="00B41AE3" w:rsidRDefault="00300671" w:rsidP="00586FEE">
          <w:pPr>
            <w:framePr w:hSpace="141" w:wrap="around" w:vAnchor="text" w:hAnchor="page" w:x="2266" w:y="2909"/>
            <w:suppressOverlap/>
            <w:rPr>
              <w:rFonts w:eastAsia="Calibri"/>
              <w:sz w:val="16"/>
              <w:szCs w:val="16"/>
            </w:rPr>
          </w:pPr>
        </w:p>
        <w:p w14:paraId="0018F0E7" w14:textId="77777777" w:rsidR="00300671" w:rsidRPr="00B41AE3" w:rsidRDefault="00300671" w:rsidP="00586FEE">
          <w:pPr>
            <w:framePr w:hSpace="141" w:wrap="around" w:vAnchor="text" w:hAnchor="page" w:x="2266" w:y="2909"/>
            <w:suppressOverlap/>
            <w:rPr>
              <w:rFonts w:eastAsia="Calibri"/>
              <w:sz w:val="16"/>
              <w:szCs w:val="16"/>
            </w:rPr>
          </w:pPr>
          <w:r w:rsidRPr="00B41AE3">
            <w:rPr>
              <w:rFonts w:eastAsia="Calibri"/>
              <w:sz w:val="16"/>
              <w:szCs w:val="16"/>
            </w:rPr>
            <w:t>Rubrica_____</w:t>
          </w:r>
        </w:p>
        <w:p w14:paraId="57DE6C1D" w14:textId="77777777" w:rsidR="00300671" w:rsidRPr="00B41AE3" w:rsidRDefault="00300671" w:rsidP="00586FEE">
          <w:pPr>
            <w:framePr w:hSpace="141" w:wrap="around" w:vAnchor="text" w:hAnchor="page" w:x="2266" w:y="2909"/>
            <w:suppressOverlap/>
            <w:jc w:val="center"/>
            <w:rPr>
              <w:rFonts w:eastAsia="Calibri"/>
              <w:sz w:val="16"/>
              <w:szCs w:val="16"/>
            </w:rPr>
          </w:pPr>
        </w:p>
        <w:p w14:paraId="0AE67619" w14:textId="77777777" w:rsidR="00300671" w:rsidRPr="0070797B" w:rsidRDefault="00300671" w:rsidP="00586FEE">
          <w:pPr>
            <w:pStyle w:val="Cabealho"/>
            <w:tabs>
              <w:tab w:val="right" w:pos="9241"/>
            </w:tabs>
          </w:pPr>
        </w:p>
      </w:tc>
    </w:tr>
  </w:tbl>
  <w:p w14:paraId="1E3DD974" w14:textId="77777777" w:rsidR="00300671" w:rsidRDefault="00300671">
    <w:pPr>
      <w:pStyle w:val="Corpodetexto"/>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EB080" w14:textId="77777777" w:rsidR="00300671" w:rsidRDefault="00300671" w:rsidP="00B11FDD">
    <w:pPr>
      <w:pStyle w:val="Cabealho"/>
      <w:tabs>
        <w:tab w:val="clear" w:pos="4252"/>
        <w:tab w:val="clear" w:pos="8504"/>
      </w:tabs>
      <w:rPr>
        <w:sz w:val="14"/>
        <w:szCs w:val="18"/>
      </w:rPr>
    </w:pPr>
    <w:r>
      <w:rPr>
        <w:rFonts w:ascii="Arial Black" w:hAnsi="Arial Black"/>
        <w:b/>
        <w:sz w:val="18"/>
        <w:szCs w:val="18"/>
      </w:rPr>
      <w:tab/>
    </w:r>
    <w:r>
      <w:rPr>
        <w:rFonts w:ascii="Arial Black" w:hAnsi="Arial Black"/>
        <w:b/>
        <w:sz w:val="18"/>
        <w:szCs w:val="18"/>
      </w:rPr>
      <w:tab/>
    </w:r>
  </w:p>
  <w:p w14:paraId="1EF60A79" w14:textId="77777777" w:rsidR="00300671" w:rsidRDefault="00300671" w:rsidP="00B11FDD">
    <w:pPr>
      <w:pStyle w:val="Cabealho"/>
      <w:tabs>
        <w:tab w:val="clear" w:pos="4252"/>
        <w:tab w:val="clear" w:pos="8504"/>
      </w:tabs>
      <w:rPr>
        <w:sz w:val="14"/>
        <w:szCs w:val="18"/>
      </w:rPr>
    </w:pPr>
    <w:r>
      <w:rPr>
        <w:sz w:val="14"/>
        <w:szCs w:val="18"/>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5574"/>
      <w:gridCol w:w="1978"/>
    </w:tblGrid>
    <w:tr w:rsidR="00300671" w14:paraId="699E413C" w14:textId="77777777" w:rsidTr="008816E6">
      <w:trPr>
        <w:trHeight w:val="1699"/>
        <w:jc w:val="center"/>
      </w:trPr>
      <w:tc>
        <w:tcPr>
          <w:tcW w:w="856" w:type="pct"/>
          <w:shd w:val="clear" w:color="auto" w:fill="auto"/>
        </w:tcPr>
        <w:p w14:paraId="5FFC93FB" w14:textId="19ACFF1A" w:rsidR="00300671" w:rsidRPr="00407EF8" w:rsidRDefault="00300671" w:rsidP="008816E6">
          <w:pPr>
            <w:jc w:val="center"/>
          </w:pPr>
        </w:p>
      </w:tc>
      <w:tc>
        <w:tcPr>
          <w:tcW w:w="3098" w:type="pct"/>
          <w:shd w:val="clear" w:color="auto" w:fill="auto"/>
        </w:tcPr>
        <w:p w14:paraId="77C5DDB8" w14:textId="77777777" w:rsidR="00300671" w:rsidRPr="004945EA" w:rsidRDefault="00300671" w:rsidP="008816E6">
          <w:pPr>
            <w:jc w:val="center"/>
            <w:rPr>
              <w:rFonts w:eastAsia="Calibri"/>
            </w:rPr>
          </w:pPr>
          <w:r w:rsidRPr="004945EA">
            <w:rPr>
              <w:rFonts w:eastAsia="Calibri"/>
            </w:rPr>
            <w:t>ESTADO DO ACRE</w:t>
          </w:r>
        </w:p>
        <w:p w14:paraId="7CD7DE5E" w14:textId="399ED51D" w:rsidR="00300671" w:rsidRPr="004945EA" w:rsidRDefault="00300671" w:rsidP="008816E6">
          <w:pPr>
            <w:jc w:val="center"/>
            <w:rPr>
              <w:rFonts w:eastAsia="Calibri"/>
            </w:rPr>
          </w:pPr>
          <w:r>
            <w:rPr>
              <w:rFonts w:eastAsia="Calibri"/>
            </w:rPr>
            <w:t xml:space="preserve">PREFEITURA DE </w:t>
          </w:r>
          <w:proofErr w:type="spellStart"/>
          <w:r>
            <w:rPr>
              <w:rFonts w:eastAsia="Calibri"/>
            </w:rPr>
            <w:t>xxxxxxxxxxxxxxxxxxxxxxx</w:t>
          </w:r>
          <w:proofErr w:type="spellEnd"/>
        </w:p>
        <w:p w14:paraId="007AA62D" w14:textId="77777777" w:rsidR="00300671" w:rsidRPr="008A48AF" w:rsidRDefault="00300671" w:rsidP="008816E6">
          <w:pPr>
            <w:jc w:val="center"/>
            <w:rPr>
              <w:rFonts w:eastAsia="Calibri"/>
            </w:rPr>
          </w:pPr>
          <w:r>
            <w:rPr>
              <w:rFonts w:eastAsia="Calibri"/>
            </w:rPr>
            <w:t>SECRETARIA MUNICIPAL DE XXXXXXXXXXXXXXXXX</w:t>
          </w:r>
        </w:p>
      </w:tc>
      <w:tc>
        <w:tcPr>
          <w:tcW w:w="1046" w:type="pct"/>
          <w:shd w:val="clear" w:color="auto" w:fill="auto"/>
        </w:tcPr>
        <w:p w14:paraId="7C45C0B8" w14:textId="77777777" w:rsidR="00300671" w:rsidRPr="004945EA" w:rsidRDefault="00300671" w:rsidP="008816E6">
          <w:pPr>
            <w:spacing w:before="120"/>
            <w:rPr>
              <w:rFonts w:eastAsia="Calibri"/>
            </w:rPr>
          </w:pPr>
          <w:r w:rsidRPr="004945EA">
            <w:rPr>
              <w:rFonts w:eastAsia="Calibri"/>
            </w:rPr>
            <w:t>Folha Nº______</w:t>
          </w:r>
        </w:p>
        <w:p w14:paraId="1AFF51C7" w14:textId="77777777" w:rsidR="00300671" w:rsidRPr="004945EA" w:rsidRDefault="00300671" w:rsidP="008816E6">
          <w:pPr>
            <w:framePr w:hSpace="141" w:wrap="around" w:vAnchor="text" w:hAnchor="page" w:x="2266" w:y="2909"/>
            <w:suppressOverlap/>
            <w:rPr>
              <w:rFonts w:eastAsia="Calibri"/>
            </w:rPr>
          </w:pPr>
        </w:p>
        <w:p w14:paraId="4FF0F2C5" w14:textId="77777777" w:rsidR="00300671" w:rsidRPr="008A48AF" w:rsidRDefault="00300671" w:rsidP="008816E6">
          <w:pPr>
            <w:framePr w:hSpace="141" w:wrap="around" w:vAnchor="text" w:hAnchor="page" w:x="2266" w:y="2909"/>
            <w:suppressOverlap/>
            <w:rPr>
              <w:rFonts w:eastAsia="Calibri"/>
            </w:rPr>
          </w:pPr>
          <w:r>
            <w:rPr>
              <w:rFonts w:eastAsia="Calibri"/>
            </w:rPr>
            <w:t>Rubrica_______</w:t>
          </w:r>
        </w:p>
      </w:tc>
    </w:tr>
  </w:tbl>
  <w:p w14:paraId="77399A8C" w14:textId="77777777" w:rsidR="00300671" w:rsidRDefault="00300671" w:rsidP="00B11FDD">
    <w:pPr>
      <w:pStyle w:val="Cabealho"/>
      <w:tabs>
        <w:tab w:val="clear" w:pos="4252"/>
        <w:tab w:val="clear" w:pos="8504"/>
      </w:tabs>
      <w:rPr>
        <w:sz w:val="14"/>
        <w:szCs w:val="18"/>
      </w:rPr>
    </w:pPr>
    <w:r>
      <w:rPr>
        <w:sz w:val="14"/>
        <w:szCs w:val="18"/>
      </w:rPr>
      <w:tab/>
      <w:t xml:space="preserve">     </w:t>
    </w:r>
    <w:r>
      <w:rPr>
        <w:sz w:val="14"/>
        <w:szCs w:val="18"/>
      </w:rPr>
      <w:tab/>
    </w:r>
    <w:r>
      <w:rPr>
        <w:sz w:val="14"/>
        <w:szCs w:val="18"/>
      </w:rPr>
      <w:tab/>
    </w:r>
    <w:r>
      <w:rPr>
        <w:sz w:val="14"/>
        <w:szCs w:val="18"/>
      </w:rPr>
      <w:tab/>
    </w:r>
    <w:r>
      <w:rPr>
        <w:sz w:val="14"/>
        <w:szCs w:val="18"/>
      </w:rPr>
      <w:tab/>
    </w:r>
    <w:r>
      <w:rPr>
        <w:sz w:val="14"/>
        <w:szCs w:val="18"/>
      </w:rPr>
      <w:tab/>
    </w:r>
    <w:r>
      <w:rPr>
        <w:sz w:val="14"/>
        <w:szCs w:val="18"/>
      </w:rPr>
      <w:tab/>
    </w:r>
    <w:r>
      <w:rPr>
        <w:sz w:val="14"/>
        <w:szCs w:val="18"/>
      </w:rPr>
      <w:tab/>
      <w:t xml:space="preserve">      </w:t>
    </w:r>
  </w:p>
  <w:p w14:paraId="77EAE172" w14:textId="77777777" w:rsidR="00300671" w:rsidRDefault="00300671" w:rsidP="00B11FDD">
    <w:pPr>
      <w:pStyle w:val="Cabealho"/>
      <w:tabs>
        <w:tab w:val="clear" w:pos="4252"/>
        <w:tab w:val="clear" w:pos="8504"/>
      </w:tabs>
      <w:rPr>
        <w:sz w:val="14"/>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C16717C"/>
    <w:lvl w:ilvl="0">
      <w:start w:val="1"/>
      <w:numFmt w:val="bullet"/>
      <w:pStyle w:val="Commarcadores"/>
      <w:lvlText w:val=""/>
      <w:lvlJc w:val="left"/>
      <w:pPr>
        <w:tabs>
          <w:tab w:val="num" w:pos="360"/>
        </w:tabs>
        <w:ind w:left="360" w:hanging="360"/>
      </w:pPr>
      <w:rPr>
        <w:rFonts w:ascii="Symbol" w:hAnsi="Symbol" w:cs="Symbol" w:hint="default"/>
      </w:rPr>
    </w:lvl>
  </w:abstractNum>
  <w:abstractNum w:abstractNumId="1" w15:restartNumberingAfterBreak="0">
    <w:nsid w:val="00000001"/>
    <w:multiLevelType w:val="multilevel"/>
    <w:tmpl w:val="0D467A9E"/>
    <w:lvl w:ilvl="0">
      <w:start w:val="1"/>
      <w:numFmt w:val="decimal"/>
      <w:pStyle w:val="Legal1"/>
      <w:lvlText w:val="%1"/>
      <w:lvlJc w:val="left"/>
      <w:pPr>
        <w:tabs>
          <w:tab w:val="num" w:pos="900"/>
        </w:tabs>
        <w:ind w:left="900" w:hanging="900"/>
      </w:pPr>
      <w:rPr>
        <w:rFonts w:ascii="Arial" w:hAnsi="Arial" w:cs="Arial"/>
        <w:sz w:val="28"/>
        <w:szCs w:val="28"/>
      </w:rPr>
    </w:lvl>
    <w:lvl w:ilvl="1">
      <w:start w:val="1"/>
      <w:numFmt w:val="decimal"/>
      <w:pStyle w:val="Legal2"/>
      <w:lvlText w:val="%1.%2"/>
      <w:lvlJc w:val="left"/>
      <w:pPr>
        <w:tabs>
          <w:tab w:val="num" w:pos="900"/>
        </w:tabs>
        <w:ind w:left="900" w:hanging="900"/>
      </w:pPr>
    </w:lvl>
    <w:lvl w:ilvl="2">
      <w:start w:val="1"/>
      <w:numFmt w:val="decimal"/>
      <w:pStyle w:val="Legal3"/>
      <w:lvlText w:val="%1.%2.%3"/>
      <w:lvlJc w:val="left"/>
      <w:pPr>
        <w:tabs>
          <w:tab w:val="num" w:pos="900"/>
        </w:tabs>
        <w:ind w:left="900" w:hanging="900"/>
      </w:pPr>
    </w:lvl>
    <w:lvl w:ilvl="3">
      <w:start w:val="1"/>
      <w:numFmt w:val="decimal"/>
      <w:pStyle w:val="Legal4"/>
      <w:lvlText w:val="%1.%2.%3.%4"/>
      <w:lvlJc w:val="left"/>
      <w:pPr>
        <w:tabs>
          <w:tab w:val="num" w:pos="900"/>
        </w:tabs>
        <w:ind w:left="900" w:hanging="900"/>
      </w:pPr>
      <w:rPr>
        <w:rFonts w:ascii="Arial" w:hAnsi="Arial" w:cs="Arial"/>
        <w:sz w:val="28"/>
        <w:szCs w:val="28"/>
      </w:r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numFmt w:val="decimal"/>
      <w:lvlText w:val=""/>
      <w:lvlJc w:val="left"/>
      <w:pPr>
        <w:ind w:left="0" w:firstLine="0"/>
      </w:pPr>
    </w:lvl>
  </w:abstractNum>
  <w:abstractNum w:abstractNumId="2" w15:restartNumberingAfterBreak="0">
    <w:nsid w:val="00C121E5"/>
    <w:multiLevelType w:val="hybridMultilevel"/>
    <w:tmpl w:val="EEA0FC0C"/>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3" w15:restartNumberingAfterBreak="0">
    <w:nsid w:val="01E84D2B"/>
    <w:multiLevelType w:val="hybridMultilevel"/>
    <w:tmpl w:val="54547B48"/>
    <w:lvl w:ilvl="0" w:tplc="0EBE02D6">
      <w:start w:val="1"/>
      <w:numFmt w:val="lowerLetter"/>
      <w:lvlText w:val="%1)"/>
      <w:lvlJc w:val="left"/>
      <w:pPr>
        <w:ind w:left="1144" w:hanging="360"/>
        <w:jc w:val="right"/>
      </w:pPr>
      <w:rPr>
        <w:rFonts w:ascii="Arial" w:eastAsia="Arial" w:hAnsi="Arial" w:cs="Arial" w:hint="default"/>
        <w:w w:val="99"/>
        <w:sz w:val="24"/>
        <w:szCs w:val="24"/>
        <w:lang w:val="pt-BR" w:eastAsia="pt-BR" w:bidi="pt-BR"/>
      </w:rPr>
    </w:lvl>
    <w:lvl w:ilvl="1" w:tplc="3A38CF8C">
      <w:numFmt w:val="bullet"/>
      <w:lvlText w:val="•"/>
      <w:lvlJc w:val="left"/>
      <w:pPr>
        <w:ind w:left="2110" w:hanging="360"/>
      </w:pPr>
      <w:rPr>
        <w:rFonts w:hint="default"/>
        <w:lang w:val="pt-BR" w:eastAsia="pt-BR" w:bidi="pt-BR"/>
      </w:rPr>
    </w:lvl>
    <w:lvl w:ilvl="2" w:tplc="D0967F48">
      <w:numFmt w:val="bullet"/>
      <w:lvlText w:val="•"/>
      <w:lvlJc w:val="left"/>
      <w:pPr>
        <w:ind w:left="3080" w:hanging="360"/>
      </w:pPr>
      <w:rPr>
        <w:rFonts w:hint="default"/>
        <w:lang w:val="pt-BR" w:eastAsia="pt-BR" w:bidi="pt-BR"/>
      </w:rPr>
    </w:lvl>
    <w:lvl w:ilvl="3" w:tplc="8EBE798E">
      <w:numFmt w:val="bullet"/>
      <w:lvlText w:val="•"/>
      <w:lvlJc w:val="left"/>
      <w:pPr>
        <w:ind w:left="4051" w:hanging="360"/>
      </w:pPr>
      <w:rPr>
        <w:rFonts w:hint="default"/>
        <w:lang w:val="pt-BR" w:eastAsia="pt-BR" w:bidi="pt-BR"/>
      </w:rPr>
    </w:lvl>
    <w:lvl w:ilvl="4" w:tplc="CDF6DB7A">
      <w:numFmt w:val="bullet"/>
      <w:lvlText w:val="•"/>
      <w:lvlJc w:val="left"/>
      <w:pPr>
        <w:ind w:left="5021" w:hanging="360"/>
      </w:pPr>
      <w:rPr>
        <w:rFonts w:hint="default"/>
        <w:lang w:val="pt-BR" w:eastAsia="pt-BR" w:bidi="pt-BR"/>
      </w:rPr>
    </w:lvl>
    <w:lvl w:ilvl="5" w:tplc="96245FE2">
      <w:numFmt w:val="bullet"/>
      <w:lvlText w:val="•"/>
      <w:lvlJc w:val="left"/>
      <w:pPr>
        <w:ind w:left="5992" w:hanging="360"/>
      </w:pPr>
      <w:rPr>
        <w:rFonts w:hint="default"/>
        <w:lang w:val="pt-BR" w:eastAsia="pt-BR" w:bidi="pt-BR"/>
      </w:rPr>
    </w:lvl>
    <w:lvl w:ilvl="6" w:tplc="C5945984">
      <w:numFmt w:val="bullet"/>
      <w:lvlText w:val="•"/>
      <w:lvlJc w:val="left"/>
      <w:pPr>
        <w:ind w:left="6962" w:hanging="360"/>
      </w:pPr>
      <w:rPr>
        <w:rFonts w:hint="default"/>
        <w:lang w:val="pt-BR" w:eastAsia="pt-BR" w:bidi="pt-BR"/>
      </w:rPr>
    </w:lvl>
    <w:lvl w:ilvl="7" w:tplc="76C49E66">
      <w:numFmt w:val="bullet"/>
      <w:lvlText w:val="•"/>
      <w:lvlJc w:val="left"/>
      <w:pPr>
        <w:ind w:left="7932" w:hanging="360"/>
      </w:pPr>
      <w:rPr>
        <w:rFonts w:hint="default"/>
        <w:lang w:val="pt-BR" w:eastAsia="pt-BR" w:bidi="pt-BR"/>
      </w:rPr>
    </w:lvl>
    <w:lvl w:ilvl="8" w:tplc="57C0DF54">
      <w:numFmt w:val="bullet"/>
      <w:lvlText w:val="•"/>
      <w:lvlJc w:val="left"/>
      <w:pPr>
        <w:ind w:left="8903" w:hanging="360"/>
      </w:pPr>
      <w:rPr>
        <w:rFonts w:hint="default"/>
        <w:lang w:val="pt-BR" w:eastAsia="pt-BR" w:bidi="pt-BR"/>
      </w:rPr>
    </w:lvl>
  </w:abstractNum>
  <w:abstractNum w:abstractNumId="4" w15:restartNumberingAfterBreak="0">
    <w:nsid w:val="03241AA0"/>
    <w:multiLevelType w:val="multilevel"/>
    <w:tmpl w:val="CE7296C0"/>
    <w:lvl w:ilvl="0">
      <w:start w:val="1"/>
      <w:numFmt w:val="upperRoman"/>
      <w:pStyle w:val="Heading1-Anexo"/>
      <w:lvlText w:val="%1."/>
      <w:lvlJc w:val="left"/>
      <w:pPr>
        <w:tabs>
          <w:tab w:val="num" w:pos="108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pStyle w:val="ItemHead4-Anexo"/>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5" w15:restartNumberingAfterBreak="0">
    <w:nsid w:val="0699535D"/>
    <w:multiLevelType w:val="hybridMultilevel"/>
    <w:tmpl w:val="C1BE2B98"/>
    <w:lvl w:ilvl="0" w:tplc="F9DE6DEA">
      <w:start w:val="1"/>
      <w:numFmt w:val="upperLetter"/>
      <w:pStyle w:val="Alfa"/>
      <w:lvlText w:val="%1."/>
      <w:lvlJc w:val="left"/>
      <w:pPr>
        <w:tabs>
          <w:tab w:val="num" w:pos="540"/>
        </w:tabs>
        <w:ind w:left="540" w:hanging="360"/>
      </w:pPr>
      <w:rPr>
        <w:rFonts w:cs="Times New Roman"/>
      </w:rPr>
    </w:lvl>
    <w:lvl w:ilvl="1" w:tplc="04160019">
      <w:start w:val="1"/>
      <w:numFmt w:val="lowerLetter"/>
      <w:lvlText w:val="%2."/>
      <w:lvlJc w:val="left"/>
      <w:pPr>
        <w:tabs>
          <w:tab w:val="num" w:pos="1260"/>
        </w:tabs>
        <w:ind w:left="1260" w:hanging="360"/>
      </w:pPr>
      <w:rPr>
        <w:rFonts w:cs="Times New Roman"/>
      </w:rPr>
    </w:lvl>
    <w:lvl w:ilvl="2" w:tplc="0416001B">
      <w:start w:val="1"/>
      <w:numFmt w:val="lowerRoman"/>
      <w:lvlText w:val="%3."/>
      <w:lvlJc w:val="right"/>
      <w:pPr>
        <w:tabs>
          <w:tab w:val="num" w:pos="1980"/>
        </w:tabs>
        <w:ind w:left="1980" w:hanging="180"/>
      </w:pPr>
      <w:rPr>
        <w:rFonts w:cs="Times New Roman"/>
      </w:rPr>
    </w:lvl>
    <w:lvl w:ilvl="3" w:tplc="0416000F">
      <w:start w:val="1"/>
      <w:numFmt w:val="decimal"/>
      <w:lvlText w:val="%4."/>
      <w:lvlJc w:val="left"/>
      <w:pPr>
        <w:tabs>
          <w:tab w:val="num" w:pos="2700"/>
        </w:tabs>
        <w:ind w:left="2700" w:hanging="360"/>
      </w:pPr>
      <w:rPr>
        <w:rFonts w:cs="Times New Roman"/>
      </w:rPr>
    </w:lvl>
    <w:lvl w:ilvl="4" w:tplc="04160019">
      <w:start w:val="1"/>
      <w:numFmt w:val="lowerLetter"/>
      <w:lvlText w:val="%5."/>
      <w:lvlJc w:val="left"/>
      <w:pPr>
        <w:tabs>
          <w:tab w:val="num" w:pos="3420"/>
        </w:tabs>
        <w:ind w:left="3420" w:hanging="360"/>
      </w:pPr>
      <w:rPr>
        <w:rFonts w:cs="Times New Roman"/>
      </w:rPr>
    </w:lvl>
    <w:lvl w:ilvl="5" w:tplc="0416001B">
      <w:start w:val="1"/>
      <w:numFmt w:val="lowerRoman"/>
      <w:lvlText w:val="%6."/>
      <w:lvlJc w:val="right"/>
      <w:pPr>
        <w:tabs>
          <w:tab w:val="num" w:pos="4140"/>
        </w:tabs>
        <w:ind w:left="4140" w:hanging="180"/>
      </w:pPr>
      <w:rPr>
        <w:rFonts w:cs="Times New Roman"/>
      </w:rPr>
    </w:lvl>
    <w:lvl w:ilvl="6" w:tplc="0416000F">
      <w:start w:val="1"/>
      <w:numFmt w:val="decimal"/>
      <w:lvlText w:val="%7."/>
      <w:lvlJc w:val="left"/>
      <w:pPr>
        <w:tabs>
          <w:tab w:val="num" w:pos="4860"/>
        </w:tabs>
        <w:ind w:left="4860" w:hanging="360"/>
      </w:pPr>
      <w:rPr>
        <w:rFonts w:cs="Times New Roman"/>
      </w:rPr>
    </w:lvl>
    <w:lvl w:ilvl="7" w:tplc="04160019">
      <w:start w:val="1"/>
      <w:numFmt w:val="lowerLetter"/>
      <w:lvlText w:val="%8."/>
      <w:lvlJc w:val="left"/>
      <w:pPr>
        <w:tabs>
          <w:tab w:val="num" w:pos="5580"/>
        </w:tabs>
        <w:ind w:left="5580" w:hanging="360"/>
      </w:pPr>
      <w:rPr>
        <w:rFonts w:cs="Times New Roman"/>
      </w:rPr>
    </w:lvl>
    <w:lvl w:ilvl="8" w:tplc="0416001B">
      <w:start w:val="1"/>
      <w:numFmt w:val="lowerRoman"/>
      <w:lvlText w:val="%9."/>
      <w:lvlJc w:val="right"/>
      <w:pPr>
        <w:tabs>
          <w:tab w:val="num" w:pos="6300"/>
        </w:tabs>
        <w:ind w:left="6300" w:hanging="180"/>
      </w:pPr>
      <w:rPr>
        <w:rFonts w:cs="Times New Roman"/>
      </w:rPr>
    </w:lvl>
  </w:abstractNum>
  <w:abstractNum w:abstractNumId="6" w15:restartNumberingAfterBreak="0">
    <w:nsid w:val="073646BF"/>
    <w:multiLevelType w:val="hybridMultilevel"/>
    <w:tmpl w:val="8264DA4C"/>
    <w:lvl w:ilvl="0" w:tplc="318401E8">
      <w:start w:val="1"/>
      <w:numFmt w:val="lowerLetter"/>
      <w:lvlText w:val="%1)"/>
      <w:lvlJc w:val="left"/>
      <w:pPr>
        <w:ind w:left="420" w:hanging="360"/>
      </w:pPr>
    </w:lvl>
    <w:lvl w:ilvl="1" w:tplc="04160019">
      <w:start w:val="1"/>
      <w:numFmt w:val="lowerLetter"/>
      <w:lvlText w:val="%2."/>
      <w:lvlJc w:val="left"/>
      <w:pPr>
        <w:ind w:left="1140" w:hanging="360"/>
      </w:pPr>
    </w:lvl>
    <w:lvl w:ilvl="2" w:tplc="0416001B">
      <w:start w:val="1"/>
      <w:numFmt w:val="lowerRoman"/>
      <w:lvlText w:val="%3."/>
      <w:lvlJc w:val="right"/>
      <w:pPr>
        <w:ind w:left="1860" w:hanging="180"/>
      </w:pPr>
    </w:lvl>
    <w:lvl w:ilvl="3" w:tplc="0416000F">
      <w:start w:val="1"/>
      <w:numFmt w:val="decimal"/>
      <w:lvlText w:val="%4."/>
      <w:lvlJc w:val="left"/>
      <w:pPr>
        <w:ind w:left="2580" w:hanging="360"/>
      </w:pPr>
    </w:lvl>
    <w:lvl w:ilvl="4" w:tplc="04160019">
      <w:start w:val="1"/>
      <w:numFmt w:val="lowerLetter"/>
      <w:lvlText w:val="%5."/>
      <w:lvlJc w:val="left"/>
      <w:pPr>
        <w:ind w:left="3300" w:hanging="360"/>
      </w:pPr>
    </w:lvl>
    <w:lvl w:ilvl="5" w:tplc="0416001B">
      <w:start w:val="1"/>
      <w:numFmt w:val="lowerRoman"/>
      <w:lvlText w:val="%6."/>
      <w:lvlJc w:val="right"/>
      <w:pPr>
        <w:ind w:left="4020" w:hanging="180"/>
      </w:pPr>
    </w:lvl>
    <w:lvl w:ilvl="6" w:tplc="0416000F">
      <w:start w:val="1"/>
      <w:numFmt w:val="decimal"/>
      <w:lvlText w:val="%7."/>
      <w:lvlJc w:val="left"/>
      <w:pPr>
        <w:ind w:left="4740" w:hanging="360"/>
      </w:pPr>
    </w:lvl>
    <w:lvl w:ilvl="7" w:tplc="04160019">
      <w:start w:val="1"/>
      <w:numFmt w:val="lowerLetter"/>
      <w:lvlText w:val="%8."/>
      <w:lvlJc w:val="left"/>
      <w:pPr>
        <w:ind w:left="5460" w:hanging="360"/>
      </w:pPr>
    </w:lvl>
    <w:lvl w:ilvl="8" w:tplc="0416001B">
      <w:start w:val="1"/>
      <w:numFmt w:val="lowerRoman"/>
      <w:lvlText w:val="%9."/>
      <w:lvlJc w:val="right"/>
      <w:pPr>
        <w:ind w:left="6180" w:hanging="180"/>
      </w:pPr>
    </w:lvl>
  </w:abstractNum>
  <w:abstractNum w:abstractNumId="7" w15:restartNumberingAfterBreak="0">
    <w:nsid w:val="07F32FA1"/>
    <w:multiLevelType w:val="multilevel"/>
    <w:tmpl w:val="11FC5100"/>
    <w:lvl w:ilvl="0">
      <w:start w:val="1"/>
      <w:numFmt w:val="decimal"/>
      <w:pStyle w:val="Itemdereunio"/>
      <w:lvlText w:val="%1."/>
      <w:lvlJc w:val="left"/>
      <w:pPr>
        <w:tabs>
          <w:tab w:val="num" w:pos="360"/>
        </w:tabs>
        <w:ind w:left="360" w:hanging="360"/>
      </w:pPr>
    </w:lvl>
    <w:lvl w:ilvl="1">
      <w:start w:val="1"/>
      <w:numFmt w:val="decimal"/>
      <w:pStyle w:val="Acao"/>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8" w15:restartNumberingAfterBreak="0">
    <w:nsid w:val="0920376D"/>
    <w:multiLevelType w:val="hybridMultilevel"/>
    <w:tmpl w:val="FDD2EA08"/>
    <w:lvl w:ilvl="0" w:tplc="C0FE512E">
      <w:numFmt w:val="bullet"/>
      <w:lvlText w:val=""/>
      <w:lvlJc w:val="left"/>
      <w:pPr>
        <w:ind w:left="1437" w:hanging="348"/>
      </w:pPr>
      <w:rPr>
        <w:rFonts w:ascii="Wingdings" w:eastAsia="Wingdings" w:hAnsi="Wingdings" w:cs="Wingdings" w:hint="default"/>
        <w:w w:val="100"/>
        <w:sz w:val="24"/>
        <w:szCs w:val="24"/>
        <w:lang w:val="pt-BR" w:eastAsia="pt-BR" w:bidi="pt-BR"/>
      </w:rPr>
    </w:lvl>
    <w:lvl w:ilvl="1" w:tplc="B7D2A642">
      <w:numFmt w:val="bullet"/>
      <w:lvlText w:val="•"/>
      <w:lvlJc w:val="left"/>
      <w:pPr>
        <w:ind w:left="2380" w:hanging="348"/>
      </w:pPr>
      <w:rPr>
        <w:rFonts w:hint="default"/>
        <w:lang w:val="pt-BR" w:eastAsia="pt-BR" w:bidi="pt-BR"/>
      </w:rPr>
    </w:lvl>
    <w:lvl w:ilvl="2" w:tplc="9CD4FAF6">
      <w:numFmt w:val="bullet"/>
      <w:lvlText w:val="•"/>
      <w:lvlJc w:val="left"/>
      <w:pPr>
        <w:ind w:left="3320" w:hanging="348"/>
      </w:pPr>
      <w:rPr>
        <w:rFonts w:hint="default"/>
        <w:lang w:val="pt-BR" w:eastAsia="pt-BR" w:bidi="pt-BR"/>
      </w:rPr>
    </w:lvl>
    <w:lvl w:ilvl="3" w:tplc="6672BF84">
      <w:numFmt w:val="bullet"/>
      <w:lvlText w:val="•"/>
      <w:lvlJc w:val="left"/>
      <w:pPr>
        <w:ind w:left="4261" w:hanging="348"/>
      </w:pPr>
      <w:rPr>
        <w:rFonts w:hint="default"/>
        <w:lang w:val="pt-BR" w:eastAsia="pt-BR" w:bidi="pt-BR"/>
      </w:rPr>
    </w:lvl>
    <w:lvl w:ilvl="4" w:tplc="D3248B2C">
      <w:numFmt w:val="bullet"/>
      <w:lvlText w:val="•"/>
      <w:lvlJc w:val="left"/>
      <w:pPr>
        <w:ind w:left="5201" w:hanging="348"/>
      </w:pPr>
      <w:rPr>
        <w:rFonts w:hint="default"/>
        <w:lang w:val="pt-BR" w:eastAsia="pt-BR" w:bidi="pt-BR"/>
      </w:rPr>
    </w:lvl>
    <w:lvl w:ilvl="5" w:tplc="B76C5324">
      <w:numFmt w:val="bullet"/>
      <w:lvlText w:val="•"/>
      <w:lvlJc w:val="left"/>
      <w:pPr>
        <w:ind w:left="6142" w:hanging="348"/>
      </w:pPr>
      <w:rPr>
        <w:rFonts w:hint="default"/>
        <w:lang w:val="pt-BR" w:eastAsia="pt-BR" w:bidi="pt-BR"/>
      </w:rPr>
    </w:lvl>
    <w:lvl w:ilvl="6" w:tplc="DF8EEFFC">
      <w:numFmt w:val="bullet"/>
      <w:lvlText w:val="•"/>
      <w:lvlJc w:val="left"/>
      <w:pPr>
        <w:ind w:left="7082" w:hanging="348"/>
      </w:pPr>
      <w:rPr>
        <w:rFonts w:hint="default"/>
        <w:lang w:val="pt-BR" w:eastAsia="pt-BR" w:bidi="pt-BR"/>
      </w:rPr>
    </w:lvl>
    <w:lvl w:ilvl="7" w:tplc="18BC23C8">
      <w:numFmt w:val="bullet"/>
      <w:lvlText w:val="•"/>
      <w:lvlJc w:val="left"/>
      <w:pPr>
        <w:ind w:left="8022" w:hanging="348"/>
      </w:pPr>
      <w:rPr>
        <w:rFonts w:hint="default"/>
        <w:lang w:val="pt-BR" w:eastAsia="pt-BR" w:bidi="pt-BR"/>
      </w:rPr>
    </w:lvl>
    <w:lvl w:ilvl="8" w:tplc="F3D831EA">
      <w:numFmt w:val="bullet"/>
      <w:lvlText w:val="•"/>
      <w:lvlJc w:val="left"/>
      <w:pPr>
        <w:ind w:left="8963" w:hanging="348"/>
      </w:pPr>
      <w:rPr>
        <w:rFonts w:hint="default"/>
        <w:lang w:val="pt-BR" w:eastAsia="pt-BR" w:bidi="pt-BR"/>
      </w:rPr>
    </w:lvl>
  </w:abstractNum>
  <w:abstractNum w:abstractNumId="9" w15:restartNumberingAfterBreak="0">
    <w:nsid w:val="0AAB6548"/>
    <w:multiLevelType w:val="multilevel"/>
    <w:tmpl w:val="1C5AF1D0"/>
    <w:lvl w:ilvl="0">
      <w:start w:val="1"/>
      <w:numFmt w:val="decimal"/>
      <w:lvlText w:val="%1"/>
      <w:lvlJc w:val="left"/>
      <w:pPr>
        <w:ind w:left="405" w:hanging="405"/>
      </w:pPr>
      <w:rPr>
        <w:rFonts w:hint="default"/>
      </w:rPr>
    </w:lvl>
    <w:lvl w:ilvl="1">
      <w:start w:val="1"/>
      <w:numFmt w:val="decimal"/>
      <w:lvlText w:val="%1.%2"/>
      <w:lvlJc w:val="left"/>
      <w:pPr>
        <w:ind w:left="547" w:hanging="40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0" w15:restartNumberingAfterBreak="0">
    <w:nsid w:val="0AEF22B2"/>
    <w:multiLevelType w:val="hybridMultilevel"/>
    <w:tmpl w:val="934671BA"/>
    <w:lvl w:ilvl="0" w:tplc="6DCA4B48">
      <w:start w:val="1"/>
      <w:numFmt w:val="upperRoman"/>
      <w:lvlText w:val="%1"/>
      <w:lvlJc w:val="left"/>
      <w:pPr>
        <w:ind w:left="2073" w:hanging="135"/>
      </w:pPr>
      <w:rPr>
        <w:rFonts w:ascii="Arial" w:eastAsia="Arial" w:hAnsi="Arial" w:cs="Arial" w:hint="default"/>
        <w:w w:val="100"/>
        <w:sz w:val="24"/>
        <w:szCs w:val="24"/>
        <w:lang w:val="pt-BR" w:eastAsia="pt-BR" w:bidi="pt-BR"/>
      </w:rPr>
    </w:lvl>
    <w:lvl w:ilvl="1" w:tplc="73D2A91C">
      <w:numFmt w:val="bullet"/>
      <w:lvlText w:val="•"/>
      <w:lvlJc w:val="left"/>
      <w:pPr>
        <w:ind w:left="2956" w:hanging="135"/>
      </w:pPr>
      <w:rPr>
        <w:rFonts w:hint="default"/>
        <w:lang w:val="pt-BR" w:eastAsia="pt-BR" w:bidi="pt-BR"/>
      </w:rPr>
    </w:lvl>
    <w:lvl w:ilvl="2" w:tplc="3CBA3940">
      <w:numFmt w:val="bullet"/>
      <w:lvlText w:val="•"/>
      <w:lvlJc w:val="left"/>
      <w:pPr>
        <w:ind w:left="3832" w:hanging="135"/>
      </w:pPr>
      <w:rPr>
        <w:rFonts w:hint="default"/>
        <w:lang w:val="pt-BR" w:eastAsia="pt-BR" w:bidi="pt-BR"/>
      </w:rPr>
    </w:lvl>
    <w:lvl w:ilvl="3" w:tplc="C30EA2D4">
      <w:numFmt w:val="bullet"/>
      <w:lvlText w:val="•"/>
      <w:lvlJc w:val="left"/>
      <w:pPr>
        <w:ind w:left="4709" w:hanging="135"/>
      </w:pPr>
      <w:rPr>
        <w:rFonts w:hint="default"/>
        <w:lang w:val="pt-BR" w:eastAsia="pt-BR" w:bidi="pt-BR"/>
      </w:rPr>
    </w:lvl>
    <w:lvl w:ilvl="4" w:tplc="2AB6FA4A">
      <w:numFmt w:val="bullet"/>
      <w:lvlText w:val="•"/>
      <w:lvlJc w:val="left"/>
      <w:pPr>
        <w:ind w:left="5585" w:hanging="135"/>
      </w:pPr>
      <w:rPr>
        <w:rFonts w:hint="default"/>
        <w:lang w:val="pt-BR" w:eastAsia="pt-BR" w:bidi="pt-BR"/>
      </w:rPr>
    </w:lvl>
    <w:lvl w:ilvl="5" w:tplc="6C3828B6">
      <w:numFmt w:val="bullet"/>
      <w:lvlText w:val="•"/>
      <w:lvlJc w:val="left"/>
      <w:pPr>
        <w:ind w:left="6462" w:hanging="135"/>
      </w:pPr>
      <w:rPr>
        <w:rFonts w:hint="default"/>
        <w:lang w:val="pt-BR" w:eastAsia="pt-BR" w:bidi="pt-BR"/>
      </w:rPr>
    </w:lvl>
    <w:lvl w:ilvl="6" w:tplc="56848B22">
      <w:numFmt w:val="bullet"/>
      <w:lvlText w:val="•"/>
      <w:lvlJc w:val="left"/>
      <w:pPr>
        <w:ind w:left="7338" w:hanging="135"/>
      </w:pPr>
      <w:rPr>
        <w:rFonts w:hint="default"/>
        <w:lang w:val="pt-BR" w:eastAsia="pt-BR" w:bidi="pt-BR"/>
      </w:rPr>
    </w:lvl>
    <w:lvl w:ilvl="7" w:tplc="0CB011EE">
      <w:numFmt w:val="bullet"/>
      <w:lvlText w:val="•"/>
      <w:lvlJc w:val="left"/>
      <w:pPr>
        <w:ind w:left="8214" w:hanging="135"/>
      </w:pPr>
      <w:rPr>
        <w:rFonts w:hint="default"/>
        <w:lang w:val="pt-BR" w:eastAsia="pt-BR" w:bidi="pt-BR"/>
      </w:rPr>
    </w:lvl>
    <w:lvl w:ilvl="8" w:tplc="5F360B44">
      <w:numFmt w:val="bullet"/>
      <w:lvlText w:val="•"/>
      <w:lvlJc w:val="left"/>
      <w:pPr>
        <w:ind w:left="9091" w:hanging="135"/>
      </w:pPr>
      <w:rPr>
        <w:rFonts w:hint="default"/>
        <w:lang w:val="pt-BR" w:eastAsia="pt-BR" w:bidi="pt-BR"/>
      </w:rPr>
    </w:lvl>
  </w:abstractNum>
  <w:abstractNum w:abstractNumId="11" w15:restartNumberingAfterBreak="0">
    <w:nsid w:val="0CBE15DB"/>
    <w:multiLevelType w:val="hybridMultilevel"/>
    <w:tmpl w:val="5DF4F24E"/>
    <w:lvl w:ilvl="0" w:tplc="48C6304E">
      <w:start w:val="1"/>
      <w:numFmt w:val="lowerLetter"/>
      <w:lvlText w:val="(%1)"/>
      <w:lvlJc w:val="left"/>
      <w:pPr>
        <w:ind w:left="572" w:hanging="373"/>
      </w:pPr>
      <w:rPr>
        <w:rFonts w:ascii="Arial" w:eastAsia="Arial" w:hAnsi="Arial" w:cs="Arial" w:hint="default"/>
        <w:b/>
        <w:bCs/>
        <w:w w:val="99"/>
        <w:sz w:val="24"/>
        <w:szCs w:val="24"/>
        <w:lang w:val="pt-BR" w:eastAsia="pt-BR" w:bidi="pt-BR"/>
      </w:rPr>
    </w:lvl>
    <w:lvl w:ilvl="1" w:tplc="8612014A">
      <w:numFmt w:val="bullet"/>
      <w:lvlText w:val="•"/>
      <w:lvlJc w:val="left"/>
      <w:pPr>
        <w:ind w:left="1606" w:hanging="373"/>
      </w:pPr>
      <w:rPr>
        <w:rFonts w:hint="default"/>
        <w:lang w:val="pt-BR" w:eastAsia="pt-BR" w:bidi="pt-BR"/>
      </w:rPr>
    </w:lvl>
    <w:lvl w:ilvl="2" w:tplc="F27E81F6">
      <w:numFmt w:val="bullet"/>
      <w:lvlText w:val="•"/>
      <w:lvlJc w:val="left"/>
      <w:pPr>
        <w:ind w:left="2632" w:hanging="373"/>
      </w:pPr>
      <w:rPr>
        <w:rFonts w:hint="default"/>
        <w:lang w:val="pt-BR" w:eastAsia="pt-BR" w:bidi="pt-BR"/>
      </w:rPr>
    </w:lvl>
    <w:lvl w:ilvl="3" w:tplc="21DEB93E">
      <w:numFmt w:val="bullet"/>
      <w:lvlText w:val="•"/>
      <w:lvlJc w:val="left"/>
      <w:pPr>
        <w:ind w:left="3659" w:hanging="373"/>
      </w:pPr>
      <w:rPr>
        <w:rFonts w:hint="default"/>
        <w:lang w:val="pt-BR" w:eastAsia="pt-BR" w:bidi="pt-BR"/>
      </w:rPr>
    </w:lvl>
    <w:lvl w:ilvl="4" w:tplc="FC481C74">
      <w:numFmt w:val="bullet"/>
      <w:lvlText w:val="•"/>
      <w:lvlJc w:val="left"/>
      <w:pPr>
        <w:ind w:left="4685" w:hanging="373"/>
      </w:pPr>
      <w:rPr>
        <w:rFonts w:hint="default"/>
        <w:lang w:val="pt-BR" w:eastAsia="pt-BR" w:bidi="pt-BR"/>
      </w:rPr>
    </w:lvl>
    <w:lvl w:ilvl="5" w:tplc="E8189C04">
      <w:numFmt w:val="bullet"/>
      <w:lvlText w:val="•"/>
      <w:lvlJc w:val="left"/>
      <w:pPr>
        <w:ind w:left="5712" w:hanging="373"/>
      </w:pPr>
      <w:rPr>
        <w:rFonts w:hint="default"/>
        <w:lang w:val="pt-BR" w:eastAsia="pt-BR" w:bidi="pt-BR"/>
      </w:rPr>
    </w:lvl>
    <w:lvl w:ilvl="6" w:tplc="F07690D0">
      <w:numFmt w:val="bullet"/>
      <w:lvlText w:val="•"/>
      <w:lvlJc w:val="left"/>
      <w:pPr>
        <w:ind w:left="6738" w:hanging="373"/>
      </w:pPr>
      <w:rPr>
        <w:rFonts w:hint="default"/>
        <w:lang w:val="pt-BR" w:eastAsia="pt-BR" w:bidi="pt-BR"/>
      </w:rPr>
    </w:lvl>
    <w:lvl w:ilvl="7" w:tplc="00E8456A">
      <w:numFmt w:val="bullet"/>
      <w:lvlText w:val="•"/>
      <w:lvlJc w:val="left"/>
      <w:pPr>
        <w:ind w:left="7764" w:hanging="373"/>
      </w:pPr>
      <w:rPr>
        <w:rFonts w:hint="default"/>
        <w:lang w:val="pt-BR" w:eastAsia="pt-BR" w:bidi="pt-BR"/>
      </w:rPr>
    </w:lvl>
    <w:lvl w:ilvl="8" w:tplc="5BD0C8D6">
      <w:numFmt w:val="bullet"/>
      <w:lvlText w:val="•"/>
      <w:lvlJc w:val="left"/>
      <w:pPr>
        <w:ind w:left="8791" w:hanging="373"/>
      </w:pPr>
      <w:rPr>
        <w:rFonts w:hint="default"/>
        <w:lang w:val="pt-BR" w:eastAsia="pt-BR" w:bidi="pt-BR"/>
      </w:rPr>
    </w:lvl>
  </w:abstractNum>
  <w:abstractNum w:abstractNumId="12" w15:restartNumberingAfterBreak="0">
    <w:nsid w:val="0D495903"/>
    <w:multiLevelType w:val="multilevel"/>
    <w:tmpl w:val="B8680468"/>
    <w:lvl w:ilvl="0">
      <w:start w:val="13"/>
      <w:numFmt w:val="decimal"/>
      <w:lvlText w:val="%1"/>
      <w:lvlJc w:val="left"/>
      <w:pPr>
        <w:ind w:left="1859" w:hanging="1061"/>
      </w:pPr>
      <w:rPr>
        <w:rFonts w:hint="default"/>
        <w:lang w:val="pt-BR" w:eastAsia="pt-BR" w:bidi="pt-BR"/>
      </w:rPr>
    </w:lvl>
    <w:lvl w:ilvl="1">
      <w:start w:val="10"/>
      <w:numFmt w:val="decimal"/>
      <w:lvlText w:val="%1.%2"/>
      <w:lvlJc w:val="left"/>
      <w:pPr>
        <w:ind w:left="1859" w:hanging="1061"/>
      </w:pPr>
      <w:rPr>
        <w:rFonts w:hint="default"/>
        <w:lang w:val="pt-BR" w:eastAsia="pt-BR" w:bidi="pt-BR"/>
      </w:rPr>
    </w:lvl>
    <w:lvl w:ilvl="2">
      <w:start w:val="1"/>
      <w:numFmt w:val="decimal"/>
      <w:lvlText w:val="%1.%2.%3."/>
      <w:lvlJc w:val="left"/>
      <w:pPr>
        <w:ind w:left="1859" w:hanging="1061"/>
      </w:pPr>
      <w:rPr>
        <w:rFonts w:ascii="Arial" w:eastAsia="Arial" w:hAnsi="Arial" w:cs="Arial" w:hint="default"/>
        <w:b/>
        <w:bCs/>
        <w:spacing w:val="-1"/>
        <w:w w:val="99"/>
        <w:sz w:val="24"/>
        <w:szCs w:val="24"/>
        <w:lang w:val="pt-BR" w:eastAsia="pt-BR" w:bidi="pt-BR"/>
      </w:rPr>
    </w:lvl>
    <w:lvl w:ilvl="3">
      <w:numFmt w:val="bullet"/>
      <w:lvlText w:val="•"/>
      <w:lvlJc w:val="left"/>
      <w:pPr>
        <w:ind w:left="4555" w:hanging="1061"/>
      </w:pPr>
      <w:rPr>
        <w:rFonts w:hint="default"/>
        <w:lang w:val="pt-BR" w:eastAsia="pt-BR" w:bidi="pt-BR"/>
      </w:rPr>
    </w:lvl>
    <w:lvl w:ilvl="4">
      <w:numFmt w:val="bullet"/>
      <w:lvlText w:val="•"/>
      <w:lvlJc w:val="left"/>
      <w:pPr>
        <w:ind w:left="5453" w:hanging="1061"/>
      </w:pPr>
      <w:rPr>
        <w:rFonts w:hint="default"/>
        <w:lang w:val="pt-BR" w:eastAsia="pt-BR" w:bidi="pt-BR"/>
      </w:rPr>
    </w:lvl>
    <w:lvl w:ilvl="5">
      <w:numFmt w:val="bullet"/>
      <w:lvlText w:val="•"/>
      <w:lvlJc w:val="left"/>
      <w:pPr>
        <w:ind w:left="6352" w:hanging="1061"/>
      </w:pPr>
      <w:rPr>
        <w:rFonts w:hint="default"/>
        <w:lang w:val="pt-BR" w:eastAsia="pt-BR" w:bidi="pt-BR"/>
      </w:rPr>
    </w:lvl>
    <w:lvl w:ilvl="6">
      <w:numFmt w:val="bullet"/>
      <w:lvlText w:val="•"/>
      <w:lvlJc w:val="left"/>
      <w:pPr>
        <w:ind w:left="7250" w:hanging="1061"/>
      </w:pPr>
      <w:rPr>
        <w:rFonts w:hint="default"/>
        <w:lang w:val="pt-BR" w:eastAsia="pt-BR" w:bidi="pt-BR"/>
      </w:rPr>
    </w:lvl>
    <w:lvl w:ilvl="7">
      <w:numFmt w:val="bullet"/>
      <w:lvlText w:val="•"/>
      <w:lvlJc w:val="left"/>
      <w:pPr>
        <w:ind w:left="8148" w:hanging="1061"/>
      </w:pPr>
      <w:rPr>
        <w:rFonts w:hint="default"/>
        <w:lang w:val="pt-BR" w:eastAsia="pt-BR" w:bidi="pt-BR"/>
      </w:rPr>
    </w:lvl>
    <w:lvl w:ilvl="8">
      <w:numFmt w:val="bullet"/>
      <w:lvlText w:val="•"/>
      <w:lvlJc w:val="left"/>
      <w:pPr>
        <w:ind w:left="9047" w:hanging="1061"/>
      </w:pPr>
      <w:rPr>
        <w:rFonts w:hint="default"/>
        <w:lang w:val="pt-BR" w:eastAsia="pt-BR" w:bidi="pt-BR"/>
      </w:rPr>
    </w:lvl>
  </w:abstractNum>
  <w:abstractNum w:abstractNumId="13" w15:restartNumberingAfterBreak="0">
    <w:nsid w:val="121E40D5"/>
    <w:multiLevelType w:val="multilevel"/>
    <w:tmpl w:val="CF6853C2"/>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2F61F21"/>
    <w:multiLevelType w:val="multilevel"/>
    <w:tmpl w:val="FE5E06F0"/>
    <w:lvl w:ilvl="0">
      <w:start w:val="12"/>
      <w:numFmt w:val="decimal"/>
      <w:lvlText w:val="%1"/>
      <w:lvlJc w:val="left"/>
      <w:pPr>
        <w:ind w:left="638" w:hanging="547"/>
      </w:pPr>
      <w:rPr>
        <w:lang w:val="pt-BR" w:eastAsia="pt-BR" w:bidi="pt-BR"/>
      </w:rPr>
    </w:lvl>
    <w:lvl w:ilvl="1">
      <w:start w:val="1"/>
      <w:numFmt w:val="decimal"/>
      <w:lvlText w:val="%1.%2"/>
      <w:lvlJc w:val="left"/>
      <w:pPr>
        <w:ind w:left="638" w:hanging="547"/>
      </w:pPr>
      <w:rPr>
        <w:rFonts w:ascii="Arial" w:eastAsia="Arial" w:hAnsi="Arial" w:cs="Arial" w:hint="default"/>
        <w:w w:val="99"/>
        <w:sz w:val="24"/>
        <w:szCs w:val="24"/>
        <w:lang w:val="pt-BR" w:eastAsia="pt-BR" w:bidi="pt-BR"/>
      </w:rPr>
    </w:lvl>
    <w:lvl w:ilvl="2">
      <w:numFmt w:val="bullet"/>
      <w:lvlText w:val="•"/>
      <w:lvlJc w:val="left"/>
      <w:pPr>
        <w:ind w:left="2641" w:hanging="547"/>
      </w:pPr>
      <w:rPr>
        <w:lang w:val="pt-BR" w:eastAsia="pt-BR" w:bidi="pt-BR"/>
      </w:rPr>
    </w:lvl>
    <w:lvl w:ilvl="3">
      <w:numFmt w:val="bullet"/>
      <w:lvlText w:val="•"/>
      <w:lvlJc w:val="left"/>
      <w:pPr>
        <w:ind w:left="3641" w:hanging="547"/>
      </w:pPr>
      <w:rPr>
        <w:lang w:val="pt-BR" w:eastAsia="pt-BR" w:bidi="pt-BR"/>
      </w:rPr>
    </w:lvl>
    <w:lvl w:ilvl="4">
      <w:numFmt w:val="bullet"/>
      <w:lvlText w:val="•"/>
      <w:lvlJc w:val="left"/>
      <w:pPr>
        <w:ind w:left="4642" w:hanging="547"/>
      </w:pPr>
      <w:rPr>
        <w:lang w:val="pt-BR" w:eastAsia="pt-BR" w:bidi="pt-BR"/>
      </w:rPr>
    </w:lvl>
    <w:lvl w:ilvl="5">
      <w:numFmt w:val="bullet"/>
      <w:lvlText w:val="•"/>
      <w:lvlJc w:val="left"/>
      <w:pPr>
        <w:ind w:left="5643" w:hanging="547"/>
      </w:pPr>
      <w:rPr>
        <w:lang w:val="pt-BR" w:eastAsia="pt-BR" w:bidi="pt-BR"/>
      </w:rPr>
    </w:lvl>
    <w:lvl w:ilvl="6">
      <w:numFmt w:val="bullet"/>
      <w:lvlText w:val="•"/>
      <w:lvlJc w:val="left"/>
      <w:pPr>
        <w:ind w:left="6643" w:hanging="547"/>
      </w:pPr>
      <w:rPr>
        <w:lang w:val="pt-BR" w:eastAsia="pt-BR" w:bidi="pt-BR"/>
      </w:rPr>
    </w:lvl>
    <w:lvl w:ilvl="7">
      <w:numFmt w:val="bullet"/>
      <w:lvlText w:val="•"/>
      <w:lvlJc w:val="left"/>
      <w:pPr>
        <w:ind w:left="7644" w:hanging="547"/>
      </w:pPr>
      <w:rPr>
        <w:lang w:val="pt-BR" w:eastAsia="pt-BR" w:bidi="pt-BR"/>
      </w:rPr>
    </w:lvl>
    <w:lvl w:ilvl="8">
      <w:numFmt w:val="bullet"/>
      <w:lvlText w:val="•"/>
      <w:lvlJc w:val="left"/>
      <w:pPr>
        <w:ind w:left="8645" w:hanging="547"/>
      </w:pPr>
      <w:rPr>
        <w:lang w:val="pt-BR" w:eastAsia="pt-BR" w:bidi="pt-BR"/>
      </w:rPr>
    </w:lvl>
  </w:abstractNum>
  <w:abstractNum w:abstractNumId="15" w15:restartNumberingAfterBreak="0">
    <w:nsid w:val="14AE044B"/>
    <w:multiLevelType w:val="hybridMultilevel"/>
    <w:tmpl w:val="B29A3D92"/>
    <w:lvl w:ilvl="0" w:tplc="5C905D46">
      <w:start w:val="6"/>
      <w:numFmt w:val="upperRoman"/>
      <w:lvlText w:val="%1"/>
      <w:lvlJc w:val="left"/>
      <w:pPr>
        <w:ind w:left="392" w:hanging="245"/>
      </w:pPr>
      <w:rPr>
        <w:rFonts w:ascii="Arial" w:eastAsia="Arial" w:hAnsi="Arial" w:cs="Arial" w:hint="default"/>
        <w:spacing w:val="-1"/>
        <w:w w:val="99"/>
        <w:sz w:val="20"/>
        <w:szCs w:val="20"/>
        <w:lang w:val="pt-BR" w:eastAsia="pt-BR" w:bidi="pt-BR"/>
      </w:rPr>
    </w:lvl>
    <w:lvl w:ilvl="1" w:tplc="A814962A">
      <w:numFmt w:val="bullet"/>
      <w:lvlText w:val="•"/>
      <w:lvlJc w:val="left"/>
      <w:pPr>
        <w:ind w:left="1444" w:hanging="245"/>
      </w:pPr>
      <w:rPr>
        <w:rFonts w:hint="default"/>
        <w:lang w:val="pt-BR" w:eastAsia="pt-BR" w:bidi="pt-BR"/>
      </w:rPr>
    </w:lvl>
    <w:lvl w:ilvl="2" w:tplc="328E01B4">
      <w:numFmt w:val="bullet"/>
      <w:lvlText w:val="•"/>
      <w:lvlJc w:val="left"/>
      <w:pPr>
        <w:ind w:left="2488" w:hanging="245"/>
      </w:pPr>
      <w:rPr>
        <w:rFonts w:hint="default"/>
        <w:lang w:val="pt-BR" w:eastAsia="pt-BR" w:bidi="pt-BR"/>
      </w:rPr>
    </w:lvl>
    <w:lvl w:ilvl="3" w:tplc="BDA05CC0">
      <w:numFmt w:val="bullet"/>
      <w:lvlText w:val="•"/>
      <w:lvlJc w:val="left"/>
      <w:pPr>
        <w:ind w:left="3533" w:hanging="245"/>
      </w:pPr>
      <w:rPr>
        <w:rFonts w:hint="default"/>
        <w:lang w:val="pt-BR" w:eastAsia="pt-BR" w:bidi="pt-BR"/>
      </w:rPr>
    </w:lvl>
    <w:lvl w:ilvl="4" w:tplc="BDBC7C20">
      <w:numFmt w:val="bullet"/>
      <w:lvlText w:val="•"/>
      <w:lvlJc w:val="left"/>
      <w:pPr>
        <w:ind w:left="4577" w:hanging="245"/>
      </w:pPr>
      <w:rPr>
        <w:rFonts w:hint="default"/>
        <w:lang w:val="pt-BR" w:eastAsia="pt-BR" w:bidi="pt-BR"/>
      </w:rPr>
    </w:lvl>
    <w:lvl w:ilvl="5" w:tplc="60FE8E30">
      <w:numFmt w:val="bullet"/>
      <w:lvlText w:val="•"/>
      <w:lvlJc w:val="left"/>
      <w:pPr>
        <w:ind w:left="5622" w:hanging="245"/>
      </w:pPr>
      <w:rPr>
        <w:rFonts w:hint="default"/>
        <w:lang w:val="pt-BR" w:eastAsia="pt-BR" w:bidi="pt-BR"/>
      </w:rPr>
    </w:lvl>
    <w:lvl w:ilvl="6" w:tplc="5D005A5C">
      <w:numFmt w:val="bullet"/>
      <w:lvlText w:val="•"/>
      <w:lvlJc w:val="left"/>
      <w:pPr>
        <w:ind w:left="6666" w:hanging="245"/>
      </w:pPr>
      <w:rPr>
        <w:rFonts w:hint="default"/>
        <w:lang w:val="pt-BR" w:eastAsia="pt-BR" w:bidi="pt-BR"/>
      </w:rPr>
    </w:lvl>
    <w:lvl w:ilvl="7" w:tplc="FE186488">
      <w:numFmt w:val="bullet"/>
      <w:lvlText w:val="•"/>
      <w:lvlJc w:val="left"/>
      <w:pPr>
        <w:ind w:left="7710" w:hanging="245"/>
      </w:pPr>
      <w:rPr>
        <w:rFonts w:hint="default"/>
        <w:lang w:val="pt-BR" w:eastAsia="pt-BR" w:bidi="pt-BR"/>
      </w:rPr>
    </w:lvl>
    <w:lvl w:ilvl="8" w:tplc="0F2692FE">
      <w:numFmt w:val="bullet"/>
      <w:lvlText w:val="•"/>
      <w:lvlJc w:val="left"/>
      <w:pPr>
        <w:ind w:left="8755" w:hanging="245"/>
      </w:pPr>
      <w:rPr>
        <w:rFonts w:hint="default"/>
        <w:lang w:val="pt-BR" w:eastAsia="pt-BR" w:bidi="pt-BR"/>
      </w:rPr>
    </w:lvl>
  </w:abstractNum>
  <w:abstractNum w:abstractNumId="16" w15:restartNumberingAfterBreak="0">
    <w:nsid w:val="14BA4DEC"/>
    <w:multiLevelType w:val="hybridMultilevel"/>
    <w:tmpl w:val="35FC6D4C"/>
    <w:lvl w:ilvl="0" w:tplc="6852A06E">
      <w:start w:val="1"/>
      <w:numFmt w:val="lowerLetter"/>
      <w:lvlText w:val="%1)"/>
      <w:lvlJc w:val="left"/>
      <w:pPr>
        <w:ind w:left="748" w:hanging="361"/>
      </w:pPr>
      <w:rPr>
        <w:rFonts w:ascii="Arial" w:eastAsia="Arial" w:hAnsi="Arial" w:cs="Arial" w:hint="default"/>
        <w:w w:val="99"/>
        <w:sz w:val="24"/>
        <w:szCs w:val="24"/>
        <w:lang w:val="pt-BR" w:eastAsia="pt-BR" w:bidi="pt-BR"/>
      </w:rPr>
    </w:lvl>
    <w:lvl w:ilvl="1" w:tplc="38F455D8">
      <w:numFmt w:val="bullet"/>
      <w:lvlText w:val="•"/>
      <w:lvlJc w:val="left"/>
      <w:pPr>
        <w:ind w:left="1750" w:hanging="361"/>
      </w:pPr>
      <w:rPr>
        <w:rFonts w:hint="default"/>
        <w:lang w:val="pt-BR" w:eastAsia="pt-BR" w:bidi="pt-BR"/>
      </w:rPr>
    </w:lvl>
    <w:lvl w:ilvl="2" w:tplc="D69C96BC">
      <w:numFmt w:val="bullet"/>
      <w:lvlText w:val="•"/>
      <w:lvlJc w:val="left"/>
      <w:pPr>
        <w:ind w:left="2760" w:hanging="361"/>
      </w:pPr>
      <w:rPr>
        <w:rFonts w:hint="default"/>
        <w:lang w:val="pt-BR" w:eastAsia="pt-BR" w:bidi="pt-BR"/>
      </w:rPr>
    </w:lvl>
    <w:lvl w:ilvl="3" w:tplc="56A0BAF8">
      <w:numFmt w:val="bullet"/>
      <w:lvlText w:val="•"/>
      <w:lvlJc w:val="left"/>
      <w:pPr>
        <w:ind w:left="3771" w:hanging="361"/>
      </w:pPr>
      <w:rPr>
        <w:rFonts w:hint="default"/>
        <w:lang w:val="pt-BR" w:eastAsia="pt-BR" w:bidi="pt-BR"/>
      </w:rPr>
    </w:lvl>
    <w:lvl w:ilvl="4" w:tplc="37309AD4">
      <w:numFmt w:val="bullet"/>
      <w:lvlText w:val="•"/>
      <w:lvlJc w:val="left"/>
      <w:pPr>
        <w:ind w:left="4781" w:hanging="361"/>
      </w:pPr>
      <w:rPr>
        <w:rFonts w:hint="default"/>
        <w:lang w:val="pt-BR" w:eastAsia="pt-BR" w:bidi="pt-BR"/>
      </w:rPr>
    </w:lvl>
    <w:lvl w:ilvl="5" w:tplc="534CDEDA">
      <w:numFmt w:val="bullet"/>
      <w:lvlText w:val="•"/>
      <w:lvlJc w:val="left"/>
      <w:pPr>
        <w:ind w:left="5792" w:hanging="361"/>
      </w:pPr>
      <w:rPr>
        <w:rFonts w:hint="default"/>
        <w:lang w:val="pt-BR" w:eastAsia="pt-BR" w:bidi="pt-BR"/>
      </w:rPr>
    </w:lvl>
    <w:lvl w:ilvl="6" w:tplc="05445F40">
      <w:numFmt w:val="bullet"/>
      <w:lvlText w:val="•"/>
      <w:lvlJc w:val="left"/>
      <w:pPr>
        <w:ind w:left="6802" w:hanging="361"/>
      </w:pPr>
      <w:rPr>
        <w:rFonts w:hint="default"/>
        <w:lang w:val="pt-BR" w:eastAsia="pt-BR" w:bidi="pt-BR"/>
      </w:rPr>
    </w:lvl>
    <w:lvl w:ilvl="7" w:tplc="78CCCBCE">
      <w:numFmt w:val="bullet"/>
      <w:lvlText w:val="•"/>
      <w:lvlJc w:val="left"/>
      <w:pPr>
        <w:ind w:left="7812" w:hanging="361"/>
      </w:pPr>
      <w:rPr>
        <w:rFonts w:hint="default"/>
        <w:lang w:val="pt-BR" w:eastAsia="pt-BR" w:bidi="pt-BR"/>
      </w:rPr>
    </w:lvl>
    <w:lvl w:ilvl="8" w:tplc="54C8FA3E">
      <w:numFmt w:val="bullet"/>
      <w:lvlText w:val="•"/>
      <w:lvlJc w:val="left"/>
      <w:pPr>
        <w:ind w:left="8823" w:hanging="361"/>
      </w:pPr>
      <w:rPr>
        <w:rFonts w:hint="default"/>
        <w:lang w:val="pt-BR" w:eastAsia="pt-BR" w:bidi="pt-BR"/>
      </w:rPr>
    </w:lvl>
  </w:abstractNum>
  <w:abstractNum w:abstractNumId="17" w15:restartNumberingAfterBreak="0">
    <w:nsid w:val="15D00370"/>
    <w:multiLevelType w:val="multilevel"/>
    <w:tmpl w:val="6D109498"/>
    <w:lvl w:ilvl="0">
      <w:start w:val="11"/>
      <w:numFmt w:val="decimal"/>
      <w:lvlText w:val="%1"/>
      <w:lvlJc w:val="left"/>
      <w:pPr>
        <w:ind w:left="638" w:hanging="621"/>
      </w:pPr>
      <w:rPr>
        <w:lang w:val="pt-BR" w:eastAsia="pt-BR" w:bidi="pt-BR"/>
      </w:rPr>
    </w:lvl>
    <w:lvl w:ilvl="1">
      <w:start w:val="3"/>
      <w:numFmt w:val="decimal"/>
      <w:lvlText w:val="%1.%2"/>
      <w:lvlJc w:val="left"/>
      <w:pPr>
        <w:ind w:left="638" w:hanging="621"/>
      </w:pPr>
      <w:rPr>
        <w:rFonts w:ascii="Arial" w:eastAsia="Arial" w:hAnsi="Arial" w:cs="Arial" w:hint="default"/>
        <w:spacing w:val="-4"/>
        <w:w w:val="99"/>
        <w:sz w:val="24"/>
        <w:szCs w:val="24"/>
        <w:lang w:val="pt-BR" w:eastAsia="pt-BR" w:bidi="pt-BR"/>
      </w:rPr>
    </w:lvl>
    <w:lvl w:ilvl="2">
      <w:numFmt w:val="bullet"/>
      <w:lvlText w:val="•"/>
      <w:lvlJc w:val="left"/>
      <w:pPr>
        <w:ind w:left="2641" w:hanging="621"/>
      </w:pPr>
      <w:rPr>
        <w:lang w:val="pt-BR" w:eastAsia="pt-BR" w:bidi="pt-BR"/>
      </w:rPr>
    </w:lvl>
    <w:lvl w:ilvl="3">
      <w:numFmt w:val="bullet"/>
      <w:lvlText w:val="•"/>
      <w:lvlJc w:val="left"/>
      <w:pPr>
        <w:ind w:left="3641" w:hanging="621"/>
      </w:pPr>
      <w:rPr>
        <w:lang w:val="pt-BR" w:eastAsia="pt-BR" w:bidi="pt-BR"/>
      </w:rPr>
    </w:lvl>
    <w:lvl w:ilvl="4">
      <w:numFmt w:val="bullet"/>
      <w:lvlText w:val="•"/>
      <w:lvlJc w:val="left"/>
      <w:pPr>
        <w:ind w:left="4642" w:hanging="621"/>
      </w:pPr>
      <w:rPr>
        <w:lang w:val="pt-BR" w:eastAsia="pt-BR" w:bidi="pt-BR"/>
      </w:rPr>
    </w:lvl>
    <w:lvl w:ilvl="5">
      <w:numFmt w:val="bullet"/>
      <w:lvlText w:val="•"/>
      <w:lvlJc w:val="left"/>
      <w:pPr>
        <w:ind w:left="5643" w:hanging="621"/>
      </w:pPr>
      <w:rPr>
        <w:lang w:val="pt-BR" w:eastAsia="pt-BR" w:bidi="pt-BR"/>
      </w:rPr>
    </w:lvl>
    <w:lvl w:ilvl="6">
      <w:numFmt w:val="bullet"/>
      <w:lvlText w:val="•"/>
      <w:lvlJc w:val="left"/>
      <w:pPr>
        <w:ind w:left="6643" w:hanging="621"/>
      </w:pPr>
      <w:rPr>
        <w:lang w:val="pt-BR" w:eastAsia="pt-BR" w:bidi="pt-BR"/>
      </w:rPr>
    </w:lvl>
    <w:lvl w:ilvl="7">
      <w:numFmt w:val="bullet"/>
      <w:lvlText w:val="•"/>
      <w:lvlJc w:val="left"/>
      <w:pPr>
        <w:ind w:left="7644" w:hanging="621"/>
      </w:pPr>
      <w:rPr>
        <w:lang w:val="pt-BR" w:eastAsia="pt-BR" w:bidi="pt-BR"/>
      </w:rPr>
    </w:lvl>
    <w:lvl w:ilvl="8">
      <w:numFmt w:val="bullet"/>
      <w:lvlText w:val="•"/>
      <w:lvlJc w:val="left"/>
      <w:pPr>
        <w:ind w:left="8645" w:hanging="621"/>
      </w:pPr>
      <w:rPr>
        <w:lang w:val="pt-BR" w:eastAsia="pt-BR" w:bidi="pt-BR"/>
      </w:rPr>
    </w:lvl>
  </w:abstractNum>
  <w:abstractNum w:abstractNumId="18" w15:restartNumberingAfterBreak="0">
    <w:nsid w:val="16266672"/>
    <w:multiLevelType w:val="hybridMultilevel"/>
    <w:tmpl w:val="0442D054"/>
    <w:lvl w:ilvl="0" w:tplc="ADAC29E8">
      <w:start w:val="1"/>
      <w:numFmt w:val="lowerLetter"/>
      <w:lvlText w:val="%1)"/>
      <w:lvlJc w:val="left"/>
      <w:pPr>
        <w:ind w:left="717" w:hanging="428"/>
      </w:pPr>
      <w:rPr>
        <w:rFonts w:hint="default"/>
        <w:w w:val="99"/>
        <w:lang w:val="pt-BR" w:eastAsia="pt-BR" w:bidi="pt-BR"/>
      </w:rPr>
    </w:lvl>
    <w:lvl w:ilvl="1" w:tplc="2A86A9EE">
      <w:numFmt w:val="bullet"/>
      <w:lvlText w:val="•"/>
      <w:lvlJc w:val="left"/>
      <w:pPr>
        <w:ind w:left="1732" w:hanging="428"/>
      </w:pPr>
      <w:rPr>
        <w:rFonts w:hint="default"/>
        <w:lang w:val="pt-BR" w:eastAsia="pt-BR" w:bidi="pt-BR"/>
      </w:rPr>
    </w:lvl>
    <w:lvl w:ilvl="2" w:tplc="BF1636D6">
      <w:numFmt w:val="bullet"/>
      <w:lvlText w:val="•"/>
      <w:lvlJc w:val="left"/>
      <w:pPr>
        <w:ind w:left="2744" w:hanging="428"/>
      </w:pPr>
      <w:rPr>
        <w:rFonts w:hint="default"/>
        <w:lang w:val="pt-BR" w:eastAsia="pt-BR" w:bidi="pt-BR"/>
      </w:rPr>
    </w:lvl>
    <w:lvl w:ilvl="3" w:tplc="2C2E4246">
      <w:numFmt w:val="bullet"/>
      <w:lvlText w:val="•"/>
      <w:lvlJc w:val="left"/>
      <w:pPr>
        <w:ind w:left="3757" w:hanging="428"/>
      </w:pPr>
      <w:rPr>
        <w:rFonts w:hint="default"/>
        <w:lang w:val="pt-BR" w:eastAsia="pt-BR" w:bidi="pt-BR"/>
      </w:rPr>
    </w:lvl>
    <w:lvl w:ilvl="4" w:tplc="0D605B2C">
      <w:numFmt w:val="bullet"/>
      <w:lvlText w:val="•"/>
      <w:lvlJc w:val="left"/>
      <w:pPr>
        <w:ind w:left="4769" w:hanging="428"/>
      </w:pPr>
      <w:rPr>
        <w:rFonts w:hint="default"/>
        <w:lang w:val="pt-BR" w:eastAsia="pt-BR" w:bidi="pt-BR"/>
      </w:rPr>
    </w:lvl>
    <w:lvl w:ilvl="5" w:tplc="FB6ABF36">
      <w:numFmt w:val="bullet"/>
      <w:lvlText w:val="•"/>
      <w:lvlJc w:val="left"/>
      <w:pPr>
        <w:ind w:left="5782" w:hanging="428"/>
      </w:pPr>
      <w:rPr>
        <w:rFonts w:hint="default"/>
        <w:lang w:val="pt-BR" w:eastAsia="pt-BR" w:bidi="pt-BR"/>
      </w:rPr>
    </w:lvl>
    <w:lvl w:ilvl="6" w:tplc="F29286F0">
      <w:numFmt w:val="bullet"/>
      <w:lvlText w:val="•"/>
      <w:lvlJc w:val="left"/>
      <w:pPr>
        <w:ind w:left="6794" w:hanging="428"/>
      </w:pPr>
      <w:rPr>
        <w:rFonts w:hint="default"/>
        <w:lang w:val="pt-BR" w:eastAsia="pt-BR" w:bidi="pt-BR"/>
      </w:rPr>
    </w:lvl>
    <w:lvl w:ilvl="7" w:tplc="3676BFB2">
      <w:numFmt w:val="bullet"/>
      <w:lvlText w:val="•"/>
      <w:lvlJc w:val="left"/>
      <w:pPr>
        <w:ind w:left="7806" w:hanging="428"/>
      </w:pPr>
      <w:rPr>
        <w:rFonts w:hint="default"/>
        <w:lang w:val="pt-BR" w:eastAsia="pt-BR" w:bidi="pt-BR"/>
      </w:rPr>
    </w:lvl>
    <w:lvl w:ilvl="8" w:tplc="AFBC50E0">
      <w:numFmt w:val="bullet"/>
      <w:lvlText w:val="•"/>
      <w:lvlJc w:val="left"/>
      <w:pPr>
        <w:ind w:left="8819" w:hanging="428"/>
      </w:pPr>
      <w:rPr>
        <w:rFonts w:hint="default"/>
        <w:lang w:val="pt-BR" w:eastAsia="pt-BR" w:bidi="pt-BR"/>
      </w:rPr>
    </w:lvl>
  </w:abstractNum>
  <w:abstractNum w:abstractNumId="19" w15:restartNumberingAfterBreak="0">
    <w:nsid w:val="17AF492C"/>
    <w:multiLevelType w:val="hybridMultilevel"/>
    <w:tmpl w:val="D110D932"/>
    <w:lvl w:ilvl="0" w:tplc="EEE8D9BE">
      <w:start w:val="1"/>
      <w:numFmt w:val="upperRoman"/>
      <w:lvlText w:val="%1"/>
      <w:lvlJc w:val="left"/>
      <w:pPr>
        <w:ind w:left="1797" w:hanging="135"/>
      </w:pPr>
      <w:rPr>
        <w:rFonts w:ascii="Arial" w:eastAsia="Arial" w:hAnsi="Arial" w:cs="Arial" w:hint="default"/>
        <w:w w:val="100"/>
        <w:sz w:val="24"/>
        <w:szCs w:val="24"/>
        <w:lang w:val="pt-BR" w:eastAsia="pt-BR" w:bidi="pt-BR"/>
      </w:rPr>
    </w:lvl>
    <w:lvl w:ilvl="1" w:tplc="FA90F6A0">
      <w:numFmt w:val="bullet"/>
      <w:lvlText w:val="•"/>
      <w:lvlJc w:val="left"/>
      <w:pPr>
        <w:ind w:left="2704" w:hanging="135"/>
      </w:pPr>
      <w:rPr>
        <w:rFonts w:hint="default"/>
        <w:lang w:val="pt-BR" w:eastAsia="pt-BR" w:bidi="pt-BR"/>
      </w:rPr>
    </w:lvl>
    <w:lvl w:ilvl="2" w:tplc="DA8855CA">
      <w:numFmt w:val="bullet"/>
      <w:lvlText w:val="•"/>
      <w:lvlJc w:val="left"/>
      <w:pPr>
        <w:ind w:left="3608" w:hanging="135"/>
      </w:pPr>
      <w:rPr>
        <w:rFonts w:hint="default"/>
        <w:lang w:val="pt-BR" w:eastAsia="pt-BR" w:bidi="pt-BR"/>
      </w:rPr>
    </w:lvl>
    <w:lvl w:ilvl="3" w:tplc="B58EBC4E">
      <w:numFmt w:val="bullet"/>
      <w:lvlText w:val="•"/>
      <w:lvlJc w:val="left"/>
      <w:pPr>
        <w:ind w:left="4513" w:hanging="135"/>
      </w:pPr>
      <w:rPr>
        <w:rFonts w:hint="default"/>
        <w:lang w:val="pt-BR" w:eastAsia="pt-BR" w:bidi="pt-BR"/>
      </w:rPr>
    </w:lvl>
    <w:lvl w:ilvl="4" w:tplc="8F9858EC">
      <w:numFmt w:val="bullet"/>
      <w:lvlText w:val="•"/>
      <w:lvlJc w:val="left"/>
      <w:pPr>
        <w:ind w:left="5417" w:hanging="135"/>
      </w:pPr>
      <w:rPr>
        <w:rFonts w:hint="default"/>
        <w:lang w:val="pt-BR" w:eastAsia="pt-BR" w:bidi="pt-BR"/>
      </w:rPr>
    </w:lvl>
    <w:lvl w:ilvl="5" w:tplc="C4BA8B64">
      <w:numFmt w:val="bullet"/>
      <w:lvlText w:val="•"/>
      <w:lvlJc w:val="left"/>
      <w:pPr>
        <w:ind w:left="6322" w:hanging="135"/>
      </w:pPr>
      <w:rPr>
        <w:rFonts w:hint="default"/>
        <w:lang w:val="pt-BR" w:eastAsia="pt-BR" w:bidi="pt-BR"/>
      </w:rPr>
    </w:lvl>
    <w:lvl w:ilvl="6" w:tplc="1FA2F496">
      <w:numFmt w:val="bullet"/>
      <w:lvlText w:val="•"/>
      <w:lvlJc w:val="left"/>
      <w:pPr>
        <w:ind w:left="7226" w:hanging="135"/>
      </w:pPr>
      <w:rPr>
        <w:rFonts w:hint="default"/>
        <w:lang w:val="pt-BR" w:eastAsia="pt-BR" w:bidi="pt-BR"/>
      </w:rPr>
    </w:lvl>
    <w:lvl w:ilvl="7" w:tplc="B778E4EE">
      <w:numFmt w:val="bullet"/>
      <w:lvlText w:val="•"/>
      <w:lvlJc w:val="left"/>
      <w:pPr>
        <w:ind w:left="8130" w:hanging="135"/>
      </w:pPr>
      <w:rPr>
        <w:rFonts w:hint="default"/>
        <w:lang w:val="pt-BR" w:eastAsia="pt-BR" w:bidi="pt-BR"/>
      </w:rPr>
    </w:lvl>
    <w:lvl w:ilvl="8" w:tplc="333E5816">
      <w:numFmt w:val="bullet"/>
      <w:lvlText w:val="•"/>
      <w:lvlJc w:val="left"/>
      <w:pPr>
        <w:ind w:left="9035" w:hanging="135"/>
      </w:pPr>
      <w:rPr>
        <w:rFonts w:hint="default"/>
        <w:lang w:val="pt-BR" w:eastAsia="pt-BR" w:bidi="pt-BR"/>
      </w:rPr>
    </w:lvl>
  </w:abstractNum>
  <w:abstractNum w:abstractNumId="20" w15:restartNumberingAfterBreak="0">
    <w:nsid w:val="1FF83323"/>
    <w:multiLevelType w:val="hybridMultilevel"/>
    <w:tmpl w:val="655CF0E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200D57AD"/>
    <w:multiLevelType w:val="hybridMultilevel"/>
    <w:tmpl w:val="E7DEC49C"/>
    <w:lvl w:ilvl="0" w:tplc="10B2E8B6">
      <w:start w:val="1"/>
      <w:numFmt w:val="lowerLetter"/>
      <w:lvlText w:val="%1)"/>
      <w:lvlJc w:val="left"/>
      <w:pPr>
        <w:tabs>
          <w:tab w:val="num" w:pos="720"/>
        </w:tabs>
        <w:ind w:left="720" w:hanging="360"/>
      </w:pPr>
      <w:rPr>
        <w:rFonts w:hint="default"/>
        <w:b/>
      </w:rPr>
    </w:lvl>
    <w:lvl w:ilvl="1" w:tplc="A4060BF0">
      <w:start w:val="1"/>
      <w:numFmt w:val="lowerLetter"/>
      <w:lvlText w:val="%2)"/>
      <w:lvlJc w:val="left"/>
      <w:pPr>
        <w:tabs>
          <w:tab w:val="num" w:pos="720"/>
        </w:tabs>
        <w:ind w:left="720" w:hanging="360"/>
      </w:pPr>
      <w:rPr>
        <w:rFonts w:hint="default"/>
        <w:b/>
      </w:rPr>
    </w:lvl>
    <w:lvl w:ilvl="2" w:tplc="0416001B" w:tentative="1">
      <w:start w:val="1"/>
      <w:numFmt w:val="lowerRoman"/>
      <w:lvlText w:val="%3."/>
      <w:lvlJc w:val="right"/>
      <w:pPr>
        <w:tabs>
          <w:tab w:val="num" w:pos="1440"/>
        </w:tabs>
        <w:ind w:left="1440" w:hanging="180"/>
      </w:pPr>
    </w:lvl>
    <w:lvl w:ilvl="3" w:tplc="0416000F" w:tentative="1">
      <w:start w:val="1"/>
      <w:numFmt w:val="decimal"/>
      <w:lvlText w:val="%4."/>
      <w:lvlJc w:val="left"/>
      <w:pPr>
        <w:tabs>
          <w:tab w:val="num" w:pos="2160"/>
        </w:tabs>
        <w:ind w:left="2160" w:hanging="360"/>
      </w:pPr>
    </w:lvl>
    <w:lvl w:ilvl="4" w:tplc="04160019" w:tentative="1">
      <w:start w:val="1"/>
      <w:numFmt w:val="lowerLetter"/>
      <w:lvlText w:val="%5."/>
      <w:lvlJc w:val="left"/>
      <w:pPr>
        <w:tabs>
          <w:tab w:val="num" w:pos="2880"/>
        </w:tabs>
        <w:ind w:left="2880" w:hanging="360"/>
      </w:pPr>
    </w:lvl>
    <w:lvl w:ilvl="5" w:tplc="0416001B" w:tentative="1">
      <w:start w:val="1"/>
      <w:numFmt w:val="lowerRoman"/>
      <w:lvlText w:val="%6."/>
      <w:lvlJc w:val="right"/>
      <w:pPr>
        <w:tabs>
          <w:tab w:val="num" w:pos="3600"/>
        </w:tabs>
        <w:ind w:left="3600" w:hanging="180"/>
      </w:pPr>
    </w:lvl>
    <w:lvl w:ilvl="6" w:tplc="0416000F" w:tentative="1">
      <w:start w:val="1"/>
      <w:numFmt w:val="decimal"/>
      <w:lvlText w:val="%7."/>
      <w:lvlJc w:val="left"/>
      <w:pPr>
        <w:tabs>
          <w:tab w:val="num" w:pos="4320"/>
        </w:tabs>
        <w:ind w:left="4320" w:hanging="360"/>
      </w:pPr>
    </w:lvl>
    <w:lvl w:ilvl="7" w:tplc="04160019" w:tentative="1">
      <w:start w:val="1"/>
      <w:numFmt w:val="lowerLetter"/>
      <w:lvlText w:val="%8."/>
      <w:lvlJc w:val="left"/>
      <w:pPr>
        <w:tabs>
          <w:tab w:val="num" w:pos="5040"/>
        </w:tabs>
        <w:ind w:left="5040" w:hanging="360"/>
      </w:pPr>
    </w:lvl>
    <w:lvl w:ilvl="8" w:tplc="0416001B" w:tentative="1">
      <w:start w:val="1"/>
      <w:numFmt w:val="lowerRoman"/>
      <w:lvlText w:val="%9."/>
      <w:lvlJc w:val="right"/>
      <w:pPr>
        <w:tabs>
          <w:tab w:val="num" w:pos="5760"/>
        </w:tabs>
        <w:ind w:left="5760" w:hanging="180"/>
      </w:pPr>
    </w:lvl>
  </w:abstractNum>
  <w:abstractNum w:abstractNumId="22" w15:restartNumberingAfterBreak="0">
    <w:nsid w:val="207B3B5D"/>
    <w:multiLevelType w:val="multilevel"/>
    <w:tmpl w:val="242E66CA"/>
    <w:lvl w:ilvl="0">
      <w:start w:val="11"/>
      <w:numFmt w:val="decimal"/>
      <w:lvlText w:val="%1"/>
      <w:lvlJc w:val="left"/>
      <w:pPr>
        <w:ind w:left="660" w:hanging="660"/>
      </w:pPr>
      <w:rPr>
        <w:rFonts w:hint="default"/>
        <w:u w:val="none"/>
      </w:rPr>
    </w:lvl>
    <w:lvl w:ilvl="1">
      <w:start w:val="2"/>
      <w:numFmt w:val="decimal"/>
      <w:lvlText w:val="%1.%2"/>
      <w:lvlJc w:val="left"/>
      <w:pPr>
        <w:ind w:left="660" w:hanging="6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1800" w:hanging="1800"/>
      </w:pPr>
      <w:rPr>
        <w:rFonts w:hint="default"/>
        <w:u w:val="none"/>
      </w:rPr>
    </w:lvl>
  </w:abstractNum>
  <w:abstractNum w:abstractNumId="23" w15:restartNumberingAfterBreak="0">
    <w:nsid w:val="21C37603"/>
    <w:multiLevelType w:val="hybridMultilevel"/>
    <w:tmpl w:val="46FA66CE"/>
    <w:lvl w:ilvl="0" w:tplc="9FDC2308">
      <w:start w:val="1"/>
      <w:numFmt w:val="decimal"/>
      <w:lvlText w:val="%1."/>
      <w:lvlJc w:val="left"/>
      <w:pPr>
        <w:tabs>
          <w:tab w:val="num" w:pos="360"/>
        </w:tabs>
        <w:ind w:left="36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4" w15:restartNumberingAfterBreak="0">
    <w:nsid w:val="24AE6ED3"/>
    <w:multiLevelType w:val="multilevel"/>
    <w:tmpl w:val="E7F664AE"/>
    <w:lvl w:ilvl="0">
      <w:start w:val="13"/>
      <w:numFmt w:val="decimal"/>
      <w:lvlText w:val="%1"/>
      <w:lvlJc w:val="left"/>
      <w:pPr>
        <w:ind w:left="2373" w:hanging="1148"/>
      </w:pPr>
      <w:rPr>
        <w:rFonts w:hint="default"/>
        <w:lang w:val="pt-BR" w:eastAsia="pt-BR" w:bidi="pt-BR"/>
      </w:rPr>
    </w:lvl>
    <w:lvl w:ilvl="1">
      <w:start w:val="13"/>
      <w:numFmt w:val="decimal"/>
      <w:lvlText w:val="%1.%2"/>
      <w:lvlJc w:val="left"/>
      <w:pPr>
        <w:ind w:left="2373" w:hanging="1148"/>
      </w:pPr>
      <w:rPr>
        <w:rFonts w:hint="default"/>
        <w:lang w:val="pt-BR" w:eastAsia="pt-BR" w:bidi="pt-BR"/>
      </w:rPr>
    </w:lvl>
    <w:lvl w:ilvl="2">
      <w:start w:val="1"/>
      <w:numFmt w:val="decimal"/>
      <w:lvlText w:val="%1.%2.%3"/>
      <w:lvlJc w:val="left"/>
      <w:pPr>
        <w:ind w:left="2373" w:hanging="1148"/>
      </w:pPr>
      <w:rPr>
        <w:rFonts w:hint="default"/>
        <w:lang w:val="pt-BR" w:eastAsia="pt-BR" w:bidi="pt-BR"/>
      </w:rPr>
    </w:lvl>
    <w:lvl w:ilvl="3">
      <w:start w:val="1"/>
      <w:numFmt w:val="decimal"/>
      <w:lvlText w:val="%1.%2.%3.%4."/>
      <w:lvlJc w:val="left"/>
      <w:pPr>
        <w:ind w:left="2373" w:hanging="1148"/>
      </w:pPr>
      <w:rPr>
        <w:rFonts w:ascii="Arial" w:eastAsia="Arial" w:hAnsi="Arial" w:cs="Arial" w:hint="default"/>
        <w:b/>
        <w:bCs/>
        <w:spacing w:val="-1"/>
        <w:w w:val="99"/>
        <w:sz w:val="24"/>
        <w:szCs w:val="24"/>
        <w:lang w:val="pt-BR" w:eastAsia="pt-BR" w:bidi="pt-BR"/>
      </w:rPr>
    </w:lvl>
    <w:lvl w:ilvl="4">
      <w:numFmt w:val="bullet"/>
      <w:lvlText w:val="•"/>
      <w:lvlJc w:val="left"/>
      <w:pPr>
        <w:ind w:left="5765" w:hanging="1148"/>
      </w:pPr>
      <w:rPr>
        <w:rFonts w:hint="default"/>
        <w:lang w:val="pt-BR" w:eastAsia="pt-BR" w:bidi="pt-BR"/>
      </w:rPr>
    </w:lvl>
    <w:lvl w:ilvl="5">
      <w:numFmt w:val="bullet"/>
      <w:lvlText w:val="•"/>
      <w:lvlJc w:val="left"/>
      <w:pPr>
        <w:ind w:left="6612" w:hanging="1148"/>
      </w:pPr>
      <w:rPr>
        <w:rFonts w:hint="default"/>
        <w:lang w:val="pt-BR" w:eastAsia="pt-BR" w:bidi="pt-BR"/>
      </w:rPr>
    </w:lvl>
    <w:lvl w:ilvl="6">
      <w:numFmt w:val="bullet"/>
      <w:lvlText w:val="•"/>
      <w:lvlJc w:val="left"/>
      <w:pPr>
        <w:ind w:left="7458" w:hanging="1148"/>
      </w:pPr>
      <w:rPr>
        <w:rFonts w:hint="default"/>
        <w:lang w:val="pt-BR" w:eastAsia="pt-BR" w:bidi="pt-BR"/>
      </w:rPr>
    </w:lvl>
    <w:lvl w:ilvl="7">
      <w:numFmt w:val="bullet"/>
      <w:lvlText w:val="•"/>
      <w:lvlJc w:val="left"/>
      <w:pPr>
        <w:ind w:left="8304" w:hanging="1148"/>
      </w:pPr>
      <w:rPr>
        <w:rFonts w:hint="default"/>
        <w:lang w:val="pt-BR" w:eastAsia="pt-BR" w:bidi="pt-BR"/>
      </w:rPr>
    </w:lvl>
    <w:lvl w:ilvl="8">
      <w:numFmt w:val="bullet"/>
      <w:lvlText w:val="•"/>
      <w:lvlJc w:val="left"/>
      <w:pPr>
        <w:ind w:left="9151" w:hanging="1148"/>
      </w:pPr>
      <w:rPr>
        <w:rFonts w:hint="default"/>
        <w:lang w:val="pt-BR" w:eastAsia="pt-BR" w:bidi="pt-BR"/>
      </w:rPr>
    </w:lvl>
  </w:abstractNum>
  <w:abstractNum w:abstractNumId="25" w15:restartNumberingAfterBreak="0">
    <w:nsid w:val="2536436C"/>
    <w:multiLevelType w:val="hybridMultilevel"/>
    <w:tmpl w:val="33D24930"/>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26" w15:restartNumberingAfterBreak="0">
    <w:nsid w:val="277C0606"/>
    <w:multiLevelType w:val="multilevel"/>
    <w:tmpl w:val="041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296137F8"/>
    <w:multiLevelType w:val="hybridMultilevel"/>
    <w:tmpl w:val="C80ACF3E"/>
    <w:lvl w:ilvl="0" w:tplc="3B4ADE82">
      <w:start w:val="1"/>
      <w:numFmt w:val="lowerLetter"/>
      <w:lvlText w:val="%1)"/>
      <w:lvlJc w:val="left"/>
      <w:pPr>
        <w:ind w:left="1653" w:hanging="360"/>
      </w:pPr>
      <w:rPr>
        <w:rFonts w:ascii="Arial" w:eastAsia="Arial" w:hAnsi="Arial" w:cs="Arial" w:hint="default"/>
        <w:b/>
        <w:bCs/>
        <w:w w:val="99"/>
        <w:sz w:val="24"/>
        <w:szCs w:val="24"/>
        <w:lang w:val="pt-BR" w:eastAsia="pt-BR" w:bidi="pt-BR"/>
      </w:rPr>
    </w:lvl>
    <w:lvl w:ilvl="1" w:tplc="9E7A54BA">
      <w:numFmt w:val="bullet"/>
      <w:lvlText w:val="•"/>
      <w:lvlJc w:val="left"/>
      <w:pPr>
        <w:ind w:left="2578" w:hanging="360"/>
      </w:pPr>
      <w:rPr>
        <w:rFonts w:hint="default"/>
        <w:lang w:val="pt-BR" w:eastAsia="pt-BR" w:bidi="pt-BR"/>
      </w:rPr>
    </w:lvl>
    <w:lvl w:ilvl="2" w:tplc="F586C796">
      <w:numFmt w:val="bullet"/>
      <w:lvlText w:val="•"/>
      <w:lvlJc w:val="left"/>
      <w:pPr>
        <w:ind w:left="3496" w:hanging="360"/>
      </w:pPr>
      <w:rPr>
        <w:rFonts w:hint="default"/>
        <w:lang w:val="pt-BR" w:eastAsia="pt-BR" w:bidi="pt-BR"/>
      </w:rPr>
    </w:lvl>
    <w:lvl w:ilvl="3" w:tplc="55CCE1AE">
      <w:numFmt w:val="bullet"/>
      <w:lvlText w:val="•"/>
      <w:lvlJc w:val="left"/>
      <w:pPr>
        <w:ind w:left="4415" w:hanging="360"/>
      </w:pPr>
      <w:rPr>
        <w:rFonts w:hint="default"/>
        <w:lang w:val="pt-BR" w:eastAsia="pt-BR" w:bidi="pt-BR"/>
      </w:rPr>
    </w:lvl>
    <w:lvl w:ilvl="4" w:tplc="796ED93C">
      <w:numFmt w:val="bullet"/>
      <w:lvlText w:val="•"/>
      <w:lvlJc w:val="left"/>
      <w:pPr>
        <w:ind w:left="5333" w:hanging="360"/>
      </w:pPr>
      <w:rPr>
        <w:rFonts w:hint="default"/>
        <w:lang w:val="pt-BR" w:eastAsia="pt-BR" w:bidi="pt-BR"/>
      </w:rPr>
    </w:lvl>
    <w:lvl w:ilvl="5" w:tplc="647435FE">
      <w:numFmt w:val="bullet"/>
      <w:lvlText w:val="•"/>
      <w:lvlJc w:val="left"/>
      <w:pPr>
        <w:ind w:left="6252" w:hanging="360"/>
      </w:pPr>
      <w:rPr>
        <w:rFonts w:hint="default"/>
        <w:lang w:val="pt-BR" w:eastAsia="pt-BR" w:bidi="pt-BR"/>
      </w:rPr>
    </w:lvl>
    <w:lvl w:ilvl="6" w:tplc="A544A7F0">
      <w:numFmt w:val="bullet"/>
      <w:lvlText w:val="•"/>
      <w:lvlJc w:val="left"/>
      <w:pPr>
        <w:ind w:left="7170" w:hanging="360"/>
      </w:pPr>
      <w:rPr>
        <w:rFonts w:hint="default"/>
        <w:lang w:val="pt-BR" w:eastAsia="pt-BR" w:bidi="pt-BR"/>
      </w:rPr>
    </w:lvl>
    <w:lvl w:ilvl="7" w:tplc="3A428262">
      <w:numFmt w:val="bullet"/>
      <w:lvlText w:val="•"/>
      <w:lvlJc w:val="left"/>
      <w:pPr>
        <w:ind w:left="8088" w:hanging="360"/>
      </w:pPr>
      <w:rPr>
        <w:rFonts w:hint="default"/>
        <w:lang w:val="pt-BR" w:eastAsia="pt-BR" w:bidi="pt-BR"/>
      </w:rPr>
    </w:lvl>
    <w:lvl w:ilvl="8" w:tplc="4B0EB9B4">
      <w:numFmt w:val="bullet"/>
      <w:lvlText w:val="•"/>
      <w:lvlJc w:val="left"/>
      <w:pPr>
        <w:ind w:left="9007" w:hanging="360"/>
      </w:pPr>
      <w:rPr>
        <w:rFonts w:hint="default"/>
        <w:lang w:val="pt-BR" w:eastAsia="pt-BR" w:bidi="pt-BR"/>
      </w:rPr>
    </w:lvl>
  </w:abstractNum>
  <w:abstractNum w:abstractNumId="28" w15:restartNumberingAfterBreak="0">
    <w:nsid w:val="29683538"/>
    <w:multiLevelType w:val="singleLevel"/>
    <w:tmpl w:val="7270CA3E"/>
    <w:lvl w:ilvl="0">
      <w:start w:val="1"/>
      <w:numFmt w:val="bullet"/>
      <w:pStyle w:val="Bullet"/>
      <w:lvlText w:val=""/>
      <w:lvlJc w:val="left"/>
      <w:pPr>
        <w:tabs>
          <w:tab w:val="num" w:pos="360"/>
        </w:tabs>
        <w:ind w:left="360" w:hanging="360"/>
      </w:pPr>
      <w:rPr>
        <w:rFonts w:ascii="Symbol" w:hAnsi="Symbol" w:hint="default"/>
      </w:rPr>
    </w:lvl>
  </w:abstractNum>
  <w:abstractNum w:abstractNumId="29" w15:restartNumberingAfterBreak="0">
    <w:nsid w:val="2F977CC7"/>
    <w:multiLevelType w:val="multilevel"/>
    <w:tmpl w:val="0232798A"/>
    <w:lvl w:ilvl="0">
      <w:start w:val="26"/>
      <w:numFmt w:val="decimal"/>
      <w:lvlText w:val="%1"/>
      <w:lvlJc w:val="left"/>
      <w:pPr>
        <w:ind w:left="1859" w:hanging="994"/>
      </w:pPr>
      <w:rPr>
        <w:rFonts w:hint="default"/>
        <w:lang w:val="pt-BR" w:eastAsia="pt-BR" w:bidi="pt-BR"/>
      </w:rPr>
    </w:lvl>
    <w:lvl w:ilvl="1">
      <w:start w:val="2"/>
      <w:numFmt w:val="decimal"/>
      <w:lvlText w:val="%1.%2"/>
      <w:lvlJc w:val="left"/>
      <w:pPr>
        <w:ind w:left="1859" w:hanging="994"/>
      </w:pPr>
      <w:rPr>
        <w:rFonts w:hint="default"/>
        <w:lang w:val="pt-BR" w:eastAsia="pt-BR" w:bidi="pt-BR"/>
      </w:rPr>
    </w:lvl>
    <w:lvl w:ilvl="2">
      <w:start w:val="1"/>
      <w:numFmt w:val="decimal"/>
      <w:lvlText w:val="%1.%2.%3."/>
      <w:lvlJc w:val="left"/>
      <w:pPr>
        <w:ind w:left="1859" w:hanging="994"/>
      </w:pPr>
      <w:rPr>
        <w:rFonts w:ascii="Arial" w:eastAsia="Arial" w:hAnsi="Arial" w:cs="Arial" w:hint="default"/>
        <w:b/>
        <w:bCs/>
        <w:spacing w:val="-1"/>
        <w:w w:val="99"/>
        <w:sz w:val="24"/>
        <w:szCs w:val="24"/>
        <w:lang w:val="pt-BR" w:eastAsia="pt-BR" w:bidi="pt-BR"/>
      </w:rPr>
    </w:lvl>
    <w:lvl w:ilvl="3">
      <w:numFmt w:val="bullet"/>
      <w:lvlText w:val="•"/>
      <w:lvlJc w:val="left"/>
      <w:pPr>
        <w:ind w:left="4555" w:hanging="994"/>
      </w:pPr>
      <w:rPr>
        <w:rFonts w:hint="default"/>
        <w:lang w:val="pt-BR" w:eastAsia="pt-BR" w:bidi="pt-BR"/>
      </w:rPr>
    </w:lvl>
    <w:lvl w:ilvl="4">
      <w:numFmt w:val="bullet"/>
      <w:lvlText w:val="•"/>
      <w:lvlJc w:val="left"/>
      <w:pPr>
        <w:ind w:left="5453" w:hanging="994"/>
      </w:pPr>
      <w:rPr>
        <w:rFonts w:hint="default"/>
        <w:lang w:val="pt-BR" w:eastAsia="pt-BR" w:bidi="pt-BR"/>
      </w:rPr>
    </w:lvl>
    <w:lvl w:ilvl="5">
      <w:numFmt w:val="bullet"/>
      <w:lvlText w:val="•"/>
      <w:lvlJc w:val="left"/>
      <w:pPr>
        <w:ind w:left="6352" w:hanging="994"/>
      </w:pPr>
      <w:rPr>
        <w:rFonts w:hint="default"/>
        <w:lang w:val="pt-BR" w:eastAsia="pt-BR" w:bidi="pt-BR"/>
      </w:rPr>
    </w:lvl>
    <w:lvl w:ilvl="6">
      <w:numFmt w:val="bullet"/>
      <w:lvlText w:val="•"/>
      <w:lvlJc w:val="left"/>
      <w:pPr>
        <w:ind w:left="7250" w:hanging="994"/>
      </w:pPr>
      <w:rPr>
        <w:rFonts w:hint="default"/>
        <w:lang w:val="pt-BR" w:eastAsia="pt-BR" w:bidi="pt-BR"/>
      </w:rPr>
    </w:lvl>
    <w:lvl w:ilvl="7">
      <w:numFmt w:val="bullet"/>
      <w:lvlText w:val="•"/>
      <w:lvlJc w:val="left"/>
      <w:pPr>
        <w:ind w:left="8148" w:hanging="994"/>
      </w:pPr>
      <w:rPr>
        <w:rFonts w:hint="default"/>
        <w:lang w:val="pt-BR" w:eastAsia="pt-BR" w:bidi="pt-BR"/>
      </w:rPr>
    </w:lvl>
    <w:lvl w:ilvl="8">
      <w:numFmt w:val="bullet"/>
      <w:lvlText w:val="•"/>
      <w:lvlJc w:val="left"/>
      <w:pPr>
        <w:ind w:left="9047" w:hanging="994"/>
      </w:pPr>
      <w:rPr>
        <w:rFonts w:hint="default"/>
        <w:lang w:val="pt-BR" w:eastAsia="pt-BR" w:bidi="pt-BR"/>
      </w:rPr>
    </w:lvl>
  </w:abstractNum>
  <w:abstractNum w:abstractNumId="30" w15:restartNumberingAfterBreak="0">
    <w:nsid w:val="2FDA6C7F"/>
    <w:multiLevelType w:val="multilevel"/>
    <w:tmpl w:val="0A70B97A"/>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04335F9"/>
    <w:multiLevelType w:val="hybridMultilevel"/>
    <w:tmpl w:val="AFC258F8"/>
    <w:lvl w:ilvl="0" w:tplc="04160013">
      <w:start w:val="1"/>
      <w:numFmt w:val="upperRoman"/>
      <w:lvlText w:val="%1."/>
      <w:lvlJc w:val="right"/>
      <w:pPr>
        <w:tabs>
          <w:tab w:val="num" w:pos="720"/>
        </w:tabs>
        <w:ind w:left="720" w:hanging="18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2" w15:restartNumberingAfterBreak="0">
    <w:nsid w:val="312522C3"/>
    <w:multiLevelType w:val="hybridMultilevel"/>
    <w:tmpl w:val="9564CA24"/>
    <w:lvl w:ilvl="0" w:tplc="763AF656">
      <w:start w:val="1"/>
      <w:numFmt w:val="upperRoman"/>
      <w:lvlText w:val="%1."/>
      <w:lvlJc w:val="left"/>
      <w:pPr>
        <w:ind w:left="1725" w:hanging="315"/>
        <w:jc w:val="right"/>
      </w:pPr>
      <w:rPr>
        <w:rFonts w:ascii="Arial" w:eastAsia="Arial" w:hAnsi="Arial" w:cs="Arial" w:hint="default"/>
        <w:w w:val="100"/>
        <w:sz w:val="24"/>
        <w:szCs w:val="24"/>
        <w:lang w:val="pt-BR" w:eastAsia="pt-BR" w:bidi="pt-BR"/>
      </w:rPr>
    </w:lvl>
    <w:lvl w:ilvl="1" w:tplc="023ADE8A">
      <w:start w:val="1"/>
      <w:numFmt w:val="upperRoman"/>
      <w:lvlText w:val="%2"/>
      <w:lvlJc w:val="left"/>
      <w:pPr>
        <w:ind w:left="572" w:hanging="142"/>
      </w:pPr>
      <w:rPr>
        <w:rFonts w:ascii="Arial" w:eastAsia="Arial" w:hAnsi="Arial" w:cs="Arial" w:hint="default"/>
        <w:w w:val="100"/>
        <w:sz w:val="24"/>
        <w:szCs w:val="24"/>
        <w:lang w:val="pt-BR" w:eastAsia="pt-BR" w:bidi="pt-BR"/>
      </w:rPr>
    </w:lvl>
    <w:lvl w:ilvl="2" w:tplc="17543A76">
      <w:numFmt w:val="bullet"/>
      <w:lvlText w:val="•"/>
      <w:lvlJc w:val="left"/>
      <w:pPr>
        <w:ind w:left="2733" w:hanging="142"/>
      </w:pPr>
      <w:rPr>
        <w:rFonts w:hint="default"/>
        <w:lang w:val="pt-BR" w:eastAsia="pt-BR" w:bidi="pt-BR"/>
      </w:rPr>
    </w:lvl>
    <w:lvl w:ilvl="3" w:tplc="3AC05998">
      <w:numFmt w:val="bullet"/>
      <w:lvlText w:val="•"/>
      <w:lvlJc w:val="left"/>
      <w:pPr>
        <w:ind w:left="3747" w:hanging="142"/>
      </w:pPr>
      <w:rPr>
        <w:rFonts w:hint="default"/>
        <w:lang w:val="pt-BR" w:eastAsia="pt-BR" w:bidi="pt-BR"/>
      </w:rPr>
    </w:lvl>
    <w:lvl w:ilvl="4" w:tplc="8F94C6E2">
      <w:numFmt w:val="bullet"/>
      <w:lvlText w:val="•"/>
      <w:lvlJc w:val="left"/>
      <w:pPr>
        <w:ind w:left="4761" w:hanging="142"/>
      </w:pPr>
      <w:rPr>
        <w:rFonts w:hint="default"/>
        <w:lang w:val="pt-BR" w:eastAsia="pt-BR" w:bidi="pt-BR"/>
      </w:rPr>
    </w:lvl>
    <w:lvl w:ilvl="5" w:tplc="4A3689A2">
      <w:numFmt w:val="bullet"/>
      <w:lvlText w:val="•"/>
      <w:lvlJc w:val="left"/>
      <w:pPr>
        <w:ind w:left="5775" w:hanging="142"/>
      </w:pPr>
      <w:rPr>
        <w:rFonts w:hint="default"/>
        <w:lang w:val="pt-BR" w:eastAsia="pt-BR" w:bidi="pt-BR"/>
      </w:rPr>
    </w:lvl>
    <w:lvl w:ilvl="6" w:tplc="9F423F90">
      <w:numFmt w:val="bullet"/>
      <w:lvlText w:val="•"/>
      <w:lvlJc w:val="left"/>
      <w:pPr>
        <w:ind w:left="6788" w:hanging="142"/>
      </w:pPr>
      <w:rPr>
        <w:rFonts w:hint="default"/>
        <w:lang w:val="pt-BR" w:eastAsia="pt-BR" w:bidi="pt-BR"/>
      </w:rPr>
    </w:lvl>
    <w:lvl w:ilvl="7" w:tplc="E3E696F8">
      <w:numFmt w:val="bullet"/>
      <w:lvlText w:val="•"/>
      <w:lvlJc w:val="left"/>
      <w:pPr>
        <w:ind w:left="7802" w:hanging="142"/>
      </w:pPr>
      <w:rPr>
        <w:rFonts w:hint="default"/>
        <w:lang w:val="pt-BR" w:eastAsia="pt-BR" w:bidi="pt-BR"/>
      </w:rPr>
    </w:lvl>
    <w:lvl w:ilvl="8" w:tplc="5704AE32">
      <w:numFmt w:val="bullet"/>
      <w:lvlText w:val="•"/>
      <w:lvlJc w:val="left"/>
      <w:pPr>
        <w:ind w:left="8816" w:hanging="142"/>
      </w:pPr>
      <w:rPr>
        <w:rFonts w:hint="default"/>
        <w:lang w:val="pt-BR" w:eastAsia="pt-BR" w:bidi="pt-BR"/>
      </w:rPr>
    </w:lvl>
  </w:abstractNum>
  <w:abstractNum w:abstractNumId="33" w15:restartNumberingAfterBreak="0">
    <w:nsid w:val="33532789"/>
    <w:multiLevelType w:val="hybridMultilevel"/>
    <w:tmpl w:val="C2F4C29E"/>
    <w:lvl w:ilvl="0" w:tplc="BC127AC6">
      <w:numFmt w:val="bullet"/>
      <w:lvlText w:val=""/>
      <w:lvlJc w:val="left"/>
      <w:pPr>
        <w:ind w:left="1437" w:hanging="348"/>
      </w:pPr>
      <w:rPr>
        <w:rFonts w:ascii="Wingdings" w:eastAsia="Wingdings" w:hAnsi="Wingdings" w:cs="Wingdings" w:hint="default"/>
        <w:w w:val="100"/>
        <w:sz w:val="24"/>
        <w:szCs w:val="24"/>
        <w:lang w:val="pt-BR" w:eastAsia="pt-BR" w:bidi="pt-BR"/>
      </w:rPr>
    </w:lvl>
    <w:lvl w:ilvl="1" w:tplc="9C80671E">
      <w:numFmt w:val="bullet"/>
      <w:lvlText w:val="•"/>
      <w:lvlJc w:val="left"/>
      <w:pPr>
        <w:ind w:left="2380" w:hanging="348"/>
      </w:pPr>
      <w:rPr>
        <w:rFonts w:hint="default"/>
        <w:lang w:val="pt-BR" w:eastAsia="pt-BR" w:bidi="pt-BR"/>
      </w:rPr>
    </w:lvl>
    <w:lvl w:ilvl="2" w:tplc="65980E3A">
      <w:numFmt w:val="bullet"/>
      <w:lvlText w:val="•"/>
      <w:lvlJc w:val="left"/>
      <w:pPr>
        <w:ind w:left="3320" w:hanging="348"/>
      </w:pPr>
      <w:rPr>
        <w:rFonts w:hint="default"/>
        <w:lang w:val="pt-BR" w:eastAsia="pt-BR" w:bidi="pt-BR"/>
      </w:rPr>
    </w:lvl>
    <w:lvl w:ilvl="3" w:tplc="135ABA0A">
      <w:numFmt w:val="bullet"/>
      <w:lvlText w:val="•"/>
      <w:lvlJc w:val="left"/>
      <w:pPr>
        <w:ind w:left="4261" w:hanging="348"/>
      </w:pPr>
      <w:rPr>
        <w:rFonts w:hint="default"/>
        <w:lang w:val="pt-BR" w:eastAsia="pt-BR" w:bidi="pt-BR"/>
      </w:rPr>
    </w:lvl>
    <w:lvl w:ilvl="4" w:tplc="BDA031B0">
      <w:numFmt w:val="bullet"/>
      <w:lvlText w:val="•"/>
      <w:lvlJc w:val="left"/>
      <w:pPr>
        <w:ind w:left="5201" w:hanging="348"/>
      </w:pPr>
      <w:rPr>
        <w:rFonts w:hint="default"/>
        <w:lang w:val="pt-BR" w:eastAsia="pt-BR" w:bidi="pt-BR"/>
      </w:rPr>
    </w:lvl>
    <w:lvl w:ilvl="5" w:tplc="A484D0F4">
      <w:numFmt w:val="bullet"/>
      <w:lvlText w:val="•"/>
      <w:lvlJc w:val="left"/>
      <w:pPr>
        <w:ind w:left="6142" w:hanging="348"/>
      </w:pPr>
      <w:rPr>
        <w:rFonts w:hint="default"/>
        <w:lang w:val="pt-BR" w:eastAsia="pt-BR" w:bidi="pt-BR"/>
      </w:rPr>
    </w:lvl>
    <w:lvl w:ilvl="6" w:tplc="9A565672">
      <w:numFmt w:val="bullet"/>
      <w:lvlText w:val="•"/>
      <w:lvlJc w:val="left"/>
      <w:pPr>
        <w:ind w:left="7082" w:hanging="348"/>
      </w:pPr>
      <w:rPr>
        <w:rFonts w:hint="default"/>
        <w:lang w:val="pt-BR" w:eastAsia="pt-BR" w:bidi="pt-BR"/>
      </w:rPr>
    </w:lvl>
    <w:lvl w:ilvl="7" w:tplc="B874CB72">
      <w:numFmt w:val="bullet"/>
      <w:lvlText w:val="•"/>
      <w:lvlJc w:val="left"/>
      <w:pPr>
        <w:ind w:left="8022" w:hanging="348"/>
      </w:pPr>
      <w:rPr>
        <w:rFonts w:hint="default"/>
        <w:lang w:val="pt-BR" w:eastAsia="pt-BR" w:bidi="pt-BR"/>
      </w:rPr>
    </w:lvl>
    <w:lvl w:ilvl="8" w:tplc="7FFC6F30">
      <w:numFmt w:val="bullet"/>
      <w:lvlText w:val="•"/>
      <w:lvlJc w:val="left"/>
      <w:pPr>
        <w:ind w:left="8963" w:hanging="348"/>
      </w:pPr>
      <w:rPr>
        <w:rFonts w:hint="default"/>
        <w:lang w:val="pt-BR" w:eastAsia="pt-BR" w:bidi="pt-BR"/>
      </w:rPr>
    </w:lvl>
  </w:abstractNum>
  <w:abstractNum w:abstractNumId="34" w15:restartNumberingAfterBreak="0">
    <w:nsid w:val="352D3B33"/>
    <w:multiLevelType w:val="hybridMultilevel"/>
    <w:tmpl w:val="3D22D552"/>
    <w:lvl w:ilvl="0" w:tplc="F9DE6DEA">
      <w:start w:val="1"/>
      <w:numFmt w:val="bullet"/>
      <w:pStyle w:val="MainNumHeading"/>
      <w:lvlText w:val=""/>
      <w:lvlJc w:val="left"/>
      <w:pPr>
        <w:tabs>
          <w:tab w:val="num" w:pos="1080"/>
        </w:tabs>
        <w:ind w:left="1080" w:hanging="360"/>
      </w:pPr>
      <w:rPr>
        <w:rFonts w:ascii="Symbol" w:hAnsi="Symbol" w:hint="default"/>
      </w:rPr>
    </w:lvl>
    <w:lvl w:ilvl="1" w:tplc="04160019">
      <w:start w:val="1"/>
      <w:numFmt w:val="bullet"/>
      <w:lvlText w:val="o"/>
      <w:lvlJc w:val="left"/>
      <w:pPr>
        <w:tabs>
          <w:tab w:val="num" w:pos="1800"/>
        </w:tabs>
        <w:ind w:left="1800" w:hanging="360"/>
      </w:pPr>
      <w:rPr>
        <w:rFonts w:ascii="Courier New" w:hAnsi="Courier New" w:cs="Times New Roman" w:hint="default"/>
      </w:rPr>
    </w:lvl>
    <w:lvl w:ilvl="2" w:tplc="0416001B">
      <w:start w:val="1"/>
      <w:numFmt w:val="bullet"/>
      <w:lvlText w:val=""/>
      <w:lvlJc w:val="left"/>
      <w:pPr>
        <w:tabs>
          <w:tab w:val="num" w:pos="2520"/>
        </w:tabs>
        <w:ind w:left="2520" w:hanging="360"/>
      </w:pPr>
      <w:rPr>
        <w:rFonts w:ascii="Wingdings" w:hAnsi="Wingdings" w:hint="default"/>
      </w:rPr>
    </w:lvl>
    <w:lvl w:ilvl="3" w:tplc="0416000F">
      <w:start w:val="1"/>
      <w:numFmt w:val="bullet"/>
      <w:lvlText w:val=""/>
      <w:lvlJc w:val="left"/>
      <w:pPr>
        <w:tabs>
          <w:tab w:val="num" w:pos="3240"/>
        </w:tabs>
        <w:ind w:left="3240" w:hanging="360"/>
      </w:pPr>
      <w:rPr>
        <w:rFonts w:ascii="Symbol" w:hAnsi="Symbol" w:hint="default"/>
      </w:rPr>
    </w:lvl>
    <w:lvl w:ilvl="4" w:tplc="04160019">
      <w:start w:val="1"/>
      <w:numFmt w:val="bullet"/>
      <w:lvlText w:val="o"/>
      <w:lvlJc w:val="left"/>
      <w:pPr>
        <w:tabs>
          <w:tab w:val="num" w:pos="3960"/>
        </w:tabs>
        <w:ind w:left="3960" w:hanging="360"/>
      </w:pPr>
      <w:rPr>
        <w:rFonts w:ascii="Courier New" w:hAnsi="Courier New" w:cs="Times New Roman" w:hint="default"/>
      </w:rPr>
    </w:lvl>
    <w:lvl w:ilvl="5" w:tplc="0416001B">
      <w:start w:val="1"/>
      <w:numFmt w:val="bullet"/>
      <w:lvlText w:val=""/>
      <w:lvlJc w:val="left"/>
      <w:pPr>
        <w:tabs>
          <w:tab w:val="num" w:pos="4680"/>
        </w:tabs>
        <w:ind w:left="4680" w:hanging="360"/>
      </w:pPr>
      <w:rPr>
        <w:rFonts w:ascii="Wingdings" w:hAnsi="Wingdings" w:hint="default"/>
      </w:rPr>
    </w:lvl>
    <w:lvl w:ilvl="6" w:tplc="0416000F">
      <w:start w:val="1"/>
      <w:numFmt w:val="bullet"/>
      <w:lvlText w:val=""/>
      <w:lvlJc w:val="left"/>
      <w:pPr>
        <w:tabs>
          <w:tab w:val="num" w:pos="5400"/>
        </w:tabs>
        <w:ind w:left="5400" w:hanging="360"/>
      </w:pPr>
      <w:rPr>
        <w:rFonts w:ascii="Symbol" w:hAnsi="Symbol" w:hint="default"/>
      </w:rPr>
    </w:lvl>
    <w:lvl w:ilvl="7" w:tplc="04160019">
      <w:start w:val="1"/>
      <w:numFmt w:val="bullet"/>
      <w:lvlText w:val="o"/>
      <w:lvlJc w:val="left"/>
      <w:pPr>
        <w:tabs>
          <w:tab w:val="num" w:pos="6120"/>
        </w:tabs>
        <w:ind w:left="6120" w:hanging="360"/>
      </w:pPr>
      <w:rPr>
        <w:rFonts w:ascii="Courier New" w:hAnsi="Courier New" w:cs="Times New Roman" w:hint="default"/>
      </w:rPr>
    </w:lvl>
    <w:lvl w:ilvl="8" w:tplc="0416001B">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36047BFC"/>
    <w:multiLevelType w:val="hybridMultilevel"/>
    <w:tmpl w:val="B3CAE0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37B25BCD"/>
    <w:multiLevelType w:val="hybridMultilevel"/>
    <w:tmpl w:val="D6DC627E"/>
    <w:lvl w:ilvl="0" w:tplc="10AA921A">
      <w:start w:val="1"/>
      <w:numFmt w:val="bullet"/>
      <w:lvlText w:val=""/>
      <w:lvlJc w:val="left"/>
      <w:pPr>
        <w:ind w:left="720" w:hanging="360"/>
      </w:pPr>
      <w:rPr>
        <w:rFonts w:ascii="Symbol" w:hAnsi="Symbol" w:hint="default"/>
        <w:color w:val="4F81BD" w:themeColor="accent1"/>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380C65F4"/>
    <w:multiLevelType w:val="multilevel"/>
    <w:tmpl w:val="59047EB2"/>
    <w:lvl w:ilvl="0">
      <w:start w:val="5"/>
      <w:numFmt w:val="decimal"/>
      <w:lvlText w:val="%1"/>
      <w:lvlJc w:val="left"/>
      <w:pPr>
        <w:ind w:left="840" w:hanging="202"/>
      </w:pPr>
      <w:rPr>
        <w:rFonts w:ascii="Arial" w:eastAsia="Arial" w:hAnsi="Arial" w:cs="Arial" w:hint="default"/>
        <w:b/>
        <w:bCs/>
        <w:w w:val="99"/>
        <w:sz w:val="24"/>
        <w:szCs w:val="24"/>
        <w:lang w:val="pt-BR" w:eastAsia="pt-BR" w:bidi="pt-BR"/>
      </w:rPr>
    </w:lvl>
    <w:lvl w:ilvl="1">
      <w:start w:val="1"/>
      <w:numFmt w:val="decimal"/>
      <w:lvlText w:val="%1.%2"/>
      <w:lvlJc w:val="left"/>
      <w:pPr>
        <w:ind w:left="638" w:hanging="470"/>
      </w:pPr>
      <w:rPr>
        <w:rFonts w:ascii="Arial" w:eastAsia="Arial" w:hAnsi="Arial" w:cs="Arial" w:hint="default"/>
        <w:spacing w:val="-28"/>
        <w:w w:val="99"/>
        <w:sz w:val="24"/>
        <w:szCs w:val="24"/>
        <w:lang w:val="pt-BR" w:eastAsia="pt-BR" w:bidi="pt-BR"/>
      </w:rPr>
    </w:lvl>
    <w:lvl w:ilvl="2">
      <w:start w:val="1"/>
      <w:numFmt w:val="decimal"/>
      <w:lvlText w:val="%1.%2.%3"/>
      <w:lvlJc w:val="left"/>
      <w:pPr>
        <w:ind w:left="638" w:hanging="628"/>
      </w:pPr>
      <w:rPr>
        <w:rFonts w:ascii="Arial" w:eastAsia="Arial" w:hAnsi="Arial" w:cs="Arial" w:hint="default"/>
        <w:spacing w:val="-2"/>
        <w:w w:val="99"/>
        <w:sz w:val="24"/>
        <w:szCs w:val="24"/>
        <w:lang w:val="pt-BR" w:eastAsia="pt-BR" w:bidi="pt-BR"/>
      </w:rPr>
    </w:lvl>
    <w:lvl w:ilvl="3">
      <w:numFmt w:val="bullet"/>
      <w:lvlText w:val="•"/>
      <w:lvlJc w:val="left"/>
      <w:pPr>
        <w:ind w:left="3019" w:hanging="628"/>
      </w:pPr>
      <w:rPr>
        <w:lang w:val="pt-BR" w:eastAsia="pt-BR" w:bidi="pt-BR"/>
      </w:rPr>
    </w:lvl>
    <w:lvl w:ilvl="4">
      <w:numFmt w:val="bullet"/>
      <w:lvlText w:val="•"/>
      <w:lvlJc w:val="left"/>
      <w:pPr>
        <w:ind w:left="4108" w:hanging="628"/>
      </w:pPr>
      <w:rPr>
        <w:lang w:val="pt-BR" w:eastAsia="pt-BR" w:bidi="pt-BR"/>
      </w:rPr>
    </w:lvl>
    <w:lvl w:ilvl="5">
      <w:numFmt w:val="bullet"/>
      <w:lvlText w:val="•"/>
      <w:lvlJc w:val="left"/>
      <w:pPr>
        <w:ind w:left="5198" w:hanging="628"/>
      </w:pPr>
      <w:rPr>
        <w:lang w:val="pt-BR" w:eastAsia="pt-BR" w:bidi="pt-BR"/>
      </w:rPr>
    </w:lvl>
    <w:lvl w:ilvl="6">
      <w:numFmt w:val="bullet"/>
      <w:lvlText w:val="•"/>
      <w:lvlJc w:val="left"/>
      <w:pPr>
        <w:ind w:left="6288" w:hanging="628"/>
      </w:pPr>
      <w:rPr>
        <w:lang w:val="pt-BR" w:eastAsia="pt-BR" w:bidi="pt-BR"/>
      </w:rPr>
    </w:lvl>
    <w:lvl w:ilvl="7">
      <w:numFmt w:val="bullet"/>
      <w:lvlText w:val="•"/>
      <w:lvlJc w:val="left"/>
      <w:pPr>
        <w:ind w:left="7377" w:hanging="628"/>
      </w:pPr>
      <w:rPr>
        <w:lang w:val="pt-BR" w:eastAsia="pt-BR" w:bidi="pt-BR"/>
      </w:rPr>
    </w:lvl>
    <w:lvl w:ilvl="8">
      <w:numFmt w:val="bullet"/>
      <w:lvlText w:val="•"/>
      <w:lvlJc w:val="left"/>
      <w:pPr>
        <w:ind w:left="8467" w:hanging="628"/>
      </w:pPr>
      <w:rPr>
        <w:lang w:val="pt-BR" w:eastAsia="pt-BR" w:bidi="pt-BR"/>
      </w:rPr>
    </w:lvl>
  </w:abstractNum>
  <w:abstractNum w:abstractNumId="38" w15:restartNumberingAfterBreak="0">
    <w:nsid w:val="380D032E"/>
    <w:multiLevelType w:val="hybridMultilevel"/>
    <w:tmpl w:val="B85056EA"/>
    <w:lvl w:ilvl="0" w:tplc="5C9AF160">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9" w15:restartNumberingAfterBreak="0">
    <w:nsid w:val="384C0953"/>
    <w:multiLevelType w:val="hybridMultilevel"/>
    <w:tmpl w:val="EC983530"/>
    <w:lvl w:ilvl="0" w:tplc="EF1ED452">
      <w:start w:val="1"/>
      <w:numFmt w:val="lowerLetter"/>
      <w:lvlText w:val="%1)"/>
      <w:lvlJc w:val="left"/>
      <w:pPr>
        <w:ind w:left="2210" w:hanging="360"/>
      </w:pPr>
      <w:rPr>
        <w:rFonts w:ascii="Arial" w:eastAsia="Arial" w:hAnsi="Arial" w:cs="Arial" w:hint="default"/>
        <w:spacing w:val="-1"/>
        <w:w w:val="100"/>
        <w:sz w:val="22"/>
        <w:szCs w:val="22"/>
        <w:lang w:val="pt-BR" w:eastAsia="pt-BR" w:bidi="pt-BR"/>
      </w:rPr>
    </w:lvl>
    <w:lvl w:ilvl="1" w:tplc="0A78F730">
      <w:numFmt w:val="bullet"/>
      <w:lvlText w:val="•"/>
      <w:lvlJc w:val="left"/>
      <w:pPr>
        <w:ind w:left="3082" w:hanging="360"/>
      </w:pPr>
      <w:rPr>
        <w:rFonts w:hint="default"/>
        <w:lang w:val="pt-BR" w:eastAsia="pt-BR" w:bidi="pt-BR"/>
      </w:rPr>
    </w:lvl>
    <w:lvl w:ilvl="2" w:tplc="AE16FD48">
      <w:numFmt w:val="bullet"/>
      <w:lvlText w:val="•"/>
      <w:lvlJc w:val="left"/>
      <w:pPr>
        <w:ind w:left="3944" w:hanging="360"/>
      </w:pPr>
      <w:rPr>
        <w:rFonts w:hint="default"/>
        <w:lang w:val="pt-BR" w:eastAsia="pt-BR" w:bidi="pt-BR"/>
      </w:rPr>
    </w:lvl>
    <w:lvl w:ilvl="3" w:tplc="3BFC95B4">
      <w:numFmt w:val="bullet"/>
      <w:lvlText w:val="•"/>
      <w:lvlJc w:val="left"/>
      <w:pPr>
        <w:ind w:left="4807" w:hanging="360"/>
      </w:pPr>
      <w:rPr>
        <w:rFonts w:hint="default"/>
        <w:lang w:val="pt-BR" w:eastAsia="pt-BR" w:bidi="pt-BR"/>
      </w:rPr>
    </w:lvl>
    <w:lvl w:ilvl="4" w:tplc="964A292A">
      <w:numFmt w:val="bullet"/>
      <w:lvlText w:val="•"/>
      <w:lvlJc w:val="left"/>
      <w:pPr>
        <w:ind w:left="5669" w:hanging="360"/>
      </w:pPr>
      <w:rPr>
        <w:rFonts w:hint="default"/>
        <w:lang w:val="pt-BR" w:eastAsia="pt-BR" w:bidi="pt-BR"/>
      </w:rPr>
    </w:lvl>
    <w:lvl w:ilvl="5" w:tplc="B8FA0206">
      <w:numFmt w:val="bullet"/>
      <w:lvlText w:val="•"/>
      <w:lvlJc w:val="left"/>
      <w:pPr>
        <w:ind w:left="6532" w:hanging="360"/>
      </w:pPr>
      <w:rPr>
        <w:rFonts w:hint="default"/>
        <w:lang w:val="pt-BR" w:eastAsia="pt-BR" w:bidi="pt-BR"/>
      </w:rPr>
    </w:lvl>
    <w:lvl w:ilvl="6" w:tplc="11984A32">
      <w:numFmt w:val="bullet"/>
      <w:lvlText w:val="•"/>
      <w:lvlJc w:val="left"/>
      <w:pPr>
        <w:ind w:left="7394" w:hanging="360"/>
      </w:pPr>
      <w:rPr>
        <w:rFonts w:hint="default"/>
        <w:lang w:val="pt-BR" w:eastAsia="pt-BR" w:bidi="pt-BR"/>
      </w:rPr>
    </w:lvl>
    <w:lvl w:ilvl="7" w:tplc="F7400818">
      <w:numFmt w:val="bullet"/>
      <w:lvlText w:val="•"/>
      <w:lvlJc w:val="left"/>
      <w:pPr>
        <w:ind w:left="8256" w:hanging="360"/>
      </w:pPr>
      <w:rPr>
        <w:rFonts w:hint="default"/>
        <w:lang w:val="pt-BR" w:eastAsia="pt-BR" w:bidi="pt-BR"/>
      </w:rPr>
    </w:lvl>
    <w:lvl w:ilvl="8" w:tplc="D71A929C">
      <w:numFmt w:val="bullet"/>
      <w:lvlText w:val="•"/>
      <w:lvlJc w:val="left"/>
      <w:pPr>
        <w:ind w:left="9119" w:hanging="360"/>
      </w:pPr>
      <w:rPr>
        <w:rFonts w:hint="default"/>
        <w:lang w:val="pt-BR" w:eastAsia="pt-BR" w:bidi="pt-BR"/>
      </w:rPr>
    </w:lvl>
  </w:abstractNum>
  <w:abstractNum w:abstractNumId="40" w15:restartNumberingAfterBreak="0">
    <w:nsid w:val="3B8A5513"/>
    <w:multiLevelType w:val="multilevel"/>
    <w:tmpl w:val="1414B5F4"/>
    <w:lvl w:ilvl="0">
      <w:start w:val="11"/>
      <w:numFmt w:val="decimal"/>
      <w:lvlText w:val="%1"/>
      <w:lvlJc w:val="left"/>
      <w:pPr>
        <w:ind w:left="638" w:hanging="621"/>
      </w:pPr>
      <w:rPr>
        <w:lang w:val="pt-BR" w:eastAsia="pt-BR" w:bidi="pt-BR"/>
      </w:rPr>
    </w:lvl>
    <w:lvl w:ilvl="1">
      <w:start w:val="1"/>
      <w:numFmt w:val="decimal"/>
      <w:lvlText w:val="%1.%2"/>
      <w:lvlJc w:val="left"/>
      <w:pPr>
        <w:ind w:left="638" w:hanging="621"/>
      </w:pPr>
      <w:rPr>
        <w:rFonts w:ascii="Arial" w:eastAsia="Arial" w:hAnsi="Arial" w:cs="Arial" w:hint="default"/>
        <w:spacing w:val="-3"/>
        <w:w w:val="99"/>
        <w:sz w:val="24"/>
        <w:szCs w:val="24"/>
        <w:lang w:val="pt-BR" w:eastAsia="pt-BR" w:bidi="pt-BR"/>
      </w:rPr>
    </w:lvl>
    <w:lvl w:ilvl="2">
      <w:numFmt w:val="bullet"/>
      <w:lvlText w:val="•"/>
      <w:lvlJc w:val="left"/>
      <w:pPr>
        <w:ind w:left="2641" w:hanging="621"/>
      </w:pPr>
      <w:rPr>
        <w:lang w:val="pt-BR" w:eastAsia="pt-BR" w:bidi="pt-BR"/>
      </w:rPr>
    </w:lvl>
    <w:lvl w:ilvl="3">
      <w:numFmt w:val="bullet"/>
      <w:lvlText w:val="•"/>
      <w:lvlJc w:val="left"/>
      <w:pPr>
        <w:ind w:left="3641" w:hanging="621"/>
      </w:pPr>
      <w:rPr>
        <w:lang w:val="pt-BR" w:eastAsia="pt-BR" w:bidi="pt-BR"/>
      </w:rPr>
    </w:lvl>
    <w:lvl w:ilvl="4">
      <w:numFmt w:val="bullet"/>
      <w:lvlText w:val="•"/>
      <w:lvlJc w:val="left"/>
      <w:pPr>
        <w:ind w:left="4642" w:hanging="621"/>
      </w:pPr>
      <w:rPr>
        <w:lang w:val="pt-BR" w:eastAsia="pt-BR" w:bidi="pt-BR"/>
      </w:rPr>
    </w:lvl>
    <w:lvl w:ilvl="5">
      <w:numFmt w:val="bullet"/>
      <w:lvlText w:val="•"/>
      <w:lvlJc w:val="left"/>
      <w:pPr>
        <w:ind w:left="5643" w:hanging="621"/>
      </w:pPr>
      <w:rPr>
        <w:lang w:val="pt-BR" w:eastAsia="pt-BR" w:bidi="pt-BR"/>
      </w:rPr>
    </w:lvl>
    <w:lvl w:ilvl="6">
      <w:numFmt w:val="bullet"/>
      <w:lvlText w:val="•"/>
      <w:lvlJc w:val="left"/>
      <w:pPr>
        <w:ind w:left="6643" w:hanging="621"/>
      </w:pPr>
      <w:rPr>
        <w:lang w:val="pt-BR" w:eastAsia="pt-BR" w:bidi="pt-BR"/>
      </w:rPr>
    </w:lvl>
    <w:lvl w:ilvl="7">
      <w:numFmt w:val="bullet"/>
      <w:lvlText w:val="•"/>
      <w:lvlJc w:val="left"/>
      <w:pPr>
        <w:ind w:left="7644" w:hanging="621"/>
      </w:pPr>
      <w:rPr>
        <w:lang w:val="pt-BR" w:eastAsia="pt-BR" w:bidi="pt-BR"/>
      </w:rPr>
    </w:lvl>
    <w:lvl w:ilvl="8">
      <w:numFmt w:val="bullet"/>
      <w:lvlText w:val="•"/>
      <w:lvlJc w:val="left"/>
      <w:pPr>
        <w:ind w:left="8645" w:hanging="621"/>
      </w:pPr>
      <w:rPr>
        <w:lang w:val="pt-BR" w:eastAsia="pt-BR" w:bidi="pt-BR"/>
      </w:rPr>
    </w:lvl>
  </w:abstractNum>
  <w:abstractNum w:abstractNumId="41" w15:restartNumberingAfterBreak="0">
    <w:nsid w:val="3C327F51"/>
    <w:multiLevelType w:val="hybridMultilevel"/>
    <w:tmpl w:val="B3CAE0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3E2E2C2B"/>
    <w:multiLevelType w:val="multilevel"/>
    <w:tmpl w:val="FCAA9844"/>
    <w:lvl w:ilvl="0">
      <w:start w:val="1"/>
      <w:numFmt w:val="decimal"/>
      <w:lvlText w:val="%1."/>
      <w:lvlJc w:val="left"/>
      <w:pPr>
        <w:ind w:left="540" w:hanging="540"/>
      </w:pPr>
      <w:rPr>
        <w:rFonts w:hint="default"/>
      </w:rPr>
    </w:lvl>
    <w:lvl w:ilvl="1">
      <w:start w:val="1"/>
      <w:numFmt w:val="decimal"/>
      <w:lvlText w:val="%1.%2."/>
      <w:lvlJc w:val="left"/>
      <w:pPr>
        <w:ind w:left="717" w:hanging="540"/>
      </w:pPr>
      <w:rPr>
        <w:rFonts w:hint="default"/>
      </w:rPr>
    </w:lvl>
    <w:lvl w:ilvl="2">
      <w:start w:val="2"/>
      <w:numFmt w:val="decimal"/>
      <w:lvlText w:val="%1.%2.%3."/>
      <w:lvlJc w:val="left"/>
      <w:pPr>
        <w:ind w:left="1074" w:hanging="720"/>
      </w:pPr>
      <w:rPr>
        <w:rFonts w:hint="default"/>
      </w:rPr>
    </w:lvl>
    <w:lvl w:ilvl="3">
      <w:start w:val="1"/>
      <w:numFmt w:val="decimal"/>
      <w:lvlText w:val="%1.%2.%3.%4."/>
      <w:lvlJc w:val="left"/>
      <w:pPr>
        <w:ind w:left="1251" w:hanging="720"/>
      </w:pPr>
      <w:rPr>
        <w:rFonts w:hint="default"/>
      </w:rPr>
    </w:lvl>
    <w:lvl w:ilvl="4">
      <w:start w:val="1"/>
      <w:numFmt w:val="decimal"/>
      <w:lvlText w:val="%1.%2.%3.%4.%5."/>
      <w:lvlJc w:val="left"/>
      <w:pPr>
        <w:ind w:left="1788" w:hanging="1080"/>
      </w:pPr>
      <w:rPr>
        <w:rFonts w:hint="default"/>
      </w:rPr>
    </w:lvl>
    <w:lvl w:ilvl="5">
      <w:start w:val="1"/>
      <w:numFmt w:val="decimal"/>
      <w:lvlText w:val="%1.%2.%3.%4.%5.%6."/>
      <w:lvlJc w:val="left"/>
      <w:pPr>
        <w:ind w:left="1965" w:hanging="1080"/>
      </w:pPr>
      <w:rPr>
        <w:rFonts w:hint="default"/>
      </w:rPr>
    </w:lvl>
    <w:lvl w:ilvl="6">
      <w:start w:val="1"/>
      <w:numFmt w:val="decimal"/>
      <w:lvlText w:val="%1.%2.%3.%4.%5.%6.%7."/>
      <w:lvlJc w:val="left"/>
      <w:pPr>
        <w:ind w:left="2502" w:hanging="1440"/>
      </w:pPr>
      <w:rPr>
        <w:rFonts w:hint="default"/>
      </w:rPr>
    </w:lvl>
    <w:lvl w:ilvl="7">
      <w:start w:val="1"/>
      <w:numFmt w:val="decimal"/>
      <w:lvlText w:val="%1.%2.%3.%4.%5.%6.%7.%8."/>
      <w:lvlJc w:val="left"/>
      <w:pPr>
        <w:ind w:left="2679" w:hanging="1440"/>
      </w:pPr>
      <w:rPr>
        <w:rFonts w:hint="default"/>
      </w:rPr>
    </w:lvl>
    <w:lvl w:ilvl="8">
      <w:start w:val="1"/>
      <w:numFmt w:val="decimal"/>
      <w:lvlText w:val="%1.%2.%3.%4.%5.%6.%7.%8.%9."/>
      <w:lvlJc w:val="left"/>
      <w:pPr>
        <w:ind w:left="3216" w:hanging="1800"/>
      </w:pPr>
      <w:rPr>
        <w:rFonts w:hint="default"/>
      </w:rPr>
    </w:lvl>
  </w:abstractNum>
  <w:abstractNum w:abstractNumId="43" w15:restartNumberingAfterBreak="0">
    <w:nsid w:val="44AB2062"/>
    <w:multiLevelType w:val="hybridMultilevel"/>
    <w:tmpl w:val="1778BF5C"/>
    <w:lvl w:ilvl="0" w:tplc="9D7E9A34">
      <w:start w:val="1"/>
      <w:numFmt w:val="decimal"/>
      <w:lvlText w:val="%1"/>
      <w:lvlJc w:val="left"/>
      <w:pPr>
        <w:ind w:left="840" w:hanging="202"/>
      </w:pPr>
      <w:rPr>
        <w:rFonts w:ascii="Arial" w:eastAsia="Arial" w:hAnsi="Arial" w:cs="Arial" w:hint="default"/>
        <w:b/>
        <w:bCs/>
        <w:w w:val="99"/>
        <w:sz w:val="24"/>
        <w:szCs w:val="24"/>
        <w:lang w:val="pt-BR" w:eastAsia="pt-BR" w:bidi="pt-BR"/>
      </w:rPr>
    </w:lvl>
    <w:lvl w:ilvl="1" w:tplc="6B7E5C20">
      <w:numFmt w:val="bullet"/>
      <w:lvlText w:val="•"/>
      <w:lvlJc w:val="left"/>
      <w:pPr>
        <w:ind w:left="1820" w:hanging="202"/>
      </w:pPr>
      <w:rPr>
        <w:lang w:val="pt-BR" w:eastAsia="pt-BR" w:bidi="pt-BR"/>
      </w:rPr>
    </w:lvl>
    <w:lvl w:ilvl="2" w:tplc="ADA89462">
      <w:numFmt w:val="bullet"/>
      <w:lvlText w:val="•"/>
      <w:lvlJc w:val="left"/>
      <w:pPr>
        <w:ind w:left="2801" w:hanging="202"/>
      </w:pPr>
      <w:rPr>
        <w:lang w:val="pt-BR" w:eastAsia="pt-BR" w:bidi="pt-BR"/>
      </w:rPr>
    </w:lvl>
    <w:lvl w:ilvl="3" w:tplc="E7AE8110">
      <w:numFmt w:val="bullet"/>
      <w:lvlText w:val="•"/>
      <w:lvlJc w:val="left"/>
      <w:pPr>
        <w:ind w:left="3781" w:hanging="202"/>
      </w:pPr>
      <w:rPr>
        <w:lang w:val="pt-BR" w:eastAsia="pt-BR" w:bidi="pt-BR"/>
      </w:rPr>
    </w:lvl>
    <w:lvl w:ilvl="4" w:tplc="DDD26D86">
      <w:numFmt w:val="bullet"/>
      <w:lvlText w:val="•"/>
      <w:lvlJc w:val="left"/>
      <w:pPr>
        <w:ind w:left="4762" w:hanging="202"/>
      </w:pPr>
      <w:rPr>
        <w:lang w:val="pt-BR" w:eastAsia="pt-BR" w:bidi="pt-BR"/>
      </w:rPr>
    </w:lvl>
    <w:lvl w:ilvl="5" w:tplc="0A22F828">
      <w:numFmt w:val="bullet"/>
      <w:lvlText w:val="•"/>
      <w:lvlJc w:val="left"/>
      <w:pPr>
        <w:ind w:left="5743" w:hanging="202"/>
      </w:pPr>
      <w:rPr>
        <w:lang w:val="pt-BR" w:eastAsia="pt-BR" w:bidi="pt-BR"/>
      </w:rPr>
    </w:lvl>
    <w:lvl w:ilvl="6" w:tplc="C1E4B8E4">
      <w:numFmt w:val="bullet"/>
      <w:lvlText w:val="•"/>
      <w:lvlJc w:val="left"/>
      <w:pPr>
        <w:ind w:left="6723" w:hanging="202"/>
      </w:pPr>
      <w:rPr>
        <w:lang w:val="pt-BR" w:eastAsia="pt-BR" w:bidi="pt-BR"/>
      </w:rPr>
    </w:lvl>
    <w:lvl w:ilvl="7" w:tplc="B19AE87C">
      <w:numFmt w:val="bullet"/>
      <w:lvlText w:val="•"/>
      <w:lvlJc w:val="left"/>
      <w:pPr>
        <w:ind w:left="7704" w:hanging="202"/>
      </w:pPr>
      <w:rPr>
        <w:lang w:val="pt-BR" w:eastAsia="pt-BR" w:bidi="pt-BR"/>
      </w:rPr>
    </w:lvl>
    <w:lvl w:ilvl="8" w:tplc="5AA8736A">
      <w:numFmt w:val="bullet"/>
      <w:lvlText w:val="•"/>
      <w:lvlJc w:val="left"/>
      <w:pPr>
        <w:ind w:left="8685" w:hanging="202"/>
      </w:pPr>
      <w:rPr>
        <w:lang w:val="pt-BR" w:eastAsia="pt-BR" w:bidi="pt-BR"/>
      </w:rPr>
    </w:lvl>
  </w:abstractNum>
  <w:abstractNum w:abstractNumId="44" w15:restartNumberingAfterBreak="0">
    <w:nsid w:val="4582409C"/>
    <w:multiLevelType w:val="hybridMultilevel"/>
    <w:tmpl w:val="B93A7300"/>
    <w:lvl w:ilvl="0" w:tplc="F0720AA0">
      <w:start w:val="1"/>
      <w:numFmt w:val="decimal"/>
      <w:lvlText w:val="%1."/>
      <w:lvlJc w:val="left"/>
      <w:pPr>
        <w:tabs>
          <w:tab w:val="num" w:pos="360"/>
        </w:tabs>
        <w:ind w:left="360" w:hanging="360"/>
      </w:pPr>
      <w:rPr>
        <w:rFonts w:ascii="Times New Roman" w:hAnsi="Times New Roman" w:cs="Times New Roman" w:hint="default"/>
        <w:sz w:val="24"/>
        <w:szCs w:val="24"/>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5" w15:restartNumberingAfterBreak="0">
    <w:nsid w:val="45E06326"/>
    <w:multiLevelType w:val="multilevel"/>
    <w:tmpl w:val="4E2695C4"/>
    <w:lvl w:ilvl="0">
      <w:start w:val="1"/>
      <w:numFmt w:val="lowerLetter"/>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15:restartNumberingAfterBreak="0">
    <w:nsid w:val="463F262B"/>
    <w:multiLevelType w:val="multilevel"/>
    <w:tmpl w:val="C1EE58A0"/>
    <w:lvl w:ilvl="0">
      <w:start w:val="1"/>
      <w:numFmt w:val="decimal"/>
      <w:pStyle w:val="Licitao-Nvel1"/>
      <w:suff w:val="space"/>
      <w:lvlText w:val="%1"/>
      <w:lvlJc w:val="left"/>
      <w:pPr>
        <w:ind w:left="360" w:hanging="360"/>
      </w:pPr>
      <w:rPr>
        <w:rFonts w:ascii="Times New Roman" w:hAnsi="Times New Roman" w:cs="Times New Roman" w:hint="default"/>
        <w:b/>
        <w:i w:val="0"/>
        <w:sz w:val="28"/>
      </w:rPr>
    </w:lvl>
    <w:lvl w:ilvl="1">
      <w:start w:val="1"/>
      <w:numFmt w:val="decimal"/>
      <w:pStyle w:val="Licitao-Nvel2"/>
      <w:suff w:val="space"/>
      <w:lvlText w:val="%1.%2."/>
      <w:lvlJc w:val="left"/>
      <w:pPr>
        <w:ind w:left="792" w:hanging="432"/>
      </w:pPr>
      <w:rPr>
        <w:rFonts w:ascii="Times New Roman" w:hAnsi="Times New Roman" w:cs="Times New Roman" w:hint="default"/>
        <w:b w:val="0"/>
        <w:i w:val="0"/>
        <w:sz w:val="24"/>
      </w:rPr>
    </w:lvl>
    <w:lvl w:ilvl="2">
      <w:start w:val="1"/>
      <w:numFmt w:val="decimal"/>
      <w:suff w:val="space"/>
      <w:lvlText w:val="%1.%2.%3."/>
      <w:lvlJc w:val="left"/>
      <w:pPr>
        <w:ind w:left="1361" w:hanging="641"/>
      </w:pPr>
      <w:rPr>
        <w:rFonts w:ascii="Times New Roman" w:hAnsi="Times New Roman" w:cs="Times New Roman" w:hint="default"/>
        <w:b w:val="0"/>
        <w:i w:val="0"/>
        <w:sz w:val="24"/>
      </w:rPr>
    </w:lvl>
    <w:lvl w:ilvl="3">
      <w:start w:val="1"/>
      <w:numFmt w:val="decimal"/>
      <w:suff w:val="space"/>
      <w:lvlText w:val="%1.%2.%3.%4."/>
      <w:lvlJc w:val="left"/>
      <w:pPr>
        <w:ind w:left="1871" w:hanging="791"/>
      </w:pPr>
      <w:rPr>
        <w:rFonts w:ascii="Times New Roman" w:hAnsi="Times New Roman" w:cs="Times New Roman" w:hint="default"/>
        <w:b w:val="0"/>
        <w:i w:val="0"/>
        <w:sz w:val="24"/>
      </w:rPr>
    </w:lvl>
    <w:lvl w:ilvl="4">
      <w:start w:val="1"/>
      <w:numFmt w:val="decimal"/>
      <w:suff w:val="space"/>
      <w:lvlText w:val="%1.%2.%3.%4.%5."/>
      <w:lvlJc w:val="left"/>
      <w:pPr>
        <w:ind w:left="2552" w:hanging="111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7" w15:restartNumberingAfterBreak="0">
    <w:nsid w:val="47B11971"/>
    <w:multiLevelType w:val="multilevel"/>
    <w:tmpl w:val="E0163A1E"/>
    <w:lvl w:ilvl="0">
      <w:start w:val="10"/>
      <w:numFmt w:val="decimal"/>
      <w:lvlText w:val="%1"/>
      <w:lvlJc w:val="left"/>
      <w:pPr>
        <w:ind w:left="1174" w:hanging="536"/>
      </w:pPr>
      <w:rPr>
        <w:lang w:val="pt-BR" w:eastAsia="pt-BR" w:bidi="pt-BR"/>
      </w:rPr>
    </w:lvl>
    <w:lvl w:ilvl="1">
      <w:start w:val="2"/>
      <w:numFmt w:val="decimal"/>
      <w:lvlText w:val="%1.%2"/>
      <w:lvlJc w:val="left"/>
      <w:pPr>
        <w:ind w:left="1174" w:hanging="536"/>
      </w:pPr>
      <w:rPr>
        <w:i w:val="0"/>
        <w:w w:val="99"/>
        <w:lang w:val="pt-BR" w:eastAsia="pt-BR" w:bidi="pt-BR"/>
      </w:rPr>
    </w:lvl>
    <w:lvl w:ilvl="2">
      <w:start w:val="1"/>
      <w:numFmt w:val="decimal"/>
      <w:lvlText w:val="%1.%2.%3"/>
      <w:lvlJc w:val="left"/>
      <w:pPr>
        <w:ind w:left="638" w:hanging="811"/>
      </w:pPr>
      <w:rPr>
        <w:rFonts w:ascii="Arial" w:eastAsia="Arial" w:hAnsi="Arial" w:cs="Arial" w:hint="default"/>
        <w:spacing w:val="-3"/>
        <w:w w:val="99"/>
        <w:sz w:val="24"/>
        <w:szCs w:val="24"/>
        <w:lang w:val="pt-BR" w:eastAsia="pt-BR" w:bidi="pt-BR"/>
      </w:rPr>
    </w:lvl>
    <w:lvl w:ilvl="3">
      <w:numFmt w:val="bullet"/>
      <w:lvlText w:val="•"/>
      <w:lvlJc w:val="left"/>
      <w:pPr>
        <w:ind w:left="3283" w:hanging="811"/>
      </w:pPr>
      <w:rPr>
        <w:lang w:val="pt-BR" w:eastAsia="pt-BR" w:bidi="pt-BR"/>
      </w:rPr>
    </w:lvl>
    <w:lvl w:ilvl="4">
      <w:numFmt w:val="bullet"/>
      <w:lvlText w:val="•"/>
      <w:lvlJc w:val="left"/>
      <w:pPr>
        <w:ind w:left="4335" w:hanging="811"/>
      </w:pPr>
      <w:rPr>
        <w:lang w:val="pt-BR" w:eastAsia="pt-BR" w:bidi="pt-BR"/>
      </w:rPr>
    </w:lvl>
    <w:lvl w:ilvl="5">
      <w:numFmt w:val="bullet"/>
      <w:lvlText w:val="•"/>
      <w:lvlJc w:val="left"/>
      <w:pPr>
        <w:ind w:left="5387" w:hanging="811"/>
      </w:pPr>
      <w:rPr>
        <w:lang w:val="pt-BR" w:eastAsia="pt-BR" w:bidi="pt-BR"/>
      </w:rPr>
    </w:lvl>
    <w:lvl w:ilvl="6">
      <w:numFmt w:val="bullet"/>
      <w:lvlText w:val="•"/>
      <w:lvlJc w:val="left"/>
      <w:pPr>
        <w:ind w:left="6439" w:hanging="811"/>
      </w:pPr>
      <w:rPr>
        <w:lang w:val="pt-BR" w:eastAsia="pt-BR" w:bidi="pt-BR"/>
      </w:rPr>
    </w:lvl>
    <w:lvl w:ilvl="7">
      <w:numFmt w:val="bullet"/>
      <w:lvlText w:val="•"/>
      <w:lvlJc w:val="left"/>
      <w:pPr>
        <w:ind w:left="7490" w:hanging="811"/>
      </w:pPr>
      <w:rPr>
        <w:lang w:val="pt-BR" w:eastAsia="pt-BR" w:bidi="pt-BR"/>
      </w:rPr>
    </w:lvl>
    <w:lvl w:ilvl="8">
      <w:numFmt w:val="bullet"/>
      <w:lvlText w:val="•"/>
      <w:lvlJc w:val="left"/>
      <w:pPr>
        <w:ind w:left="8542" w:hanging="811"/>
      </w:pPr>
      <w:rPr>
        <w:lang w:val="pt-BR" w:eastAsia="pt-BR" w:bidi="pt-BR"/>
      </w:rPr>
    </w:lvl>
  </w:abstractNum>
  <w:abstractNum w:abstractNumId="48" w15:restartNumberingAfterBreak="0">
    <w:nsid w:val="486C25D4"/>
    <w:multiLevelType w:val="hybridMultilevel"/>
    <w:tmpl w:val="BAB2BBE2"/>
    <w:lvl w:ilvl="0" w:tplc="4EAA69F6">
      <w:start w:val="1"/>
      <w:numFmt w:val="upperRoman"/>
      <w:lvlText w:val="%1"/>
      <w:lvlJc w:val="left"/>
      <w:pPr>
        <w:ind w:left="851" w:hanging="135"/>
        <w:jc w:val="right"/>
      </w:pPr>
      <w:rPr>
        <w:rFonts w:hint="default"/>
        <w:b/>
        <w:bCs/>
        <w:w w:val="100"/>
        <w:lang w:val="pt-BR" w:eastAsia="pt-BR" w:bidi="pt-BR"/>
      </w:rPr>
    </w:lvl>
    <w:lvl w:ilvl="1" w:tplc="963AC148">
      <w:numFmt w:val="bullet"/>
      <w:lvlText w:val=""/>
      <w:lvlJc w:val="left"/>
      <w:pPr>
        <w:ind w:left="1283" w:hanging="344"/>
      </w:pPr>
      <w:rPr>
        <w:rFonts w:ascii="Symbol" w:eastAsia="Symbol" w:hAnsi="Symbol" w:cs="Symbol" w:hint="default"/>
        <w:w w:val="100"/>
        <w:sz w:val="24"/>
        <w:szCs w:val="24"/>
        <w:lang w:val="pt-BR" w:eastAsia="pt-BR" w:bidi="pt-BR"/>
      </w:rPr>
    </w:lvl>
    <w:lvl w:ilvl="2" w:tplc="6012288A">
      <w:numFmt w:val="bullet"/>
      <w:lvlText w:val="•"/>
      <w:lvlJc w:val="left"/>
      <w:pPr>
        <w:ind w:left="2342" w:hanging="344"/>
      </w:pPr>
      <w:rPr>
        <w:rFonts w:hint="default"/>
        <w:lang w:val="pt-BR" w:eastAsia="pt-BR" w:bidi="pt-BR"/>
      </w:rPr>
    </w:lvl>
    <w:lvl w:ilvl="3" w:tplc="92184F3C">
      <w:numFmt w:val="bullet"/>
      <w:lvlText w:val="•"/>
      <w:lvlJc w:val="left"/>
      <w:pPr>
        <w:ind w:left="3405" w:hanging="344"/>
      </w:pPr>
      <w:rPr>
        <w:rFonts w:hint="default"/>
        <w:lang w:val="pt-BR" w:eastAsia="pt-BR" w:bidi="pt-BR"/>
      </w:rPr>
    </w:lvl>
    <w:lvl w:ilvl="4" w:tplc="48C4ED44">
      <w:numFmt w:val="bullet"/>
      <w:lvlText w:val="•"/>
      <w:lvlJc w:val="left"/>
      <w:pPr>
        <w:ind w:left="4468" w:hanging="344"/>
      </w:pPr>
      <w:rPr>
        <w:rFonts w:hint="default"/>
        <w:lang w:val="pt-BR" w:eastAsia="pt-BR" w:bidi="pt-BR"/>
      </w:rPr>
    </w:lvl>
    <w:lvl w:ilvl="5" w:tplc="DEF87656">
      <w:numFmt w:val="bullet"/>
      <w:lvlText w:val="•"/>
      <w:lvlJc w:val="left"/>
      <w:pPr>
        <w:ind w:left="5530" w:hanging="344"/>
      </w:pPr>
      <w:rPr>
        <w:rFonts w:hint="default"/>
        <w:lang w:val="pt-BR" w:eastAsia="pt-BR" w:bidi="pt-BR"/>
      </w:rPr>
    </w:lvl>
    <w:lvl w:ilvl="6" w:tplc="303A9BF6">
      <w:numFmt w:val="bullet"/>
      <w:lvlText w:val="•"/>
      <w:lvlJc w:val="left"/>
      <w:pPr>
        <w:ind w:left="6593" w:hanging="344"/>
      </w:pPr>
      <w:rPr>
        <w:rFonts w:hint="default"/>
        <w:lang w:val="pt-BR" w:eastAsia="pt-BR" w:bidi="pt-BR"/>
      </w:rPr>
    </w:lvl>
    <w:lvl w:ilvl="7" w:tplc="B65A1A9A">
      <w:numFmt w:val="bullet"/>
      <w:lvlText w:val="•"/>
      <w:lvlJc w:val="left"/>
      <w:pPr>
        <w:ind w:left="7656" w:hanging="344"/>
      </w:pPr>
      <w:rPr>
        <w:rFonts w:hint="default"/>
        <w:lang w:val="pt-BR" w:eastAsia="pt-BR" w:bidi="pt-BR"/>
      </w:rPr>
    </w:lvl>
    <w:lvl w:ilvl="8" w:tplc="F10AA7D6">
      <w:numFmt w:val="bullet"/>
      <w:lvlText w:val="•"/>
      <w:lvlJc w:val="left"/>
      <w:pPr>
        <w:ind w:left="8718" w:hanging="344"/>
      </w:pPr>
      <w:rPr>
        <w:rFonts w:hint="default"/>
        <w:lang w:val="pt-BR" w:eastAsia="pt-BR" w:bidi="pt-BR"/>
      </w:rPr>
    </w:lvl>
  </w:abstractNum>
  <w:abstractNum w:abstractNumId="49" w15:restartNumberingAfterBreak="0">
    <w:nsid w:val="49243AD7"/>
    <w:multiLevelType w:val="multilevel"/>
    <w:tmpl w:val="2326AC9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4AE57E64"/>
    <w:multiLevelType w:val="hybridMultilevel"/>
    <w:tmpl w:val="3E9070DA"/>
    <w:lvl w:ilvl="0" w:tplc="D52CAC00">
      <w:start w:val="1"/>
      <w:numFmt w:val="lowerLetter"/>
      <w:lvlText w:val="%1)"/>
      <w:lvlJc w:val="left"/>
      <w:pPr>
        <w:ind w:left="720" w:hanging="360"/>
      </w:pPr>
      <w:rPr>
        <w:b w:val="0"/>
        <w:bCs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1" w15:restartNumberingAfterBreak="0">
    <w:nsid w:val="4C3B3447"/>
    <w:multiLevelType w:val="hybridMultilevel"/>
    <w:tmpl w:val="9C1A0DAE"/>
    <w:lvl w:ilvl="0" w:tplc="B7E8B89A">
      <w:start w:val="1"/>
      <w:numFmt w:val="lowerLetter"/>
      <w:lvlText w:val="%1)"/>
      <w:lvlJc w:val="left"/>
      <w:pPr>
        <w:tabs>
          <w:tab w:val="num" w:pos="360"/>
        </w:tabs>
        <w:ind w:left="360" w:hanging="360"/>
      </w:pPr>
      <w:rPr>
        <w:rFonts w:hint="default"/>
      </w:rPr>
    </w:lvl>
    <w:lvl w:ilvl="1" w:tplc="04160019" w:tentative="1">
      <w:start w:val="1"/>
      <w:numFmt w:val="lowerLetter"/>
      <w:lvlText w:val="%2."/>
      <w:lvlJc w:val="left"/>
      <w:pPr>
        <w:tabs>
          <w:tab w:val="num" w:pos="1080"/>
        </w:tabs>
        <w:ind w:left="1080" w:hanging="360"/>
      </w:pPr>
    </w:lvl>
    <w:lvl w:ilvl="2" w:tplc="0416001B" w:tentative="1">
      <w:start w:val="1"/>
      <w:numFmt w:val="lowerRoman"/>
      <w:lvlText w:val="%3."/>
      <w:lvlJc w:val="right"/>
      <w:pPr>
        <w:tabs>
          <w:tab w:val="num" w:pos="1800"/>
        </w:tabs>
        <w:ind w:left="1800" w:hanging="180"/>
      </w:pPr>
    </w:lvl>
    <w:lvl w:ilvl="3" w:tplc="0416000F" w:tentative="1">
      <w:start w:val="1"/>
      <w:numFmt w:val="decimal"/>
      <w:lvlText w:val="%4."/>
      <w:lvlJc w:val="left"/>
      <w:pPr>
        <w:tabs>
          <w:tab w:val="num" w:pos="2520"/>
        </w:tabs>
        <w:ind w:left="2520" w:hanging="360"/>
      </w:pPr>
    </w:lvl>
    <w:lvl w:ilvl="4" w:tplc="04160019" w:tentative="1">
      <w:start w:val="1"/>
      <w:numFmt w:val="lowerLetter"/>
      <w:lvlText w:val="%5."/>
      <w:lvlJc w:val="left"/>
      <w:pPr>
        <w:tabs>
          <w:tab w:val="num" w:pos="3240"/>
        </w:tabs>
        <w:ind w:left="3240" w:hanging="360"/>
      </w:pPr>
    </w:lvl>
    <w:lvl w:ilvl="5" w:tplc="0416001B" w:tentative="1">
      <w:start w:val="1"/>
      <w:numFmt w:val="lowerRoman"/>
      <w:lvlText w:val="%6."/>
      <w:lvlJc w:val="right"/>
      <w:pPr>
        <w:tabs>
          <w:tab w:val="num" w:pos="3960"/>
        </w:tabs>
        <w:ind w:left="3960" w:hanging="180"/>
      </w:pPr>
    </w:lvl>
    <w:lvl w:ilvl="6" w:tplc="0416000F" w:tentative="1">
      <w:start w:val="1"/>
      <w:numFmt w:val="decimal"/>
      <w:lvlText w:val="%7."/>
      <w:lvlJc w:val="left"/>
      <w:pPr>
        <w:tabs>
          <w:tab w:val="num" w:pos="4680"/>
        </w:tabs>
        <w:ind w:left="4680" w:hanging="360"/>
      </w:pPr>
    </w:lvl>
    <w:lvl w:ilvl="7" w:tplc="04160019" w:tentative="1">
      <w:start w:val="1"/>
      <w:numFmt w:val="lowerLetter"/>
      <w:lvlText w:val="%8."/>
      <w:lvlJc w:val="left"/>
      <w:pPr>
        <w:tabs>
          <w:tab w:val="num" w:pos="5400"/>
        </w:tabs>
        <w:ind w:left="5400" w:hanging="360"/>
      </w:pPr>
    </w:lvl>
    <w:lvl w:ilvl="8" w:tplc="0416001B" w:tentative="1">
      <w:start w:val="1"/>
      <w:numFmt w:val="lowerRoman"/>
      <w:lvlText w:val="%9."/>
      <w:lvlJc w:val="right"/>
      <w:pPr>
        <w:tabs>
          <w:tab w:val="num" w:pos="6120"/>
        </w:tabs>
        <w:ind w:left="6120" w:hanging="180"/>
      </w:pPr>
    </w:lvl>
  </w:abstractNum>
  <w:abstractNum w:abstractNumId="52" w15:restartNumberingAfterBreak="0">
    <w:nsid w:val="4CF062DE"/>
    <w:multiLevelType w:val="multilevel"/>
    <w:tmpl w:val="2C38AA60"/>
    <w:lvl w:ilvl="0">
      <w:start w:val="9"/>
      <w:numFmt w:val="decimal"/>
      <w:lvlText w:val="%1"/>
      <w:lvlJc w:val="left"/>
      <w:pPr>
        <w:ind w:left="1365" w:hanging="764"/>
      </w:pPr>
      <w:rPr>
        <w:rFonts w:hint="default"/>
        <w:lang w:val="pt-BR" w:eastAsia="pt-BR" w:bidi="pt-BR"/>
      </w:rPr>
    </w:lvl>
    <w:lvl w:ilvl="1">
      <w:start w:val="2"/>
      <w:numFmt w:val="decimal"/>
      <w:lvlText w:val="%1.%2."/>
      <w:lvlJc w:val="left"/>
      <w:pPr>
        <w:ind w:left="1365" w:hanging="764"/>
      </w:pPr>
      <w:rPr>
        <w:rFonts w:ascii="Arial" w:eastAsia="Arial" w:hAnsi="Arial" w:cs="Arial" w:hint="default"/>
        <w:b/>
        <w:bCs/>
        <w:w w:val="99"/>
        <w:sz w:val="24"/>
        <w:szCs w:val="24"/>
        <w:lang w:val="pt-BR" w:eastAsia="pt-BR" w:bidi="pt-BR"/>
      </w:rPr>
    </w:lvl>
    <w:lvl w:ilvl="2">
      <w:numFmt w:val="bullet"/>
      <w:lvlText w:val="•"/>
      <w:lvlJc w:val="left"/>
      <w:pPr>
        <w:ind w:left="3256" w:hanging="764"/>
      </w:pPr>
      <w:rPr>
        <w:rFonts w:hint="default"/>
        <w:lang w:val="pt-BR" w:eastAsia="pt-BR" w:bidi="pt-BR"/>
      </w:rPr>
    </w:lvl>
    <w:lvl w:ilvl="3">
      <w:numFmt w:val="bullet"/>
      <w:lvlText w:val="•"/>
      <w:lvlJc w:val="left"/>
      <w:pPr>
        <w:ind w:left="4205" w:hanging="764"/>
      </w:pPr>
      <w:rPr>
        <w:rFonts w:hint="default"/>
        <w:lang w:val="pt-BR" w:eastAsia="pt-BR" w:bidi="pt-BR"/>
      </w:rPr>
    </w:lvl>
    <w:lvl w:ilvl="4">
      <w:numFmt w:val="bullet"/>
      <w:lvlText w:val="•"/>
      <w:lvlJc w:val="left"/>
      <w:pPr>
        <w:ind w:left="5153" w:hanging="764"/>
      </w:pPr>
      <w:rPr>
        <w:rFonts w:hint="default"/>
        <w:lang w:val="pt-BR" w:eastAsia="pt-BR" w:bidi="pt-BR"/>
      </w:rPr>
    </w:lvl>
    <w:lvl w:ilvl="5">
      <w:numFmt w:val="bullet"/>
      <w:lvlText w:val="•"/>
      <w:lvlJc w:val="left"/>
      <w:pPr>
        <w:ind w:left="6102" w:hanging="764"/>
      </w:pPr>
      <w:rPr>
        <w:rFonts w:hint="default"/>
        <w:lang w:val="pt-BR" w:eastAsia="pt-BR" w:bidi="pt-BR"/>
      </w:rPr>
    </w:lvl>
    <w:lvl w:ilvl="6">
      <w:numFmt w:val="bullet"/>
      <w:lvlText w:val="•"/>
      <w:lvlJc w:val="left"/>
      <w:pPr>
        <w:ind w:left="7050" w:hanging="764"/>
      </w:pPr>
      <w:rPr>
        <w:rFonts w:hint="default"/>
        <w:lang w:val="pt-BR" w:eastAsia="pt-BR" w:bidi="pt-BR"/>
      </w:rPr>
    </w:lvl>
    <w:lvl w:ilvl="7">
      <w:numFmt w:val="bullet"/>
      <w:lvlText w:val="•"/>
      <w:lvlJc w:val="left"/>
      <w:pPr>
        <w:ind w:left="7998" w:hanging="764"/>
      </w:pPr>
      <w:rPr>
        <w:rFonts w:hint="default"/>
        <w:lang w:val="pt-BR" w:eastAsia="pt-BR" w:bidi="pt-BR"/>
      </w:rPr>
    </w:lvl>
    <w:lvl w:ilvl="8">
      <w:numFmt w:val="bullet"/>
      <w:lvlText w:val="•"/>
      <w:lvlJc w:val="left"/>
      <w:pPr>
        <w:ind w:left="8947" w:hanging="764"/>
      </w:pPr>
      <w:rPr>
        <w:rFonts w:hint="default"/>
        <w:lang w:val="pt-BR" w:eastAsia="pt-BR" w:bidi="pt-BR"/>
      </w:rPr>
    </w:lvl>
  </w:abstractNum>
  <w:abstractNum w:abstractNumId="53" w15:restartNumberingAfterBreak="0">
    <w:nsid w:val="51CF3EE7"/>
    <w:multiLevelType w:val="multilevel"/>
    <w:tmpl w:val="E7B00F88"/>
    <w:lvl w:ilvl="0">
      <w:start w:val="11"/>
      <w:numFmt w:val="decimal"/>
      <w:lvlText w:val="%1."/>
      <w:lvlJc w:val="left"/>
      <w:pPr>
        <w:ind w:left="525" w:hanging="52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15:restartNumberingAfterBreak="0">
    <w:nsid w:val="52C809DC"/>
    <w:multiLevelType w:val="hybridMultilevel"/>
    <w:tmpl w:val="F2F2C82A"/>
    <w:lvl w:ilvl="0" w:tplc="9A705CF6">
      <w:start w:val="1"/>
      <w:numFmt w:val="upperRoman"/>
      <w:lvlText w:val="%1"/>
      <w:lvlJc w:val="left"/>
      <w:pPr>
        <w:ind w:left="1002" w:hanging="111"/>
      </w:pPr>
      <w:rPr>
        <w:rFonts w:ascii="Arial" w:eastAsia="Arial" w:hAnsi="Arial" w:cs="Arial" w:hint="default"/>
        <w:w w:val="99"/>
        <w:sz w:val="20"/>
        <w:szCs w:val="20"/>
        <w:lang w:val="pt-BR" w:eastAsia="pt-BR" w:bidi="pt-BR"/>
      </w:rPr>
    </w:lvl>
    <w:lvl w:ilvl="1" w:tplc="D5A23796">
      <w:numFmt w:val="bullet"/>
      <w:lvlText w:val="•"/>
      <w:lvlJc w:val="left"/>
      <w:pPr>
        <w:ind w:left="1984" w:hanging="111"/>
      </w:pPr>
      <w:rPr>
        <w:rFonts w:hint="default"/>
        <w:lang w:val="pt-BR" w:eastAsia="pt-BR" w:bidi="pt-BR"/>
      </w:rPr>
    </w:lvl>
    <w:lvl w:ilvl="2" w:tplc="C5FE27E8">
      <w:numFmt w:val="bullet"/>
      <w:lvlText w:val="•"/>
      <w:lvlJc w:val="left"/>
      <w:pPr>
        <w:ind w:left="2968" w:hanging="111"/>
      </w:pPr>
      <w:rPr>
        <w:rFonts w:hint="default"/>
        <w:lang w:val="pt-BR" w:eastAsia="pt-BR" w:bidi="pt-BR"/>
      </w:rPr>
    </w:lvl>
    <w:lvl w:ilvl="3" w:tplc="31E472B8">
      <w:numFmt w:val="bullet"/>
      <w:lvlText w:val="•"/>
      <w:lvlJc w:val="left"/>
      <w:pPr>
        <w:ind w:left="3953" w:hanging="111"/>
      </w:pPr>
      <w:rPr>
        <w:rFonts w:hint="default"/>
        <w:lang w:val="pt-BR" w:eastAsia="pt-BR" w:bidi="pt-BR"/>
      </w:rPr>
    </w:lvl>
    <w:lvl w:ilvl="4" w:tplc="7F6AA562">
      <w:numFmt w:val="bullet"/>
      <w:lvlText w:val="•"/>
      <w:lvlJc w:val="left"/>
      <w:pPr>
        <w:ind w:left="4937" w:hanging="111"/>
      </w:pPr>
      <w:rPr>
        <w:rFonts w:hint="default"/>
        <w:lang w:val="pt-BR" w:eastAsia="pt-BR" w:bidi="pt-BR"/>
      </w:rPr>
    </w:lvl>
    <w:lvl w:ilvl="5" w:tplc="3216F38C">
      <w:numFmt w:val="bullet"/>
      <w:lvlText w:val="•"/>
      <w:lvlJc w:val="left"/>
      <w:pPr>
        <w:ind w:left="5922" w:hanging="111"/>
      </w:pPr>
      <w:rPr>
        <w:rFonts w:hint="default"/>
        <w:lang w:val="pt-BR" w:eastAsia="pt-BR" w:bidi="pt-BR"/>
      </w:rPr>
    </w:lvl>
    <w:lvl w:ilvl="6" w:tplc="012440F6">
      <w:numFmt w:val="bullet"/>
      <w:lvlText w:val="•"/>
      <w:lvlJc w:val="left"/>
      <w:pPr>
        <w:ind w:left="6906" w:hanging="111"/>
      </w:pPr>
      <w:rPr>
        <w:rFonts w:hint="default"/>
        <w:lang w:val="pt-BR" w:eastAsia="pt-BR" w:bidi="pt-BR"/>
      </w:rPr>
    </w:lvl>
    <w:lvl w:ilvl="7" w:tplc="8B049A92">
      <w:numFmt w:val="bullet"/>
      <w:lvlText w:val="•"/>
      <w:lvlJc w:val="left"/>
      <w:pPr>
        <w:ind w:left="7890" w:hanging="111"/>
      </w:pPr>
      <w:rPr>
        <w:rFonts w:hint="default"/>
        <w:lang w:val="pt-BR" w:eastAsia="pt-BR" w:bidi="pt-BR"/>
      </w:rPr>
    </w:lvl>
    <w:lvl w:ilvl="8" w:tplc="4260B5C4">
      <w:numFmt w:val="bullet"/>
      <w:lvlText w:val="•"/>
      <w:lvlJc w:val="left"/>
      <w:pPr>
        <w:ind w:left="8875" w:hanging="111"/>
      </w:pPr>
      <w:rPr>
        <w:rFonts w:hint="default"/>
        <w:lang w:val="pt-BR" w:eastAsia="pt-BR" w:bidi="pt-BR"/>
      </w:rPr>
    </w:lvl>
  </w:abstractNum>
  <w:abstractNum w:abstractNumId="55" w15:restartNumberingAfterBreak="0">
    <w:nsid w:val="554C7C04"/>
    <w:multiLevelType w:val="hybridMultilevel"/>
    <w:tmpl w:val="F35EE30C"/>
    <w:lvl w:ilvl="0" w:tplc="DF044694">
      <w:start w:val="1"/>
      <w:numFmt w:val="lowerLetter"/>
      <w:lvlText w:val="%1)"/>
      <w:lvlJc w:val="left"/>
      <w:pPr>
        <w:ind w:left="1653" w:hanging="360"/>
      </w:pPr>
      <w:rPr>
        <w:rFonts w:ascii="Arial" w:eastAsia="Arial" w:hAnsi="Arial" w:cs="Arial" w:hint="default"/>
        <w:b/>
        <w:bCs/>
        <w:w w:val="99"/>
        <w:sz w:val="24"/>
        <w:szCs w:val="24"/>
        <w:lang w:val="pt-BR" w:eastAsia="pt-BR" w:bidi="pt-BR"/>
      </w:rPr>
    </w:lvl>
    <w:lvl w:ilvl="1" w:tplc="0E7893E6">
      <w:numFmt w:val="bullet"/>
      <w:lvlText w:val="•"/>
      <w:lvlJc w:val="left"/>
      <w:pPr>
        <w:ind w:left="2578" w:hanging="360"/>
      </w:pPr>
      <w:rPr>
        <w:rFonts w:hint="default"/>
        <w:lang w:val="pt-BR" w:eastAsia="pt-BR" w:bidi="pt-BR"/>
      </w:rPr>
    </w:lvl>
    <w:lvl w:ilvl="2" w:tplc="7C72814E">
      <w:numFmt w:val="bullet"/>
      <w:lvlText w:val="•"/>
      <w:lvlJc w:val="left"/>
      <w:pPr>
        <w:ind w:left="3496" w:hanging="360"/>
      </w:pPr>
      <w:rPr>
        <w:rFonts w:hint="default"/>
        <w:lang w:val="pt-BR" w:eastAsia="pt-BR" w:bidi="pt-BR"/>
      </w:rPr>
    </w:lvl>
    <w:lvl w:ilvl="3" w:tplc="EF8A3590">
      <w:numFmt w:val="bullet"/>
      <w:lvlText w:val="•"/>
      <w:lvlJc w:val="left"/>
      <w:pPr>
        <w:ind w:left="4415" w:hanging="360"/>
      </w:pPr>
      <w:rPr>
        <w:rFonts w:hint="default"/>
        <w:lang w:val="pt-BR" w:eastAsia="pt-BR" w:bidi="pt-BR"/>
      </w:rPr>
    </w:lvl>
    <w:lvl w:ilvl="4" w:tplc="5A3C158A">
      <w:numFmt w:val="bullet"/>
      <w:lvlText w:val="•"/>
      <w:lvlJc w:val="left"/>
      <w:pPr>
        <w:ind w:left="5333" w:hanging="360"/>
      </w:pPr>
      <w:rPr>
        <w:rFonts w:hint="default"/>
        <w:lang w:val="pt-BR" w:eastAsia="pt-BR" w:bidi="pt-BR"/>
      </w:rPr>
    </w:lvl>
    <w:lvl w:ilvl="5" w:tplc="CFFA4E28">
      <w:numFmt w:val="bullet"/>
      <w:lvlText w:val="•"/>
      <w:lvlJc w:val="left"/>
      <w:pPr>
        <w:ind w:left="6252" w:hanging="360"/>
      </w:pPr>
      <w:rPr>
        <w:rFonts w:hint="default"/>
        <w:lang w:val="pt-BR" w:eastAsia="pt-BR" w:bidi="pt-BR"/>
      </w:rPr>
    </w:lvl>
    <w:lvl w:ilvl="6" w:tplc="ED461752">
      <w:numFmt w:val="bullet"/>
      <w:lvlText w:val="•"/>
      <w:lvlJc w:val="left"/>
      <w:pPr>
        <w:ind w:left="7170" w:hanging="360"/>
      </w:pPr>
      <w:rPr>
        <w:rFonts w:hint="default"/>
        <w:lang w:val="pt-BR" w:eastAsia="pt-BR" w:bidi="pt-BR"/>
      </w:rPr>
    </w:lvl>
    <w:lvl w:ilvl="7" w:tplc="28A4A12C">
      <w:numFmt w:val="bullet"/>
      <w:lvlText w:val="•"/>
      <w:lvlJc w:val="left"/>
      <w:pPr>
        <w:ind w:left="8088" w:hanging="360"/>
      </w:pPr>
      <w:rPr>
        <w:rFonts w:hint="default"/>
        <w:lang w:val="pt-BR" w:eastAsia="pt-BR" w:bidi="pt-BR"/>
      </w:rPr>
    </w:lvl>
    <w:lvl w:ilvl="8" w:tplc="8242A05C">
      <w:numFmt w:val="bullet"/>
      <w:lvlText w:val="•"/>
      <w:lvlJc w:val="left"/>
      <w:pPr>
        <w:ind w:left="9007" w:hanging="360"/>
      </w:pPr>
      <w:rPr>
        <w:rFonts w:hint="default"/>
        <w:lang w:val="pt-BR" w:eastAsia="pt-BR" w:bidi="pt-BR"/>
      </w:rPr>
    </w:lvl>
  </w:abstractNum>
  <w:abstractNum w:abstractNumId="56" w15:restartNumberingAfterBreak="0">
    <w:nsid w:val="56E855C6"/>
    <w:multiLevelType w:val="multilevel"/>
    <w:tmpl w:val="0DD606BE"/>
    <w:lvl w:ilvl="0">
      <w:start w:val="10"/>
      <w:numFmt w:val="decimal"/>
      <w:lvlText w:val="%1"/>
      <w:lvlJc w:val="left"/>
      <w:pPr>
        <w:ind w:left="638" w:hanging="777"/>
      </w:pPr>
      <w:rPr>
        <w:lang w:val="pt-BR" w:eastAsia="pt-BR" w:bidi="pt-BR"/>
      </w:rPr>
    </w:lvl>
    <w:lvl w:ilvl="1">
      <w:start w:val="1"/>
      <w:numFmt w:val="decimal"/>
      <w:lvlText w:val="%1.%2"/>
      <w:lvlJc w:val="left"/>
      <w:pPr>
        <w:ind w:left="638" w:hanging="777"/>
      </w:pPr>
      <w:rPr>
        <w:lang w:val="pt-BR" w:eastAsia="pt-BR" w:bidi="pt-BR"/>
      </w:rPr>
    </w:lvl>
    <w:lvl w:ilvl="2">
      <w:start w:val="1"/>
      <w:numFmt w:val="decimal"/>
      <w:lvlText w:val="%1.%2.%3"/>
      <w:lvlJc w:val="left"/>
      <w:pPr>
        <w:ind w:left="638" w:hanging="777"/>
      </w:pPr>
      <w:rPr>
        <w:rFonts w:ascii="Arial" w:eastAsia="Arial" w:hAnsi="Arial" w:cs="Arial" w:hint="default"/>
        <w:spacing w:val="-28"/>
        <w:w w:val="99"/>
        <w:sz w:val="24"/>
        <w:szCs w:val="24"/>
        <w:lang w:val="pt-BR" w:eastAsia="pt-BR" w:bidi="pt-BR"/>
      </w:rPr>
    </w:lvl>
    <w:lvl w:ilvl="3">
      <w:numFmt w:val="bullet"/>
      <w:lvlText w:val="•"/>
      <w:lvlJc w:val="left"/>
      <w:pPr>
        <w:ind w:left="3641" w:hanging="777"/>
      </w:pPr>
      <w:rPr>
        <w:lang w:val="pt-BR" w:eastAsia="pt-BR" w:bidi="pt-BR"/>
      </w:rPr>
    </w:lvl>
    <w:lvl w:ilvl="4">
      <w:numFmt w:val="bullet"/>
      <w:lvlText w:val="•"/>
      <w:lvlJc w:val="left"/>
      <w:pPr>
        <w:ind w:left="4642" w:hanging="777"/>
      </w:pPr>
      <w:rPr>
        <w:lang w:val="pt-BR" w:eastAsia="pt-BR" w:bidi="pt-BR"/>
      </w:rPr>
    </w:lvl>
    <w:lvl w:ilvl="5">
      <w:numFmt w:val="bullet"/>
      <w:lvlText w:val="•"/>
      <w:lvlJc w:val="left"/>
      <w:pPr>
        <w:ind w:left="5643" w:hanging="777"/>
      </w:pPr>
      <w:rPr>
        <w:lang w:val="pt-BR" w:eastAsia="pt-BR" w:bidi="pt-BR"/>
      </w:rPr>
    </w:lvl>
    <w:lvl w:ilvl="6">
      <w:numFmt w:val="bullet"/>
      <w:lvlText w:val="•"/>
      <w:lvlJc w:val="left"/>
      <w:pPr>
        <w:ind w:left="6643" w:hanging="777"/>
      </w:pPr>
      <w:rPr>
        <w:lang w:val="pt-BR" w:eastAsia="pt-BR" w:bidi="pt-BR"/>
      </w:rPr>
    </w:lvl>
    <w:lvl w:ilvl="7">
      <w:numFmt w:val="bullet"/>
      <w:lvlText w:val="•"/>
      <w:lvlJc w:val="left"/>
      <w:pPr>
        <w:ind w:left="7644" w:hanging="777"/>
      </w:pPr>
      <w:rPr>
        <w:lang w:val="pt-BR" w:eastAsia="pt-BR" w:bidi="pt-BR"/>
      </w:rPr>
    </w:lvl>
    <w:lvl w:ilvl="8">
      <w:numFmt w:val="bullet"/>
      <w:lvlText w:val="•"/>
      <w:lvlJc w:val="left"/>
      <w:pPr>
        <w:ind w:left="8645" w:hanging="777"/>
      </w:pPr>
      <w:rPr>
        <w:lang w:val="pt-BR" w:eastAsia="pt-BR" w:bidi="pt-BR"/>
      </w:rPr>
    </w:lvl>
  </w:abstractNum>
  <w:abstractNum w:abstractNumId="57" w15:restartNumberingAfterBreak="0">
    <w:nsid w:val="59F72CF8"/>
    <w:multiLevelType w:val="hybridMultilevel"/>
    <w:tmpl w:val="D91CAD86"/>
    <w:lvl w:ilvl="0" w:tplc="9EA80C26">
      <w:start w:val="1"/>
      <w:numFmt w:val="decimal"/>
      <w:lvlText w:val="%1"/>
      <w:lvlJc w:val="left"/>
      <w:pPr>
        <w:ind w:left="392" w:hanging="960"/>
      </w:pPr>
      <w:rPr>
        <w:rFonts w:ascii="Arial" w:eastAsia="Arial" w:hAnsi="Arial" w:cs="Arial" w:hint="default"/>
        <w:w w:val="99"/>
        <w:sz w:val="20"/>
        <w:szCs w:val="20"/>
        <w:lang w:val="pt-BR" w:eastAsia="pt-BR" w:bidi="pt-BR"/>
      </w:rPr>
    </w:lvl>
    <w:lvl w:ilvl="1" w:tplc="75D83DF8">
      <w:numFmt w:val="bullet"/>
      <w:lvlText w:val="•"/>
      <w:lvlJc w:val="left"/>
      <w:pPr>
        <w:ind w:left="1860" w:hanging="960"/>
      </w:pPr>
      <w:rPr>
        <w:rFonts w:hint="default"/>
        <w:lang w:val="pt-BR" w:eastAsia="pt-BR" w:bidi="pt-BR"/>
      </w:rPr>
    </w:lvl>
    <w:lvl w:ilvl="2" w:tplc="CD9EC248">
      <w:numFmt w:val="bullet"/>
      <w:lvlText w:val="•"/>
      <w:lvlJc w:val="left"/>
      <w:pPr>
        <w:ind w:left="2858" w:hanging="960"/>
      </w:pPr>
      <w:rPr>
        <w:rFonts w:hint="default"/>
        <w:lang w:val="pt-BR" w:eastAsia="pt-BR" w:bidi="pt-BR"/>
      </w:rPr>
    </w:lvl>
    <w:lvl w:ilvl="3" w:tplc="F1A292EA">
      <w:numFmt w:val="bullet"/>
      <w:lvlText w:val="•"/>
      <w:lvlJc w:val="left"/>
      <w:pPr>
        <w:ind w:left="3856" w:hanging="960"/>
      </w:pPr>
      <w:rPr>
        <w:rFonts w:hint="default"/>
        <w:lang w:val="pt-BR" w:eastAsia="pt-BR" w:bidi="pt-BR"/>
      </w:rPr>
    </w:lvl>
    <w:lvl w:ilvl="4" w:tplc="C9CE8168">
      <w:numFmt w:val="bullet"/>
      <w:lvlText w:val="•"/>
      <w:lvlJc w:val="left"/>
      <w:pPr>
        <w:ind w:left="4854" w:hanging="960"/>
      </w:pPr>
      <w:rPr>
        <w:rFonts w:hint="default"/>
        <w:lang w:val="pt-BR" w:eastAsia="pt-BR" w:bidi="pt-BR"/>
      </w:rPr>
    </w:lvl>
    <w:lvl w:ilvl="5" w:tplc="13063E36">
      <w:numFmt w:val="bullet"/>
      <w:lvlText w:val="•"/>
      <w:lvlJc w:val="left"/>
      <w:pPr>
        <w:ind w:left="5852" w:hanging="960"/>
      </w:pPr>
      <w:rPr>
        <w:rFonts w:hint="default"/>
        <w:lang w:val="pt-BR" w:eastAsia="pt-BR" w:bidi="pt-BR"/>
      </w:rPr>
    </w:lvl>
    <w:lvl w:ilvl="6" w:tplc="06B8296A">
      <w:numFmt w:val="bullet"/>
      <w:lvlText w:val="•"/>
      <w:lvlJc w:val="left"/>
      <w:pPr>
        <w:ind w:left="6851" w:hanging="960"/>
      </w:pPr>
      <w:rPr>
        <w:rFonts w:hint="default"/>
        <w:lang w:val="pt-BR" w:eastAsia="pt-BR" w:bidi="pt-BR"/>
      </w:rPr>
    </w:lvl>
    <w:lvl w:ilvl="7" w:tplc="31C82C6E">
      <w:numFmt w:val="bullet"/>
      <w:lvlText w:val="•"/>
      <w:lvlJc w:val="left"/>
      <w:pPr>
        <w:ind w:left="7849" w:hanging="960"/>
      </w:pPr>
      <w:rPr>
        <w:rFonts w:hint="default"/>
        <w:lang w:val="pt-BR" w:eastAsia="pt-BR" w:bidi="pt-BR"/>
      </w:rPr>
    </w:lvl>
    <w:lvl w:ilvl="8" w:tplc="D9E0137E">
      <w:numFmt w:val="bullet"/>
      <w:lvlText w:val="•"/>
      <w:lvlJc w:val="left"/>
      <w:pPr>
        <w:ind w:left="8847" w:hanging="960"/>
      </w:pPr>
      <w:rPr>
        <w:rFonts w:hint="default"/>
        <w:lang w:val="pt-BR" w:eastAsia="pt-BR" w:bidi="pt-BR"/>
      </w:rPr>
    </w:lvl>
  </w:abstractNum>
  <w:abstractNum w:abstractNumId="58" w15:restartNumberingAfterBreak="0">
    <w:nsid w:val="5A5E22B8"/>
    <w:multiLevelType w:val="hybridMultilevel"/>
    <w:tmpl w:val="666253FA"/>
    <w:lvl w:ilvl="0" w:tplc="04160013">
      <w:start w:val="1"/>
      <w:numFmt w:val="upperRoman"/>
      <w:lvlText w:val="%1."/>
      <w:lvlJc w:val="right"/>
      <w:pPr>
        <w:tabs>
          <w:tab w:val="num" w:pos="720"/>
        </w:tabs>
        <w:ind w:left="720" w:hanging="18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9" w15:restartNumberingAfterBreak="0">
    <w:nsid w:val="5AEF559A"/>
    <w:multiLevelType w:val="hybridMultilevel"/>
    <w:tmpl w:val="6B38BC4A"/>
    <w:lvl w:ilvl="0" w:tplc="EF4CF732">
      <w:start w:val="1"/>
      <w:numFmt w:val="lowerLetter"/>
      <w:lvlText w:val="%1)"/>
      <w:lvlJc w:val="left"/>
      <w:pPr>
        <w:ind w:left="717" w:hanging="284"/>
      </w:pPr>
      <w:rPr>
        <w:rFonts w:ascii="Arial" w:eastAsia="Arial" w:hAnsi="Arial" w:cs="Arial" w:hint="default"/>
        <w:w w:val="99"/>
        <w:sz w:val="24"/>
        <w:szCs w:val="24"/>
        <w:lang w:val="pt-BR" w:eastAsia="pt-BR" w:bidi="pt-BR"/>
      </w:rPr>
    </w:lvl>
    <w:lvl w:ilvl="1" w:tplc="C1D478FE">
      <w:numFmt w:val="bullet"/>
      <w:lvlText w:val="•"/>
      <w:lvlJc w:val="left"/>
      <w:pPr>
        <w:ind w:left="1732" w:hanging="284"/>
      </w:pPr>
      <w:rPr>
        <w:rFonts w:hint="default"/>
        <w:lang w:val="pt-BR" w:eastAsia="pt-BR" w:bidi="pt-BR"/>
      </w:rPr>
    </w:lvl>
    <w:lvl w:ilvl="2" w:tplc="33F0F532">
      <w:numFmt w:val="bullet"/>
      <w:lvlText w:val="•"/>
      <w:lvlJc w:val="left"/>
      <w:pPr>
        <w:ind w:left="2744" w:hanging="284"/>
      </w:pPr>
      <w:rPr>
        <w:rFonts w:hint="default"/>
        <w:lang w:val="pt-BR" w:eastAsia="pt-BR" w:bidi="pt-BR"/>
      </w:rPr>
    </w:lvl>
    <w:lvl w:ilvl="3" w:tplc="0F90518C">
      <w:numFmt w:val="bullet"/>
      <w:lvlText w:val="•"/>
      <w:lvlJc w:val="left"/>
      <w:pPr>
        <w:ind w:left="3757" w:hanging="284"/>
      </w:pPr>
      <w:rPr>
        <w:rFonts w:hint="default"/>
        <w:lang w:val="pt-BR" w:eastAsia="pt-BR" w:bidi="pt-BR"/>
      </w:rPr>
    </w:lvl>
    <w:lvl w:ilvl="4" w:tplc="E9388E74">
      <w:numFmt w:val="bullet"/>
      <w:lvlText w:val="•"/>
      <w:lvlJc w:val="left"/>
      <w:pPr>
        <w:ind w:left="4769" w:hanging="284"/>
      </w:pPr>
      <w:rPr>
        <w:rFonts w:hint="default"/>
        <w:lang w:val="pt-BR" w:eastAsia="pt-BR" w:bidi="pt-BR"/>
      </w:rPr>
    </w:lvl>
    <w:lvl w:ilvl="5" w:tplc="76F043D6">
      <w:numFmt w:val="bullet"/>
      <w:lvlText w:val="•"/>
      <w:lvlJc w:val="left"/>
      <w:pPr>
        <w:ind w:left="5782" w:hanging="284"/>
      </w:pPr>
      <w:rPr>
        <w:rFonts w:hint="default"/>
        <w:lang w:val="pt-BR" w:eastAsia="pt-BR" w:bidi="pt-BR"/>
      </w:rPr>
    </w:lvl>
    <w:lvl w:ilvl="6" w:tplc="FB3A952C">
      <w:numFmt w:val="bullet"/>
      <w:lvlText w:val="•"/>
      <w:lvlJc w:val="left"/>
      <w:pPr>
        <w:ind w:left="6794" w:hanging="284"/>
      </w:pPr>
      <w:rPr>
        <w:rFonts w:hint="default"/>
        <w:lang w:val="pt-BR" w:eastAsia="pt-BR" w:bidi="pt-BR"/>
      </w:rPr>
    </w:lvl>
    <w:lvl w:ilvl="7" w:tplc="31284C38">
      <w:numFmt w:val="bullet"/>
      <w:lvlText w:val="•"/>
      <w:lvlJc w:val="left"/>
      <w:pPr>
        <w:ind w:left="7806" w:hanging="284"/>
      </w:pPr>
      <w:rPr>
        <w:rFonts w:hint="default"/>
        <w:lang w:val="pt-BR" w:eastAsia="pt-BR" w:bidi="pt-BR"/>
      </w:rPr>
    </w:lvl>
    <w:lvl w:ilvl="8" w:tplc="6B946690">
      <w:numFmt w:val="bullet"/>
      <w:lvlText w:val="•"/>
      <w:lvlJc w:val="left"/>
      <w:pPr>
        <w:ind w:left="8819" w:hanging="284"/>
      </w:pPr>
      <w:rPr>
        <w:rFonts w:hint="default"/>
        <w:lang w:val="pt-BR" w:eastAsia="pt-BR" w:bidi="pt-BR"/>
      </w:rPr>
    </w:lvl>
  </w:abstractNum>
  <w:abstractNum w:abstractNumId="60" w15:restartNumberingAfterBreak="0">
    <w:nsid w:val="5D815A25"/>
    <w:multiLevelType w:val="hybridMultilevel"/>
    <w:tmpl w:val="2676FA26"/>
    <w:lvl w:ilvl="0" w:tplc="47724744">
      <w:start w:val="1"/>
      <w:numFmt w:val="lowerLetter"/>
      <w:lvlText w:val="%1)"/>
      <w:lvlJc w:val="left"/>
      <w:pPr>
        <w:ind w:left="1653" w:hanging="360"/>
      </w:pPr>
      <w:rPr>
        <w:rFonts w:ascii="Arial" w:eastAsia="Arial" w:hAnsi="Arial" w:cs="Arial" w:hint="default"/>
        <w:b/>
        <w:bCs/>
        <w:w w:val="99"/>
        <w:sz w:val="24"/>
        <w:szCs w:val="24"/>
        <w:lang w:val="pt-BR" w:eastAsia="pt-BR" w:bidi="pt-BR"/>
      </w:rPr>
    </w:lvl>
    <w:lvl w:ilvl="1" w:tplc="81203478">
      <w:numFmt w:val="bullet"/>
      <w:lvlText w:val="•"/>
      <w:lvlJc w:val="left"/>
      <w:pPr>
        <w:ind w:left="2578" w:hanging="360"/>
      </w:pPr>
      <w:rPr>
        <w:rFonts w:hint="default"/>
        <w:lang w:val="pt-BR" w:eastAsia="pt-BR" w:bidi="pt-BR"/>
      </w:rPr>
    </w:lvl>
    <w:lvl w:ilvl="2" w:tplc="516C099E">
      <w:numFmt w:val="bullet"/>
      <w:lvlText w:val="•"/>
      <w:lvlJc w:val="left"/>
      <w:pPr>
        <w:ind w:left="3496" w:hanging="360"/>
      </w:pPr>
      <w:rPr>
        <w:rFonts w:hint="default"/>
        <w:lang w:val="pt-BR" w:eastAsia="pt-BR" w:bidi="pt-BR"/>
      </w:rPr>
    </w:lvl>
    <w:lvl w:ilvl="3" w:tplc="75FCB268">
      <w:numFmt w:val="bullet"/>
      <w:lvlText w:val="•"/>
      <w:lvlJc w:val="left"/>
      <w:pPr>
        <w:ind w:left="4415" w:hanging="360"/>
      </w:pPr>
      <w:rPr>
        <w:rFonts w:hint="default"/>
        <w:lang w:val="pt-BR" w:eastAsia="pt-BR" w:bidi="pt-BR"/>
      </w:rPr>
    </w:lvl>
    <w:lvl w:ilvl="4" w:tplc="EDB4A786">
      <w:numFmt w:val="bullet"/>
      <w:lvlText w:val="•"/>
      <w:lvlJc w:val="left"/>
      <w:pPr>
        <w:ind w:left="5333" w:hanging="360"/>
      </w:pPr>
      <w:rPr>
        <w:rFonts w:hint="default"/>
        <w:lang w:val="pt-BR" w:eastAsia="pt-BR" w:bidi="pt-BR"/>
      </w:rPr>
    </w:lvl>
    <w:lvl w:ilvl="5" w:tplc="566E378E">
      <w:numFmt w:val="bullet"/>
      <w:lvlText w:val="•"/>
      <w:lvlJc w:val="left"/>
      <w:pPr>
        <w:ind w:left="6252" w:hanging="360"/>
      </w:pPr>
      <w:rPr>
        <w:rFonts w:hint="default"/>
        <w:lang w:val="pt-BR" w:eastAsia="pt-BR" w:bidi="pt-BR"/>
      </w:rPr>
    </w:lvl>
    <w:lvl w:ilvl="6" w:tplc="AFA61636">
      <w:numFmt w:val="bullet"/>
      <w:lvlText w:val="•"/>
      <w:lvlJc w:val="left"/>
      <w:pPr>
        <w:ind w:left="7170" w:hanging="360"/>
      </w:pPr>
      <w:rPr>
        <w:rFonts w:hint="default"/>
        <w:lang w:val="pt-BR" w:eastAsia="pt-BR" w:bidi="pt-BR"/>
      </w:rPr>
    </w:lvl>
    <w:lvl w:ilvl="7" w:tplc="75000D34">
      <w:numFmt w:val="bullet"/>
      <w:lvlText w:val="•"/>
      <w:lvlJc w:val="left"/>
      <w:pPr>
        <w:ind w:left="8088" w:hanging="360"/>
      </w:pPr>
      <w:rPr>
        <w:rFonts w:hint="default"/>
        <w:lang w:val="pt-BR" w:eastAsia="pt-BR" w:bidi="pt-BR"/>
      </w:rPr>
    </w:lvl>
    <w:lvl w:ilvl="8" w:tplc="07FCC12C">
      <w:numFmt w:val="bullet"/>
      <w:lvlText w:val="•"/>
      <w:lvlJc w:val="left"/>
      <w:pPr>
        <w:ind w:left="9007" w:hanging="360"/>
      </w:pPr>
      <w:rPr>
        <w:rFonts w:hint="default"/>
        <w:lang w:val="pt-BR" w:eastAsia="pt-BR" w:bidi="pt-BR"/>
      </w:rPr>
    </w:lvl>
  </w:abstractNum>
  <w:abstractNum w:abstractNumId="61" w15:restartNumberingAfterBreak="0">
    <w:nsid w:val="60903C3D"/>
    <w:multiLevelType w:val="singleLevel"/>
    <w:tmpl w:val="941EDC2A"/>
    <w:lvl w:ilvl="0">
      <w:start w:val="1"/>
      <w:numFmt w:val="decimal"/>
      <w:lvlText w:val="%1."/>
      <w:lvlJc w:val="left"/>
      <w:pPr>
        <w:tabs>
          <w:tab w:val="num" w:pos="360"/>
        </w:tabs>
        <w:ind w:left="360" w:hanging="360"/>
      </w:pPr>
      <w:rPr>
        <w:rFonts w:hint="default"/>
      </w:rPr>
    </w:lvl>
  </w:abstractNum>
  <w:abstractNum w:abstractNumId="62" w15:restartNumberingAfterBreak="0">
    <w:nsid w:val="60D462F0"/>
    <w:multiLevelType w:val="hybridMultilevel"/>
    <w:tmpl w:val="B3CAE02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61327CF8"/>
    <w:multiLevelType w:val="hybridMultilevel"/>
    <w:tmpl w:val="2E1E8736"/>
    <w:lvl w:ilvl="0" w:tplc="B7D0220E">
      <w:start w:val="1"/>
      <w:numFmt w:val="decimal"/>
      <w:lvlText w:val="%1)"/>
      <w:lvlJc w:val="left"/>
      <w:pPr>
        <w:ind w:left="572" w:hanging="289"/>
      </w:pPr>
      <w:rPr>
        <w:rFonts w:ascii="Arial" w:eastAsia="Arial" w:hAnsi="Arial" w:cs="Arial" w:hint="default"/>
        <w:spacing w:val="0"/>
        <w:w w:val="99"/>
        <w:sz w:val="24"/>
        <w:szCs w:val="24"/>
        <w:lang w:val="pt-BR" w:eastAsia="pt-BR" w:bidi="pt-BR"/>
      </w:rPr>
    </w:lvl>
    <w:lvl w:ilvl="1" w:tplc="EB4C7252">
      <w:numFmt w:val="bullet"/>
      <w:lvlText w:val="•"/>
      <w:lvlJc w:val="left"/>
      <w:pPr>
        <w:ind w:left="1606" w:hanging="289"/>
      </w:pPr>
      <w:rPr>
        <w:rFonts w:hint="default"/>
        <w:lang w:val="pt-BR" w:eastAsia="pt-BR" w:bidi="pt-BR"/>
      </w:rPr>
    </w:lvl>
    <w:lvl w:ilvl="2" w:tplc="2D62785E">
      <w:numFmt w:val="bullet"/>
      <w:lvlText w:val="•"/>
      <w:lvlJc w:val="left"/>
      <w:pPr>
        <w:ind w:left="2632" w:hanging="289"/>
      </w:pPr>
      <w:rPr>
        <w:rFonts w:hint="default"/>
        <w:lang w:val="pt-BR" w:eastAsia="pt-BR" w:bidi="pt-BR"/>
      </w:rPr>
    </w:lvl>
    <w:lvl w:ilvl="3" w:tplc="52E0EBD4">
      <w:numFmt w:val="bullet"/>
      <w:lvlText w:val="•"/>
      <w:lvlJc w:val="left"/>
      <w:pPr>
        <w:ind w:left="3659" w:hanging="289"/>
      </w:pPr>
      <w:rPr>
        <w:rFonts w:hint="default"/>
        <w:lang w:val="pt-BR" w:eastAsia="pt-BR" w:bidi="pt-BR"/>
      </w:rPr>
    </w:lvl>
    <w:lvl w:ilvl="4" w:tplc="B8FA08BA">
      <w:numFmt w:val="bullet"/>
      <w:lvlText w:val="•"/>
      <w:lvlJc w:val="left"/>
      <w:pPr>
        <w:ind w:left="4685" w:hanging="289"/>
      </w:pPr>
      <w:rPr>
        <w:rFonts w:hint="default"/>
        <w:lang w:val="pt-BR" w:eastAsia="pt-BR" w:bidi="pt-BR"/>
      </w:rPr>
    </w:lvl>
    <w:lvl w:ilvl="5" w:tplc="06589FA2">
      <w:numFmt w:val="bullet"/>
      <w:lvlText w:val="•"/>
      <w:lvlJc w:val="left"/>
      <w:pPr>
        <w:ind w:left="5712" w:hanging="289"/>
      </w:pPr>
      <w:rPr>
        <w:rFonts w:hint="default"/>
        <w:lang w:val="pt-BR" w:eastAsia="pt-BR" w:bidi="pt-BR"/>
      </w:rPr>
    </w:lvl>
    <w:lvl w:ilvl="6" w:tplc="961895DA">
      <w:numFmt w:val="bullet"/>
      <w:lvlText w:val="•"/>
      <w:lvlJc w:val="left"/>
      <w:pPr>
        <w:ind w:left="6738" w:hanging="289"/>
      </w:pPr>
      <w:rPr>
        <w:rFonts w:hint="default"/>
        <w:lang w:val="pt-BR" w:eastAsia="pt-BR" w:bidi="pt-BR"/>
      </w:rPr>
    </w:lvl>
    <w:lvl w:ilvl="7" w:tplc="31202198">
      <w:numFmt w:val="bullet"/>
      <w:lvlText w:val="•"/>
      <w:lvlJc w:val="left"/>
      <w:pPr>
        <w:ind w:left="7764" w:hanging="289"/>
      </w:pPr>
      <w:rPr>
        <w:rFonts w:hint="default"/>
        <w:lang w:val="pt-BR" w:eastAsia="pt-BR" w:bidi="pt-BR"/>
      </w:rPr>
    </w:lvl>
    <w:lvl w:ilvl="8" w:tplc="17B0FFFC">
      <w:numFmt w:val="bullet"/>
      <w:lvlText w:val="•"/>
      <w:lvlJc w:val="left"/>
      <w:pPr>
        <w:ind w:left="8791" w:hanging="289"/>
      </w:pPr>
      <w:rPr>
        <w:rFonts w:hint="default"/>
        <w:lang w:val="pt-BR" w:eastAsia="pt-BR" w:bidi="pt-BR"/>
      </w:rPr>
    </w:lvl>
  </w:abstractNum>
  <w:abstractNum w:abstractNumId="64" w15:restartNumberingAfterBreak="0">
    <w:nsid w:val="614E49C9"/>
    <w:multiLevelType w:val="multilevel"/>
    <w:tmpl w:val="CF1E47BC"/>
    <w:lvl w:ilvl="0">
      <w:start w:val="1"/>
      <w:numFmt w:val="decimal"/>
      <w:lvlText w:val="%1"/>
      <w:lvlJc w:val="left"/>
      <w:pPr>
        <w:ind w:left="720" w:hanging="360"/>
      </w:pPr>
      <w:rPr>
        <w:rFonts w:hint="default"/>
      </w:rPr>
    </w:lvl>
    <w:lvl w:ilvl="1">
      <w:start w:val="1"/>
      <w:numFmt w:val="decimal"/>
      <w:isLgl/>
      <w:lvlText w:val="%1.%2."/>
      <w:lvlJc w:val="left"/>
      <w:pPr>
        <w:ind w:left="975" w:hanging="61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62622266"/>
    <w:multiLevelType w:val="hybridMultilevel"/>
    <w:tmpl w:val="B2A4A9CA"/>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66" w15:restartNumberingAfterBreak="0">
    <w:nsid w:val="683752EB"/>
    <w:multiLevelType w:val="hybridMultilevel"/>
    <w:tmpl w:val="924CE9DA"/>
    <w:lvl w:ilvl="0" w:tplc="D40C8356">
      <w:start w:val="1"/>
      <w:numFmt w:val="lowerLetter"/>
      <w:lvlText w:val="%1)"/>
      <w:lvlJc w:val="left"/>
      <w:pPr>
        <w:ind w:left="1653" w:hanging="360"/>
      </w:pPr>
      <w:rPr>
        <w:rFonts w:ascii="Arial" w:eastAsia="Arial" w:hAnsi="Arial" w:cs="Arial" w:hint="default"/>
        <w:b/>
        <w:bCs/>
        <w:w w:val="99"/>
        <w:sz w:val="24"/>
        <w:szCs w:val="24"/>
        <w:lang w:val="pt-BR" w:eastAsia="pt-BR" w:bidi="pt-BR"/>
      </w:rPr>
    </w:lvl>
    <w:lvl w:ilvl="1" w:tplc="02AE4C4E">
      <w:numFmt w:val="bullet"/>
      <w:lvlText w:val="•"/>
      <w:lvlJc w:val="left"/>
      <w:pPr>
        <w:ind w:left="2578" w:hanging="360"/>
      </w:pPr>
      <w:rPr>
        <w:rFonts w:hint="default"/>
        <w:lang w:val="pt-BR" w:eastAsia="pt-BR" w:bidi="pt-BR"/>
      </w:rPr>
    </w:lvl>
    <w:lvl w:ilvl="2" w:tplc="C2329DD4">
      <w:numFmt w:val="bullet"/>
      <w:lvlText w:val="•"/>
      <w:lvlJc w:val="left"/>
      <w:pPr>
        <w:ind w:left="3496" w:hanging="360"/>
      </w:pPr>
      <w:rPr>
        <w:rFonts w:hint="default"/>
        <w:lang w:val="pt-BR" w:eastAsia="pt-BR" w:bidi="pt-BR"/>
      </w:rPr>
    </w:lvl>
    <w:lvl w:ilvl="3" w:tplc="5E485ABC">
      <w:numFmt w:val="bullet"/>
      <w:lvlText w:val="•"/>
      <w:lvlJc w:val="left"/>
      <w:pPr>
        <w:ind w:left="4415" w:hanging="360"/>
      </w:pPr>
      <w:rPr>
        <w:rFonts w:hint="default"/>
        <w:lang w:val="pt-BR" w:eastAsia="pt-BR" w:bidi="pt-BR"/>
      </w:rPr>
    </w:lvl>
    <w:lvl w:ilvl="4" w:tplc="5540F2E2">
      <w:numFmt w:val="bullet"/>
      <w:lvlText w:val="•"/>
      <w:lvlJc w:val="left"/>
      <w:pPr>
        <w:ind w:left="5333" w:hanging="360"/>
      </w:pPr>
      <w:rPr>
        <w:rFonts w:hint="default"/>
        <w:lang w:val="pt-BR" w:eastAsia="pt-BR" w:bidi="pt-BR"/>
      </w:rPr>
    </w:lvl>
    <w:lvl w:ilvl="5" w:tplc="6E227764">
      <w:numFmt w:val="bullet"/>
      <w:lvlText w:val="•"/>
      <w:lvlJc w:val="left"/>
      <w:pPr>
        <w:ind w:left="6252" w:hanging="360"/>
      </w:pPr>
      <w:rPr>
        <w:rFonts w:hint="default"/>
        <w:lang w:val="pt-BR" w:eastAsia="pt-BR" w:bidi="pt-BR"/>
      </w:rPr>
    </w:lvl>
    <w:lvl w:ilvl="6" w:tplc="A78C40EA">
      <w:numFmt w:val="bullet"/>
      <w:lvlText w:val="•"/>
      <w:lvlJc w:val="left"/>
      <w:pPr>
        <w:ind w:left="7170" w:hanging="360"/>
      </w:pPr>
      <w:rPr>
        <w:rFonts w:hint="default"/>
        <w:lang w:val="pt-BR" w:eastAsia="pt-BR" w:bidi="pt-BR"/>
      </w:rPr>
    </w:lvl>
    <w:lvl w:ilvl="7" w:tplc="C388C9F4">
      <w:numFmt w:val="bullet"/>
      <w:lvlText w:val="•"/>
      <w:lvlJc w:val="left"/>
      <w:pPr>
        <w:ind w:left="8088" w:hanging="360"/>
      </w:pPr>
      <w:rPr>
        <w:rFonts w:hint="default"/>
        <w:lang w:val="pt-BR" w:eastAsia="pt-BR" w:bidi="pt-BR"/>
      </w:rPr>
    </w:lvl>
    <w:lvl w:ilvl="8" w:tplc="452C33EE">
      <w:numFmt w:val="bullet"/>
      <w:lvlText w:val="•"/>
      <w:lvlJc w:val="left"/>
      <w:pPr>
        <w:ind w:left="9007" w:hanging="360"/>
      </w:pPr>
      <w:rPr>
        <w:rFonts w:hint="default"/>
        <w:lang w:val="pt-BR" w:eastAsia="pt-BR" w:bidi="pt-BR"/>
      </w:rPr>
    </w:lvl>
  </w:abstractNum>
  <w:abstractNum w:abstractNumId="67" w15:restartNumberingAfterBreak="0">
    <w:nsid w:val="6C02692F"/>
    <w:multiLevelType w:val="hybridMultilevel"/>
    <w:tmpl w:val="4084800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C8E4916"/>
    <w:multiLevelType w:val="hybridMultilevel"/>
    <w:tmpl w:val="0866B4A0"/>
    <w:lvl w:ilvl="0" w:tplc="B7E8B89A">
      <w:start w:val="1"/>
      <w:numFmt w:val="lowerLetter"/>
      <w:lvlText w:val="%1)"/>
      <w:lvlJc w:val="left"/>
      <w:pPr>
        <w:tabs>
          <w:tab w:val="num" w:pos="360"/>
        </w:tabs>
        <w:ind w:left="360" w:hanging="360"/>
      </w:pPr>
      <w:rPr>
        <w:rFonts w:hint="default"/>
      </w:rPr>
    </w:lvl>
    <w:lvl w:ilvl="1" w:tplc="04160019" w:tentative="1">
      <w:start w:val="1"/>
      <w:numFmt w:val="lowerLetter"/>
      <w:lvlText w:val="%2."/>
      <w:lvlJc w:val="left"/>
      <w:pPr>
        <w:tabs>
          <w:tab w:val="num" w:pos="1080"/>
        </w:tabs>
        <w:ind w:left="1080" w:hanging="360"/>
      </w:pPr>
    </w:lvl>
    <w:lvl w:ilvl="2" w:tplc="0416001B" w:tentative="1">
      <w:start w:val="1"/>
      <w:numFmt w:val="lowerRoman"/>
      <w:lvlText w:val="%3."/>
      <w:lvlJc w:val="right"/>
      <w:pPr>
        <w:tabs>
          <w:tab w:val="num" w:pos="1800"/>
        </w:tabs>
        <w:ind w:left="1800" w:hanging="180"/>
      </w:pPr>
    </w:lvl>
    <w:lvl w:ilvl="3" w:tplc="0416000F" w:tentative="1">
      <w:start w:val="1"/>
      <w:numFmt w:val="decimal"/>
      <w:lvlText w:val="%4."/>
      <w:lvlJc w:val="left"/>
      <w:pPr>
        <w:tabs>
          <w:tab w:val="num" w:pos="2520"/>
        </w:tabs>
        <w:ind w:left="2520" w:hanging="360"/>
      </w:pPr>
    </w:lvl>
    <w:lvl w:ilvl="4" w:tplc="04160019" w:tentative="1">
      <w:start w:val="1"/>
      <w:numFmt w:val="lowerLetter"/>
      <w:lvlText w:val="%5."/>
      <w:lvlJc w:val="left"/>
      <w:pPr>
        <w:tabs>
          <w:tab w:val="num" w:pos="3240"/>
        </w:tabs>
        <w:ind w:left="3240" w:hanging="360"/>
      </w:pPr>
    </w:lvl>
    <w:lvl w:ilvl="5" w:tplc="0416001B" w:tentative="1">
      <w:start w:val="1"/>
      <w:numFmt w:val="lowerRoman"/>
      <w:lvlText w:val="%6."/>
      <w:lvlJc w:val="right"/>
      <w:pPr>
        <w:tabs>
          <w:tab w:val="num" w:pos="3960"/>
        </w:tabs>
        <w:ind w:left="3960" w:hanging="180"/>
      </w:pPr>
    </w:lvl>
    <w:lvl w:ilvl="6" w:tplc="0416000F" w:tentative="1">
      <w:start w:val="1"/>
      <w:numFmt w:val="decimal"/>
      <w:lvlText w:val="%7."/>
      <w:lvlJc w:val="left"/>
      <w:pPr>
        <w:tabs>
          <w:tab w:val="num" w:pos="4680"/>
        </w:tabs>
        <w:ind w:left="4680" w:hanging="360"/>
      </w:pPr>
    </w:lvl>
    <w:lvl w:ilvl="7" w:tplc="04160019" w:tentative="1">
      <w:start w:val="1"/>
      <w:numFmt w:val="lowerLetter"/>
      <w:lvlText w:val="%8."/>
      <w:lvlJc w:val="left"/>
      <w:pPr>
        <w:tabs>
          <w:tab w:val="num" w:pos="5400"/>
        </w:tabs>
        <w:ind w:left="5400" w:hanging="360"/>
      </w:pPr>
    </w:lvl>
    <w:lvl w:ilvl="8" w:tplc="0416001B" w:tentative="1">
      <w:start w:val="1"/>
      <w:numFmt w:val="lowerRoman"/>
      <w:lvlText w:val="%9."/>
      <w:lvlJc w:val="right"/>
      <w:pPr>
        <w:tabs>
          <w:tab w:val="num" w:pos="6120"/>
        </w:tabs>
        <w:ind w:left="6120" w:hanging="180"/>
      </w:pPr>
    </w:lvl>
  </w:abstractNum>
  <w:abstractNum w:abstractNumId="69" w15:restartNumberingAfterBreak="0">
    <w:nsid w:val="6FCA641B"/>
    <w:multiLevelType w:val="hybridMultilevel"/>
    <w:tmpl w:val="26F8639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73DE64B4"/>
    <w:multiLevelType w:val="multilevel"/>
    <w:tmpl w:val="A2DC4028"/>
    <w:lvl w:ilvl="0">
      <w:start w:val="1"/>
      <w:numFmt w:val="decimal"/>
      <w:lvlText w:val="%1."/>
      <w:lvlJc w:val="left"/>
      <w:pPr>
        <w:ind w:left="933" w:hanging="361"/>
      </w:pPr>
      <w:rPr>
        <w:rFonts w:ascii="Arial" w:eastAsia="Arial" w:hAnsi="Arial" w:cs="Arial" w:hint="default"/>
        <w:b/>
        <w:bCs/>
        <w:spacing w:val="-6"/>
        <w:w w:val="99"/>
        <w:sz w:val="24"/>
        <w:szCs w:val="24"/>
        <w:lang w:val="pt-BR" w:eastAsia="pt-BR" w:bidi="pt-BR"/>
      </w:rPr>
    </w:lvl>
    <w:lvl w:ilvl="1">
      <w:start w:val="1"/>
      <w:numFmt w:val="decimal"/>
      <w:lvlText w:val="%1.%2."/>
      <w:lvlJc w:val="left"/>
      <w:pPr>
        <w:ind w:left="1365" w:hanging="492"/>
      </w:pPr>
      <w:rPr>
        <w:rFonts w:ascii="Arial" w:eastAsia="Arial" w:hAnsi="Arial" w:cs="Arial" w:hint="default"/>
        <w:b/>
        <w:bCs/>
        <w:w w:val="99"/>
        <w:sz w:val="24"/>
        <w:szCs w:val="24"/>
        <w:lang w:val="pt-BR" w:eastAsia="pt-BR" w:bidi="pt-BR"/>
      </w:rPr>
    </w:lvl>
    <w:lvl w:ilvl="2">
      <w:start w:val="1"/>
      <w:numFmt w:val="decimal"/>
      <w:lvlText w:val="%1.%2.%3."/>
      <w:lvlJc w:val="left"/>
      <w:pPr>
        <w:ind w:left="1859" w:hanging="711"/>
      </w:pPr>
      <w:rPr>
        <w:rFonts w:ascii="Arial" w:eastAsia="Arial" w:hAnsi="Arial" w:cs="Arial" w:hint="default"/>
        <w:b/>
        <w:bCs/>
        <w:spacing w:val="-2"/>
        <w:w w:val="99"/>
        <w:sz w:val="24"/>
        <w:szCs w:val="24"/>
        <w:lang w:val="pt-BR" w:eastAsia="pt-BR" w:bidi="pt-BR"/>
      </w:rPr>
    </w:lvl>
    <w:lvl w:ilvl="3">
      <w:start w:val="1"/>
      <w:numFmt w:val="lowerLetter"/>
      <w:lvlText w:val="%4)"/>
      <w:lvlJc w:val="left"/>
      <w:pPr>
        <w:ind w:left="1653" w:hanging="360"/>
      </w:pPr>
      <w:rPr>
        <w:rFonts w:ascii="Arial" w:eastAsia="Arial" w:hAnsi="Arial" w:cs="Arial" w:hint="default"/>
        <w:b/>
        <w:bCs/>
        <w:w w:val="99"/>
        <w:sz w:val="24"/>
        <w:szCs w:val="24"/>
        <w:lang w:val="pt-BR" w:eastAsia="pt-BR" w:bidi="pt-BR"/>
      </w:rPr>
    </w:lvl>
    <w:lvl w:ilvl="4">
      <w:numFmt w:val="bullet"/>
      <w:lvlText w:val="•"/>
      <w:lvlJc w:val="left"/>
      <w:pPr>
        <w:ind w:left="1860" w:hanging="360"/>
      </w:pPr>
      <w:rPr>
        <w:rFonts w:hint="default"/>
        <w:lang w:val="pt-BR" w:eastAsia="pt-BR" w:bidi="pt-BR"/>
      </w:rPr>
    </w:lvl>
    <w:lvl w:ilvl="5">
      <w:numFmt w:val="bullet"/>
      <w:lvlText w:val="•"/>
      <w:lvlJc w:val="left"/>
      <w:pPr>
        <w:ind w:left="2000" w:hanging="360"/>
      </w:pPr>
      <w:rPr>
        <w:rFonts w:hint="default"/>
        <w:lang w:val="pt-BR" w:eastAsia="pt-BR" w:bidi="pt-BR"/>
      </w:rPr>
    </w:lvl>
    <w:lvl w:ilvl="6">
      <w:numFmt w:val="bullet"/>
      <w:lvlText w:val="•"/>
      <w:lvlJc w:val="left"/>
      <w:pPr>
        <w:ind w:left="2020" w:hanging="360"/>
      </w:pPr>
      <w:rPr>
        <w:rFonts w:hint="default"/>
        <w:lang w:val="pt-BR" w:eastAsia="pt-BR" w:bidi="pt-BR"/>
      </w:rPr>
    </w:lvl>
    <w:lvl w:ilvl="7">
      <w:numFmt w:val="bullet"/>
      <w:lvlText w:val="•"/>
      <w:lvlJc w:val="left"/>
      <w:pPr>
        <w:ind w:left="2060" w:hanging="360"/>
      </w:pPr>
      <w:rPr>
        <w:rFonts w:hint="default"/>
        <w:lang w:val="pt-BR" w:eastAsia="pt-BR" w:bidi="pt-BR"/>
      </w:rPr>
    </w:lvl>
    <w:lvl w:ilvl="8">
      <w:numFmt w:val="bullet"/>
      <w:lvlText w:val="•"/>
      <w:lvlJc w:val="left"/>
      <w:pPr>
        <w:ind w:left="4988" w:hanging="360"/>
      </w:pPr>
      <w:rPr>
        <w:rFonts w:hint="default"/>
        <w:lang w:val="pt-BR" w:eastAsia="pt-BR" w:bidi="pt-BR"/>
      </w:rPr>
    </w:lvl>
  </w:abstractNum>
  <w:abstractNum w:abstractNumId="71" w15:restartNumberingAfterBreak="0">
    <w:nsid w:val="74762AE2"/>
    <w:multiLevelType w:val="hybridMultilevel"/>
    <w:tmpl w:val="CC7C55A2"/>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72" w15:restartNumberingAfterBreak="0">
    <w:nsid w:val="77A12874"/>
    <w:multiLevelType w:val="multilevel"/>
    <w:tmpl w:val="37E8345C"/>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7A7E01DA"/>
    <w:multiLevelType w:val="hybridMultilevel"/>
    <w:tmpl w:val="B3CAE0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4" w15:restartNumberingAfterBreak="0">
    <w:nsid w:val="7AEE506E"/>
    <w:multiLevelType w:val="hybridMultilevel"/>
    <w:tmpl w:val="B3CAE022"/>
    <w:lvl w:ilvl="0" w:tplc="8D267AC8">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15:restartNumberingAfterBreak="0">
    <w:nsid w:val="7B413243"/>
    <w:multiLevelType w:val="hybridMultilevel"/>
    <w:tmpl w:val="EEC814C0"/>
    <w:lvl w:ilvl="0" w:tplc="5EA681A8">
      <w:start w:val="5"/>
      <w:numFmt w:val="upperRoman"/>
      <w:lvlText w:val="%1"/>
      <w:lvlJc w:val="left"/>
      <w:pPr>
        <w:ind w:left="945" w:hanging="228"/>
        <w:jc w:val="right"/>
      </w:pPr>
      <w:rPr>
        <w:rFonts w:ascii="Arial" w:eastAsia="Arial" w:hAnsi="Arial" w:cs="Arial" w:hint="default"/>
        <w:b/>
        <w:bCs/>
        <w:w w:val="100"/>
        <w:sz w:val="24"/>
        <w:szCs w:val="24"/>
        <w:lang w:val="pt-BR" w:eastAsia="pt-BR" w:bidi="pt-BR"/>
      </w:rPr>
    </w:lvl>
    <w:lvl w:ilvl="1" w:tplc="9AC4D236">
      <w:numFmt w:val="bullet"/>
      <w:lvlText w:val=""/>
      <w:lvlJc w:val="left"/>
      <w:pPr>
        <w:ind w:left="1437" w:hanging="348"/>
      </w:pPr>
      <w:rPr>
        <w:rFonts w:ascii="Symbol" w:eastAsia="Symbol" w:hAnsi="Symbol" w:cs="Symbol" w:hint="default"/>
        <w:w w:val="100"/>
        <w:sz w:val="24"/>
        <w:szCs w:val="24"/>
        <w:lang w:val="pt-BR" w:eastAsia="pt-BR" w:bidi="pt-BR"/>
      </w:rPr>
    </w:lvl>
    <w:lvl w:ilvl="2" w:tplc="0396FEB0">
      <w:numFmt w:val="bullet"/>
      <w:lvlText w:val="•"/>
      <w:lvlJc w:val="left"/>
      <w:pPr>
        <w:ind w:left="1440" w:hanging="348"/>
      </w:pPr>
      <w:rPr>
        <w:rFonts w:hint="default"/>
        <w:lang w:val="pt-BR" w:eastAsia="pt-BR" w:bidi="pt-BR"/>
      </w:rPr>
    </w:lvl>
    <w:lvl w:ilvl="3" w:tplc="2D1003F8">
      <w:numFmt w:val="bullet"/>
      <w:lvlText w:val="•"/>
      <w:lvlJc w:val="left"/>
      <w:pPr>
        <w:ind w:left="2615" w:hanging="348"/>
      </w:pPr>
      <w:rPr>
        <w:rFonts w:hint="default"/>
        <w:lang w:val="pt-BR" w:eastAsia="pt-BR" w:bidi="pt-BR"/>
      </w:rPr>
    </w:lvl>
    <w:lvl w:ilvl="4" w:tplc="8F7CEA22">
      <w:numFmt w:val="bullet"/>
      <w:lvlText w:val="•"/>
      <w:lvlJc w:val="left"/>
      <w:pPr>
        <w:ind w:left="3791" w:hanging="348"/>
      </w:pPr>
      <w:rPr>
        <w:rFonts w:hint="default"/>
        <w:lang w:val="pt-BR" w:eastAsia="pt-BR" w:bidi="pt-BR"/>
      </w:rPr>
    </w:lvl>
    <w:lvl w:ilvl="5" w:tplc="CD68CE0E">
      <w:numFmt w:val="bullet"/>
      <w:lvlText w:val="•"/>
      <w:lvlJc w:val="left"/>
      <w:pPr>
        <w:ind w:left="4966" w:hanging="348"/>
      </w:pPr>
      <w:rPr>
        <w:rFonts w:hint="default"/>
        <w:lang w:val="pt-BR" w:eastAsia="pt-BR" w:bidi="pt-BR"/>
      </w:rPr>
    </w:lvl>
    <w:lvl w:ilvl="6" w:tplc="950EC250">
      <w:numFmt w:val="bullet"/>
      <w:lvlText w:val="•"/>
      <w:lvlJc w:val="left"/>
      <w:pPr>
        <w:ind w:left="6142" w:hanging="348"/>
      </w:pPr>
      <w:rPr>
        <w:rFonts w:hint="default"/>
        <w:lang w:val="pt-BR" w:eastAsia="pt-BR" w:bidi="pt-BR"/>
      </w:rPr>
    </w:lvl>
    <w:lvl w:ilvl="7" w:tplc="EF66AEFC">
      <w:numFmt w:val="bullet"/>
      <w:lvlText w:val="•"/>
      <w:lvlJc w:val="left"/>
      <w:pPr>
        <w:ind w:left="7317" w:hanging="348"/>
      </w:pPr>
      <w:rPr>
        <w:rFonts w:hint="default"/>
        <w:lang w:val="pt-BR" w:eastAsia="pt-BR" w:bidi="pt-BR"/>
      </w:rPr>
    </w:lvl>
    <w:lvl w:ilvl="8" w:tplc="758E5FAA">
      <w:numFmt w:val="bullet"/>
      <w:lvlText w:val="•"/>
      <w:lvlJc w:val="left"/>
      <w:pPr>
        <w:ind w:left="8493" w:hanging="348"/>
      </w:pPr>
      <w:rPr>
        <w:rFonts w:hint="default"/>
        <w:lang w:val="pt-BR" w:eastAsia="pt-BR" w:bidi="pt-BR"/>
      </w:rPr>
    </w:lvl>
  </w:abstractNum>
  <w:abstractNum w:abstractNumId="76" w15:restartNumberingAfterBreak="0">
    <w:nsid w:val="7B4548EC"/>
    <w:multiLevelType w:val="hybridMultilevel"/>
    <w:tmpl w:val="18EEDA08"/>
    <w:lvl w:ilvl="0" w:tplc="04160013">
      <w:start w:val="1"/>
      <w:numFmt w:val="upperRoman"/>
      <w:lvlText w:val="%1."/>
      <w:lvlJc w:val="right"/>
      <w:pPr>
        <w:tabs>
          <w:tab w:val="num" w:pos="720"/>
        </w:tabs>
        <w:ind w:left="720" w:hanging="180"/>
      </w:pPr>
    </w:lvl>
    <w:lvl w:ilvl="1" w:tplc="04160017">
      <w:start w:val="1"/>
      <w:numFmt w:val="lowerLetter"/>
      <w:lvlText w:val="%2)"/>
      <w:lvlJc w:val="left"/>
      <w:pPr>
        <w:tabs>
          <w:tab w:val="num" w:pos="1440"/>
        </w:tabs>
        <w:ind w:left="1440" w:hanging="360"/>
      </w:pPr>
    </w:lvl>
    <w:lvl w:ilvl="2" w:tplc="04160011">
      <w:start w:val="1"/>
      <w:numFmt w:val="decimal"/>
      <w:lvlText w:val="%3)"/>
      <w:lvlJc w:val="left"/>
      <w:pPr>
        <w:tabs>
          <w:tab w:val="num" w:pos="2340"/>
        </w:tabs>
        <w:ind w:left="2340" w:hanging="36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7" w15:restartNumberingAfterBreak="0">
    <w:nsid w:val="7C3835B3"/>
    <w:multiLevelType w:val="multilevel"/>
    <w:tmpl w:val="B53C5F02"/>
    <w:lvl w:ilvl="0">
      <w:start w:val="1"/>
      <w:numFmt w:val="decimal"/>
      <w:lvlText w:val="%1."/>
      <w:lvlJc w:val="left"/>
      <w:pPr>
        <w:ind w:left="947" w:hanging="361"/>
      </w:pPr>
      <w:rPr>
        <w:rFonts w:ascii="Arial" w:eastAsia="Arial" w:hAnsi="Arial" w:cs="Arial" w:hint="default"/>
        <w:b/>
        <w:bCs/>
        <w:w w:val="99"/>
        <w:sz w:val="24"/>
        <w:szCs w:val="24"/>
        <w:lang w:val="pt-BR" w:eastAsia="pt-BR" w:bidi="pt-BR"/>
      </w:rPr>
    </w:lvl>
    <w:lvl w:ilvl="1">
      <w:start w:val="1"/>
      <w:numFmt w:val="decimal"/>
      <w:lvlText w:val="%1.%2."/>
      <w:lvlJc w:val="left"/>
      <w:pPr>
        <w:ind w:left="1365" w:hanging="432"/>
      </w:pPr>
      <w:rPr>
        <w:rFonts w:ascii="Arial" w:eastAsia="Arial" w:hAnsi="Arial" w:cs="Arial" w:hint="default"/>
        <w:b/>
        <w:bCs/>
        <w:w w:val="99"/>
        <w:sz w:val="24"/>
        <w:szCs w:val="24"/>
        <w:lang w:val="pt-BR" w:eastAsia="pt-BR" w:bidi="pt-BR"/>
      </w:rPr>
    </w:lvl>
    <w:lvl w:ilvl="2">
      <w:start w:val="1"/>
      <w:numFmt w:val="decimal"/>
      <w:lvlText w:val="%1.%2.%3."/>
      <w:lvlJc w:val="left"/>
      <w:pPr>
        <w:ind w:left="1797" w:hanging="720"/>
      </w:pPr>
      <w:rPr>
        <w:rFonts w:ascii="Arial" w:eastAsia="Arial" w:hAnsi="Arial" w:cs="Arial" w:hint="default"/>
        <w:b/>
        <w:bCs/>
        <w:spacing w:val="-2"/>
        <w:w w:val="99"/>
        <w:sz w:val="24"/>
        <w:szCs w:val="24"/>
        <w:lang w:val="pt-BR" w:eastAsia="pt-BR" w:bidi="pt-BR"/>
      </w:rPr>
    </w:lvl>
    <w:lvl w:ilvl="3">
      <w:start w:val="1"/>
      <w:numFmt w:val="lowerLetter"/>
      <w:lvlText w:val="%4)"/>
      <w:lvlJc w:val="left"/>
      <w:pPr>
        <w:ind w:left="2013" w:hanging="336"/>
      </w:pPr>
      <w:rPr>
        <w:rFonts w:ascii="Arial" w:eastAsia="Arial" w:hAnsi="Arial" w:cs="Arial" w:hint="default"/>
        <w:b/>
        <w:bCs/>
        <w:w w:val="99"/>
        <w:sz w:val="24"/>
        <w:szCs w:val="24"/>
        <w:lang w:val="pt-BR" w:eastAsia="pt-BR" w:bidi="pt-BR"/>
      </w:rPr>
    </w:lvl>
    <w:lvl w:ilvl="4">
      <w:numFmt w:val="bullet"/>
      <w:lvlText w:val="•"/>
      <w:lvlJc w:val="left"/>
      <w:pPr>
        <w:ind w:left="2020" w:hanging="336"/>
      </w:pPr>
      <w:rPr>
        <w:rFonts w:hint="default"/>
        <w:lang w:val="pt-BR" w:eastAsia="pt-BR" w:bidi="pt-BR"/>
      </w:rPr>
    </w:lvl>
    <w:lvl w:ilvl="5">
      <w:numFmt w:val="bullet"/>
      <w:lvlText w:val="•"/>
      <w:lvlJc w:val="left"/>
      <w:pPr>
        <w:ind w:left="3490" w:hanging="336"/>
      </w:pPr>
      <w:rPr>
        <w:rFonts w:hint="default"/>
        <w:lang w:val="pt-BR" w:eastAsia="pt-BR" w:bidi="pt-BR"/>
      </w:rPr>
    </w:lvl>
    <w:lvl w:ilvl="6">
      <w:numFmt w:val="bullet"/>
      <w:lvlText w:val="•"/>
      <w:lvlJc w:val="left"/>
      <w:pPr>
        <w:ind w:left="4961" w:hanging="336"/>
      </w:pPr>
      <w:rPr>
        <w:rFonts w:hint="default"/>
        <w:lang w:val="pt-BR" w:eastAsia="pt-BR" w:bidi="pt-BR"/>
      </w:rPr>
    </w:lvl>
    <w:lvl w:ilvl="7">
      <w:numFmt w:val="bullet"/>
      <w:lvlText w:val="•"/>
      <w:lvlJc w:val="left"/>
      <w:pPr>
        <w:ind w:left="6432" w:hanging="336"/>
      </w:pPr>
      <w:rPr>
        <w:rFonts w:hint="default"/>
        <w:lang w:val="pt-BR" w:eastAsia="pt-BR" w:bidi="pt-BR"/>
      </w:rPr>
    </w:lvl>
    <w:lvl w:ilvl="8">
      <w:numFmt w:val="bullet"/>
      <w:lvlText w:val="•"/>
      <w:lvlJc w:val="left"/>
      <w:pPr>
        <w:ind w:left="7902" w:hanging="336"/>
      </w:pPr>
      <w:rPr>
        <w:rFonts w:hint="default"/>
        <w:lang w:val="pt-BR" w:eastAsia="pt-BR" w:bidi="pt-BR"/>
      </w:rPr>
    </w:lvl>
  </w:abstractNum>
  <w:abstractNum w:abstractNumId="78" w15:restartNumberingAfterBreak="0">
    <w:nsid w:val="7C3F5079"/>
    <w:multiLevelType w:val="hybridMultilevel"/>
    <w:tmpl w:val="0FAC992C"/>
    <w:lvl w:ilvl="0" w:tplc="0416000B">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9" w15:restartNumberingAfterBreak="0">
    <w:nsid w:val="7E706139"/>
    <w:multiLevelType w:val="hybridMultilevel"/>
    <w:tmpl w:val="1DBAE8C6"/>
    <w:lvl w:ilvl="0" w:tplc="B7E8B89A">
      <w:start w:val="1"/>
      <w:numFmt w:val="lowerLetter"/>
      <w:lvlText w:val="%1)"/>
      <w:lvlJc w:val="left"/>
      <w:pPr>
        <w:tabs>
          <w:tab w:val="num" w:pos="360"/>
        </w:tabs>
        <w:ind w:left="360" w:hanging="360"/>
      </w:pPr>
      <w:rPr>
        <w:rFonts w:hint="default"/>
      </w:rPr>
    </w:lvl>
    <w:lvl w:ilvl="1" w:tplc="04160019" w:tentative="1">
      <w:start w:val="1"/>
      <w:numFmt w:val="lowerLetter"/>
      <w:lvlText w:val="%2."/>
      <w:lvlJc w:val="left"/>
      <w:pPr>
        <w:tabs>
          <w:tab w:val="num" w:pos="1080"/>
        </w:tabs>
        <w:ind w:left="1080" w:hanging="360"/>
      </w:pPr>
    </w:lvl>
    <w:lvl w:ilvl="2" w:tplc="0416001B" w:tentative="1">
      <w:start w:val="1"/>
      <w:numFmt w:val="lowerRoman"/>
      <w:lvlText w:val="%3."/>
      <w:lvlJc w:val="right"/>
      <w:pPr>
        <w:tabs>
          <w:tab w:val="num" w:pos="1800"/>
        </w:tabs>
        <w:ind w:left="1800" w:hanging="180"/>
      </w:pPr>
    </w:lvl>
    <w:lvl w:ilvl="3" w:tplc="0416000F" w:tentative="1">
      <w:start w:val="1"/>
      <w:numFmt w:val="decimal"/>
      <w:lvlText w:val="%4."/>
      <w:lvlJc w:val="left"/>
      <w:pPr>
        <w:tabs>
          <w:tab w:val="num" w:pos="2520"/>
        </w:tabs>
        <w:ind w:left="2520" w:hanging="360"/>
      </w:pPr>
    </w:lvl>
    <w:lvl w:ilvl="4" w:tplc="04160019" w:tentative="1">
      <w:start w:val="1"/>
      <w:numFmt w:val="lowerLetter"/>
      <w:lvlText w:val="%5."/>
      <w:lvlJc w:val="left"/>
      <w:pPr>
        <w:tabs>
          <w:tab w:val="num" w:pos="3240"/>
        </w:tabs>
        <w:ind w:left="3240" w:hanging="360"/>
      </w:pPr>
    </w:lvl>
    <w:lvl w:ilvl="5" w:tplc="0416001B" w:tentative="1">
      <w:start w:val="1"/>
      <w:numFmt w:val="lowerRoman"/>
      <w:lvlText w:val="%6."/>
      <w:lvlJc w:val="right"/>
      <w:pPr>
        <w:tabs>
          <w:tab w:val="num" w:pos="3960"/>
        </w:tabs>
        <w:ind w:left="3960" w:hanging="180"/>
      </w:pPr>
    </w:lvl>
    <w:lvl w:ilvl="6" w:tplc="0416000F" w:tentative="1">
      <w:start w:val="1"/>
      <w:numFmt w:val="decimal"/>
      <w:lvlText w:val="%7."/>
      <w:lvlJc w:val="left"/>
      <w:pPr>
        <w:tabs>
          <w:tab w:val="num" w:pos="4680"/>
        </w:tabs>
        <w:ind w:left="4680" w:hanging="360"/>
      </w:pPr>
    </w:lvl>
    <w:lvl w:ilvl="7" w:tplc="04160019" w:tentative="1">
      <w:start w:val="1"/>
      <w:numFmt w:val="lowerLetter"/>
      <w:lvlText w:val="%8."/>
      <w:lvlJc w:val="left"/>
      <w:pPr>
        <w:tabs>
          <w:tab w:val="num" w:pos="5400"/>
        </w:tabs>
        <w:ind w:left="5400" w:hanging="360"/>
      </w:pPr>
    </w:lvl>
    <w:lvl w:ilvl="8" w:tplc="0416001B" w:tentative="1">
      <w:start w:val="1"/>
      <w:numFmt w:val="lowerRoman"/>
      <w:lvlText w:val="%9."/>
      <w:lvlJc w:val="right"/>
      <w:pPr>
        <w:tabs>
          <w:tab w:val="num" w:pos="6120"/>
        </w:tabs>
        <w:ind w:left="6120" w:hanging="180"/>
      </w:pPr>
    </w:lvl>
  </w:abstractNum>
  <w:abstractNum w:abstractNumId="80" w15:restartNumberingAfterBreak="0">
    <w:nsid w:val="7E763FE5"/>
    <w:multiLevelType w:val="hybridMultilevel"/>
    <w:tmpl w:val="FF34F1B0"/>
    <w:lvl w:ilvl="0" w:tplc="AC966F5A">
      <w:start w:val="1"/>
      <w:numFmt w:val="lowerLetter"/>
      <w:lvlText w:val="%1)"/>
      <w:lvlJc w:val="left"/>
      <w:pPr>
        <w:ind w:left="1653" w:hanging="360"/>
      </w:pPr>
      <w:rPr>
        <w:rFonts w:ascii="Arial" w:eastAsia="Arial" w:hAnsi="Arial" w:cs="Arial" w:hint="default"/>
        <w:b/>
        <w:bCs/>
        <w:w w:val="99"/>
        <w:sz w:val="24"/>
        <w:szCs w:val="24"/>
        <w:lang w:val="pt-BR" w:eastAsia="pt-BR" w:bidi="pt-BR"/>
      </w:rPr>
    </w:lvl>
    <w:lvl w:ilvl="1" w:tplc="3E663B96">
      <w:numFmt w:val="bullet"/>
      <w:lvlText w:val="•"/>
      <w:lvlJc w:val="left"/>
      <w:pPr>
        <w:ind w:left="2578" w:hanging="360"/>
      </w:pPr>
      <w:rPr>
        <w:rFonts w:hint="default"/>
        <w:lang w:val="pt-BR" w:eastAsia="pt-BR" w:bidi="pt-BR"/>
      </w:rPr>
    </w:lvl>
    <w:lvl w:ilvl="2" w:tplc="79E854C8">
      <w:numFmt w:val="bullet"/>
      <w:lvlText w:val="•"/>
      <w:lvlJc w:val="left"/>
      <w:pPr>
        <w:ind w:left="3496" w:hanging="360"/>
      </w:pPr>
      <w:rPr>
        <w:rFonts w:hint="default"/>
        <w:lang w:val="pt-BR" w:eastAsia="pt-BR" w:bidi="pt-BR"/>
      </w:rPr>
    </w:lvl>
    <w:lvl w:ilvl="3" w:tplc="0EE4918C">
      <w:numFmt w:val="bullet"/>
      <w:lvlText w:val="•"/>
      <w:lvlJc w:val="left"/>
      <w:pPr>
        <w:ind w:left="4415" w:hanging="360"/>
      </w:pPr>
      <w:rPr>
        <w:rFonts w:hint="default"/>
        <w:lang w:val="pt-BR" w:eastAsia="pt-BR" w:bidi="pt-BR"/>
      </w:rPr>
    </w:lvl>
    <w:lvl w:ilvl="4" w:tplc="4F3641DC">
      <w:numFmt w:val="bullet"/>
      <w:lvlText w:val="•"/>
      <w:lvlJc w:val="left"/>
      <w:pPr>
        <w:ind w:left="5333" w:hanging="360"/>
      </w:pPr>
      <w:rPr>
        <w:rFonts w:hint="default"/>
        <w:lang w:val="pt-BR" w:eastAsia="pt-BR" w:bidi="pt-BR"/>
      </w:rPr>
    </w:lvl>
    <w:lvl w:ilvl="5" w:tplc="174E6B78">
      <w:numFmt w:val="bullet"/>
      <w:lvlText w:val="•"/>
      <w:lvlJc w:val="left"/>
      <w:pPr>
        <w:ind w:left="6252" w:hanging="360"/>
      </w:pPr>
      <w:rPr>
        <w:rFonts w:hint="default"/>
        <w:lang w:val="pt-BR" w:eastAsia="pt-BR" w:bidi="pt-BR"/>
      </w:rPr>
    </w:lvl>
    <w:lvl w:ilvl="6" w:tplc="44689A54">
      <w:numFmt w:val="bullet"/>
      <w:lvlText w:val="•"/>
      <w:lvlJc w:val="left"/>
      <w:pPr>
        <w:ind w:left="7170" w:hanging="360"/>
      </w:pPr>
      <w:rPr>
        <w:rFonts w:hint="default"/>
        <w:lang w:val="pt-BR" w:eastAsia="pt-BR" w:bidi="pt-BR"/>
      </w:rPr>
    </w:lvl>
    <w:lvl w:ilvl="7" w:tplc="0DA029C6">
      <w:numFmt w:val="bullet"/>
      <w:lvlText w:val="•"/>
      <w:lvlJc w:val="left"/>
      <w:pPr>
        <w:ind w:left="8088" w:hanging="360"/>
      </w:pPr>
      <w:rPr>
        <w:rFonts w:hint="default"/>
        <w:lang w:val="pt-BR" w:eastAsia="pt-BR" w:bidi="pt-BR"/>
      </w:rPr>
    </w:lvl>
    <w:lvl w:ilvl="8" w:tplc="DDACA01E">
      <w:numFmt w:val="bullet"/>
      <w:lvlText w:val="•"/>
      <w:lvlJc w:val="left"/>
      <w:pPr>
        <w:ind w:left="9007" w:hanging="360"/>
      </w:pPr>
      <w:rPr>
        <w:rFonts w:hint="default"/>
        <w:lang w:val="pt-BR" w:eastAsia="pt-BR" w:bidi="pt-BR"/>
      </w:rPr>
    </w:lvl>
  </w:abstractNum>
  <w:abstractNum w:abstractNumId="81" w15:restartNumberingAfterBreak="0">
    <w:nsid w:val="7EA963C7"/>
    <w:multiLevelType w:val="multilevel"/>
    <w:tmpl w:val="59E04320"/>
    <w:lvl w:ilvl="0">
      <w:start w:val="17"/>
      <w:numFmt w:val="decimal"/>
      <w:lvlText w:val="%1"/>
      <w:lvlJc w:val="left"/>
      <w:pPr>
        <w:ind w:left="2301" w:hanging="1080"/>
      </w:pPr>
      <w:rPr>
        <w:rFonts w:hint="default"/>
        <w:lang w:val="pt-BR" w:eastAsia="pt-BR" w:bidi="pt-BR"/>
      </w:rPr>
    </w:lvl>
    <w:lvl w:ilvl="1">
      <w:start w:val="1"/>
      <w:numFmt w:val="decimal"/>
      <w:lvlText w:val="%1.%2"/>
      <w:lvlJc w:val="left"/>
      <w:pPr>
        <w:ind w:left="2301" w:hanging="1080"/>
      </w:pPr>
      <w:rPr>
        <w:rFonts w:hint="default"/>
        <w:lang w:val="pt-BR" w:eastAsia="pt-BR" w:bidi="pt-BR"/>
      </w:rPr>
    </w:lvl>
    <w:lvl w:ilvl="2">
      <w:start w:val="1"/>
      <w:numFmt w:val="decimal"/>
      <w:lvlText w:val="%1.%2.%3"/>
      <w:lvlJc w:val="left"/>
      <w:pPr>
        <w:ind w:left="2301" w:hanging="1080"/>
      </w:pPr>
      <w:rPr>
        <w:rFonts w:hint="default"/>
        <w:lang w:val="pt-BR" w:eastAsia="pt-BR" w:bidi="pt-BR"/>
      </w:rPr>
    </w:lvl>
    <w:lvl w:ilvl="3">
      <w:start w:val="1"/>
      <w:numFmt w:val="decimal"/>
      <w:lvlText w:val="%1.%2.%3.%4."/>
      <w:lvlJc w:val="left"/>
      <w:pPr>
        <w:ind w:left="2301" w:hanging="1080"/>
      </w:pPr>
      <w:rPr>
        <w:rFonts w:ascii="Arial" w:eastAsia="Arial" w:hAnsi="Arial" w:cs="Arial" w:hint="default"/>
        <w:b/>
        <w:bCs/>
        <w:spacing w:val="-2"/>
        <w:w w:val="99"/>
        <w:sz w:val="24"/>
        <w:szCs w:val="24"/>
        <w:lang w:val="pt-BR" w:eastAsia="pt-BR" w:bidi="pt-BR"/>
      </w:rPr>
    </w:lvl>
    <w:lvl w:ilvl="4">
      <w:numFmt w:val="bullet"/>
      <w:lvlText w:val="•"/>
      <w:lvlJc w:val="left"/>
      <w:pPr>
        <w:ind w:left="5717" w:hanging="1080"/>
      </w:pPr>
      <w:rPr>
        <w:rFonts w:hint="default"/>
        <w:lang w:val="pt-BR" w:eastAsia="pt-BR" w:bidi="pt-BR"/>
      </w:rPr>
    </w:lvl>
    <w:lvl w:ilvl="5">
      <w:numFmt w:val="bullet"/>
      <w:lvlText w:val="•"/>
      <w:lvlJc w:val="left"/>
      <w:pPr>
        <w:ind w:left="6572" w:hanging="1080"/>
      </w:pPr>
      <w:rPr>
        <w:rFonts w:hint="default"/>
        <w:lang w:val="pt-BR" w:eastAsia="pt-BR" w:bidi="pt-BR"/>
      </w:rPr>
    </w:lvl>
    <w:lvl w:ilvl="6">
      <w:numFmt w:val="bullet"/>
      <w:lvlText w:val="•"/>
      <w:lvlJc w:val="left"/>
      <w:pPr>
        <w:ind w:left="7426" w:hanging="1080"/>
      </w:pPr>
      <w:rPr>
        <w:rFonts w:hint="default"/>
        <w:lang w:val="pt-BR" w:eastAsia="pt-BR" w:bidi="pt-BR"/>
      </w:rPr>
    </w:lvl>
    <w:lvl w:ilvl="7">
      <w:numFmt w:val="bullet"/>
      <w:lvlText w:val="•"/>
      <w:lvlJc w:val="left"/>
      <w:pPr>
        <w:ind w:left="8280" w:hanging="1080"/>
      </w:pPr>
      <w:rPr>
        <w:rFonts w:hint="default"/>
        <w:lang w:val="pt-BR" w:eastAsia="pt-BR" w:bidi="pt-BR"/>
      </w:rPr>
    </w:lvl>
    <w:lvl w:ilvl="8">
      <w:numFmt w:val="bullet"/>
      <w:lvlText w:val="•"/>
      <w:lvlJc w:val="left"/>
      <w:pPr>
        <w:ind w:left="9135" w:hanging="1080"/>
      </w:pPr>
      <w:rPr>
        <w:rFonts w:hint="default"/>
        <w:lang w:val="pt-BR" w:eastAsia="pt-BR" w:bidi="pt-BR"/>
      </w:rPr>
    </w:lvl>
  </w:abstractNum>
  <w:abstractNum w:abstractNumId="82" w15:restartNumberingAfterBreak="0">
    <w:nsid w:val="7EF13D5E"/>
    <w:multiLevelType w:val="hybridMultilevel"/>
    <w:tmpl w:val="1CF086DC"/>
    <w:lvl w:ilvl="0" w:tplc="04160001">
      <w:start w:val="1"/>
      <w:numFmt w:val="bullet"/>
      <w:lvlText w:val=""/>
      <w:lvlJc w:val="left"/>
      <w:pPr>
        <w:ind w:left="765" w:hanging="360"/>
      </w:pPr>
      <w:rPr>
        <w:rFonts w:ascii="Symbol" w:hAnsi="Symbol" w:hint="default"/>
      </w:rPr>
    </w:lvl>
    <w:lvl w:ilvl="1" w:tplc="04160003" w:tentative="1">
      <w:start w:val="1"/>
      <w:numFmt w:val="bullet"/>
      <w:lvlText w:val="o"/>
      <w:lvlJc w:val="left"/>
      <w:pPr>
        <w:ind w:left="1485" w:hanging="360"/>
      </w:pPr>
      <w:rPr>
        <w:rFonts w:ascii="Courier New" w:hAnsi="Courier New" w:cs="Courier New" w:hint="default"/>
      </w:rPr>
    </w:lvl>
    <w:lvl w:ilvl="2" w:tplc="04160005" w:tentative="1">
      <w:start w:val="1"/>
      <w:numFmt w:val="bullet"/>
      <w:lvlText w:val=""/>
      <w:lvlJc w:val="left"/>
      <w:pPr>
        <w:ind w:left="2205" w:hanging="360"/>
      </w:pPr>
      <w:rPr>
        <w:rFonts w:ascii="Wingdings" w:hAnsi="Wingdings" w:hint="default"/>
      </w:rPr>
    </w:lvl>
    <w:lvl w:ilvl="3" w:tplc="04160001" w:tentative="1">
      <w:start w:val="1"/>
      <w:numFmt w:val="bullet"/>
      <w:lvlText w:val=""/>
      <w:lvlJc w:val="left"/>
      <w:pPr>
        <w:ind w:left="2925" w:hanging="360"/>
      </w:pPr>
      <w:rPr>
        <w:rFonts w:ascii="Symbol" w:hAnsi="Symbol" w:hint="default"/>
      </w:rPr>
    </w:lvl>
    <w:lvl w:ilvl="4" w:tplc="04160003" w:tentative="1">
      <w:start w:val="1"/>
      <w:numFmt w:val="bullet"/>
      <w:lvlText w:val="o"/>
      <w:lvlJc w:val="left"/>
      <w:pPr>
        <w:ind w:left="3645" w:hanging="360"/>
      </w:pPr>
      <w:rPr>
        <w:rFonts w:ascii="Courier New" w:hAnsi="Courier New" w:cs="Courier New" w:hint="default"/>
      </w:rPr>
    </w:lvl>
    <w:lvl w:ilvl="5" w:tplc="04160005" w:tentative="1">
      <w:start w:val="1"/>
      <w:numFmt w:val="bullet"/>
      <w:lvlText w:val=""/>
      <w:lvlJc w:val="left"/>
      <w:pPr>
        <w:ind w:left="4365" w:hanging="360"/>
      </w:pPr>
      <w:rPr>
        <w:rFonts w:ascii="Wingdings" w:hAnsi="Wingdings" w:hint="default"/>
      </w:rPr>
    </w:lvl>
    <w:lvl w:ilvl="6" w:tplc="04160001" w:tentative="1">
      <w:start w:val="1"/>
      <w:numFmt w:val="bullet"/>
      <w:lvlText w:val=""/>
      <w:lvlJc w:val="left"/>
      <w:pPr>
        <w:ind w:left="5085" w:hanging="360"/>
      </w:pPr>
      <w:rPr>
        <w:rFonts w:ascii="Symbol" w:hAnsi="Symbol" w:hint="default"/>
      </w:rPr>
    </w:lvl>
    <w:lvl w:ilvl="7" w:tplc="04160003" w:tentative="1">
      <w:start w:val="1"/>
      <w:numFmt w:val="bullet"/>
      <w:lvlText w:val="o"/>
      <w:lvlJc w:val="left"/>
      <w:pPr>
        <w:ind w:left="5805" w:hanging="360"/>
      </w:pPr>
      <w:rPr>
        <w:rFonts w:ascii="Courier New" w:hAnsi="Courier New" w:cs="Courier New" w:hint="default"/>
      </w:rPr>
    </w:lvl>
    <w:lvl w:ilvl="8" w:tplc="04160005" w:tentative="1">
      <w:start w:val="1"/>
      <w:numFmt w:val="bullet"/>
      <w:lvlText w:val=""/>
      <w:lvlJc w:val="left"/>
      <w:pPr>
        <w:ind w:left="6525" w:hanging="360"/>
      </w:pPr>
      <w:rPr>
        <w:rFonts w:ascii="Wingdings" w:hAnsi="Wingdings" w:hint="default"/>
      </w:rPr>
    </w:lvl>
  </w:abstractNum>
  <w:num w:numId="1">
    <w:abstractNumId w:val="78"/>
  </w:num>
  <w:num w:numId="2">
    <w:abstractNumId w:val="2"/>
  </w:num>
  <w:num w:numId="3">
    <w:abstractNumId w:val="65"/>
  </w:num>
  <w:num w:numId="4">
    <w:abstractNumId w:val="25"/>
  </w:num>
  <w:num w:numId="5">
    <w:abstractNumId w:val="36"/>
  </w:num>
  <w:num w:numId="6">
    <w:abstractNumId w:val="82"/>
  </w:num>
  <w:num w:numId="7">
    <w:abstractNumId w:val="58"/>
  </w:num>
  <w:num w:numId="8">
    <w:abstractNumId w:val="67"/>
  </w:num>
  <w:num w:numId="9">
    <w:abstractNumId w:val="31"/>
  </w:num>
  <w:num w:numId="10">
    <w:abstractNumId w:val="76"/>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5"/>
  </w:num>
  <w:num w:numId="15">
    <w:abstractNumId w:val="61"/>
  </w:num>
  <w:num w:numId="16">
    <w:abstractNumId w:val="44"/>
  </w:num>
  <w:num w:numId="17">
    <w:abstractNumId w:val="23"/>
  </w:num>
  <w:num w:numId="18">
    <w:abstractNumId w:val="51"/>
  </w:num>
  <w:num w:numId="19">
    <w:abstractNumId w:val="79"/>
  </w:num>
  <w:num w:numId="20">
    <w:abstractNumId w:val="68"/>
  </w:num>
  <w:num w:numId="21">
    <w:abstractNumId w:val="21"/>
  </w:num>
  <w:num w:numId="22">
    <w:abstractNumId w:val="42"/>
  </w:num>
  <w:num w:numId="23">
    <w:abstractNumId w:val="49"/>
  </w:num>
  <w:num w:numId="24">
    <w:abstractNumId w:val="30"/>
  </w:num>
  <w:num w:numId="25">
    <w:abstractNumId w:val="72"/>
  </w:num>
  <w:num w:numId="26">
    <w:abstractNumId w:val="74"/>
  </w:num>
  <w:num w:numId="27">
    <w:abstractNumId w:val="20"/>
  </w:num>
  <w:num w:numId="28">
    <w:abstractNumId w:val="69"/>
  </w:num>
  <w:num w:numId="29">
    <w:abstractNumId w:val="13"/>
  </w:num>
  <w:num w:numId="30">
    <w:abstractNumId w:val="38"/>
  </w:num>
  <w:num w:numId="31">
    <w:abstractNumId w:val="73"/>
  </w:num>
  <w:num w:numId="32">
    <w:abstractNumId w:val="35"/>
  </w:num>
  <w:num w:numId="33">
    <w:abstractNumId w:val="62"/>
  </w:num>
  <w:num w:numId="34">
    <w:abstractNumId w:val="41"/>
  </w:num>
  <w:num w:numId="35">
    <w:abstractNumId w:val="28"/>
  </w:num>
  <w:num w:numId="36">
    <w:abstractNumId w:val="0"/>
  </w:num>
  <w:num w:numId="37">
    <w:abstractNumId w:val="26"/>
  </w:num>
  <w:num w:numId="38">
    <w:abstractNumId w:val="64"/>
  </w:num>
  <w:num w:numId="39">
    <w:abstractNumId w:val="9"/>
  </w:num>
  <w:num w:numId="40">
    <w:abstractNumId w:val="53"/>
  </w:num>
  <w:num w:numId="41">
    <w:abstractNumId w:val="22"/>
  </w:num>
  <w:num w:numId="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lvlOverride w:ilvl="0">
      <w:lvl w:ilvl="0">
        <w:start w:val="1"/>
        <w:numFmt w:val="decimal"/>
        <w:pStyle w:val="Legal1"/>
        <w:lvlText w:val="%1"/>
        <w:lvlJc w:val="left"/>
        <w:pPr>
          <w:ind w:left="0" w:firstLine="0"/>
        </w:pPr>
        <w:rPr>
          <w:rFonts w:ascii="Arial" w:hAnsi="Arial" w:cs="Arial"/>
          <w:sz w:val="28"/>
          <w:szCs w:val="28"/>
        </w:rPr>
      </w:lvl>
    </w:lvlOverride>
    <w:lvlOverride w:ilvl="1">
      <w:lvl w:ilvl="1">
        <w:start w:val="1"/>
        <w:numFmt w:val="decimal"/>
        <w:pStyle w:val="Legal2"/>
        <w:lvlText w:val="%1.%2"/>
        <w:lvlJc w:val="left"/>
        <w:pPr>
          <w:ind w:left="0" w:firstLine="0"/>
        </w:pPr>
      </w:lvl>
    </w:lvlOverride>
    <w:lvlOverride w:ilvl="2">
      <w:lvl w:ilvl="2">
        <w:start w:val="1"/>
        <w:numFmt w:val="decimal"/>
        <w:pStyle w:val="Legal3"/>
        <w:lvlText w:val="%1.%2.%3"/>
        <w:lvlJc w:val="left"/>
        <w:pPr>
          <w:ind w:left="0" w:firstLine="0"/>
        </w:pPr>
      </w:lvl>
    </w:lvlOverride>
    <w:lvlOverride w:ilvl="3">
      <w:lvl w:ilvl="3">
        <w:start w:val="1"/>
        <w:numFmt w:val="decimal"/>
        <w:pStyle w:val="Legal4"/>
        <w:lvlText w:val="%1.%2.%3.%4"/>
        <w:lvlJc w:val="left"/>
        <w:pPr>
          <w:ind w:left="0" w:firstLine="0"/>
        </w:pPr>
        <w:rPr>
          <w:rFonts w:ascii="Arial" w:hAnsi="Arial" w:cs="Arial"/>
          <w:sz w:val="28"/>
          <w:szCs w:val="28"/>
        </w:rPr>
      </w:lvl>
    </w:lvlOverride>
    <w:lvlOverride w:ilvl="4">
      <w:lvl w:ilvl="4">
        <w:start w:val="1"/>
        <w:numFmt w:val="decimal"/>
        <w:lvlText w:val="%5"/>
        <w:lvlJc w:val="left"/>
        <w:pPr>
          <w:ind w:left="0" w:firstLine="0"/>
        </w:pPr>
      </w:lvl>
    </w:lvlOverride>
    <w:lvlOverride w:ilvl="5">
      <w:lvl w:ilvl="5">
        <w:start w:val="1"/>
        <w:numFmt w:val="decimal"/>
        <w:lvlText w:val="%6"/>
        <w:lvlJc w:val="left"/>
        <w:pPr>
          <w:ind w:left="0" w:firstLine="0"/>
        </w:pPr>
      </w:lvl>
    </w:lvlOverride>
    <w:lvlOverride w:ilvl="6">
      <w:lvl w:ilvl="6">
        <w:start w:val="1"/>
        <w:numFmt w:val="decimal"/>
        <w:lvlText w:val="%7"/>
        <w:lvlJc w:val="left"/>
        <w:pPr>
          <w:ind w:left="0" w:firstLine="0"/>
        </w:pPr>
      </w:lvl>
    </w:lvlOverride>
    <w:lvlOverride w:ilvl="7">
      <w:lvl w:ilvl="7">
        <w:start w:val="1"/>
        <w:numFmt w:val="decimal"/>
        <w:lvlText w:val="%8"/>
        <w:lvlJc w:val="left"/>
        <w:pPr>
          <w:ind w:left="0" w:firstLine="0"/>
        </w:pPr>
      </w:lvl>
    </w:lvlOverride>
    <w:lvlOverride w:ilvl="8">
      <w:lvl w:ilvl="8">
        <w:numFmt w:val="decimal"/>
        <w:lvlText w:val=""/>
        <w:lvlJc w:val="left"/>
        <w:pPr>
          <w:ind w:left="0" w:firstLine="0"/>
        </w:pPr>
      </w:lvl>
    </w:lvlOverride>
  </w:num>
  <w:num w:numId="45">
    <w:abstractNumId w:val="34"/>
  </w:num>
  <w:num w:numId="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3"/>
    <w:lvlOverride w:ilvl="0">
      <w:startOverride w:val="1"/>
    </w:lvlOverride>
    <w:lvlOverride w:ilvl="1"/>
    <w:lvlOverride w:ilvl="2"/>
    <w:lvlOverride w:ilvl="3"/>
    <w:lvlOverride w:ilvl="4"/>
    <w:lvlOverride w:ilvl="5"/>
    <w:lvlOverride w:ilvl="6"/>
    <w:lvlOverride w:ilvl="7"/>
    <w:lvlOverride w:ilvl="8"/>
  </w:num>
  <w:num w:numId="49">
    <w:abstractNumId w:val="37"/>
    <w:lvlOverride w:ilvl="0">
      <w:startOverride w:val="5"/>
    </w:lvlOverride>
    <w:lvlOverride w:ilvl="1">
      <w:startOverride w:val="1"/>
    </w:lvlOverride>
    <w:lvlOverride w:ilvl="2">
      <w:startOverride w:val="1"/>
    </w:lvlOverride>
    <w:lvlOverride w:ilvl="3"/>
    <w:lvlOverride w:ilvl="4"/>
    <w:lvlOverride w:ilvl="5"/>
    <w:lvlOverride w:ilvl="6"/>
    <w:lvlOverride w:ilvl="7"/>
    <w:lvlOverride w:ilvl="8"/>
  </w:num>
  <w:num w:numId="50">
    <w:abstractNumId w:val="56"/>
    <w:lvlOverride w:ilvl="0">
      <w:startOverride w:val="10"/>
    </w:lvlOverride>
    <w:lvlOverride w:ilvl="1">
      <w:startOverride w:val="1"/>
    </w:lvlOverride>
    <w:lvlOverride w:ilvl="2">
      <w:startOverride w:val="1"/>
    </w:lvlOverride>
    <w:lvlOverride w:ilvl="3"/>
    <w:lvlOverride w:ilvl="4"/>
    <w:lvlOverride w:ilvl="5"/>
    <w:lvlOverride w:ilvl="6"/>
    <w:lvlOverride w:ilvl="7"/>
    <w:lvlOverride w:ilvl="8"/>
  </w:num>
  <w:num w:numId="51">
    <w:abstractNumId w:val="47"/>
    <w:lvlOverride w:ilvl="0">
      <w:startOverride w:val="10"/>
    </w:lvlOverride>
    <w:lvlOverride w:ilvl="1">
      <w:startOverride w:val="2"/>
    </w:lvlOverride>
    <w:lvlOverride w:ilvl="2">
      <w:startOverride w:val="1"/>
    </w:lvlOverride>
    <w:lvlOverride w:ilvl="3"/>
    <w:lvlOverride w:ilvl="4"/>
    <w:lvlOverride w:ilvl="5"/>
    <w:lvlOverride w:ilvl="6"/>
    <w:lvlOverride w:ilvl="7"/>
    <w:lvlOverride w:ilvl="8"/>
  </w:num>
  <w:num w:numId="52">
    <w:abstractNumId w:val="40"/>
    <w:lvlOverride w:ilvl="0">
      <w:startOverride w:val="11"/>
    </w:lvlOverride>
    <w:lvlOverride w:ilvl="1">
      <w:startOverride w:val="1"/>
    </w:lvlOverride>
    <w:lvlOverride w:ilvl="2"/>
    <w:lvlOverride w:ilvl="3"/>
    <w:lvlOverride w:ilvl="4"/>
    <w:lvlOverride w:ilvl="5"/>
    <w:lvlOverride w:ilvl="6"/>
    <w:lvlOverride w:ilvl="7"/>
    <w:lvlOverride w:ilvl="8"/>
  </w:num>
  <w:num w:numId="53">
    <w:abstractNumId w:val="17"/>
    <w:lvlOverride w:ilvl="0">
      <w:startOverride w:val="11"/>
    </w:lvlOverride>
    <w:lvlOverride w:ilvl="1">
      <w:startOverride w:val="3"/>
    </w:lvlOverride>
    <w:lvlOverride w:ilvl="2"/>
    <w:lvlOverride w:ilvl="3"/>
    <w:lvlOverride w:ilvl="4"/>
    <w:lvlOverride w:ilvl="5"/>
    <w:lvlOverride w:ilvl="6"/>
    <w:lvlOverride w:ilvl="7"/>
    <w:lvlOverride w:ilvl="8"/>
  </w:num>
  <w:num w:numId="54">
    <w:abstractNumId w:val="14"/>
    <w:lvlOverride w:ilvl="0">
      <w:startOverride w:val="12"/>
    </w:lvlOverride>
    <w:lvlOverride w:ilvl="1">
      <w:startOverride w:val="1"/>
    </w:lvlOverride>
    <w:lvlOverride w:ilvl="2"/>
    <w:lvlOverride w:ilvl="3"/>
    <w:lvlOverride w:ilvl="4"/>
    <w:lvlOverride w:ilvl="5"/>
    <w:lvlOverride w:ilvl="6"/>
    <w:lvlOverride w:ilvl="7"/>
    <w:lvlOverride w:ilvl="8"/>
  </w:num>
  <w:num w:numId="55">
    <w:abstractNumId w:val="32"/>
  </w:num>
  <w:num w:numId="56">
    <w:abstractNumId w:val="16"/>
  </w:num>
  <w:num w:numId="57">
    <w:abstractNumId w:val="66"/>
  </w:num>
  <w:num w:numId="58">
    <w:abstractNumId w:val="63"/>
  </w:num>
  <w:num w:numId="59">
    <w:abstractNumId w:val="81"/>
  </w:num>
  <w:num w:numId="60">
    <w:abstractNumId w:val="60"/>
  </w:num>
  <w:num w:numId="61">
    <w:abstractNumId w:val="19"/>
  </w:num>
  <w:num w:numId="62">
    <w:abstractNumId w:val="52"/>
  </w:num>
  <w:num w:numId="63">
    <w:abstractNumId w:val="77"/>
  </w:num>
  <w:num w:numId="64">
    <w:abstractNumId w:val="11"/>
  </w:num>
  <w:num w:numId="65">
    <w:abstractNumId w:val="39"/>
  </w:num>
  <w:num w:numId="66">
    <w:abstractNumId w:val="8"/>
  </w:num>
  <w:num w:numId="67">
    <w:abstractNumId w:val="33"/>
  </w:num>
  <w:num w:numId="68">
    <w:abstractNumId w:val="10"/>
  </w:num>
  <w:num w:numId="69">
    <w:abstractNumId w:val="59"/>
  </w:num>
  <w:num w:numId="70">
    <w:abstractNumId w:val="3"/>
  </w:num>
  <w:num w:numId="71">
    <w:abstractNumId w:val="18"/>
  </w:num>
  <w:num w:numId="72">
    <w:abstractNumId w:val="75"/>
  </w:num>
  <w:num w:numId="73">
    <w:abstractNumId w:val="48"/>
  </w:num>
  <w:num w:numId="74">
    <w:abstractNumId w:val="29"/>
  </w:num>
  <w:num w:numId="75">
    <w:abstractNumId w:val="80"/>
  </w:num>
  <w:num w:numId="76">
    <w:abstractNumId w:val="24"/>
  </w:num>
  <w:num w:numId="77">
    <w:abstractNumId w:val="12"/>
  </w:num>
  <w:num w:numId="78">
    <w:abstractNumId w:val="55"/>
  </w:num>
  <w:num w:numId="79">
    <w:abstractNumId w:val="27"/>
  </w:num>
  <w:num w:numId="80">
    <w:abstractNumId w:val="70"/>
  </w:num>
  <w:num w:numId="81">
    <w:abstractNumId w:val="57"/>
  </w:num>
  <w:num w:numId="82">
    <w:abstractNumId w:val="15"/>
  </w:num>
  <w:num w:numId="83">
    <w:abstractNumId w:val="54"/>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hideSpellingErrors/>
  <w:hideGrammaticalErrors/>
  <w:proofState w:spelling="clean" w:grammar="clean"/>
  <w:defaultTabStop w:val="709"/>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AF9"/>
    <w:rsid w:val="00001F0C"/>
    <w:rsid w:val="00003868"/>
    <w:rsid w:val="00005582"/>
    <w:rsid w:val="00007D76"/>
    <w:rsid w:val="000126B1"/>
    <w:rsid w:val="00015CB3"/>
    <w:rsid w:val="0002028C"/>
    <w:rsid w:val="00020CD3"/>
    <w:rsid w:val="00025C83"/>
    <w:rsid w:val="00025FDD"/>
    <w:rsid w:val="0002616D"/>
    <w:rsid w:val="00026A1C"/>
    <w:rsid w:val="00030B12"/>
    <w:rsid w:val="00030B46"/>
    <w:rsid w:val="00033854"/>
    <w:rsid w:val="00034D30"/>
    <w:rsid w:val="00036F31"/>
    <w:rsid w:val="00040B74"/>
    <w:rsid w:val="0004137A"/>
    <w:rsid w:val="00045084"/>
    <w:rsid w:val="00045DAF"/>
    <w:rsid w:val="00046529"/>
    <w:rsid w:val="00054ADA"/>
    <w:rsid w:val="000557C6"/>
    <w:rsid w:val="00065097"/>
    <w:rsid w:val="00076CBE"/>
    <w:rsid w:val="00081D91"/>
    <w:rsid w:val="00082CEE"/>
    <w:rsid w:val="00084E8F"/>
    <w:rsid w:val="00085B04"/>
    <w:rsid w:val="00090BB0"/>
    <w:rsid w:val="000A662E"/>
    <w:rsid w:val="000B05B1"/>
    <w:rsid w:val="000B7B7F"/>
    <w:rsid w:val="000C1A4C"/>
    <w:rsid w:val="000C49CB"/>
    <w:rsid w:val="000C6188"/>
    <w:rsid w:val="000C6727"/>
    <w:rsid w:val="000C6904"/>
    <w:rsid w:val="000D0601"/>
    <w:rsid w:val="000E22B2"/>
    <w:rsid w:val="000E6945"/>
    <w:rsid w:val="000F1162"/>
    <w:rsid w:val="000F4681"/>
    <w:rsid w:val="0010177A"/>
    <w:rsid w:val="00101B54"/>
    <w:rsid w:val="001204C1"/>
    <w:rsid w:val="00127FDF"/>
    <w:rsid w:val="00130EFC"/>
    <w:rsid w:val="00132CCA"/>
    <w:rsid w:val="00134F9D"/>
    <w:rsid w:val="00136058"/>
    <w:rsid w:val="00145B26"/>
    <w:rsid w:val="00145D73"/>
    <w:rsid w:val="0014619A"/>
    <w:rsid w:val="0014672F"/>
    <w:rsid w:val="00147598"/>
    <w:rsid w:val="00151826"/>
    <w:rsid w:val="00153138"/>
    <w:rsid w:val="00155DC2"/>
    <w:rsid w:val="00157BFB"/>
    <w:rsid w:val="001635CE"/>
    <w:rsid w:val="00163E55"/>
    <w:rsid w:val="00165203"/>
    <w:rsid w:val="00166B31"/>
    <w:rsid w:val="0016711A"/>
    <w:rsid w:val="001725A4"/>
    <w:rsid w:val="00172BD2"/>
    <w:rsid w:val="00175D67"/>
    <w:rsid w:val="00176B84"/>
    <w:rsid w:val="00176FE4"/>
    <w:rsid w:val="001835DC"/>
    <w:rsid w:val="00185F17"/>
    <w:rsid w:val="001976C2"/>
    <w:rsid w:val="001A02C8"/>
    <w:rsid w:val="001A0F62"/>
    <w:rsid w:val="001A3ECC"/>
    <w:rsid w:val="001B0728"/>
    <w:rsid w:val="001B1D60"/>
    <w:rsid w:val="001B6AC1"/>
    <w:rsid w:val="001C2ACF"/>
    <w:rsid w:val="001C34E2"/>
    <w:rsid w:val="001C669D"/>
    <w:rsid w:val="001C7B49"/>
    <w:rsid w:val="001E3DED"/>
    <w:rsid w:val="001E6DA3"/>
    <w:rsid w:val="001F16B9"/>
    <w:rsid w:val="001F6BDD"/>
    <w:rsid w:val="00207787"/>
    <w:rsid w:val="00210292"/>
    <w:rsid w:val="00212D28"/>
    <w:rsid w:val="00215B85"/>
    <w:rsid w:val="00226415"/>
    <w:rsid w:val="002271DE"/>
    <w:rsid w:val="0023144D"/>
    <w:rsid w:val="00235454"/>
    <w:rsid w:val="00240D8D"/>
    <w:rsid w:val="00252B23"/>
    <w:rsid w:val="00252D13"/>
    <w:rsid w:val="0025576D"/>
    <w:rsid w:val="00256BEA"/>
    <w:rsid w:val="002611DA"/>
    <w:rsid w:val="00261C7E"/>
    <w:rsid w:val="0026255A"/>
    <w:rsid w:val="002631AA"/>
    <w:rsid w:val="002732F5"/>
    <w:rsid w:val="002736D4"/>
    <w:rsid w:val="00273920"/>
    <w:rsid w:val="00274AA2"/>
    <w:rsid w:val="002776F4"/>
    <w:rsid w:val="00277A3E"/>
    <w:rsid w:val="00280C2B"/>
    <w:rsid w:val="00285647"/>
    <w:rsid w:val="0028633B"/>
    <w:rsid w:val="002863EC"/>
    <w:rsid w:val="00286B50"/>
    <w:rsid w:val="002971E1"/>
    <w:rsid w:val="002A02BD"/>
    <w:rsid w:val="002B1FD6"/>
    <w:rsid w:val="002B60F1"/>
    <w:rsid w:val="002C52C0"/>
    <w:rsid w:val="002D60BF"/>
    <w:rsid w:val="002E2D40"/>
    <w:rsid w:val="002E322C"/>
    <w:rsid w:val="002E4A76"/>
    <w:rsid w:val="002E5EC9"/>
    <w:rsid w:val="002E6C7B"/>
    <w:rsid w:val="002F012E"/>
    <w:rsid w:val="002F042E"/>
    <w:rsid w:val="00300671"/>
    <w:rsid w:val="00300FC8"/>
    <w:rsid w:val="003014BF"/>
    <w:rsid w:val="003037D7"/>
    <w:rsid w:val="0030495D"/>
    <w:rsid w:val="00305BE1"/>
    <w:rsid w:val="003164D8"/>
    <w:rsid w:val="00316B57"/>
    <w:rsid w:val="00317408"/>
    <w:rsid w:val="0032614E"/>
    <w:rsid w:val="00331789"/>
    <w:rsid w:val="00333807"/>
    <w:rsid w:val="00333C06"/>
    <w:rsid w:val="00334FC6"/>
    <w:rsid w:val="00335DFF"/>
    <w:rsid w:val="003361E2"/>
    <w:rsid w:val="00340309"/>
    <w:rsid w:val="00343428"/>
    <w:rsid w:val="0034525B"/>
    <w:rsid w:val="00347D6C"/>
    <w:rsid w:val="00352EAB"/>
    <w:rsid w:val="0036336E"/>
    <w:rsid w:val="003676EB"/>
    <w:rsid w:val="00370E69"/>
    <w:rsid w:val="00374D44"/>
    <w:rsid w:val="00385494"/>
    <w:rsid w:val="00386F32"/>
    <w:rsid w:val="00391113"/>
    <w:rsid w:val="00393034"/>
    <w:rsid w:val="00393836"/>
    <w:rsid w:val="003946A1"/>
    <w:rsid w:val="003A2C51"/>
    <w:rsid w:val="003B0FBC"/>
    <w:rsid w:val="003B1DC0"/>
    <w:rsid w:val="003C1FBD"/>
    <w:rsid w:val="003C5C1E"/>
    <w:rsid w:val="003D3F31"/>
    <w:rsid w:val="003D5F67"/>
    <w:rsid w:val="003E5286"/>
    <w:rsid w:val="003F1CCA"/>
    <w:rsid w:val="003F6C0C"/>
    <w:rsid w:val="0041570E"/>
    <w:rsid w:val="004165DC"/>
    <w:rsid w:val="00417C0F"/>
    <w:rsid w:val="00423A89"/>
    <w:rsid w:val="00436C5C"/>
    <w:rsid w:val="004420BF"/>
    <w:rsid w:val="00444216"/>
    <w:rsid w:val="0045081D"/>
    <w:rsid w:val="00456DF7"/>
    <w:rsid w:val="0046062F"/>
    <w:rsid w:val="004621E6"/>
    <w:rsid w:val="004657D4"/>
    <w:rsid w:val="00467F1C"/>
    <w:rsid w:val="00472D68"/>
    <w:rsid w:val="00476443"/>
    <w:rsid w:val="0047733E"/>
    <w:rsid w:val="0048329D"/>
    <w:rsid w:val="00483A25"/>
    <w:rsid w:val="00485564"/>
    <w:rsid w:val="00486BEB"/>
    <w:rsid w:val="00491AA0"/>
    <w:rsid w:val="004A2080"/>
    <w:rsid w:val="004A30BF"/>
    <w:rsid w:val="004A3E8D"/>
    <w:rsid w:val="004B1D22"/>
    <w:rsid w:val="004B226E"/>
    <w:rsid w:val="004B2CC6"/>
    <w:rsid w:val="004C4D0D"/>
    <w:rsid w:val="004D5A53"/>
    <w:rsid w:val="004D6961"/>
    <w:rsid w:val="004D7E70"/>
    <w:rsid w:val="004E0636"/>
    <w:rsid w:val="004E3866"/>
    <w:rsid w:val="004E3FF8"/>
    <w:rsid w:val="004E539E"/>
    <w:rsid w:val="004E566F"/>
    <w:rsid w:val="004F23AA"/>
    <w:rsid w:val="004F2DF4"/>
    <w:rsid w:val="004F7CD0"/>
    <w:rsid w:val="00501B48"/>
    <w:rsid w:val="005129B7"/>
    <w:rsid w:val="00515402"/>
    <w:rsid w:val="00515FAF"/>
    <w:rsid w:val="00516EB7"/>
    <w:rsid w:val="005235C5"/>
    <w:rsid w:val="00525C0A"/>
    <w:rsid w:val="0052727A"/>
    <w:rsid w:val="00527829"/>
    <w:rsid w:val="00531B2E"/>
    <w:rsid w:val="00532206"/>
    <w:rsid w:val="00535E93"/>
    <w:rsid w:val="00541F3E"/>
    <w:rsid w:val="00542C41"/>
    <w:rsid w:val="005469E1"/>
    <w:rsid w:val="00546C38"/>
    <w:rsid w:val="00550AC6"/>
    <w:rsid w:val="00552C40"/>
    <w:rsid w:val="00560A11"/>
    <w:rsid w:val="00560D80"/>
    <w:rsid w:val="0056377D"/>
    <w:rsid w:val="00566BB2"/>
    <w:rsid w:val="005674A1"/>
    <w:rsid w:val="005709B5"/>
    <w:rsid w:val="00573296"/>
    <w:rsid w:val="005732CB"/>
    <w:rsid w:val="00580099"/>
    <w:rsid w:val="00581684"/>
    <w:rsid w:val="00586FEE"/>
    <w:rsid w:val="005A5FB0"/>
    <w:rsid w:val="005B1D36"/>
    <w:rsid w:val="005B28D1"/>
    <w:rsid w:val="005B49AC"/>
    <w:rsid w:val="005B6B35"/>
    <w:rsid w:val="005C229B"/>
    <w:rsid w:val="005C453E"/>
    <w:rsid w:val="005C45E3"/>
    <w:rsid w:val="005C4F51"/>
    <w:rsid w:val="005C748B"/>
    <w:rsid w:val="005C7D26"/>
    <w:rsid w:val="005D1401"/>
    <w:rsid w:val="005D2660"/>
    <w:rsid w:val="005D3912"/>
    <w:rsid w:val="005D4542"/>
    <w:rsid w:val="005D4E3A"/>
    <w:rsid w:val="005E1B50"/>
    <w:rsid w:val="005E7ED4"/>
    <w:rsid w:val="005F39FC"/>
    <w:rsid w:val="005F3E58"/>
    <w:rsid w:val="005F5DF6"/>
    <w:rsid w:val="005F5E05"/>
    <w:rsid w:val="005F6495"/>
    <w:rsid w:val="0060473A"/>
    <w:rsid w:val="0060562C"/>
    <w:rsid w:val="00605D19"/>
    <w:rsid w:val="006142B6"/>
    <w:rsid w:val="0061508E"/>
    <w:rsid w:val="00615309"/>
    <w:rsid w:val="00622AC9"/>
    <w:rsid w:val="006253A9"/>
    <w:rsid w:val="0063464C"/>
    <w:rsid w:val="00646D6A"/>
    <w:rsid w:val="006508EB"/>
    <w:rsid w:val="00650D29"/>
    <w:rsid w:val="00660A50"/>
    <w:rsid w:val="00663A40"/>
    <w:rsid w:val="0066470E"/>
    <w:rsid w:val="0066592B"/>
    <w:rsid w:val="006673BC"/>
    <w:rsid w:val="00671572"/>
    <w:rsid w:val="00672512"/>
    <w:rsid w:val="00674AF5"/>
    <w:rsid w:val="00675C6A"/>
    <w:rsid w:val="00675DC6"/>
    <w:rsid w:val="0067666E"/>
    <w:rsid w:val="00680041"/>
    <w:rsid w:val="0068139A"/>
    <w:rsid w:val="006813CB"/>
    <w:rsid w:val="00681DEB"/>
    <w:rsid w:val="0068566E"/>
    <w:rsid w:val="00685D40"/>
    <w:rsid w:val="00687FA9"/>
    <w:rsid w:val="00695774"/>
    <w:rsid w:val="00695F6C"/>
    <w:rsid w:val="00697E2D"/>
    <w:rsid w:val="006A3658"/>
    <w:rsid w:val="006B68ED"/>
    <w:rsid w:val="006C0501"/>
    <w:rsid w:val="006C49B9"/>
    <w:rsid w:val="006C5C82"/>
    <w:rsid w:val="006D3118"/>
    <w:rsid w:val="006D38BC"/>
    <w:rsid w:val="006D3C30"/>
    <w:rsid w:val="006D4F42"/>
    <w:rsid w:val="006E2AA7"/>
    <w:rsid w:val="006E5DB5"/>
    <w:rsid w:val="006F5221"/>
    <w:rsid w:val="006F7094"/>
    <w:rsid w:val="007033C8"/>
    <w:rsid w:val="007102EE"/>
    <w:rsid w:val="00710590"/>
    <w:rsid w:val="00711922"/>
    <w:rsid w:val="00712417"/>
    <w:rsid w:val="007129BD"/>
    <w:rsid w:val="007133B6"/>
    <w:rsid w:val="0072182F"/>
    <w:rsid w:val="007225CE"/>
    <w:rsid w:val="00722997"/>
    <w:rsid w:val="0072377A"/>
    <w:rsid w:val="00724FB2"/>
    <w:rsid w:val="007256B1"/>
    <w:rsid w:val="007276CE"/>
    <w:rsid w:val="007334D9"/>
    <w:rsid w:val="007403D7"/>
    <w:rsid w:val="00743341"/>
    <w:rsid w:val="00744E9B"/>
    <w:rsid w:val="0074752E"/>
    <w:rsid w:val="00747E36"/>
    <w:rsid w:val="00750410"/>
    <w:rsid w:val="00751C53"/>
    <w:rsid w:val="00754A76"/>
    <w:rsid w:val="0075597E"/>
    <w:rsid w:val="00756AAC"/>
    <w:rsid w:val="007705F6"/>
    <w:rsid w:val="007715C8"/>
    <w:rsid w:val="00772F13"/>
    <w:rsid w:val="007730C1"/>
    <w:rsid w:val="00774C9D"/>
    <w:rsid w:val="00782B84"/>
    <w:rsid w:val="007848E2"/>
    <w:rsid w:val="00792175"/>
    <w:rsid w:val="00793604"/>
    <w:rsid w:val="007A02EC"/>
    <w:rsid w:val="007A6A9B"/>
    <w:rsid w:val="007B083D"/>
    <w:rsid w:val="007B1D2C"/>
    <w:rsid w:val="007C13DD"/>
    <w:rsid w:val="007C1876"/>
    <w:rsid w:val="007C4FEC"/>
    <w:rsid w:val="007C6EC6"/>
    <w:rsid w:val="007C70E8"/>
    <w:rsid w:val="007C7FB0"/>
    <w:rsid w:val="007D3F51"/>
    <w:rsid w:val="007D5B98"/>
    <w:rsid w:val="007D6696"/>
    <w:rsid w:val="007E467F"/>
    <w:rsid w:val="007F6855"/>
    <w:rsid w:val="0080012F"/>
    <w:rsid w:val="0080424E"/>
    <w:rsid w:val="00806284"/>
    <w:rsid w:val="0080793A"/>
    <w:rsid w:val="00807D9C"/>
    <w:rsid w:val="008112EB"/>
    <w:rsid w:val="008136DC"/>
    <w:rsid w:val="00820916"/>
    <w:rsid w:val="00823C11"/>
    <w:rsid w:val="00824707"/>
    <w:rsid w:val="00831F3A"/>
    <w:rsid w:val="008335B0"/>
    <w:rsid w:val="008478F3"/>
    <w:rsid w:val="00852104"/>
    <w:rsid w:val="0085257A"/>
    <w:rsid w:val="00865093"/>
    <w:rsid w:val="00866568"/>
    <w:rsid w:val="00870A57"/>
    <w:rsid w:val="00876D09"/>
    <w:rsid w:val="008816E6"/>
    <w:rsid w:val="00884790"/>
    <w:rsid w:val="00885B71"/>
    <w:rsid w:val="0089185C"/>
    <w:rsid w:val="00891B9B"/>
    <w:rsid w:val="00893278"/>
    <w:rsid w:val="00893A6E"/>
    <w:rsid w:val="00895908"/>
    <w:rsid w:val="0089711E"/>
    <w:rsid w:val="008A0C9B"/>
    <w:rsid w:val="008A4505"/>
    <w:rsid w:val="008A48AF"/>
    <w:rsid w:val="008A7260"/>
    <w:rsid w:val="008B1C68"/>
    <w:rsid w:val="008B303A"/>
    <w:rsid w:val="008B3CBD"/>
    <w:rsid w:val="008C0DD7"/>
    <w:rsid w:val="008C54B1"/>
    <w:rsid w:val="008C63D8"/>
    <w:rsid w:val="008C66F3"/>
    <w:rsid w:val="008C7B2A"/>
    <w:rsid w:val="008E2ACA"/>
    <w:rsid w:val="008E44B0"/>
    <w:rsid w:val="00902D1A"/>
    <w:rsid w:val="00902F4C"/>
    <w:rsid w:val="009042D7"/>
    <w:rsid w:val="00915766"/>
    <w:rsid w:val="00935BC0"/>
    <w:rsid w:val="00945810"/>
    <w:rsid w:val="00950A53"/>
    <w:rsid w:val="00952965"/>
    <w:rsid w:val="0095376F"/>
    <w:rsid w:val="00953DEE"/>
    <w:rsid w:val="00955E51"/>
    <w:rsid w:val="009601BE"/>
    <w:rsid w:val="009635A4"/>
    <w:rsid w:val="009654E6"/>
    <w:rsid w:val="0096569C"/>
    <w:rsid w:val="009663A9"/>
    <w:rsid w:val="00983707"/>
    <w:rsid w:val="0099472C"/>
    <w:rsid w:val="00994BE9"/>
    <w:rsid w:val="009973DE"/>
    <w:rsid w:val="00997C09"/>
    <w:rsid w:val="009A0E5F"/>
    <w:rsid w:val="009A3D2A"/>
    <w:rsid w:val="009A56F7"/>
    <w:rsid w:val="009A710F"/>
    <w:rsid w:val="009C4A8A"/>
    <w:rsid w:val="009D0845"/>
    <w:rsid w:val="009D2A58"/>
    <w:rsid w:val="009D44DD"/>
    <w:rsid w:val="009E12E4"/>
    <w:rsid w:val="009E2BB5"/>
    <w:rsid w:val="009E40BA"/>
    <w:rsid w:val="009F0785"/>
    <w:rsid w:val="009F6CAA"/>
    <w:rsid w:val="00A005EE"/>
    <w:rsid w:val="00A0368E"/>
    <w:rsid w:val="00A16C0E"/>
    <w:rsid w:val="00A222F8"/>
    <w:rsid w:val="00A26458"/>
    <w:rsid w:val="00A2722F"/>
    <w:rsid w:val="00A311ED"/>
    <w:rsid w:val="00A31231"/>
    <w:rsid w:val="00A42C77"/>
    <w:rsid w:val="00A44D9F"/>
    <w:rsid w:val="00A459F5"/>
    <w:rsid w:val="00A46234"/>
    <w:rsid w:val="00A46FC7"/>
    <w:rsid w:val="00A50CF9"/>
    <w:rsid w:val="00A6232D"/>
    <w:rsid w:val="00A70331"/>
    <w:rsid w:val="00A70A3F"/>
    <w:rsid w:val="00A71337"/>
    <w:rsid w:val="00A722C2"/>
    <w:rsid w:val="00A72A1A"/>
    <w:rsid w:val="00A734E8"/>
    <w:rsid w:val="00A752D9"/>
    <w:rsid w:val="00A7544A"/>
    <w:rsid w:val="00A77170"/>
    <w:rsid w:val="00A82E4E"/>
    <w:rsid w:val="00A947C0"/>
    <w:rsid w:val="00AA2F83"/>
    <w:rsid w:val="00AA3CBC"/>
    <w:rsid w:val="00AB5381"/>
    <w:rsid w:val="00AC0FBF"/>
    <w:rsid w:val="00AC1E3E"/>
    <w:rsid w:val="00AC29AD"/>
    <w:rsid w:val="00AC2AF9"/>
    <w:rsid w:val="00AC4205"/>
    <w:rsid w:val="00AC5815"/>
    <w:rsid w:val="00AC6209"/>
    <w:rsid w:val="00AC6542"/>
    <w:rsid w:val="00AD3F42"/>
    <w:rsid w:val="00AD4162"/>
    <w:rsid w:val="00AD54DC"/>
    <w:rsid w:val="00AD5F41"/>
    <w:rsid w:val="00AF4F41"/>
    <w:rsid w:val="00AF7062"/>
    <w:rsid w:val="00AF7359"/>
    <w:rsid w:val="00B0094F"/>
    <w:rsid w:val="00B11FDD"/>
    <w:rsid w:val="00B14B48"/>
    <w:rsid w:val="00B17EF9"/>
    <w:rsid w:val="00B20E28"/>
    <w:rsid w:val="00B26DBA"/>
    <w:rsid w:val="00B276A2"/>
    <w:rsid w:val="00B30F2B"/>
    <w:rsid w:val="00B31038"/>
    <w:rsid w:val="00B339F6"/>
    <w:rsid w:val="00B361CD"/>
    <w:rsid w:val="00B3675B"/>
    <w:rsid w:val="00B40A64"/>
    <w:rsid w:val="00B44C96"/>
    <w:rsid w:val="00B5164D"/>
    <w:rsid w:val="00B52FF8"/>
    <w:rsid w:val="00B601E5"/>
    <w:rsid w:val="00B6146A"/>
    <w:rsid w:val="00B6561B"/>
    <w:rsid w:val="00B661EF"/>
    <w:rsid w:val="00B7019E"/>
    <w:rsid w:val="00B737BB"/>
    <w:rsid w:val="00B75B3D"/>
    <w:rsid w:val="00B769A3"/>
    <w:rsid w:val="00B82FD9"/>
    <w:rsid w:val="00B83E0F"/>
    <w:rsid w:val="00B862EF"/>
    <w:rsid w:val="00B87253"/>
    <w:rsid w:val="00B91AC4"/>
    <w:rsid w:val="00B921F2"/>
    <w:rsid w:val="00B92C53"/>
    <w:rsid w:val="00B94031"/>
    <w:rsid w:val="00BA14B7"/>
    <w:rsid w:val="00BB24FB"/>
    <w:rsid w:val="00BB38DB"/>
    <w:rsid w:val="00BB3E6A"/>
    <w:rsid w:val="00BB6F13"/>
    <w:rsid w:val="00BC1AAD"/>
    <w:rsid w:val="00BC2241"/>
    <w:rsid w:val="00BC4A25"/>
    <w:rsid w:val="00BC6BA3"/>
    <w:rsid w:val="00BD1117"/>
    <w:rsid w:val="00BD2433"/>
    <w:rsid w:val="00BD7139"/>
    <w:rsid w:val="00BE04C9"/>
    <w:rsid w:val="00BE1CEA"/>
    <w:rsid w:val="00BE24A3"/>
    <w:rsid w:val="00BE26D0"/>
    <w:rsid w:val="00BE399A"/>
    <w:rsid w:val="00C202AC"/>
    <w:rsid w:val="00C22677"/>
    <w:rsid w:val="00C23E52"/>
    <w:rsid w:val="00C24385"/>
    <w:rsid w:val="00C2799D"/>
    <w:rsid w:val="00C3113D"/>
    <w:rsid w:val="00C3493E"/>
    <w:rsid w:val="00C52811"/>
    <w:rsid w:val="00C54C88"/>
    <w:rsid w:val="00C54F42"/>
    <w:rsid w:val="00C6013C"/>
    <w:rsid w:val="00C61709"/>
    <w:rsid w:val="00C64C6A"/>
    <w:rsid w:val="00C730E3"/>
    <w:rsid w:val="00C747E7"/>
    <w:rsid w:val="00C75524"/>
    <w:rsid w:val="00C75CEB"/>
    <w:rsid w:val="00C806F5"/>
    <w:rsid w:val="00C85370"/>
    <w:rsid w:val="00C85D5C"/>
    <w:rsid w:val="00C925AB"/>
    <w:rsid w:val="00C93864"/>
    <w:rsid w:val="00C9435B"/>
    <w:rsid w:val="00C94B08"/>
    <w:rsid w:val="00C95529"/>
    <w:rsid w:val="00C9643D"/>
    <w:rsid w:val="00C978EE"/>
    <w:rsid w:val="00CA08C7"/>
    <w:rsid w:val="00CA0D4B"/>
    <w:rsid w:val="00CA1D90"/>
    <w:rsid w:val="00CA5AD1"/>
    <w:rsid w:val="00CA7864"/>
    <w:rsid w:val="00CC050D"/>
    <w:rsid w:val="00CC2026"/>
    <w:rsid w:val="00CC36C2"/>
    <w:rsid w:val="00CC4C68"/>
    <w:rsid w:val="00CE3752"/>
    <w:rsid w:val="00CE53BE"/>
    <w:rsid w:val="00CF3AC9"/>
    <w:rsid w:val="00D02494"/>
    <w:rsid w:val="00D0345C"/>
    <w:rsid w:val="00D07A99"/>
    <w:rsid w:val="00D248B8"/>
    <w:rsid w:val="00D25F5F"/>
    <w:rsid w:val="00D26CC9"/>
    <w:rsid w:val="00D276CE"/>
    <w:rsid w:val="00D32DF6"/>
    <w:rsid w:val="00D40E65"/>
    <w:rsid w:val="00D461F3"/>
    <w:rsid w:val="00D52D64"/>
    <w:rsid w:val="00D613B5"/>
    <w:rsid w:val="00D6143D"/>
    <w:rsid w:val="00D62169"/>
    <w:rsid w:val="00D634F3"/>
    <w:rsid w:val="00D65E5A"/>
    <w:rsid w:val="00D71E65"/>
    <w:rsid w:val="00D73BA6"/>
    <w:rsid w:val="00D8190D"/>
    <w:rsid w:val="00D85AD2"/>
    <w:rsid w:val="00D861FD"/>
    <w:rsid w:val="00D90B1D"/>
    <w:rsid w:val="00D918F0"/>
    <w:rsid w:val="00D9782E"/>
    <w:rsid w:val="00DA4A47"/>
    <w:rsid w:val="00DB408A"/>
    <w:rsid w:val="00DB41F3"/>
    <w:rsid w:val="00DB76AC"/>
    <w:rsid w:val="00DC07E9"/>
    <w:rsid w:val="00DC1031"/>
    <w:rsid w:val="00DC6C09"/>
    <w:rsid w:val="00DD00CD"/>
    <w:rsid w:val="00DD187F"/>
    <w:rsid w:val="00DD6DA9"/>
    <w:rsid w:val="00DE109C"/>
    <w:rsid w:val="00DE1F08"/>
    <w:rsid w:val="00DE61AB"/>
    <w:rsid w:val="00DE79AF"/>
    <w:rsid w:val="00DF0644"/>
    <w:rsid w:val="00DF1A58"/>
    <w:rsid w:val="00DF7973"/>
    <w:rsid w:val="00E0163D"/>
    <w:rsid w:val="00E04EF0"/>
    <w:rsid w:val="00E0587E"/>
    <w:rsid w:val="00E10957"/>
    <w:rsid w:val="00E1132C"/>
    <w:rsid w:val="00E124AD"/>
    <w:rsid w:val="00E13447"/>
    <w:rsid w:val="00E17BAC"/>
    <w:rsid w:val="00E24A11"/>
    <w:rsid w:val="00E24E71"/>
    <w:rsid w:val="00E329DB"/>
    <w:rsid w:val="00E33E52"/>
    <w:rsid w:val="00E402CD"/>
    <w:rsid w:val="00E4146C"/>
    <w:rsid w:val="00E441E9"/>
    <w:rsid w:val="00E44A43"/>
    <w:rsid w:val="00E47D88"/>
    <w:rsid w:val="00E52AA4"/>
    <w:rsid w:val="00E63266"/>
    <w:rsid w:val="00E64185"/>
    <w:rsid w:val="00E65805"/>
    <w:rsid w:val="00E714E7"/>
    <w:rsid w:val="00E738DC"/>
    <w:rsid w:val="00E840B8"/>
    <w:rsid w:val="00E84D3F"/>
    <w:rsid w:val="00E86BDA"/>
    <w:rsid w:val="00E87C83"/>
    <w:rsid w:val="00E947EE"/>
    <w:rsid w:val="00E948D1"/>
    <w:rsid w:val="00E9545F"/>
    <w:rsid w:val="00EA05B4"/>
    <w:rsid w:val="00EA234C"/>
    <w:rsid w:val="00EA3D13"/>
    <w:rsid w:val="00EA7382"/>
    <w:rsid w:val="00EA73E8"/>
    <w:rsid w:val="00EB0D10"/>
    <w:rsid w:val="00EB21C6"/>
    <w:rsid w:val="00EB5E21"/>
    <w:rsid w:val="00EB6109"/>
    <w:rsid w:val="00EB7D7F"/>
    <w:rsid w:val="00EC460B"/>
    <w:rsid w:val="00EC4BFC"/>
    <w:rsid w:val="00EC5464"/>
    <w:rsid w:val="00EC7E67"/>
    <w:rsid w:val="00ED4DED"/>
    <w:rsid w:val="00EE1C8E"/>
    <w:rsid w:val="00EF7A44"/>
    <w:rsid w:val="00F0417B"/>
    <w:rsid w:val="00F05B6B"/>
    <w:rsid w:val="00F130AF"/>
    <w:rsid w:val="00F141F4"/>
    <w:rsid w:val="00F1578C"/>
    <w:rsid w:val="00F17D7B"/>
    <w:rsid w:val="00F21335"/>
    <w:rsid w:val="00F2565A"/>
    <w:rsid w:val="00F32A10"/>
    <w:rsid w:val="00F34293"/>
    <w:rsid w:val="00F41154"/>
    <w:rsid w:val="00F415B9"/>
    <w:rsid w:val="00F421EE"/>
    <w:rsid w:val="00F46A6F"/>
    <w:rsid w:val="00F54472"/>
    <w:rsid w:val="00F551A2"/>
    <w:rsid w:val="00F55234"/>
    <w:rsid w:val="00F556F8"/>
    <w:rsid w:val="00F559EB"/>
    <w:rsid w:val="00F5651E"/>
    <w:rsid w:val="00F56C3F"/>
    <w:rsid w:val="00F64870"/>
    <w:rsid w:val="00F656D2"/>
    <w:rsid w:val="00F748ED"/>
    <w:rsid w:val="00F758A6"/>
    <w:rsid w:val="00F82473"/>
    <w:rsid w:val="00F8548C"/>
    <w:rsid w:val="00F93072"/>
    <w:rsid w:val="00F9763A"/>
    <w:rsid w:val="00FA1BA9"/>
    <w:rsid w:val="00FA6175"/>
    <w:rsid w:val="00FA7AC4"/>
    <w:rsid w:val="00FB3388"/>
    <w:rsid w:val="00FB3B22"/>
    <w:rsid w:val="00FB4C9A"/>
    <w:rsid w:val="00FC0839"/>
    <w:rsid w:val="00FC30A5"/>
    <w:rsid w:val="00FC6FDD"/>
    <w:rsid w:val="00FC78CA"/>
    <w:rsid w:val="00FD0607"/>
    <w:rsid w:val="00FD6AA0"/>
    <w:rsid w:val="00FE14FA"/>
    <w:rsid w:val="00FE3EB7"/>
    <w:rsid w:val="00FE4A6E"/>
    <w:rsid w:val="00FF4A2C"/>
    <w:rsid w:val="00FF583A"/>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4"/>
    <o:shapelayout v:ext="edit">
      <o:idmap v:ext="edit" data="1"/>
    </o:shapelayout>
  </w:shapeDefaults>
  <w:decimalSymbol w:val=","/>
  <w:listSeparator w:val=";"/>
  <w14:docId w14:val="11C399A5"/>
  <w15:docId w15:val="{3A220147-1006-4C44-B942-F8768A6F5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NSimSun" w:hAnsi="Arial" w:cs="Arial"/>
        <w:sz w:val="24"/>
        <w:szCs w:val="22"/>
        <w:lang w:val="pt-BR" w:eastAsia="zh-CN" w:bidi="hi-IN"/>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1117"/>
    <w:pPr>
      <w:overflowPunct w:val="0"/>
      <w:spacing w:after="200" w:line="276" w:lineRule="auto"/>
    </w:pPr>
  </w:style>
  <w:style w:type="paragraph" w:styleId="Ttulo1">
    <w:name w:val="heading 1"/>
    <w:aliases w:val="título 1"/>
    <w:basedOn w:val="Normal"/>
    <w:next w:val="Normal"/>
    <w:link w:val="Ttulo1Char"/>
    <w:uiPriority w:val="1"/>
    <w:qFormat/>
    <w:rsid w:val="00F421E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aliases w:val="H2"/>
    <w:basedOn w:val="Normal"/>
    <w:next w:val="Normal"/>
    <w:link w:val="Ttulo2Char"/>
    <w:uiPriority w:val="9"/>
    <w:unhideWhenUsed/>
    <w:qFormat/>
    <w:rsid w:val="00EC7E67"/>
    <w:pPr>
      <w:keepNext/>
      <w:keepLines/>
      <w:spacing w:before="40" w:after="0"/>
      <w:outlineLvl w:val="1"/>
    </w:pPr>
    <w:rPr>
      <w:rFonts w:asciiTheme="majorHAnsi" w:eastAsiaTheme="majorEastAsia" w:hAnsiTheme="majorHAnsi" w:cs="Mangal"/>
      <w:color w:val="365F91" w:themeColor="accent1" w:themeShade="BF"/>
      <w:sz w:val="26"/>
      <w:szCs w:val="23"/>
    </w:rPr>
  </w:style>
  <w:style w:type="paragraph" w:styleId="Ttulo3">
    <w:name w:val="heading 3"/>
    <w:basedOn w:val="Normal"/>
    <w:next w:val="Normal"/>
    <w:uiPriority w:val="9"/>
    <w:qFormat/>
    <w:pPr>
      <w:keepNext/>
      <w:jc w:val="both"/>
      <w:outlineLvl w:val="2"/>
    </w:pPr>
    <w:rPr>
      <w:b/>
      <w:bCs/>
      <w:color w:val="000000"/>
      <w:lang w:val="pt-PT"/>
    </w:rPr>
  </w:style>
  <w:style w:type="paragraph" w:styleId="Ttulo4">
    <w:name w:val="heading 4"/>
    <w:basedOn w:val="Normal"/>
    <w:next w:val="Normal"/>
    <w:link w:val="Ttulo4Char"/>
    <w:uiPriority w:val="9"/>
    <w:qFormat/>
    <w:rsid w:val="008A48AF"/>
    <w:pPr>
      <w:keepNext/>
      <w:overflowPunct/>
      <w:spacing w:before="240" w:after="60" w:line="240" w:lineRule="auto"/>
      <w:outlineLvl w:val="3"/>
    </w:pPr>
    <w:rPr>
      <w:rFonts w:ascii="Times New Roman" w:eastAsia="Times New Roman" w:hAnsi="Times New Roman" w:cs="Times New Roman"/>
      <w:b/>
      <w:bCs/>
      <w:sz w:val="28"/>
      <w:szCs w:val="28"/>
      <w:lang w:eastAsia="pt-BR" w:bidi="ar-SA"/>
    </w:rPr>
  </w:style>
  <w:style w:type="paragraph" w:styleId="Ttulo5">
    <w:name w:val="heading 5"/>
    <w:basedOn w:val="Normal"/>
    <w:next w:val="Normal"/>
    <w:link w:val="Ttulo5Char"/>
    <w:uiPriority w:val="9"/>
    <w:unhideWhenUsed/>
    <w:qFormat/>
    <w:rsid w:val="00FC78CA"/>
    <w:pPr>
      <w:keepNext/>
      <w:keepLines/>
      <w:spacing w:before="40" w:after="0"/>
      <w:outlineLvl w:val="4"/>
    </w:pPr>
    <w:rPr>
      <w:rFonts w:asciiTheme="majorHAnsi" w:eastAsiaTheme="majorEastAsia" w:hAnsiTheme="majorHAnsi" w:cs="Mangal"/>
      <w:color w:val="365F91" w:themeColor="accent1" w:themeShade="BF"/>
    </w:rPr>
  </w:style>
  <w:style w:type="paragraph" w:styleId="Ttulo6">
    <w:name w:val="heading 6"/>
    <w:basedOn w:val="Normal"/>
    <w:next w:val="Normal"/>
    <w:link w:val="Ttulo6Char"/>
    <w:qFormat/>
    <w:rsid w:val="008A48AF"/>
    <w:pPr>
      <w:keepNext/>
      <w:overflowPunct/>
      <w:spacing w:after="0" w:line="240" w:lineRule="auto"/>
      <w:jc w:val="center"/>
      <w:outlineLvl w:val="5"/>
    </w:pPr>
    <w:rPr>
      <w:rFonts w:eastAsia="Times New Roman" w:cs="Times New Roman"/>
      <w:b/>
      <w:sz w:val="28"/>
      <w:szCs w:val="20"/>
      <w:lang w:eastAsia="pt-BR" w:bidi="ar-SA"/>
    </w:rPr>
  </w:style>
  <w:style w:type="paragraph" w:styleId="Ttulo7">
    <w:name w:val="heading 7"/>
    <w:basedOn w:val="Normal"/>
    <w:next w:val="Normal"/>
    <w:link w:val="Ttulo7Char"/>
    <w:uiPriority w:val="9"/>
    <w:qFormat/>
    <w:rsid w:val="008A48AF"/>
    <w:pPr>
      <w:keepNext/>
      <w:overflowPunct/>
      <w:spacing w:after="0" w:line="240" w:lineRule="auto"/>
      <w:jc w:val="both"/>
      <w:outlineLvl w:val="6"/>
    </w:pPr>
    <w:rPr>
      <w:rFonts w:eastAsia="Times New Roman" w:cs="Times New Roman"/>
      <w:b/>
      <w:sz w:val="26"/>
      <w:szCs w:val="20"/>
      <w:lang w:eastAsia="pt-BR" w:bidi="ar-SA"/>
    </w:rPr>
  </w:style>
  <w:style w:type="paragraph" w:styleId="Ttulo8">
    <w:name w:val="heading 8"/>
    <w:basedOn w:val="Normal"/>
    <w:next w:val="Normal"/>
    <w:link w:val="Ttulo8Char"/>
    <w:uiPriority w:val="9"/>
    <w:semiHidden/>
    <w:unhideWhenUsed/>
    <w:qFormat/>
    <w:rsid w:val="00444216"/>
    <w:pPr>
      <w:keepNext/>
      <w:keepLines/>
      <w:tabs>
        <w:tab w:val="num" w:pos="5760"/>
      </w:tabs>
      <w:overflowPunct/>
      <w:spacing w:before="200" w:after="0" w:line="240" w:lineRule="auto"/>
      <w:outlineLvl w:val="7"/>
    </w:pPr>
    <w:rPr>
      <w:rFonts w:ascii="Cambria" w:eastAsia="Times New Roman" w:hAnsi="Cambria" w:cs="Times New Roman"/>
      <w:color w:val="404040"/>
      <w:sz w:val="20"/>
      <w:szCs w:val="20"/>
      <w:lang w:val="x-none" w:eastAsia="x-none" w:bidi="ar-SA"/>
    </w:rPr>
  </w:style>
  <w:style w:type="paragraph" w:styleId="Ttulo9">
    <w:name w:val="heading 9"/>
    <w:basedOn w:val="Normal"/>
    <w:next w:val="Normal"/>
    <w:link w:val="Ttulo9Char"/>
    <w:uiPriority w:val="9"/>
    <w:qFormat/>
    <w:rsid w:val="008A48AF"/>
    <w:pPr>
      <w:overflowPunct/>
      <w:spacing w:before="240" w:after="60" w:line="240" w:lineRule="auto"/>
      <w:outlineLvl w:val="8"/>
    </w:pPr>
    <w:rPr>
      <w:rFonts w:ascii="Cambria" w:eastAsia="Times New Roman" w:hAnsi="Cambria" w:cs="Times New Roman"/>
      <w:sz w:val="22"/>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1">
    <w:name w:val="Cabeçalho Char1"/>
    <w:aliases w:val="Cabeçalho superior Char1,hd Char1,he Char1,GOVERNO DO ESTADO DO ACRE Char1,Heading 1a Char1,encabezado Char1,Header Char Char Char1,Header Char Char2,foote Char1, Char Char1,Char5 Char1,header odd Char1,header Char1"/>
    <w:basedOn w:val="Fontepargpadro"/>
    <w:link w:val="Cabealho"/>
    <w:qFormat/>
    <w:rsid w:val="005C4B0C"/>
    <w:rPr>
      <w:rFonts w:ascii="Calibri" w:eastAsia="Calibri" w:hAnsi="Calibri" w:cs="Times New Roman"/>
    </w:rPr>
  </w:style>
  <w:style w:type="character" w:customStyle="1" w:styleId="RodapChar1">
    <w:name w:val="Rodapé Char1"/>
    <w:basedOn w:val="Fontepargpadro"/>
    <w:link w:val="Rodap"/>
    <w:uiPriority w:val="99"/>
    <w:qFormat/>
    <w:rsid w:val="005C4B0C"/>
    <w:rPr>
      <w:rFonts w:ascii="Calibri" w:eastAsia="Calibri" w:hAnsi="Calibri" w:cs="Times New Roman"/>
    </w:rPr>
  </w:style>
  <w:style w:type="character" w:styleId="Forte">
    <w:name w:val="Strong"/>
    <w:basedOn w:val="Fontepargpadro"/>
    <w:qFormat/>
    <w:rsid w:val="005C4B0C"/>
    <w:rPr>
      <w:b/>
      <w:bCs/>
    </w:rPr>
  </w:style>
  <w:style w:type="character" w:customStyle="1" w:styleId="TextodebaloChar1">
    <w:name w:val="Texto de balão Char1"/>
    <w:basedOn w:val="Fontepargpadro"/>
    <w:link w:val="Textodebalo"/>
    <w:uiPriority w:val="99"/>
    <w:semiHidden/>
    <w:qFormat/>
    <w:rsid w:val="005C4B0C"/>
    <w:rPr>
      <w:rFonts w:ascii="Tahoma" w:eastAsia="Calibri" w:hAnsi="Tahoma" w:cs="Tahoma"/>
      <w:sz w:val="16"/>
      <w:szCs w:val="16"/>
    </w:rPr>
  </w:style>
  <w:style w:type="character" w:customStyle="1" w:styleId="LinkdaInternet">
    <w:name w:val="Link da Internet"/>
    <w:basedOn w:val="Fontepargpadro"/>
    <w:uiPriority w:val="99"/>
    <w:unhideWhenUsed/>
    <w:rsid w:val="000E659B"/>
    <w:rPr>
      <w:color w:val="0000FF" w:themeColor="hyperlink"/>
      <w:u w:val="single"/>
    </w:rPr>
  </w:style>
  <w:style w:type="character" w:customStyle="1" w:styleId="Smbolosdenumerao">
    <w:name w:val="Símbolos de numeração"/>
    <w:qFormat/>
    <w:rPr>
      <w:b w:val="0"/>
      <w:bCs w:val="0"/>
    </w:rPr>
  </w:style>
  <w:style w:type="character" w:customStyle="1" w:styleId="ListLabel1">
    <w:name w:val="ListLabel 1"/>
    <w:qFormat/>
    <w:rPr>
      <w:b/>
      <w:bCs w:val="0"/>
    </w:rPr>
  </w:style>
  <w:style w:type="character" w:customStyle="1" w:styleId="ListLabel2">
    <w:name w:val="ListLabel 2"/>
    <w:qFormat/>
    <w:rPr>
      <w:b w:val="0"/>
      <w:bCs w:val="0"/>
    </w:rPr>
  </w:style>
  <w:style w:type="character" w:customStyle="1" w:styleId="ListLabel3">
    <w:name w:val="ListLabel 3"/>
    <w:qFormat/>
    <w:rPr>
      <w:b w:val="0"/>
      <w:bCs w:val="0"/>
    </w:rPr>
  </w:style>
  <w:style w:type="character" w:customStyle="1" w:styleId="ListLabel4">
    <w:name w:val="ListLabel 4"/>
    <w:qFormat/>
    <w:rPr>
      <w:b w:val="0"/>
      <w:bCs w:val="0"/>
    </w:rPr>
  </w:style>
  <w:style w:type="character" w:customStyle="1" w:styleId="ListLabel5">
    <w:name w:val="ListLabel 5"/>
    <w:qFormat/>
    <w:rPr>
      <w:b w:val="0"/>
      <w:bCs w:val="0"/>
    </w:rPr>
  </w:style>
  <w:style w:type="character" w:customStyle="1" w:styleId="ListLabel6">
    <w:name w:val="ListLabel 6"/>
    <w:qFormat/>
    <w:rPr>
      <w:b w:val="0"/>
      <w:bCs w:val="0"/>
    </w:rPr>
  </w:style>
  <w:style w:type="character" w:customStyle="1" w:styleId="ListLabel7">
    <w:name w:val="ListLabel 7"/>
    <w:qFormat/>
    <w:rPr>
      <w:b w:val="0"/>
      <w:bCs w:val="0"/>
    </w:rPr>
  </w:style>
  <w:style w:type="character" w:customStyle="1" w:styleId="ListLabel8">
    <w:name w:val="ListLabel 8"/>
    <w:qFormat/>
    <w:rPr>
      <w:b w:val="0"/>
      <w:bCs w:val="0"/>
    </w:rPr>
  </w:style>
  <w:style w:type="character" w:customStyle="1" w:styleId="ListLabel9">
    <w:name w:val="ListLabel 9"/>
    <w:qFormat/>
    <w:rPr>
      <w:b w:val="0"/>
      <w:bCs w:val="0"/>
    </w:rPr>
  </w:style>
  <w:style w:type="character" w:customStyle="1" w:styleId="ListLabel10">
    <w:name w:val="ListLabel 10"/>
    <w:qFormat/>
    <w:rPr>
      <w:b w:val="0"/>
      <w:bCs w:val="0"/>
    </w:rPr>
  </w:style>
  <w:style w:type="character" w:customStyle="1" w:styleId="ListLabel11">
    <w:name w:val="ListLabel 11"/>
    <w:qFormat/>
    <w:rPr>
      <w:b w:val="0"/>
      <w:bCs w:val="0"/>
    </w:rPr>
  </w:style>
  <w:style w:type="character" w:customStyle="1" w:styleId="ListLabel12">
    <w:name w:val="ListLabel 12"/>
    <w:qFormat/>
    <w:rPr>
      <w:b w:val="0"/>
      <w:bCs w:val="0"/>
    </w:rPr>
  </w:style>
  <w:style w:type="character" w:customStyle="1" w:styleId="ListLabel13">
    <w:name w:val="ListLabel 13"/>
    <w:qFormat/>
    <w:rPr>
      <w:b w:val="0"/>
      <w:bCs w:val="0"/>
    </w:rPr>
  </w:style>
  <w:style w:type="character" w:customStyle="1" w:styleId="ListLabel14">
    <w:name w:val="ListLabel 14"/>
    <w:qFormat/>
    <w:rPr>
      <w:b w:val="0"/>
      <w:bCs w:val="0"/>
    </w:rPr>
  </w:style>
  <w:style w:type="character" w:customStyle="1" w:styleId="ListLabel15">
    <w:name w:val="ListLabel 15"/>
    <w:qFormat/>
    <w:rPr>
      <w:b w:val="0"/>
      <w:bCs w:val="0"/>
    </w:rPr>
  </w:style>
  <w:style w:type="character" w:customStyle="1" w:styleId="ListLabel16">
    <w:name w:val="ListLabel 16"/>
    <w:qFormat/>
    <w:rPr>
      <w:b w:val="0"/>
      <w:bCs w:val="0"/>
    </w:rPr>
  </w:style>
  <w:style w:type="character" w:customStyle="1" w:styleId="ListLabel17">
    <w:name w:val="ListLabel 17"/>
    <w:qFormat/>
    <w:rPr>
      <w:b w:val="0"/>
      <w:bCs w:val="0"/>
    </w:rPr>
  </w:style>
  <w:style w:type="character" w:customStyle="1" w:styleId="ListLabel18">
    <w:name w:val="ListLabel 18"/>
    <w:qFormat/>
    <w:rPr>
      <w:b w:val="0"/>
      <w:bCs w:val="0"/>
    </w:rPr>
  </w:style>
  <w:style w:type="character" w:customStyle="1" w:styleId="ListLabel19">
    <w:name w:val="ListLabel 19"/>
    <w:qFormat/>
    <w:rPr>
      <w:rFonts w:ascii="Times New Roman" w:hAnsi="Times New Roman"/>
      <w:b w:val="0"/>
      <w:bCs w:val="0"/>
      <w:sz w:val="24"/>
      <w:szCs w:val="24"/>
    </w:rPr>
  </w:style>
  <w:style w:type="character" w:customStyle="1" w:styleId="ListLabel20">
    <w:name w:val="ListLabel 20"/>
    <w:qFormat/>
    <w:rPr>
      <w:rFonts w:ascii="Times New Roman" w:hAnsi="Times New Roman"/>
      <w:b w:val="0"/>
      <w:bCs w:val="0"/>
      <w:i w:val="0"/>
      <w:iCs w:val="0"/>
      <w:sz w:val="24"/>
      <w:szCs w:val="24"/>
    </w:rPr>
  </w:style>
  <w:style w:type="character" w:customStyle="1" w:styleId="ListLabel21">
    <w:name w:val="ListLabel 21"/>
    <w:qFormat/>
    <w:rPr>
      <w:rFonts w:ascii="Times New Roman" w:hAnsi="Times New Roman"/>
      <w:b w:val="0"/>
      <w:bCs w:val="0"/>
      <w:sz w:val="24"/>
      <w:szCs w:val="24"/>
    </w:rPr>
  </w:style>
  <w:style w:type="character" w:customStyle="1" w:styleId="ListLabel22">
    <w:name w:val="ListLabel 22"/>
    <w:qFormat/>
    <w:rPr>
      <w:b w:val="0"/>
      <w:bCs w:val="0"/>
    </w:rPr>
  </w:style>
  <w:style w:type="character" w:customStyle="1" w:styleId="ListLabel23">
    <w:name w:val="ListLabel 23"/>
    <w:qFormat/>
    <w:rPr>
      <w:b w:val="0"/>
      <w:bCs w:val="0"/>
    </w:rPr>
  </w:style>
  <w:style w:type="character" w:customStyle="1" w:styleId="ListLabel24">
    <w:name w:val="ListLabel 24"/>
    <w:qFormat/>
    <w:rPr>
      <w:b w:val="0"/>
      <w:bCs w:val="0"/>
    </w:rPr>
  </w:style>
  <w:style w:type="character" w:customStyle="1" w:styleId="ListLabel25">
    <w:name w:val="ListLabel 25"/>
    <w:qFormat/>
    <w:rPr>
      <w:b w:val="0"/>
      <w:bCs w:val="0"/>
    </w:rPr>
  </w:style>
  <w:style w:type="character" w:customStyle="1" w:styleId="ListLabel26">
    <w:name w:val="ListLabel 26"/>
    <w:qFormat/>
    <w:rPr>
      <w:b w:val="0"/>
      <w:bCs w:val="0"/>
    </w:rPr>
  </w:style>
  <w:style w:type="character" w:customStyle="1" w:styleId="ListLabel27">
    <w:name w:val="ListLabel 27"/>
    <w:qFormat/>
    <w:rPr>
      <w:b w:val="0"/>
      <w:bCs w:val="0"/>
    </w:rPr>
  </w:style>
  <w:style w:type="character" w:customStyle="1" w:styleId="ListLabel28">
    <w:name w:val="ListLabel 28"/>
    <w:qFormat/>
    <w:rPr>
      <w:b w:val="0"/>
      <w:bCs w:val="0"/>
    </w:rPr>
  </w:style>
  <w:style w:type="character" w:customStyle="1" w:styleId="ListLabel29">
    <w:name w:val="ListLabel 29"/>
    <w:qFormat/>
    <w:rPr>
      <w:b w:val="0"/>
      <w:bCs w:val="0"/>
    </w:rPr>
  </w:style>
  <w:style w:type="character" w:customStyle="1" w:styleId="ListLabel30">
    <w:name w:val="ListLabel 30"/>
    <w:qFormat/>
    <w:rPr>
      <w:b w:val="0"/>
      <w:bCs w:val="0"/>
    </w:rPr>
  </w:style>
  <w:style w:type="character" w:customStyle="1" w:styleId="ListLabel31">
    <w:name w:val="ListLabel 31"/>
    <w:qFormat/>
    <w:rPr>
      <w:rFonts w:ascii="Times New Roman" w:hAnsi="Times New Roman"/>
      <w:b w:val="0"/>
      <w:bCs w:val="0"/>
      <w:sz w:val="24"/>
      <w:szCs w:val="24"/>
    </w:rPr>
  </w:style>
  <w:style w:type="character" w:customStyle="1" w:styleId="ListLabel32">
    <w:name w:val="ListLabel 32"/>
    <w:qFormat/>
    <w:rPr>
      <w:rFonts w:ascii="Times New Roman" w:hAnsi="Times New Roman"/>
      <w:b w:val="0"/>
      <w:bCs w:val="0"/>
      <w:i w:val="0"/>
      <w:iCs w:val="0"/>
      <w:sz w:val="24"/>
      <w:szCs w:val="24"/>
    </w:rPr>
  </w:style>
  <w:style w:type="character" w:customStyle="1" w:styleId="TextodebaloChar">
    <w:name w:val="Texto de balão Char"/>
    <w:basedOn w:val="Fontepargpadro"/>
    <w:uiPriority w:val="99"/>
    <w:qFormat/>
    <w:rPr>
      <w:rFonts w:ascii="Tahoma" w:hAnsi="Tahoma" w:cs="Tahoma"/>
      <w:sz w:val="16"/>
      <w:szCs w:val="16"/>
    </w:rPr>
  </w:style>
  <w:style w:type="character" w:customStyle="1" w:styleId="Corpodetexto2Char">
    <w:name w:val="Corpo de texto 2 Char"/>
    <w:basedOn w:val="Fontepargpadro"/>
    <w:qFormat/>
    <w:rPr>
      <w:rFonts w:ascii="Arial" w:hAnsi="Arial" w:cs="Arial"/>
      <w:b/>
      <w:bCs/>
      <w:sz w:val="24"/>
      <w:szCs w:val="24"/>
    </w:rPr>
  </w:style>
  <w:style w:type="character" w:customStyle="1" w:styleId="RodapChar">
    <w:name w:val="Rodapé Char"/>
    <w:basedOn w:val="Fontepargpadro"/>
    <w:uiPriority w:val="99"/>
    <w:qFormat/>
    <w:rPr>
      <w:sz w:val="24"/>
      <w:szCs w:val="24"/>
    </w:rPr>
  </w:style>
  <w:style w:type="character" w:customStyle="1" w:styleId="CabealhoChar">
    <w:name w:val="Cabeçalho Char"/>
    <w:aliases w:val="Cabeçalho superior Char,hd Char,he Char,GOVERNO DO ESTADO DO ACRE Char,Heading 1a Char,encabezado Char,Header Char Char Char,Header Char Char1,Char Char1,foote Char, Char Char,Char5 Char,header odd Char,header Char"/>
    <w:basedOn w:val="Fontepargpadro"/>
    <w:qFormat/>
    <w:rPr>
      <w:sz w:val="24"/>
      <w:szCs w:val="24"/>
    </w:rPr>
  </w:style>
  <w:style w:type="character" w:customStyle="1" w:styleId="Ttulo3Char">
    <w:name w:val="Título 3 Char"/>
    <w:basedOn w:val="Fontepargpadro"/>
    <w:uiPriority w:val="9"/>
    <w:qFormat/>
    <w:rPr>
      <w:rFonts w:ascii="Cambria" w:hAnsi="Cambria" w:cs="Cambria"/>
      <w:b/>
      <w:bCs/>
      <w:sz w:val="26"/>
      <w:szCs w:val="26"/>
    </w:rPr>
  </w:style>
  <w:style w:type="paragraph" w:styleId="Ttulo">
    <w:name w:val="Title"/>
    <w:basedOn w:val="Normal"/>
    <w:next w:val="Corpodetexto"/>
    <w:link w:val="TtuloChar"/>
    <w:qFormat/>
    <w:pPr>
      <w:keepNext/>
      <w:spacing w:before="240" w:after="120"/>
    </w:pPr>
    <w:rPr>
      <w:rFonts w:ascii="Liberation Sans" w:eastAsia="Microsoft YaHei" w:hAnsi="Liberation Sans" w:cs="Lucida Sans"/>
      <w:sz w:val="28"/>
      <w:szCs w:val="28"/>
    </w:rPr>
  </w:style>
  <w:style w:type="paragraph" w:styleId="Corpodetexto">
    <w:name w:val="Body Text"/>
    <w:basedOn w:val="Normal"/>
    <w:link w:val="CorpodetextoChar2"/>
    <w:uiPriority w:val="1"/>
    <w:qFormat/>
    <w:pPr>
      <w:spacing w:after="140"/>
    </w:pPr>
  </w:style>
  <w:style w:type="paragraph" w:styleId="Lista">
    <w:name w:val="List"/>
    <w:basedOn w:val="Corpodetexto"/>
    <w:rPr>
      <w:rFonts w:cs="Lucida Sans"/>
    </w:rPr>
  </w:style>
  <w:style w:type="paragraph" w:styleId="Legenda">
    <w:name w:val="caption"/>
    <w:basedOn w:val="Normal"/>
    <w:qFormat/>
    <w:pPr>
      <w:suppressLineNumbers/>
      <w:spacing w:before="120" w:after="120"/>
    </w:pPr>
    <w:rPr>
      <w:rFonts w:cs="Lucida Sans"/>
      <w:i/>
      <w:iCs/>
      <w:szCs w:val="24"/>
    </w:rPr>
  </w:style>
  <w:style w:type="paragraph" w:customStyle="1" w:styleId="ndice">
    <w:name w:val="Índice"/>
    <w:basedOn w:val="Normal"/>
    <w:qFormat/>
    <w:pPr>
      <w:suppressLineNumbers/>
    </w:pPr>
    <w:rPr>
      <w:rFonts w:cs="Lucida Sans"/>
    </w:rPr>
  </w:style>
  <w:style w:type="paragraph" w:styleId="Cabealho">
    <w:name w:val="header"/>
    <w:aliases w:val="Cabeçalho superior,hd,he,GOVERNO DO ESTADO DO ACRE,Heading 1a,encabezado,Header Char Char,Header Char,foote, Char,Char5,header odd,header"/>
    <w:basedOn w:val="Normal"/>
    <w:link w:val="CabealhoChar1"/>
    <w:unhideWhenUsed/>
    <w:rsid w:val="005C4B0C"/>
    <w:pPr>
      <w:tabs>
        <w:tab w:val="center" w:pos="4252"/>
        <w:tab w:val="right" w:pos="8504"/>
      </w:tabs>
      <w:spacing w:after="0" w:line="240" w:lineRule="auto"/>
    </w:pPr>
  </w:style>
  <w:style w:type="paragraph" w:styleId="Rodap">
    <w:name w:val="footer"/>
    <w:basedOn w:val="Normal"/>
    <w:link w:val="RodapChar1"/>
    <w:uiPriority w:val="99"/>
    <w:unhideWhenUsed/>
    <w:rsid w:val="005C4B0C"/>
    <w:pPr>
      <w:tabs>
        <w:tab w:val="center" w:pos="4252"/>
        <w:tab w:val="right" w:pos="8504"/>
      </w:tabs>
      <w:spacing w:after="0" w:line="240" w:lineRule="auto"/>
    </w:pPr>
  </w:style>
  <w:style w:type="paragraph" w:styleId="Textodebalo">
    <w:name w:val="Balloon Text"/>
    <w:basedOn w:val="Normal"/>
    <w:link w:val="TextodebaloChar1"/>
    <w:uiPriority w:val="99"/>
    <w:unhideWhenUsed/>
    <w:qFormat/>
    <w:rsid w:val="005C4B0C"/>
    <w:pPr>
      <w:spacing w:after="0" w:line="240" w:lineRule="auto"/>
    </w:pPr>
    <w:rPr>
      <w:rFonts w:ascii="Tahoma" w:hAnsi="Tahoma" w:cs="Tahoma"/>
      <w:sz w:val="16"/>
      <w:szCs w:val="16"/>
    </w:rPr>
  </w:style>
  <w:style w:type="paragraph" w:styleId="Corpodetexto2">
    <w:name w:val="Body Text 2"/>
    <w:basedOn w:val="Normal"/>
    <w:qFormat/>
    <w:pPr>
      <w:jc w:val="both"/>
    </w:pPr>
    <w:rPr>
      <w:b/>
      <w:bCs/>
    </w:rPr>
  </w:style>
  <w:style w:type="table" w:styleId="Tabelacomgrade">
    <w:name w:val="Table Grid"/>
    <w:basedOn w:val="Tabelanormal"/>
    <w:uiPriority w:val="39"/>
    <w:rsid w:val="000E6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AC4205"/>
    <w:rPr>
      <w:color w:val="0000FF" w:themeColor="hyperlink"/>
      <w:u w:val="single"/>
    </w:rPr>
  </w:style>
  <w:style w:type="character" w:customStyle="1" w:styleId="MenoPendente1">
    <w:name w:val="Menção Pendente1"/>
    <w:basedOn w:val="Fontepargpadro"/>
    <w:uiPriority w:val="99"/>
    <w:semiHidden/>
    <w:unhideWhenUsed/>
    <w:rsid w:val="00AC4205"/>
    <w:rPr>
      <w:color w:val="605E5C"/>
      <w:shd w:val="clear" w:color="auto" w:fill="E1DFDD"/>
    </w:rPr>
  </w:style>
  <w:style w:type="paragraph" w:styleId="PargrafodaLista">
    <w:name w:val="List Paragraph"/>
    <w:basedOn w:val="Normal"/>
    <w:link w:val="PargrafodaListaChar"/>
    <w:uiPriority w:val="1"/>
    <w:qFormat/>
    <w:rsid w:val="00F421EE"/>
    <w:pPr>
      <w:overflowPunct/>
      <w:spacing w:after="0"/>
      <w:ind w:left="708"/>
      <w:jc w:val="both"/>
    </w:pPr>
    <w:rPr>
      <w:rFonts w:ascii="Times New Roman" w:eastAsia="Times New Roman" w:hAnsi="Times New Roman"/>
      <w:szCs w:val="24"/>
      <w:lang w:eastAsia="pt-BR"/>
    </w:rPr>
  </w:style>
  <w:style w:type="character" w:customStyle="1" w:styleId="PargrafodaListaChar">
    <w:name w:val="Parágrafo da Lista Char"/>
    <w:basedOn w:val="Fontepargpadro"/>
    <w:link w:val="PargrafodaLista"/>
    <w:uiPriority w:val="1"/>
    <w:locked/>
    <w:rsid w:val="00F421EE"/>
    <w:rPr>
      <w:rFonts w:ascii="Times New Roman" w:eastAsia="Times New Roman" w:hAnsi="Times New Roman" w:cs="Times New Roman"/>
      <w:kern w:val="0"/>
      <w:sz w:val="24"/>
      <w:lang w:eastAsia="pt-BR" w:bidi="ar-SA"/>
    </w:rPr>
  </w:style>
  <w:style w:type="character" w:customStyle="1" w:styleId="Ttulo1Char">
    <w:name w:val="Título 1 Char"/>
    <w:aliases w:val="título 1 Char"/>
    <w:basedOn w:val="Fontepargpadro"/>
    <w:link w:val="Ttulo1"/>
    <w:uiPriority w:val="1"/>
    <w:rsid w:val="00F421EE"/>
    <w:rPr>
      <w:rFonts w:asciiTheme="majorHAnsi" w:eastAsiaTheme="majorEastAsia" w:hAnsiTheme="majorHAnsi" w:cstheme="majorBidi"/>
      <w:color w:val="365F91" w:themeColor="accent1" w:themeShade="BF"/>
      <w:kern w:val="0"/>
      <w:sz w:val="32"/>
      <w:szCs w:val="32"/>
      <w:lang w:eastAsia="en-US" w:bidi="ar-SA"/>
    </w:rPr>
  </w:style>
  <w:style w:type="paragraph" w:styleId="CabealhodoSumrio">
    <w:name w:val="TOC Heading"/>
    <w:basedOn w:val="Ttulo1"/>
    <w:next w:val="Normal"/>
    <w:uiPriority w:val="39"/>
    <w:unhideWhenUsed/>
    <w:qFormat/>
    <w:rsid w:val="00F421EE"/>
    <w:pPr>
      <w:overflowPunct/>
      <w:spacing w:before="480"/>
      <w:outlineLvl w:val="9"/>
    </w:pPr>
    <w:rPr>
      <w:b/>
      <w:bCs/>
      <w:sz w:val="28"/>
      <w:szCs w:val="28"/>
      <w:lang w:eastAsia="pt-BR"/>
    </w:rPr>
  </w:style>
  <w:style w:type="paragraph" w:styleId="Sumrio1">
    <w:name w:val="toc 1"/>
    <w:basedOn w:val="Normal"/>
    <w:next w:val="Normal"/>
    <w:autoRedefine/>
    <w:unhideWhenUsed/>
    <w:qFormat/>
    <w:rsid w:val="00F421EE"/>
    <w:pPr>
      <w:overflowPunct/>
      <w:spacing w:after="100"/>
    </w:pPr>
    <w:rPr>
      <w:rFonts w:eastAsiaTheme="minorEastAsia" w:cstheme="minorBidi"/>
      <w:lang w:eastAsia="pt-BR"/>
    </w:rPr>
  </w:style>
  <w:style w:type="character" w:styleId="Refdecomentrio">
    <w:name w:val="annotation reference"/>
    <w:basedOn w:val="Fontepargpadro"/>
    <w:unhideWhenUsed/>
    <w:rsid w:val="007C70E8"/>
    <w:rPr>
      <w:sz w:val="16"/>
      <w:szCs w:val="16"/>
    </w:rPr>
  </w:style>
  <w:style w:type="paragraph" w:styleId="Textodecomentrio">
    <w:name w:val="annotation text"/>
    <w:basedOn w:val="Normal"/>
    <w:link w:val="TextodecomentrioChar"/>
    <w:unhideWhenUsed/>
    <w:rsid w:val="007C70E8"/>
    <w:pPr>
      <w:spacing w:line="240" w:lineRule="auto"/>
    </w:pPr>
    <w:rPr>
      <w:rFonts w:cs="Mangal"/>
      <w:sz w:val="20"/>
      <w:szCs w:val="18"/>
    </w:rPr>
  </w:style>
  <w:style w:type="character" w:customStyle="1" w:styleId="TextodecomentrioChar">
    <w:name w:val="Texto de comentário Char"/>
    <w:basedOn w:val="Fontepargpadro"/>
    <w:link w:val="Textodecomentrio"/>
    <w:rsid w:val="007C70E8"/>
    <w:rPr>
      <w:rFonts w:cs="Mangal"/>
      <w:sz w:val="20"/>
      <w:szCs w:val="18"/>
    </w:rPr>
  </w:style>
  <w:style w:type="paragraph" w:styleId="Assuntodocomentrio">
    <w:name w:val="annotation subject"/>
    <w:basedOn w:val="Textodecomentrio"/>
    <w:next w:val="Textodecomentrio"/>
    <w:link w:val="AssuntodocomentrioChar"/>
    <w:unhideWhenUsed/>
    <w:rsid w:val="007C70E8"/>
    <w:rPr>
      <w:b/>
      <w:bCs/>
    </w:rPr>
  </w:style>
  <w:style w:type="character" w:customStyle="1" w:styleId="AssuntodocomentrioChar">
    <w:name w:val="Assunto do comentário Char"/>
    <w:basedOn w:val="TextodecomentrioChar"/>
    <w:link w:val="Assuntodocomentrio"/>
    <w:rsid w:val="007C70E8"/>
    <w:rPr>
      <w:rFonts w:cs="Mangal"/>
      <w:b/>
      <w:bCs/>
      <w:sz w:val="20"/>
      <w:szCs w:val="18"/>
    </w:rPr>
  </w:style>
  <w:style w:type="paragraph" w:styleId="Textodenotaderodap">
    <w:name w:val="footnote text"/>
    <w:basedOn w:val="Normal"/>
    <w:link w:val="TextodenotaderodapChar"/>
    <w:unhideWhenUsed/>
    <w:rsid w:val="007C70E8"/>
    <w:pPr>
      <w:spacing w:after="0" w:line="240" w:lineRule="auto"/>
    </w:pPr>
    <w:rPr>
      <w:rFonts w:cs="Mangal"/>
      <w:sz w:val="20"/>
      <w:szCs w:val="18"/>
    </w:rPr>
  </w:style>
  <w:style w:type="character" w:customStyle="1" w:styleId="TextodenotaderodapChar">
    <w:name w:val="Texto de nota de rodapé Char"/>
    <w:basedOn w:val="Fontepargpadro"/>
    <w:link w:val="Textodenotaderodap"/>
    <w:rsid w:val="007C70E8"/>
    <w:rPr>
      <w:rFonts w:cs="Mangal"/>
      <w:sz w:val="20"/>
      <w:szCs w:val="18"/>
    </w:rPr>
  </w:style>
  <w:style w:type="character" w:styleId="Refdenotaderodap">
    <w:name w:val="footnote reference"/>
    <w:basedOn w:val="Fontepargpadro"/>
    <w:unhideWhenUsed/>
    <w:rsid w:val="007C70E8"/>
    <w:rPr>
      <w:vertAlign w:val="superscript"/>
    </w:rPr>
  </w:style>
  <w:style w:type="paragraph" w:styleId="Textodenotadefim">
    <w:name w:val="endnote text"/>
    <w:basedOn w:val="Normal"/>
    <w:link w:val="TextodenotadefimChar"/>
    <w:unhideWhenUsed/>
    <w:rsid w:val="00316B57"/>
    <w:pPr>
      <w:spacing w:after="0" w:line="240" w:lineRule="auto"/>
    </w:pPr>
    <w:rPr>
      <w:rFonts w:cs="Mangal"/>
      <w:sz w:val="20"/>
      <w:szCs w:val="18"/>
    </w:rPr>
  </w:style>
  <w:style w:type="character" w:customStyle="1" w:styleId="TextodenotadefimChar">
    <w:name w:val="Texto de nota de fim Char"/>
    <w:basedOn w:val="Fontepargpadro"/>
    <w:link w:val="Textodenotadefim"/>
    <w:rsid w:val="00316B57"/>
    <w:rPr>
      <w:rFonts w:cs="Mangal"/>
      <w:sz w:val="20"/>
      <w:szCs w:val="18"/>
    </w:rPr>
  </w:style>
  <w:style w:type="character" w:styleId="Refdenotadefim">
    <w:name w:val="endnote reference"/>
    <w:basedOn w:val="Fontepargpadro"/>
    <w:uiPriority w:val="99"/>
    <w:semiHidden/>
    <w:unhideWhenUsed/>
    <w:rsid w:val="00316B57"/>
    <w:rPr>
      <w:vertAlign w:val="superscript"/>
    </w:rPr>
  </w:style>
  <w:style w:type="paragraph" w:styleId="SemEspaamento">
    <w:name w:val="No Spacing"/>
    <w:link w:val="SemEspaamentoChar"/>
    <w:uiPriority w:val="1"/>
    <w:qFormat/>
    <w:rsid w:val="00FE14FA"/>
    <w:pPr>
      <w:overflowPunct w:val="0"/>
    </w:pPr>
    <w:rPr>
      <w:rFonts w:cs="Mangal"/>
    </w:rPr>
  </w:style>
  <w:style w:type="table" w:customStyle="1" w:styleId="TableNormal">
    <w:name w:val="Table Normal"/>
    <w:uiPriority w:val="2"/>
    <w:semiHidden/>
    <w:unhideWhenUsed/>
    <w:qFormat/>
    <w:rsid w:val="00417C0F"/>
    <w:pPr>
      <w:widowControl w:val="0"/>
      <w:autoSpaceDE w:val="0"/>
      <w:autoSpaceDN w:val="0"/>
    </w:pPr>
    <w:rPr>
      <w:rFonts w:ascii="Calibri" w:eastAsia="Calibri" w:hAnsi="Calibri" w:cs="Times New Roman"/>
      <w:sz w:val="22"/>
      <w:lang w:val="en-US" w:eastAsia="en-US" w:bidi="ar-SA"/>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7705F6"/>
    <w:pPr>
      <w:widowControl w:val="0"/>
      <w:autoSpaceDE w:val="0"/>
      <w:autoSpaceDN w:val="0"/>
    </w:pPr>
    <w:rPr>
      <w:rFonts w:ascii="Calibri" w:eastAsia="Calibri" w:hAnsi="Calibri" w:cs="Times New Roman"/>
      <w:sz w:val="22"/>
      <w:lang w:val="en-US" w:eastAsia="en-US" w:bidi="ar-SA"/>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05B6B"/>
    <w:pPr>
      <w:widowControl w:val="0"/>
      <w:autoSpaceDE w:val="0"/>
      <w:autoSpaceDN w:val="0"/>
    </w:pPr>
    <w:rPr>
      <w:rFonts w:asciiTheme="minorHAnsi" w:eastAsiaTheme="minorHAnsi" w:hAnsiTheme="minorHAnsi" w:cstheme="minorBidi"/>
      <w:sz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05B6B"/>
    <w:pPr>
      <w:widowControl w:val="0"/>
      <w:overflowPunct/>
      <w:autoSpaceDE w:val="0"/>
      <w:autoSpaceDN w:val="0"/>
      <w:spacing w:after="0" w:line="240" w:lineRule="auto"/>
    </w:pPr>
    <w:rPr>
      <w:rFonts w:eastAsia="Arial"/>
      <w:sz w:val="22"/>
      <w:lang w:val="pt-PT" w:eastAsia="en-US" w:bidi="ar-SA"/>
    </w:rPr>
  </w:style>
  <w:style w:type="table" w:customStyle="1" w:styleId="Tabelacomgrade1">
    <w:name w:val="Tabela com grade1"/>
    <w:basedOn w:val="Tabelanormal"/>
    <w:next w:val="Tabelacomgrade"/>
    <w:uiPriority w:val="39"/>
    <w:rsid w:val="00D26CC9"/>
    <w:rPr>
      <w:rFonts w:ascii="Calibri" w:eastAsia="Calibri" w:hAnsi="Calibri" w:cs="Times New Roman"/>
      <w:sz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59"/>
    <w:rsid w:val="004D7E70"/>
    <w:rPr>
      <w:rFonts w:ascii="Calibri" w:eastAsia="Calibri" w:hAnsi="Calibri" w:cs="Times New Roman"/>
      <w:sz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har">
    <w:name w:val="Título 5 Char"/>
    <w:basedOn w:val="Fontepargpadro"/>
    <w:link w:val="Ttulo5"/>
    <w:uiPriority w:val="9"/>
    <w:rsid w:val="00FC78CA"/>
    <w:rPr>
      <w:rFonts w:asciiTheme="majorHAnsi" w:eastAsiaTheme="majorEastAsia" w:hAnsiTheme="majorHAnsi" w:cs="Mangal"/>
      <w:color w:val="365F91" w:themeColor="accent1" w:themeShade="BF"/>
    </w:rPr>
  </w:style>
  <w:style w:type="character" w:styleId="HiperlinkVisitado">
    <w:name w:val="FollowedHyperlink"/>
    <w:basedOn w:val="Fontepargpadro"/>
    <w:unhideWhenUsed/>
    <w:rsid w:val="00D613B5"/>
    <w:rPr>
      <w:color w:val="800080" w:themeColor="followedHyperlink"/>
      <w:u w:val="single"/>
    </w:rPr>
  </w:style>
  <w:style w:type="paragraph" w:styleId="NormalWeb">
    <w:name w:val="Normal (Web)"/>
    <w:basedOn w:val="Normal"/>
    <w:unhideWhenUsed/>
    <w:rsid w:val="00DA4A47"/>
    <w:pPr>
      <w:overflowPunct/>
      <w:spacing w:before="100" w:beforeAutospacing="1" w:after="100" w:afterAutospacing="1" w:line="240" w:lineRule="auto"/>
    </w:pPr>
    <w:rPr>
      <w:rFonts w:eastAsia="Times New Roman"/>
      <w:color w:val="996600"/>
      <w:sz w:val="16"/>
      <w:szCs w:val="16"/>
      <w:lang w:eastAsia="pt-BR" w:bidi="ar-SA"/>
    </w:rPr>
  </w:style>
  <w:style w:type="table" w:customStyle="1" w:styleId="Tabelacomgrade3">
    <w:name w:val="Tabela com grade3"/>
    <w:basedOn w:val="Tabelanormal"/>
    <w:next w:val="Tabelacomgrade"/>
    <w:rsid w:val="00792175"/>
    <w:rPr>
      <w:rFonts w:ascii="Calibri" w:eastAsia="Calibri" w:hAnsi="Calibri" w:cs="Times New Roman"/>
      <w:sz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qFormat/>
    <w:rsid w:val="0068139A"/>
    <w:pPr>
      <w:suppressAutoHyphens/>
      <w:autoSpaceDN w:val="0"/>
    </w:pPr>
    <w:rPr>
      <w:rFonts w:ascii="Times New Roman" w:eastAsia="Times New Roman" w:hAnsi="Times New Roman" w:cs="Times New Roman"/>
      <w:kern w:val="3"/>
      <w:szCs w:val="24"/>
      <w:lang w:eastAsia="pt-BR" w:bidi="ar-SA"/>
    </w:rPr>
  </w:style>
  <w:style w:type="character" w:customStyle="1" w:styleId="Ttulo2Char">
    <w:name w:val="Título 2 Char"/>
    <w:aliases w:val="H2 Char"/>
    <w:basedOn w:val="Fontepargpadro"/>
    <w:link w:val="Ttulo2"/>
    <w:uiPriority w:val="9"/>
    <w:rsid w:val="00EC7E67"/>
    <w:rPr>
      <w:rFonts w:asciiTheme="majorHAnsi" w:eastAsiaTheme="majorEastAsia" w:hAnsiTheme="majorHAnsi" w:cs="Mangal"/>
      <w:color w:val="365F91" w:themeColor="accent1" w:themeShade="BF"/>
      <w:sz w:val="26"/>
      <w:szCs w:val="23"/>
    </w:rPr>
  </w:style>
  <w:style w:type="paragraph" w:customStyle="1" w:styleId="Default">
    <w:name w:val="Default"/>
    <w:rsid w:val="008478F3"/>
    <w:pPr>
      <w:autoSpaceDE w:val="0"/>
      <w:autoSpaceDN w:val="0"/>
      <w:adjustRightInd w:val="0"/>
    </w:pPr>
    <w:rPr>
      <w:rFonts w:eastAsia="Arial"/>
      <w:color w:val="000000"/>
      <w:szCs w:val="24"/>
      <w:lang w:eastAsia="en-US" w:bidi="ar-SA"/>
    </w:rPr>
  </w:style>
  <w:style w:type="paragraph" w:styleId="Corpodetexto3">
    <w:name w:val="Body Text 3"/>
    <w:basedOn w:val="Normal"/>
    <w:link w:val="Corpodetexto3Char"/>
    <w:unhideWhenUsed/>
    <w:rsid w:val="008A48AF"/>
    <w:pPr>
      <w:spacing w:after="120"/>
    </w:pPr>
    <w:rPr>
      <w:rFonts w:cs="Mangal"/>
      <w:sz w:val="16"/>
      <w:szCs w:val="14"/>
    </w:rPr>
  </w:style>
  <w:style w:type="character" w:customStyle="1" w:styleId="Corpodetexto3Char">
    <w:name w:val="Corpo de texto 3 Char"/>
    <w:basedOn w:val="Fontepargpadro"/>
    <w:link w:val="Corpodetexto3"/>
    <w:rsid w:val="008A48AF"/>
    <w:rPr>
      <w:rFonts w:cs="Mangal"/>
      <w:sz w:val="16"/>
      <w:szCs w:val="14"/>
    </w:rPr>
  </w:style>
  <w:style w:type="paragraph" w:styleId="Recuodecorpodetexto3">
    <w:name w:val="Body Text Indent 3"/>
    <w:basedOn w:val="Normal"/>
    <w:link w:val="Recuodecorpodetexto3Char"/>
    <w:unhideWhenUsed/>
    <w:rsid w:val="008A48AF"/>
    <w:pPr>
      <w:spacing w:after="120"/>
      <w:ind w:left="283"/>
    </w:pPr>
    <w:rPr>
      <w:rFonts w:cs="Mangal"/>
      <w:sz w:val="16"/>
      <w:szCs w:val="14"/>
    </w:rPr>
  </w:style>
  <w:style w:type="character" w:customStyle="1" w:styleId="Recuodecorpodetexto3Char">
    <w:name w:val="Recuo de corpo de texto 3 Char"/>
    <w:basedOn w:val="Fontepargpadro"/>
    <w:link w:val="Recuodecorpodetexto3"/>
    <w:rsid w:val="008A48AF"/>
    <w:rPr>
      <w:rFonts w:cs="Mangal"/>
      <w:sz w:val="16"/>
      <w:szCs w:val="14"/>
    </w:rPr>
  </w:style>
  <w:style w:type="paragraph" w:styleId="Recuodecorpodetexto">
    <w:name w:val="Body Text Indent"/>
    <w:basedOn w:val="Normal"/>
    <w:link w:val="RecuodecorpodetextoChar"/>
    <w:unhideWhenUsed/>
    <w:rsid w:val="008A48AF"/>
    <w:pPr>
      <w:spacing w:after="120"/>
      <w:ind w:left="283"/>
    </w:pPr>
    <w:rPr>
      <w:rFonts w:cs="Mangal"/>
    </w:rPr>
  </w:style>
  <w:style w:type="character" w:customStyle="1" w:styleId="RecuodecorpodetextoChar">
    <w:name w:val="Recuo de corpo de texto Char"/>
    <w:basedOn w:val="Fontepargpadro"/>
    <w:link w:val="Recuodecorpodetexto"/>
    <w:rsid w:val="008A48AF"/>
    <w:rPr>
      <w:rFonts w:cs="Mangal"/>
    </w:rPr>
  </w:style>
  <w:style w:type="paragraph" w:styleId="Primeirorecuodecorpodetexto2">
    <w:name w:val="Body Text First Indent 2"/>
    <w:basedOn w:val="Recuodecorpodetexto"/>
    <w:link w:val="Primeirorecuodecorpodetexto2Char"/>
    <w:unhideWhenUsed/>
    <w:rsid w:val="008A48AF"/>
    <w:pPr>
      <w:spacing w:after="200"/>
      <w:ind w:left="360" w:firstLine="360"/>
    </w:pPr>
  </w:style>
  <w:style w:type="character" w:customStyle="1" w:styleId="Primeirorecuodecorpodetexto2Char">
    <w:name w:val="Primeiro recuo de corpo de texto 2 Char"/>
    <w:basedOn w:val="RecuodecorpodetextoChar"/>
    <w:link w:val="Primeirorecuodecorpodetexto2"/>
    <w:rsid w:val="008A48AF"/>
    <w:rPr>
      <w:rFonts w:cs="Mangal"/>
    </w:rPr>
  </w:style>
  <w:style w:type="character" w:customStyle="1" w:styleId="Ttulo4Char">
    <w:name w:val="Título 4 Char"/>
    <w:basedOn w:val="Fontepargpadro"/>
    <w:link w:val="Ttulo4"/>
    <w:uiPriority w:val="9"/>
    <w:rsid w:val="008A48AF"/>
    <w:rPr>
      <w:rFonts w:ascii="Times New Roman" w:eastAsia="Times New Roman" w:hAnsi="Times New Roman" w:cs="Times New Roman"/>
      <w:b/>
      <w:bCs/>
      <w:sz w:val="28"/>
      <w:szCs w:val="28"/>
      <w:lang w:eastAsia="pt-BR" w:bidi="ar-SA"/>
    </w:rPr>
  </w:style>
  <w:style w:type="character" w:customStyle="1" w:styleId="Ttulo6Char">
    <w:name w:val="Título 6 Char"/>
    <w:basedOn w:val="Fontepargpadro"/>
    <w:link w:val="Ttulo6"/>
    <w:rsid w:val="008A48AF"/>
    <w:rPr>
      <w:rFonts w:eastAsia="Times New Roman" w:cs="Times New Roman"/>
      <w:b/>
      <w:sz w:val="28"/>
      <w:szCs w:val="20"/>
      <w:lang w:eastAsia="pt-BR" w:bidi="ar-SA"/>
    </w:rPr>
  </w:style>
  <w:style w:type="character" w:customStyle="1" w:styleId="Ttulo7Char">
    <w:name w:val="Título 7 Char"/>
    <w:basedOn w:val="Fontepargpadro"/>
    <w:link w:val="Ttulo7"/>
    <w:uiPriority w:val="9"/>
    <w:rsid w:val="008A48AF"/>
    <w:rPr>
      <w:rFonts w:eastAsia="Times New Roman" w:cs="Times New Roman"/>
      <w:b/>
      <w:sz w:val="26"/>
      <w:szCs w:val="20"/>
      <w:lang w:eastAsia="pt-BR" w:bidi="ar-SA"/>
    </w:rPr>
  </w:style>
  <w:style w:type="character" w:customStyle="1" w:styleId="Ttulo9Char">
    <w:name w:val="Título 9 Char"/>
    <w:basedOn w:val="Fontepargpadro"/>
    <w:link w:val="Ttulo9"/>
    <w:uiPriority w:val="9"/>
    <w:rsid w:val="008A48AF"/>
    <w:rPr>
      <w:rFonts w:ascii="Cambria" w:eastAsia="Times New Roman" w:hAnsi="Cambria" w:cs="Times New Roman"/>
      <w:sz w:val="22"/>
      <w:lang w:eastAsia="pt-BR" w:bidi="ar-SA"/>
    </w:rPr>
  </w:style>
  <w:style w:type="character" w:customStyle="1" w:styleId="CorpodetextoChar">
    <w:name w:val="Corpo de texto Char"/>
    <w:basedOn w:val="Fontepargpadro"/>
    <w:uiPriority w:val="1"/>
    <w:rsid w:val="008A48AF"/>
    <w:rPr>
      <w:rFonts w:ascii="Arial" w:hAnsi="Arial"/>
      <w:sz w:val="26"/>
    </w:rPr>
  </w:style>
  <w:style w:type="paragraph" w:customStyle="1" w:styleId="item1">
    <w:name w:val="item 1"/>
    <w:basedOn w:val="Textodetem"/>
    <w:rsid w:val="008A48AF"/>
    <w:pPr>
      <w:ind w:left="851" w:hanging="567"/>
    </w:pPr>
  </w:style>
  <w:style w:type="paragraph" w:customStyle="1" w:styleId="Textodetem">
    <w:name w:val="Texto de ítem"/>
    <w:basedOn w:val="Normal"/>
    <w:rsid w:val="008A48AF"/>
    <w:pPr>
      <w:overflowPunct/>
      <w:spacing w:before="120" w:after="240" w:line="240" w:lineRule="auto"/>
      <w:ind w:left="284" w:firstLine="851"/>
      <w:jc w:val="both"/>
    </w:pPr>
    <w:rPr>
      <w:rFonts w:eastAsia="Times New Roman" w:cs="Times New Roman"/>
      <w:szCs w:val="20"/>
      <w:lang w:eastAsia="pt-BR" w:bidi="ar-SA"/>
    </w:rPr>
  </w:style>
  <w:style w:type="paragraph" w:customStyle="1" w:styleId="TextodeSubitem">
    <w:name w:val="Texto de Subitem"/>
    <w:basedOn w:val="Textodetem"/>
    <w:rsid w:val="008A48AF"/>
    <w:pPr>
      <w:ind w:left="567"/>
    </w:pPr>
  </w:style>
  <w:style w:type="paragraph" w:customStyle="1" w:styleId="Subitem">
    <w:name w:val="Subitem"/>
    <w:basedOn w:val="Normal"/>
    <w:rsid w:val="008A48AF"/>
    <w:pPr>
      <w:overflowPunct/>
      <w:spacing w:before="240" w:after="120" w:line="240" w:lineRule="auto"/>
      <w:ind w:left="1021" w:hanging="454"/>
      <w:jc w:val="both"/>
    </w:pPr>
    <w:rPr>
      <w:rFonts w:eastAsia="Times New Roman" w:cs="Times New Roman"/>
      <w:szCs w:val="20"/>
      <w:lang w:eastAsia="pt-BR" w:bidi="ar-SA"/>
    </w:rPr>
  </w:style>
  <w:style w:type="paragraph" w:customStyle="1" w:styleId="Subitem2">
    <w:name w:val="Subitem 2"/>
    <w:basedOn w:val="Subitem"/>
    <w:rsid w:val="008A48AF"/>
    <w:pPr>
      <w:ind w:left="1305"/>
    </w:pPr>
  </w:style>
  <w:style w:type="paragraph" w:customStyle="1" w:styleId="tem">
    <w:name w:val="Ítem"/>
    <w:basedOn w:val="Normal"/>
    <w:rsid w:val="008A48AF"/>
    <w:pPr>
      <w:overflowPunct/>
      <w:spacing w:before="240" w:after="240" w:line="240" w:lineRule="auto"/>
      <w:ind w:left="284"/>
      <w:jc w:val="both"/>
    </w:pPr>
    <w:rPr>
      <w:rFonts w:eastAsia="Times New Roman" w:cs="Times New Roman"/>
      <w:b/>
      <w:caps/>
      <w:szCs w:val="20"/>
      <w:lang w:eastAsia="pt-BR" w:bidi="ar-SA"/>
    </w:rPr>
  </w:style>
  <w:style w:type="paragraph" w:styleId="Recuodecorpodetexto2">
    <w:name w:val="Body Text Indent 2"/>
    <w:basedOn w:val="Normal"/>
    <w:link w:val="Recuodecorpodetexto2Char"/>
    <w:rsid w:val="008A48AF"/>
    <w:pPr>
      <w:overflowPunct/>
      <w:spacing w:after="0" w:line="240" w:lineRule="auto"/>
      <w:ind w:left="708"/>
      <w:jc w:val="both"/>
    </w:pPr>
    <w:rPr>
      <w:rFonts w:eastAsia="Times New Roman" w:cs="Times New Roman"/>
      <w:szCs w:val="20"/>
      <w:lang w:eastAsia="pt-BR" w:bidi="ar-SA"/>
    </w:rPr>
  </w:style>
  <w:style w:type="character" w:customStyle="1" w:styleId="Recuodecorpodetexto2Char">
    <w:name w:val="Recuo de corpo de texto 2 Char"/>
    <w:basedOn w:val="Fontepargpadro"/>
    <w:link w:val="Recuodecorpodetexto2"/>
    <w:rsid w:val="008A48AF"/>
    <w:rPr>
      <w:rFonts w:eastAsia="Times New Roman" w:cs="Times New Roman"/>
      <w:szCs w:val="20"/>
      <w:lang w:eastAsia="pt-BR" w:bidi="ar-SA"/>
    </w:rPr>
  </w:style>
  <w:style w:type="character" w:customStyle="1" w:styleId="TtuloChar">
    <w:name w:val="Título Char"/>
    <w:basedOn w:val="Fontepargpadro"/>
    <w:link w:val="Ttulo"/>
    <w:rsid w:val="008A48AF"/>
    <w:rPr>
      <w:rFonts w:ascii="Liberation Sans" w:eastAsia="Microsoft YaHei" w:hAnsi="Liberation Sans" w:cs="Lucida Sans"/>
      <w:sz w:val="28"/>
      <w:szCs w:val="28"/>
    </w:rPr>
  </w:style>
  <w:style w:type="character" w:styleId="Nmerodepgina">
    <w:name w:val="page number"/>
    <w:basedOn w:val="Fontepargpadro"/>
    <w:rsid w:val="008A48AF"/>
  </w:style>
  <w:style w:type="paragraph" w:styleId="Textoembloco">
    <w:name w:val="Block Text"/>
    <w:basedOn w:val="Normal"/>
    <w:rsid w:val="008A48AF"/>
    <w:pPr>
      <w:tabs>
        <w:tab w:val="left" w:pos="8789"/>
      </w:tabs>
      <w:overflowPunct/>
      <w:spacing w:after="0" w:line="240" w:lineRule="auto"/>
      <w:ind w:left="7371" w:right="113"/>
      <w:jc w:val="both"/>
    </w:pPr>
    <w:rPr>
      <w:rFonts w:eastAsia="Times New Roman" w:cs="Times New Roman"/>
      <w:b/>
      <w:sz w:val="22"/>
      <w:szCs w:val="24"/>
      <w:lang w:eastAsia="pt-BR" w:bidi="ar-SA"/>
    </w:rPr>
  </w:style>
  <w:style w:type="paragraph" w:styleId="TextosemFormatao">
    <w:name w:val="Plain Text"/>
    <w:basedOn w:val="Normal"/>
    <w:link w:val="TextosemFormataoChar"/>
    <w:rsid w:val="008A48AF"/>
    <w:pPr>
      <w:overflowPunct/>
      <w:spacing w:after="0" w:line="360" w:lineRule="auto"/>
      <w:ind w:firstLine="709"/>
      <w:jc w:val="both"/>
    </w:pPr>
    <w:rPr>
      <w:rFonts w:ascii="Courier New" w:eastAsia="Times New Roman" w:hAnsi="Courier New" w:cs="Times New Roman"/>
      <w:sz w:val="20"/>
      <w:szCs w:val="20"/>
      <w:lang w:eastAsia="pt-BR" w:bidi="ar-SA"/>
    </w:rPr>
  </w:style>
  <w:style w:type="character" w:customStyle="1" w:styleId="TextosemFormataoChar">
    <w:name w:val="Texto sem Formatação Char"/>
    <w:basedOn w:val="Fontepargpadro"/>
    <w:link w:val="TextosemFormatao"/>
    <w:rsid w:val="008A48AF"/>
    <w:rPr>
      <w:rFonts w:ascii="Courier New" w:eastAsia="Times New Roman" w:hAnsi="Courier New" w:cs="Times New Roman"/>
      <w:sz w:val="20"/>
      <w:szCs w:val="20"/>
      <w:lang w:eastAsia="pt-BR" w:bidi="ar-SA"/>
    </w:rPr>
  </w:style>
  <w:style w:type="paragraph" w:styleId="MapadoDocumento">
    <w:name w:val="Document Map"/>
    <w:basedOn w:val="Normal"/>
    <w:link w:val="MapadoDocumentoChar"/>
    <w:rsid w:val="008A48AF"/>
    <w:pPr>
      <w:shd w:val="clear" w:color="auto" w:fill="000080"/>
      <w:overflowPunct/>
      <w:spacing w:after="0" w:line="240" w:lineRule="auto"/>
    </w:pPr>
    <w:rPr>
      <w:rFonts w:ascii="Tahoma" w:eastAsia="Times New Roman" w:hAnsi="Tahoma" w:cs="Tahoma"/>
      <w:sz w:val="20"/>
      <w:szCs w:val="20"/>
      <w:lang w:eastAsia="pt-BR" w:bidi="ar-SA"/>
    </w:rPr>
  </w:style>
  <w:style w:type="character" w:customStyle="1" w:styleId="MapadoDocumentoChar">
    <w:name w:val="Mapa do Documento Char"/>
    <w:basedOn w:val="Fontepargpadro"/>
    <w:link w:val="MapadoDocumento"/>
    <w:rsid w:val="008A48AF"/>
    <w:rPr>
      <w:rFonts w:ascii="Tahoma" w:eastAsia="Times New Roman" w:hAnsi="Tahoma" w:cs="Tahoma"/>
      <w:sz w:val="20"/>
      <w:szCs w:val="20"/>
      <w:shd w:val="clear" w:color="auto" w:fill="000080"/>
      <w:lang w:eastAsia="pt-BR" w:bidi="ar-SA"/>
    </w:rPr>
  </w:style>
  <w:style w:type="paragraph" w:customStyle="1" w:styleId="CM16">
    <w:name w:val="CM16"/>
    <w:basedOn w:val="Normal"/>
    <w:next w:val="Normal"/>
    <w:rsid w:val="008A48AF"/>
    <w:pPr>
      <w:widowControl w:val="0"/>
      <w:overflowPunct/>
      <w:autoSpaceDE w:val="0"/>
      <w:autoSpaceDN w:val="0"/>
      <w:adjustRightInd w:val="0"/>
      <w:spacing w:after="0" w:line="240" w:lineRule="auto"/>
    </w:pPr>
    <w:rPr>
      <w:rFonts w:ascii="Comic Sans MS" w:eastAsia="Times New Roman" w:hAnsi="Comic Sans MS" w:cs="Times New Roman"/>
      <w:szCs w:val="24"/>
      <w:lang w:eastAsia="pt-BR" w:bidi="ar-SA"/>
    </w:rPr>
  </w:style>
  <w:style w:type="paragraph" w:customStyle="1" w:styleId="BodyText21">
    <w:name w:val="Body Text 21"/>
    <w:basedOn w:val="Normal"/>
    <w:rsid w:val="008A48AF"/>
    <w:pPr>
      <w:widowControl w:val="0"/>
      <w:overflowPunct/>
      <w:spacing w:after="0" w:line="560" w:lineRule="auto"/>
      <w:jc w:val="both"/>
    </w:pPr>
    <w:rPr>
      <w:rFonts w:ascii="Times New Roman" w:eastAsia="Times New Roman" w:hAnsi="Times New Roman" w:cs="Times New Roman"/>
      <w:snapToGrid w:val="0"/>
      <w:szCs w:val="24"/>
      <w:lang w:eastAsia="pt-BR" w:bidi="ar-SA"/>
    </w:rPr>
  </w:style>
  <w:style w:type="paragraph" w:styleId="Lista3">
    <w:name w:val="List 3"/>
    <w:basedOn w:val="Normal"/>
    <w:rsid w:val="008A48AF"/>
    <w:pPr>
      <w:overflowPunct/>
      <w:spacing w:after="0" w:line="240" w:lineRule="auto"/>
      <w:ind w:left="849" w:hanging="283"/>
    </w:pPr>
    <w:rPr>
      <w:rFonts w:ascii="Times New Roman" w:eastAsia="Times New Roman" w:hAnsi="Times New Roman" w:cs="Times New Roman"/>
      <w:szCs w:val="24"/>
      <w:lang w:eastAsia="pt-BR" w:bidi="ar-SA"/>
    </w:rPr>
  </w:style>
  <w:style w:type="paragraph" w:styleId="Lista5">
    <w:name w:val="List 5"/>
    <w:basedOn w:val="Normal"/>
    <w:uiPriority w:val="99"/>
    <w:rsid w:val="008A48AF"/>
    <w:pPr>
      <w:overflowPunct/>
      <w:spacing w:after="0" w:line="240" w:lineRule="auto"/>
      <w:ind w:left="1415" w:hanging="283"/>
      <w:contextualSpacing/>
    </w:pPr>
    <w:rPr>
      <w:rFonts w:ascii="Times New Roman" w:eastAsia="Times New Roman" w:hAnsi="Times New Roman" w:cs="Times New Roman"/>
      <w:szCs w:val="24"/>
      <w:lang w:eastAsia="pt-BR" w:bidi="ar-SA"/>
    </w:rPr>
  </w:style>
  <w:style w:type="paragraph" w:styleId="Lista2">
    <w:name w:val="List 2"/>
    <w:basedOn w:val="Normal"/>
    <w:rsid w:val="008A48AF"/>
    <w:pPr>
      <w:overflowPunct/>
      <w:spacing w:after="0" w:line="240" w:lineRule="auto"/>
      <w:ind w:left="566" w:hanging="283"/>
    </w:pPr>
    <w:rPr>
      <w:rFonts w:ascii="Times New Roman" w:eastAsia="Times New Roman" w:hAnsi="Times New Roman" w:cs="Times New Roman"/>
      <w:szCs w:val="24"/>
      <w:lang w:eastAsia="pt-BR" w:bidi="ar-SA"/>
    </w:rPr>
  </w:style>
  <w:style w:type="paragraph" w:customStyle="1" w:styleId="P">
    <w:name w:val="P"/>
    <w:basedOn w:val="Normal"/>
    <w:rsid w:val="008A48AF"/>
    <w:pPr>
      <w:overflowPunct/>
      <w:autoSpaceDE w:val="0"/>
      <w:autoSpaceDN w:val="0"/>
      <w:spacing w:after="0" w:line="240" w:lineRule="auto"/>
      <w:jc w:val="both"/>
    </w:pPr>
    <w:rPr>
      <w:rFonts w:ascii="Times New Roman" w:eastAsia="Times New Roman" w:hAnsi="Times New Roman" w:cs="Times New Roman"/>
      <w:b/>
      <w:szCs w:val="20"/>
      <w:lang w:eastAsia="pt-BR" w:bidi="ar-SA"/>
    </w:rPr>
  </w:style>
  <w:style w:type="character" w:customStyle="1" w:styleId="CharChar">
    <w:name w:val="Char Char"/>
    <w:rsid w:val="008A48AF"/>
    <w:rPr>
      <w:rFonts w:ascii="Arial" w:hAnsi="Arial"/>
      <w:sz w:val="24"/>
      <w:lang w:val="pt-BR" w:eastAsia="pt-BR" w:bidi="ar-SA"/>
    </w:rPr>
  </w:style>
  <w:style w:type="paragraph" w:customStyle="1" w:styleId="PT">
    <w:name w:val="PT"/>
    <w:basedOn w:val="Normal"/>
    <w:rsid w:val="008A48AF"/>
    <w:pPr>
      <w:autoSpaceDE w:val="0"/>
      <w:autoSpaceDN w:val="0"/>
      <w:adjustRightInd w:val="0"/>
      <w:spacing w:after="0" w:line="360" w:lineRule="atLeast"/>
      <w:jc w:val="both"/>
      <w:textAlignment w:val="baseline"/>
    </w:pPr>
    <w:rPr>
      <w:rFonts w:eastAsia="Times New Roman" w:cs="Times New Roman"/>
      <w:b/>
      <w:spacing w:val="30"/>
      <w:szCs w:val="20"/>
      <w:lang w:eastAsia="pt-BR" w:bidi="ar-SA"/>
    </w:rPr>
  </w:style>
  <w:style w:type="character" w:customStyle="1" w:styleId="CharChar0">
    <w:name w:val="Char Char"/>
    <w:rsid w:val="008A48AF"/>
    <w:rPr>
      <w:rFonts w:ascii="Arial" w:hAnsi="Arial"/>
      <w:sz w:val="24"/>
      <w:lang w:val="pt-BR" w:eastAsia="pt-BR" w:bidi="ar-SA"/>
    </w:rPr>
  </w:style>
  <w:style w:type="character" w:customStyle="1" w:styleId="CharChar20">
    <w:name w:val="Char Char20"/>
    <w:rsid w:val="008A48AF"/>
    <w:rPr>
      <w:rFonts w:ascii="Arial" w:hAnsi="Arial"/>
      <w:sz w:val="24"/>
    </w:rPr>
  </w:style>
  <w:style w:type="paragraph" w:customStyle="1" w:styleId="Bullet">
    <w:name w:val="Bullet"/>
    <w:basedOn w:val="Normal"/>
    <w:rsid w:val="008A48AF"/>
    <w:pPr>
      <w:numPr>
        <w:numId w:val="35"/>
      </w:numPr>
      <w:overflowPunct/>
      <w:spacing w:after="0" w:line="240" w:lineRule="auto"/>
    </w:pPr>
    <w:rPr>
      <w:rFonts w:eastAsia="Times New Roman" w:cs="Times New Roman"/>
      <w:sz w:val="20"/>
      <w:szCs w:val="20"/>
      <w:lang w:eastAsia="pt-BR" w:bidi="ar-SA"/>
    </w:rPr>
  </w:style>
  <w:style w:type="character" w:customStyle="1" w:styleId="CorpodetextoChar1">
    <w:name w:val="Corpo de texto Char1"/>
    <w:uiPriority w:val="99"/>
    <w:rsid w:val="008A48AF"/>
    <w:rPr>
      <w:sz w:val="24"/>
      <w:szCs w:val="24"/>
    </w:rPr>
  </w:style>
  <w:style w:type="paragraph" w:styleId="Lista4">
    <w:name w:val="List 4"/>
    <w:basedOn w:val="Normal"/>
    <w:rsid w:val="008A48AF"/>
    <w:pPr>
      <w:overflowPunct/>
      <w:spacing w:after="0" w:line="240" w:lineRule="auto"/>
      <w:ind w:left="1132" w:hanging="283"/>
      <w:contextualSpacing/>
    </w:pPr>
    <w:rPr>
      <w:rFonts w:ascii="Times New Roman" w:eastAsia="Times New Roman" w:hAnsi="Times New Roman" w:cs="Times New Roman"/>
      <w:szCs w:val="24"/>
      <w:lang w:eastAsia="pt-BR" w:bidi="ar-SA"/>
    </w:rPr>
  </w:style>
  <w:style w:type="character" w:customStyle="1" w:styleId="CharChar27">
    <w:name w:val="Char Char27"/>
    <w:rsid w:val="008A48AF"/>
    <w:rPr>
      <w:rFonts w:ascii="Arial" w:hAnsi="Arial" w:cs="Arial"/>
      <w:b/>
      <w:bCs/>
      <w:sz w:val="24"/>
      <w:szCs w:val="24"/>
    </w:rPr>
  </w:style>
  <w:style w:type="character" w:customStyle="1" w:styleId="CharChar24">
    <w:name w:val="Char Char24"/>
    <w:rsid w:val="008A48AF"/>
    <w:rPr>
      <w:rFonts w:ascii="Arial" w:hAnsi="Arial" w:cs="Arial"/>
      <w:b/>
      <w:szCs w:val="24"/>
    </w:rPr>
  </w:style>
  <w:style w:type="character" w:customStyle="1" w:styleId="CharChar15">
    <w:name w:val="Char Char15"/>
    <w:basedOn w:val="Fontepargpadro"/>
    <w:rsid w:val="008A48AF"/>
  </w:style>
  <w:style w:type="paragraph" w:styleId="Pr-formataoHTML">
    <w:name w:val="HTML Preformatted"/>
    <w:basedOn w:val="Normal"/>
    <w:link w:val="Pr-formataoHTMLChar"/>
    <w:rsid w:val="008A4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spacing w:after="0" w:line="240" w:lineRule="auto"/>
    </w:pPr>
    <w:rPr>
      <w:rFonts w:ascii="Verdana" w:eastAsia="Times New Roman" w:hAnsi="Verdana" w:cs="Courier New"/>
      <w:color w:val="000000"/>
      <w:sz w:val="15"/>
      <w:szCs w:val="15"/>
      <w:lang w:eastAsia="pt-BR" w:bidi="ar-SA"/>
    </w:rPr>
  </w:style>
  <w:style w:type="character" w:customStyle="1" w:styleId="Pr-formataoHTMLChar">
    <w:name w:val="Pré-formatação HTML Char"/>
    <w:basedOn w:val="Fontepargpadro"/>
    <w:link w:val="Pr-formataoHTML"/>
    <w:rsid w:val="008A48AF"/>
    <w:rPr>
      <w:rFonts w:ascii="Verdana" w:eastAsia="Times New Roman" w:hAnsi="Verdana" w:cs="Courier New"/>
      <w:color w:val="000000"/>
      <w:sz w:val="15"/>
      <w:szCs w:val="15"/>
      <w:lang w:eastAsia="pt-BR" w:bidi="ar-SA"/>
    </w:rPr>
  </w:style>
  <w:style w:type="paragraph" w:customStyle="1" w:styleId="CM62">
    <w:name w:val="CM62"/>
    <w:basedOn w:val="Normal"/>
    <w:next w:val="Normal"/>
    <w:rsid w:val="008A48AF"/>
    <w:pPr>
      <w:widowControl w:val="0"/>
      <w:overflowPunct/>
      <w:autoSpaceDE w:val="0"/>
      <w:autoSpaceDN w:val="0"/>
      <w:adjustRightInd w:val="0"/>
      <w:spacing w:after="270" w:line="240" w:lineRule="auto"/>
    </w:pPr>
    <w:rPr>
      <w:rFonts w:ascii="Comic Sans MS" w:eastAsia="Times New Roman" w:hAnsi="Comic Sans MS" w:cs="Times New Roman"/>
      <w:szCs w:val="24"/>
      <w:lang w:eastAsia="pt-BR" w:bidi="ar-SA"/>
    </w:rPr>
  </w:style>
  <w:style w:type="paragraph" w:styleId="Primeirorecuodecorpodetexto">
    <w:name w:val="Body Text First Indent"/>
    <w:basedOn w:val="Corpodetexto"/>
    <w:link w:val="PrimeirorecuodecorpodetextoChar"/>
    <w:rsid w:val="008A48AF"/>
    <w:pPr>
      <w:overflowPunct/>
      <w:spacing w:after="120" w:line="240" w:lineRule="auto"/>
      <w:ind w:firstLine="210"/>
    </w:pPr>
    <w:rPr>
      <w:rFonts w:ascii="Times New Roman" w:eastAsia="Times New Roman" w:hAnsi="Times New Roman" w:cs="Times New Roman"/>
      <w:szCs w:val="24"/>
      <w:lang w:eastAsia="pt-BR" w:bidi="ar-SA"/>
    </w:rPr>
  </w:style>
  <w:style w:type="character" w:customStyle="1" w:styleId="CorpodetextoChar2">
    <w:name w:val="Corpo de texto Char2"/>
    <w:basedOn w:val="Fontepargpadro"/>
    <w:link w:val="Corpodetexto"/>
    <w:rsid w:val="008A48AF"/>
  </w:style>
  <w:style w:type="character" w:customStyle="1" w:styleId="PrimeirorecuodecorpodetextoChar">
    <w:name w:val="Primeiro recuo de corpo de texto Char"/>
    <w:basedOn w:val="CorpodetextoChar2"/>
    <w:link w:val="Primeirorecuodecorpodetexto"/>
    <w:rsid w:val="008A48AF"/>
    <w:rPr>
      <w:rFonts w:ascii="Times New Roman" w:eastAsia="Times New Roman" w:hAnsi="Times New Roman" w:cs="Times New Roman"/>
      <w:szCs w:val="24"/>
      <w:lang w:eastAsia="pt-BR" w:bidi="ar-SA"/>
    </w:rPr>
  </w:style>
  <w:style w:type="character" w:customStyle="1" w:styleId="CharChar19">
    <w:name w:val="Char Char19"/>
    <w:rsid w:val="008A48AF"/>
    <w:rPr>
      <w:rFonts w:ascii="Arial" w:hAnsi="Arial"/>
      <w:sz w:val="26"/>
    </w:rPr>
  </w:style>
  <w:style w:type="character" w:customStyle="1" w:styleId="CharChar9">
    <w:name w:val="Char Char9"/>
    <w:rsid w:val="008A48AF"/>
    <w:rPr>
      <w:rFonts w:ascii="Arial" w:hAnsi="Arial"/>
      <w:sz w:val="24"/>
      <w:szCs w:val="24"/>
    </w:rPr>
  </w:style>
  <w:style w:type="paragraph" w:styleId="Subttulo">
    <w:name w:val="Subtitle"/>
    <w:basedOn w:val="Normal"/>
    <w:next w:val="Normal"/>
    <w:link w:val="SubttuloChar"/>
    <w:qFormat/>
    <w:rsid w:val="008A48AF"/>
    <w:pPr>
      <w:overflowPunct/>
      <w:spacing w:after="60" w:line="240" w:lineRule="auto"/>
      <w:jc w:val="center"/>
      <w:outlineLvl w:val="1"/>
    </w:pPr>
    <w:rPr>
      <w:rFonts w:ascii="Cambria" w:eastAsia="Times New Roman" w:hAnsi="Cambria" w:cs="Times New Roman"/>
      <w:szCs w:val="24"/>
      <w:lang w:eastAsia="pt-BR" w:bidi="ar-SA"/>
    </w:rPr>
  </w:style>
  <w:style w:type="character" w:customStyle="1" w:styleId="SubttuloChar">
    <w:name w:val="Subtítulo Char"/>
    <w:basedOn w:val="Fontepargpadro"/>
    <w:link w:val="Subttulo"/>
    <w:rsid w:val="008A48AF"/>
    <w:rPr>
      <w:rFonts w:ascii="Cambria" w:eastAsia="Times New Roman" w:hAnsi="Cambria" w:cs="Times New Roman"/>
      <w:szCs w:val="24"/>
      <w:lang w:eastAsia="pt-BR" w:bidi="ar-SA"/>
    </w:rPr>
  </w:style>
  <w:style w:type="character" w:styleId="Nmerodelinha">
    <w:name w:val="line number"/>
    <w:basedOn w:val="Fontepargpadro"/>
    <w:rsid w:val="008A48AF"/>
  </w:style>
  <w:style w:type="paragraph" w:customStyle="1" w:styleId="Fontepargpadro1">
    <w:name w:val="Fonte parág. padrão1"/>
    <w:next w:val="Normal"/>
    <w:rsid w:val="008A48AF"/>
    <w:rPr>
      <w:rFonts w:ascii="Times New Roman" w:eastAsia="Times New Roman" w:hAnsi="Times New Roman" w:cs="Times New Roman"/>
      <w:sz w:val="20"/>
      <w:szCs w:val="20"/>
      <w:lang w:eastAsia="pt-BR" w:bidi="ar-SA"/>
    </w:rPr>
  </w:style>
  <w:style w:type="paragraph" w:customStyle="1" w:styleId="Estilo7">
    <w:name w:val="Estilo7"/>
    <w:basedOn w:val="Normal"/>
    <w:rsid w:val="008A48AF"/>
    <w:pPr>
      <w:overflowPunct/>
      <w:spacing w:after="0" w:line="240" w:lineRule="auto"/>
      <w:ind w:left="1134"/>
      <w:jc w:val="both"/>
    </w:pPr>
    <w:rPr>
      <w:rFonts w:ascii="Times New Roman" w:eastAsia="Times New Roman" w:hAnsi="Times New Roman" w:cs="Times New Roman"/>
      <w:szCs w:val="24"/>
      <w:lang w:eastAsia="pt-BR" w:bidi="ar-SA"/>
    </w:rPr>
  </w:style>
  <w:style w:type="paragraph" w:styleId="Commarcadores">
    <w:name w:val="List Bullet"/>
    <w:basedOn w:val="Normal"/>
    <w:link w:val="CommarcadoresChar"/>
    <w:rsid w:val="008A48AF"/>
    <w:pPr>
      <w:numPr>
        <w:numId w:val="36"/>
      </w:numPr>
      <w:overflowPunct/>
      <w:spacing w:after="0" w:line="240" w:lineRule="auto"/>
    </w:pPr>
    <w:rPr>
      <w:rFonts w:ascii="Times New Roman" w:eastAsia="Times New Roman" w:hAnsi="Times New Roman" w:cs="Times New Roman"/>
      <w:szCs w:val="24"/>
      <w:lang w:eastAsia="pt-BR" w:bidi="ar-SA"/>
    </w:rPr>
  </w:style>
  <w:style w:type="paragraph" w:customStyle="1" w:styleId="Char">
    <w:name w:val="Char"/>
    <w:basedOn w:val="Normal"/>
    <w:rsid w:val="008A48AF"/>
    <w:pPr>
      <w:overflowPunct/>
      <w:spacing w:after="160" w:line="240" w:lineRule="exact"/>
    </w:pPr>
    <w:rPr>
      <w:rFonts w:ascii="Verdana" w:eastAsia="Times New Roman" w:hAnsi="Verdana" w:cs="Verdana"/>
      <w:sz w:val="20"/>
      <w:szCs w:val="20"/>
      <w:lang w:val="en-US" w:eastAsia="en-US" w:bidi="ar-SA"/>
    </w:rPr>
  </w:style>
  <w:style w:type="character" w:customStyle="1" w:styleId="a">
    <w:name w:val="a"/>
    <w:basedOn w:val="Fontepargpadro"/>
    <w:rsid w:val="008A48AF"/>
  </w:style>
  <w:style w:type="paragraph" w:customStyle="1" w:styleId="Contedodatabela">
    <w:name w:val="Conteúdo da tabela"/>
    <w:basedOn w:val="Normal"/>
    <w:rsid w:val="008A48AF"/>
    <w:pPr>
      <w:widowControl w:val="0"/>
      <w:suppressLineNumbers/>
      <w:suppressAutoHyphens/>
      <w:overflowPunct/>
      <w:spacing w:after="0" w:line="240" w:lineRule="auto"/>
    </w:pPr>
    <w:rPr>
      <w:rFonts w:ascii="Times New Roman" w:eastAsia="Lucida Sans Unicode" w:hAnsi="Times New Roman" w:cs="Times New Roman"/>
      <w:szCs w:val="24"/>
      <w:lang w:bidi="ar-SA"/>
    </w:rPr>
  </w:style>
  <w:style w:type="paragraph" w:customStyle="1" w:styleId="TableContents">
    <w:name w:val="Table Contents"/>
    <w:basedOn w:val="Normal"/>
    <w:rsid w:val="008A48AF"/>
    <w:pPr>
      <w:widowControl w:val="0"/>
      <w:suppressAutoHyphens/>
      <w:overflowPunct/>
      <w:spacing w:after="0" w:line="240" w:lineRule="auto"/>
    </w:pPr>
    <w:rPr>
      <w:rFonts w:ascii="Times New Roman" w:eastAsia="Lucida Sans Unicode" w:hAnsi="Times New Roman" w:cs="Times New Roman"/>
      <w:szCs w:val="24"/>
      <w:lang w:bidi="ar-SA"/>
    </w:rPr>
  </w:style>
  <w:style w:type="numbering" w:styleId="111111">
    <w:name w:val="Outline List 2"/>
    <w:basedOn w:val="Semlista"/>
    <w:rsid w:val="008A48AF"/>
    <w:pPr>
      <w:numPr>
        <w:numId w:val="37"/>
      </w:numPr>
    </w:pPr>
  </w:style>
  <w:style w:type="character" w:styleId="nfase">
    <w:name w:val="Emphasis"/>
    <w:qFormat/>
    <w:rsid w:val="008A48AF"/>
    <w:rPr>
      <w:i/>
      <w:iCs/>
    </w:rPr>
  </w:style>
  <w:style w:type="character" w:customStyle="1" w:styleId="CharChar200">
    <w:name w:val="Char Char20"/>
    <w:rsid w:val="008A48AF"/>
    <w:rPr>
      <w:rFonts w:ascii="Arial" w:hAnsi="Arial"/>
      <w:sz w:val="24"/>
    </w:rPr>
  </w:style>
  <w:style w:type="character" w:customStyle="1" w:styleId="CharChar270">
    <w:name w:val="Char Char27"/>
    <w:rsid w:val="008A48AF"/>
    <w:rPr>
      <w:rFonts w:ascii="Arial" w:hAnsi="Arial" w:cs="Arial"/>
      <w:b/>
      <w:bCs/>
      <w:sz w:val="24"/>
      <w:szCs w:val="24"/>
    </w:rPr>
  </w:style>
  <w:style w:type="character" w:customStyle="1" w:styleId="CharChar240">
    <w:name w:val="Char Char24"/>
    <w:rsid w:val="008A48AF"/>
    <w:rPr>
      <w:rFonts w:ascii="Arial" w:hAnsi="Arial" w:cs="Arial"/>
      <w:b/>
      <w:szCs w:val="24"/>
    </w:rPr>
  </w:style>
  <w:style w:type="character" w:customStyle="1" w:styleId="CharChar150">
    <w:name w:val="Char Char15"/>
    <w:basedOn w:val="Fontepargpadro"/>
    <w:rsid w:val="008A48AF"/>
  </w:style>
  <w:style w:type="character" w:customStyle="1" w:styleId="CharChar190">
    <w:name w:val="Char Char19"/>
    <w:rsid w:val="008A48AF"/>
    <w:rPr>
      <w:rFonts w:ascii="Arial" w:hAnsi="Arial"/>
      <w:sz w:val="26"/>
    </w:rPr>
  </w:style>
  <w:style w:type="character" w:customStyle="1" w:styleId="CharChar90">
    <w:name w:val="Char Char9"/>
    <w:rsid w:val="008A48AF"/>
    <w:rPr>
      <w:rFonts w:ascii="Arial" w:hAnsi="Arial"/>
      <w:sz w:val="24"/>
      <w:szCs w:val="24"/>
    </w:rPr>
  </w:style>
  <w:style w:type="character" w:customStyle="1" w:styleId="Ttulo8Char">
    <w:name w:val="Título 8 Char"/>
    <w:basedOn w:val="Fontepargpadro"/>
    <w:link w:val="Ttulo8"/>
    <w:uiPriority w:val="9"/>
    <w:semiHidden/>
    <w:rsid w:val="00444216"/>
    <w:rPr>
      <w:rFonts w:ascii="Cambria" w:eastAsia="Times New Roman" w:hAnsi="Cambria" w:cs="Times New Roman"/>
      <w:color w:val="404040"/>
      <w:sz w:val="20"/>
      <w:szCs w:val="20"/>
      <w:lang w:val="x-none" w:eastAsia="x-none" w:bidi="ar-SA"/>
    </w:rPr>
  </w:style>
  <w:style w:type="numbering" w:customStyle="1" w:styleId="Semlista1">
    <w:name w:val="Sem lista1"/>
    <w:next w:val="Semlista"/>
    <w:uiPriority w:val="99"/>
    <w:semiHidden/>
    <w:unhideWhenUsed/>
    <w:rsid w:val="00444216"/>
  </w:style>
  <w:style w:type="character" w:customStyle="1" w:styleId="Ttulo1Char1">
    <w:name w:val="Título 1 Char1"/>
    <w:aliases w:val="título 1 Char1"/>
    <w:uiPriority w:val="99"/>
    <w:rsid w:val="00444216"/>
    <w:rPr>
      <w:rFonts w:ascii="Times New Roman" w:eastAsia="Times New Roman" w:hAnsi="Times New Roman" w:cs="Times New Roman" w:hint="default"/>
      <w:b/>
      <w:bCs/>
      <w:sz w:val="24"/>
      <w:szCs w:val="24"/>
      <w:lang w:eastAsia="pt-BR"/>
    </w:rPr>
  </w:style>
  <w:style w:type="character" w:customStyle="1" w:styleId="Ttulo2Char1">
    <w:name w:val="Título 2 Char1"/>
    <w:aliases w:val="H2 Char1"/>
    <w:basedOn w:val="Fontepargpadro"/>
    <w:uiPriority w:val="9"/>
    <w:semiHidden/>
    <w:rsid w:val="00444216"/>
    <w:rPr>
      <w:rFonts w:ascii="Calibri Light" w:eastAsia="Calibri Light" w:hAnsi="Calibri Light" w:cs="Calibri Light"/>
      <w:color w:val="2E74B5"/>
      <w:sz w:val="26"/>
      <w:szCs w:val="26"/>
    </w:rPr>
  </w:style>
  <w:style w:type="paragraph" w:styleId="Remissivo1">
    <w:name w:val="index 1"/>
    <w:basedOn w:val="Normal"/>
    <w:next w:val="Normal"/>
    <w:autoRedefine/>
    <w:semiHidden/>
    <w:unhideWhenUsed/>
    <w:rsid w:val="00444216"/>
    <w:pPr>
      <w:overflowPunct/>
      <w:spacing w:after="0" w:line="240" w:lineRule="auto"/>
      <w:ind w:left="200" w:hanging="200"/>
    </w:pPr>
    <w:rPr>
      <w:rFonts w:ascii="Times New Roman" w:eastAsia="Times New Roman" w:hAnsi="Times New Roman" w:cs="Times New Roman"/>
      <w:sz w:val="20"/>
      <w:szCs w:val="20"/>
      <w:lang w:eastAsia="pt-BR" w:bidi="ar-SA"/>
    </w:rPr>
  </w:style>
  <w:style w:type="paragraph" w:styleId="Sumrio2">
    <w:name w:val="toc 2"/>
    <w:basedOn w:val="Normal"/>
    <w:next w:val="Normal"/>
    <w:autoRedefine/>
    <w:semiHidden/>
    <w:unhideWhenUsed/>
    <w:rsid w:val="00444216"/>
    <w:pPr>
      <w:tabs>
        <w:tab w:val="left" w:pos="960"/>
        <w:tab w:val="right" w:leader="dot" w:pos="8789"/>
      </w:tabs>
      <w:overflowPunct/>
      <w:spacing w:after="0" w:line="240" w:lineRule="auto"/>
      <w:ind w:left="200"/>
    </w:pPr>
    <w:rPr>
      <w:rFonts w:ascii="Times New Roman" w:eastAsia="Times New Roman" w:hAnsi="Times New Roman" w:cs="Times New Roman"/>
      <w:sz w:val="20"/>
      <w:szCs w:val="20"/>
      <w:lang w:eastAsia="pt-BR" w:bidi="ar-SA"/>
    </w:rPr>
  </w:style>
  <w:style w:type="paragraph" w:styleId="Sumrio3">
    <w:name w:val="toc 3"/>
    <w:basedOn w:val="Normal"/>
    <w:next w:val="Normal"/>
    <w:autoRedefine/>
    <w:semiHidden/>
    <w:unhideWhenUsed/>
    <w:rsid w:val="00444216"/>
    <w:pPr>
      <w:tabs>
        <w:tab w:val="left" w:pos="1200"/>
        <w:tab w:val="right" w:leader="dot" w:pos="8777"/>
      </w:tabs>
      <w:overflowPunct/>
      <w:spacing w:after="0" w:line="240" w:lineRule="auto"/>
      <w:ind w:left="400"/>
    </w:pPr>
    <w:rPr>
      <w:rFonts w:ascii="Times New Roman" w:eastAsia="Times New Roman" w:hAnsi="Times New Roman" w:cs="Times New Roman"/>
      <w:sz w:val="20"/>
      <w:szCs w:val="20"/>
      <w:lang w:eastAsia="pt-BR" w:bidi="ar-SA"/>
    </w:rPr>
  </w:style>
  <w:style w:type="paragraph" w:styleId="Sumrio4">
    <w:name w:val="toc 4"/>
    <w:basedOn w:val="Normal"/>
    <w:next w:val="Normal"/>
    <w:autoRedefine/>
    <w:semiHidden/>
    <w:unhideWhenUsed/>
    <w:rsid w:val="00444216"/>
    <w:pPr>
      <w:overflowPunct/>
      <w:spacing w:after="0" w:line="240" w:lineRule="auto"/>
      <w:ind w:left="720"/>
    </w:pPr>
    <w:rPr>
      <w:rFonts w:ascii="Times New Roman" w:eastAsia="Times New Roman" w:hAnsi="Times New Roman" w:cs="Times New Roman"/>
      <w:szCs w:val="24"/>
      <w:lang w:eastAsia="pt-BR" w:bidi="ar-SA"/>
    </w:rPr>
  </w:style>
  <w:style w:type="paragraph" w:styleId="Sumrio5">
    <w:name w:val="toc 5"/>
    <w:basedOn w:val="Normal"/>
    <w:next w:val="Normal"/>
    <w:autoRedefine/>
    <w:semiHidden/>
    <w:unhideWhenUsed/>
    <w:rsid w:val="00444216"/>
    <w:pPr>
      <w:overflowPunct/>
      <w:spacing w:after="0" w:line="240" w:lineRule="auto"/>
      <w:ind w:left="960"/>
    </w:pPr>
    <w:rPr>
      <w:rFonts w:ascii="Times New Roman" w:eastAsia="Times New Roman" w:hAnsi="Times New Roman" w:cs="Times New Roman"/>
      <w:szCs w:val="24"/>
      <w:lang w:eastAsia="pt-BR" w:bidi="ar-SA"/>
    </w:rPr>
  </w:style>
  <w:style w:type="paragraph" w:styleId="Sumrio6">
    <w:name w:val="toc 6"/>
    <w:basedOn w:val="Normal"/>
    <w:next w:val="Normal"/>
    <w:autoRedefine/>
    <w:semiHidden/>
    <w:unhideWhenUsed/>
    <w:rsid w:val="00444216"/>
    <w:pPr>
      <w:overflowPunct/>
      <w:spacing w:after="0" w:line="240" w:lineRule="auto"/>
      <w:ind w:left="1200"/>
    </w:pPr>
    <w:rPr>
      <w:rFonts w:ascii="Times New Roman" w:eastAsia="Times New Roman" w:hAnsi="Times New Roman" w:cs="Times New Roman"/>
      <w:szCs w:val="24"/>
      <w:lang w:eastAsia="pt-BR" w:bidi="ar-SA"/>
    </w:rPr>
  </w:style>
  <w:style w:type="paragraph" w:styleId="Sumrio7">
    <w:name w:val="toc 7"/>
    <w:basedOn w:val="Normal"/>
    <w:next w:val="Normal"/>
    <w:autoRedefine/>
    <w:semiHidden/>
    <w:unhideWhenUsed/>
    <w:rsid w:val="00444216"/>
    <w:pPr>
      <w:overflowPunct/>
      <w:spacing w:after="0" w:line="240" w:lineRule="auto"/>
      <w:ind w:left="1440"/>
    </w:pPr>
    <w:rPr>
      <w:rFonts w:ascii="Times New Roman" w:eastAsia="Times New Roman" w:hAnsi="Times New Roman" w:cs="Times New Roman"/>
      <w:szCs w:val="24"/>
      <w:lang w:eastAsia="pt-BR" w:bidi="ar-SA"/>
    </w:rPr>
  </w:style>
  <w:style w:type="paragraph" w:styleId="Sumrio8">
    <w:name w:val="toc 8"/>
    <w:basedOn w:val="Normal"/>
    <w:next w:val="Normal"/>
    <w:autoRedefine/>
    <w:semiHidden/>
    <w:unhideWhenUsed/>
    <w:rsid w:val="00444216"/>
    <w:pPr>
      <w:overflowPunct/>
      <w:spacing w:after="0" w:line="240" w:lineRule="auto"/>
      <w:ind w:left="1680"/>
    </w:pPr>
    <w:rPr>
      <w:rFonts w:ascii="Times New Roman" w:eastAsia="Times New Roman" w:hAnsi="Times New Roman" w:cs="Times New Roman"/>
      <w:szCs w:val="24"/>
      <w:lang w:eastAsia="pt-BR" w:bidi="ar-SA"/>
    </w:rPr>
  </w:style>
  <w:style w:type="paragraph" w:styleId="Sumrio9">
    <w:name w:val="toc 9"/>
    <w:basedOn w:val="Normal"/>
    <w:next w:val="Normal"/>
    <w:autoRedefine/>
    <w:semiHidden/>
    <w:unhideWhenUsed/>
    <w:rsid w:val="00444216"/>
    <w:pPr>
      <w:overflowPunct/>
      <w:spacing w:after="0" w:line="240" w:lineRule="auto"/>
      <w:ind w:left="1920"/>
    </w:pPr>
    <w:rPr>
      <w:rFonts w:ascii="Times New Roman" w:eastAsia="Times New Roman" w:hAnsi="Times New Roman" w:cs="Times New Roman"/>
      <w:szCs w:val="24"/>
      <w:lang w:eastAsia="pt-BR" w:bidi="ar-SA"/>
    </w:rPr>
  </w:style>
  <w:style w:type="paragraph" w:styleId="Recuonormal">
    <w:name w:val="Normal Indent"/>
    <w:basedOn w:val="Normal"/>
    <w:semiHidden/>
    <w:unhideWhenUsed/>
    <w:rsid w:val="00444216"/>
    <w:pPr>
      <w:overflowPunct/>
      <w:spacing w:after="0" w:line="240" w:lineRule="auto"/>
      <w:ind w:left="708"/>
    </w:pPr>
    <w:rPr>
      <w:rFonts w:ascii="Times New Roman" w:eastAsia="Times New Roman" w:hAnsi="Times New Roman" w:cs="Times New Roman"/>
      <w:szCs w:val="20"/>
      <w:lang w:eastAsia="pt-BR" w:bidi="ar-SA"/>
    </w:rPr>
  </w:style>
  <w:style w:type="paragraph" w:styleId="Ttulodendiceremissivo">
    <w:name w:val="index heading"/>
    <w:basedOn w:val="Normal"/>
    <w:next w:val="Remissivo1"/>
    <w:semiHidden/>
    <w:unhideWhenUsed/>
    <w:rsid w:val="00444216"/>
    <w:pPr>
      <w:overflowPunct/>
      <w:spacing w:after="120" w:line="240" w:lineRule="auto"/>
      <w:ind w:left="60"/>
      <w:jc w:val="both"/>
    </w:pPr>
    <w:rPr>
      <w:rFonts w:ascii="Times New Roman" w:eastAsia="Times New Roman" w:hAnsi="Times New Roman" w:cs="Times New Roman"/>
      <w:szCs w:val="24"/>
      <w:lang w:eastAsia="en-US" w:bidi="ar-SA"/>
    </w:rPr>
  </w:style>
  <w:style w:type="paragraph" w:styleId="Destinatrio">
    <w:name w:val="envelope address"/>
    <w:basedOn w:val="Normal"/>
    <w:semiHidden/>
    <w:unhideWhenUsed/>
    <w:rsid w:val="00444216"/>
    <w:pPr>
      <w:framePr w:w="7938" w:h="1984" w:hSpace="141" w:wrap="auto" w:hAnchor="page" w:xAlign="center" w:yAlign="bottom"/>
      <w:overflowPunct/>
      <w:spacing w:after="0" w:line="240" w:lineRule="auto"/>
      <w:ind w:left="2835"/>
    </w:pPr>
    <w:rPr>
      <w:rFonts w:eastAsia="Times New Roman"/>
      <w:szCs w:val="24"/>
      <w:lang w:eastAsia="pt-BR" w:bidi="ar-SA"/>
    </w:rPr>
  </w:style>
  <w:style w:type="character" w:customStyle="1" w:styleId="CommarcadoresChar">
    <w:name w:val="Com marcadores Char"/>
    <w:link w:val="Commarcadores"/>
    <w:locked/>
    <w:rsid w:val="00444216"/>
    <w:rPr>
      <w:rFonts w:ascii="Times New Roman" w:eastAsia="Times New Roman" w:hAnsi="Times New Roman" w:cs="Times New Roman"/>
      <w:szCs w:val="24"/>
      <w:lang w:eastAsia="pt-BR" w:bidi="ar-SA"/>
    </w:rPr>
  </w:style>
  <w:style w:type="paragraph" w:styleId="Numerada">
    <w:name w:val="List Number"/>
    <w:basedOn w:val="Normal"/>
    <w:semiHidden/>
    <w:unhideWhenUsed/>
    <w:rsid w:val="00444216"/>
    <w:pPr>
      <w:tabs>
        <w:tab w:val="num" w:pos="360"/>
      </w:tabs>
      <w:overflowPunct/>
      <w:spacing w:after="0" w:line="240" w:lineRule="auto"/>
      <w:ind w:left="360" w:hanging="360"/>
    </w:pPr>
    <w:rPr>
      <w:rFonts w:ascii="Times New Roman" w:eastAsia="Times New Roman" w:hAnsi="Times New Roman" w:cs="Times New Roman"/>
      <w:szCs w:val="20"/>
      <w:lang w:eastAsia="pt-BR" w:bidi="ar-SA"/>
    </w:rPr>
  </w:style>
  <w:style w:type="paragraph" w:styleId="Commarcadores4">
    <w:name w:val="List Bullet 4"/>
    <w:basedOn w:val="Normal"/>
    <w:autoRedefine/>
    <w:semiHidden/>
    <w:unhideWhenUsed/>
    <w:rsid w:val="00444216"/>
    <w:pPr>
      <w:overflowPunct/>
      <w:spacing w:after="0" w:line="240" w:lineRule="auto"/>
      <w:ind w:left="284"/>
    </w:pPr>
    <w:rPr>
      <w:rFonts w:eastAsia="Times New Roman" w:cs="Times New Roman"/>
      <w:szCs w:val="20"/>
      <w:u w:val="single"/>
      <w:lang w:eastAsia="pt-BR" w:bidi="ar-SA"/>
    </w:rPr>
  </w:style>
  <w:style w:type="paragraph" w:styleId="Numerada2">
    <w:name w:val="List Number 2"/>
    <w:basedOn w:val="Normal"/>
    <w:semiHidden/>
    <w:unhideWhenUsed/>
    <w:rsid w:val="00444216"/>
    <w:pPr>
      <w:tabs>
        <w:tab w:val="num" w:pos="643"/>
      </w:tabs>
      <w:overflowPunct/>
      <w:spacing w:after="0" w:line="240" w:lineRule="auto"/>
      <w:ind w:left="643" w:hanging="360"/>
    </w:pPr>
    <w:rPr>
      <w:rFonts w:ascii="Times New Roman" w:eastAsia="Times New Roman" w:hAnsi="Times New Roman" w:cs="Times New Roman"/>
      <w:szCs w:val="20"/>
      <w:lang w:eastAsia="pt-BR" w:bidi="ar-SA"/>
    </w:rPr>
  </w:style>
  <w:style w:type="paragraph" w:styleId="Numerada3">
    <w:name w:val="List Number 3"/>
    <w:basedOn w:val="Normal"/>
    <w:semiHidden/>
    <w:unhideWhenUsed/>
    <w:rsid w:val="00444216"/>
    <w:pPr>
      <w:tabs>
        <w:tab w:val="num" w:pos="926"/>
      </w:tabs>
      <w:overflowPunct/>
      <w:spacing w:after="0" w:line="240" w:lineRule="auto"/>
      <w:ind w:left="926" w:hanging="360"/>
    </w:pPr>
    <w:rPr>
      <w:rFonts w:ascii="Times New Roman" w:eastAsia="Times New Roman" w:hAnsi="Times New Roman" w:cs="Times New Roman"/>
      <w:szCs w:val="20"/>
      <w:lang w:eastAsia="pt-BR" w:bidi="ar-SA"/>
    </w:rPr>
  </w:style>
  <w:style w:type="paragraph" w:styleId="Listadecontinuao2">
    <w:name w:val="List Continue 2"/>
    <w:basedOn w:val="Normal"/>
    <w:semiHidden/>
    <w:unhideWhenUsed/>
    <w:rsid w:val="00444216"/>
    <w:pPr>
      <w:overflowPunct/>
      <w:spacing w:after="120" w:line="240" w:lineRule="auto"/>
      <w:ind w:left="566"/>
    </w:pPr>
    <w:rPr>
      <w:rFonts w:ascii="Times New Roman" w:eastAsia="Times New Roman" w:hAnsi="Times New Roman" w:cs="Times New Roman"/>
      <w:sz w:val="20"/>
      <w:szCs w:val="20"/>
      <w:lang w:eastAsia="pt-BR" w:bidi="ar-SA"/>
    </w:rPr>
  </w:style>
  <w:style w:type="paragraph" w:styleId="Cabealhodamensagem">
    <w:name w:val="Message Header"/>
    <w:basedOn w:val="Corpodetexto"/>
    <w:link w:val="CabealhodamensagemChar"/>
    <w:semiHidden/>
    <w:unhideWhenUsed/>
    <w:rsid w:val="00444216"/>
    <w:pPr>
      <w:keepLines/>
      <w:overflowPunct/>
      <w:spacing w:after="40" w:line="140" w:lineRule="atLeast"/>
      <w:ind w:left="360"/>
    </w:pPr>
    <w:rPr>
      <w:rFonts w:ascii="Garamond" w:eastAsia="Times New Roman" w:hAnsi="Garamond" w:cs="Times New Roman"/>
      <w:spacing w:val="-5"/>
      <w:szCs w:val="20"/>
      <w:lang w:val="x-none" w:eastAsia="pt-PT" w:bidi="ar-SA"/>
    </w:rPr>
  </w:style>
  <w:style w:type="character" w:customStyle="1" w:styleId="CabealhodamensagemChar">
    <w:name w:val="Cabeçalho da mensagem Char"/>
    <w:basedOn w:val="Fontepargpadro"/>
    <w:link w:val="Cabealhodamensagem"/>
    <w:semiHidden/>
    <w:rsid w:val="00444216"/>
    <w:rPr>
      <w:rFonts w:ascii="Garamond" w:eastAsia="Times New Roman" w:hAnsi="Garamond" w:cs="Times New Roman"/>
      <w:spacing w:val="-5"/>
      <w:szCs w:val="20"/>
      <w:lang w:val="x-none" w:eastAsia="pt-PT" w:bidi="ar-SA"/>
    </w:rPr>
  </w:style>
  <w:style w:type="paragraph" w:styleId="Data">
    <w:name w:val="Date"/>
    <w:basedOn w:val="Normal"/>
    <w:next w:val="Normal"/>
    <w:link w:val="DataChar"/>
    <w:semiHidden/>
    <w:unhideWhenUsed/>
    <w:rsid w:val="00444216"/>
    <w:pPr>
      <w:overflowPunct/>
      <w:spacing w:after="0" w:line="240" w:lineRule="auto"/>
    </w:pPr>
    <w:rPr>
      <w:rFonts w:ascii="Times New Roman" w:eastAsia="Times New Roman" w:hAnsi="Times New Roman" w:cs="Times New Roman"/>
      <w:szCs w:val="24"/>
      <w:lang w:val="es-ES_tradnl" w:eastAsia="es-ES_tradnl" w:bidi="ar-SA"/>
    </w:rPr>
  </w:style>
  <w:style w:type="character" w:customStyle="1" w:styleId="DataChar">
    <w:name w:val="Data Char"/>
    <w:basedOn w:val="Fontepargpadro"/>
    <w:link w:val="Data"/>
    <w:semiHidden/>
    <w:rsid w:val="00444216"/>
    <w:rPr>
      <w:rFonts w:ascii="Times New Roman" w:eastAsia="Times New Roman" w:hAnsi="Times New Roman" w:cs="Times New Roman"/>
      <w:szCs w:val="24"/>
      <w:lang w:val="es-ES_tradnl" w:eastAsia="es-ES_tradnl" w:bidi="ar-SA"/>
    </w:rPr>
  </w:style>
  <w:style w:type="character" w:customStyle="1" w:styleId="SemEspaamentoChar">
    <w:name w:val="Sem Espaçamento Char"/>
    <w:link w:val="SemEspaamento"/>
    <w:uiPriority w:val="1"/>
    <w:locked/>
    <w:rsid w:val="00444216"/>
    <w:rPr>
      <w:rFonts w:cs="Mangal"/>
    </w:rPr>
  </w:style>
  <w:style w:type="paragraph" w:styleId="Reviso">
    <w:name w:val="Revision"/>
    <w:uiPriority w:val="99"/>
    <w:semiHidden/>
    <w:rsid w:val="00444216"/>
    <w:rPr>
      <w:rFonts w:ascii="Times New Roman" w:eastAsia="Times New Roman" w:hAnsi="Times New Roman" w:cs="Times New Roman"/>
      <w:szCs w:val="20"/>
      <w:lang w:eastAsia="pt-BR" w:bidi="ar-SA"/>
    </w:rPr>
  </w:style>
  <w:style w:type="paragraph" w:styleId="Citao">
    <w:name w:val="Quote"/>
    <w:basedOn w:val="Normal"/>
    <w:next w:val="Normal"/>
    <w:link w:val="CitaoChar"/>
    <w:uiPriority w:val="29"/>
    <w:qFormat/>
    <w:rsid w:val="00444216"/>
    <w:pPr>
      <w:overflowPunct/>
      <w:jc w:val="both"/>
    </w:pPr>
    <w:rPr>
      <w:rFonts w:ascii="Calibri" w:eastAsia="Calibri" w:hAnsi="Calibri" w:cs="Times New Roman"/>
      <w:i/>
      <w:sz w:val="20"/>
      <w:szCs w:val="20"/>
      <w:lang w:val="en-US" w:eastAsia="en-US" w:bidi="en-US"/>
    </w:rPr>
  </w:style>
  <w:style w:type="character" w:customStyle="1" w:styleId="CitaoChar">
    <w:name w:val="Citação Char"/>
    <w:basedOn w:val="Fontepargpadro"/>
    <w:link w:val="Citao"/>
    <w:uiPriority w:val="29"/>
    <w:rsid w:val="00444216"/>
    <w:rPr>
      <w:rFonts w:ascii="Calibri" w:eastAsia="Calibri" w:hAnsi="Calibri" w:cs="Times New Roman"/>
      <w:i/>
      <w:sz w:val="20"/>
      <w:szCs w:val="20"/>
      <w:lang w:val="en-US" w:eastAsia="en-US" w:bidi="en-US"/>
    </w:rPr>
  </w:style>
  <w:style w:type="paragraph" w:styleId="CitaoIntensa">
    <w:name w:val="Intense Quote"/>
    <w:basedOn w:val="Normal"/>
    <w:next w:val="Normal"/>
    <w:link w:val="CitaoIntensaChar"/>
    <w:uiPriority w:val="30"/>
    <w:qFormat/>
    <w:rsid w:val="00444216"/>
    <w:pPr>
      <w:pBdr>
        <w:top w:val="single" w:sz="8" w:space="10" w:color="943634"/>
        <w:left w:val="single" w:sz="8" w:space="10" w:color="943634"/>
        <w:bottom w:val="single" w:sz="8" w:space="10" w:color="943634"/>
        <w:right w:val="single" w:sz="8" w:space="10" w:color="943634"/>
      </w:pBdr>
      <w:shd w:val="clear" w:color="auto" w:fill="C0504D"/>
      <w:overflowPunct/>
      <w:spacing w:before="140" w:after="140"/>
      <w:ind w:left="1440" w:right="1440"/>
      <w:jc w:val="both"/>
    </w:pPr>
    <w:rPr>
      <w:rFonts w:ascii="Calibri" w:eastAsia="Calibri" w:hAnsi="Calibri" w:cs="Times New Roman"/>
      <w:b/>
      <w:i/>
      <w:color w:val="FFFFFF"/>
      <w:sz w:val="20"/>
      <w:szCs w:val="20"/>
      <w:lang w:val="en-US" w:eastAsia="en-US" w:bidi="en-US"/>
    </w:rPr>
  </w:style>
  <w:style w:type="character" w:customStyle="1" w:styleId="CitaoIntensaChar">
    <w:name w:val="Citação Intensa Char"/>
    <w:basedOn w:val="Fontepargpadro"/>
    <w:link w:val="CitaoIntensa"/>
    <w:uiPriority w:val="30"/>
    <w:rsid w:val="00444216"/>
    <w:rPr>
      <w:rFonts w:ascii="Calibri" w:eastAsia="Calibri" w:hAnsi="Calibri" w:cs="Times New Roman"/>
      <w:b/>
      <w:i/>
      <w:color w:val="FFFFFF"/>
      <w:sz w:val="20"/>
      <w:szCs w:val="20"/>
      <w:shd w:val="clear" w:color="auto" w:fill="C0504D"/>
      <w:lang w:val="en-US" w:eastAsia="en-US" w:bidi="en-US"/>
    </w:rPr>
  </w:style>
  <w:style w:type="paragraph" w:customStyle="1" w:styleId="PargrafodaLista1">
    <w:name w:val="Parágrafo da Lista1"/>
    <w:basedOn w:val="Normal"/>
    <w:rsid w:val="00444216"/>
    <w:pPr>
      <w:overflowPunct/>
      <w:spacing w:after="0" w:line="240" w:lineRule="auto"/>
      <w:ind w:left="720"/>
    </w:pPr>
    <w:rPr>
      <w:rFonts w:ascii="Times New Roman" w:eastAsia="Calibri" w:hAnsi="Times New Roman" w:cs="Times New Roman"/>
      <w:sz w:val="20"/>
      <w:szCs w:val="20"/>
      <w:lang w:eastAsia="pt-BR" w:bidi="ar-SA"/>
    </w:rPr>
  </w:style>
  <w:style w:type="paragraph" w:customStyle="1" w:styleId="Style2">
    <w:name w:val="Style 2"/>
    <w:uiPriority w:val="99"/>
    <w:rsid w:val="00444216"/>
    <w:pPr>
      <w:widowControl w:val="0"/>
      <w:autoSpaceDE w:val="0"/>
      <w:autoSpaceDN w:val="0"/>
      <w:spacing w:line="295" w:lineRule="auto"/>
      <w:ind w:left="36"/>
    </w:pPr>
    <w:rPr>
      <w:rFonts w:ascii="Times New Roman" w:eastAsia="Times New Roman" w:hAnsi="Times New Roman" w:cs="Times New Roman"/>
      <w:szCs w:val="24"/>
      <w:lang w:val="en-US" w:eastAsia="pt-BR" w:bidi="ar-SA"/>
    </w:rPr>
  </w:style>
  <w:style w:type="paragraph" w:customStyle="1" w:styleId="xl24">
    <w:name w:val="xl24"/>
    <w:basedOn w:val="Normal"/>
    <w:rsid w:val="00444216"/>
    <w:pPr>
      <w:overflowPunct/>
      <w:spacing w:before="100" w:after="100" w:line="240" w:lineRule="auto"/>
      <w:jc w:val="center"/>
    </w:pPr>
    <w:rPr>
      <w:rFonts w:ascii="Times New Roman" w:eastAsia="Times New Roman" w:hAnsi="Times New Roman" w:cs="Times New Roman"/>
      <w:szCs w:val="20"/>
      <w:lang w:eastAsia="pt-BR" w:bidi="ar-SA"/>
    </w:rPr>
  </w:style>
  <w:style w:type="paragraph" w:customStyle="1" w:styleId="Captulo">
    <w:name w:val="Capítulo"/>
    <w:basedOn w:val="Normal"/>
    <w:next w:val="Corpodetexto"/>
    <w:rsid w:val="00444216"/>
    <w:pPr>
      <w:keepNext/>
      <w:suppressAutoHyphens/>
      <w:overflowPunct/>
      <w:spacing w:before="240" w:after="120" w:line="240" w:lineRule="auto"/>
    </w:pPr>
    <w:rPr>
      <w:rFonts w:eastAsia="Lucida Sans Unicode" w:cs="Tahoma"/>
      <w:sz w:val="28"/>
      <w:szCs w:val="28"/>
      <w:lang w:eastAsia="ar-SA" w:bidi="ar-SA"/>
    </w:rPr>
  </w:style>
  <w:style w:type="paragraph" w:customStyle="1" w:styleId="Ttulodatabela">
    <w:name w:val="Título da tabela"/>
    <w:basedOn w:val="Contedodatabela"/>
    <w:rsid w:val="00444216"/>
    <w:pPr>
      <w:widowControl/>
      <w:jc w:val="center"/>
    </w:pPr>
    <w:rPr>
      <w:rFonts w:eastAsia="Times New Roman"/>
      <w:b/>
      <w:bCs/>
      <w:sz w:val="20"/>
      <w:szCs w:val="20"/>
      <w:lang w:eastAsia="ar-SA"/>
    </w:rPr>
  </w:style>
  <w:style w:type="paragraph" w:customStyle="1" w:styleId="Legenda1">
    <w:name w:val="Legenda1"/>
    <w:basedOn w:val="Normal"/>
    <w:rsid w:val="00444216"/>
    <w:pPr>
      <w:suppressLineNumbers/>
      <w:suppressAutoHyphens/>
      <w:overflowPunct/>
      <w:spacing w:before="120" w:after="120" w:line="240" w:lineRule="auto"/>
    </w:pPr>
    <w:rPr>
      <w:rFonts w:ascii="Times New Roman" w:eastAsia="Times New Roman" w:hAnsi="Times New Roman" w:cs="Tahoma"/>
      <w:i/>
      <w:iCs/>
      <w:szCs w:val="24"/>
      <w:lang w:eastAsia="ar-SA" w:bidi="ar-SA"/>
    </w:rPr>
  </w:style>
  <w:style w:type="paragraph" w:customStyle="1" w:styleId="Contedodoquadro">
    <w:name w:val="Conteúdo do quadro"/>
    <w:basedOn w:val="Corpodetexto"/>
    <w:rsid w:val="00444216"/>
    <w:pPr>
      <w:suppressAutoHyphens/>
      <w:overflowPunct/>
      <w:spacing w:after="0" w:line="240" w:lineRule="auto"/>
    </w:pPr>
    <w:rPr>
      <w:rFonts w:ascii="Times New Roman" w:eastAsia="Times New Roman" w:hAnsi="Times New Roman" w:cs="Times New Roman"/>
      <w:b/>
      <w:sz w:val="20"/>
      <w:szCs w:val="20"/>
      <w:u w:val="single"/>
      <w:lang w:eastAsia="ar-SA" w:bidi="ar-SA"/>
    </w:rPr>
  </w:style>
  <w:style w:type="paragraph" w:customStyle="1" w:styleId="Recuodecorpodetexto21">
    <w:name w:val="Recuo de corpo de texto 21"/>
    <w:basedOn w:val="Normal"/>
    <w:rsid w:val="00444216"/>
    <w:pPr>
      <w:suppressAutoHyphens/>
      <w:overflowPunct/>
      <w:spacing w:after="0" w:line="240" w:lineRule="auto"/>
      <w:ind w:left="360"/>
      <w:jc w:val="both"/>
    </w:pPr>
    <w:rPr>
      <w:rFonts w:ascii="Times New Roman" w:eastAsia="Times New Roman" w:hAnsi="Times New Roman" w:cs="Times New Roman"/>
      <w:sz w:val="20"/>
      <w:szCs w:val="20"/>
      <w:lang w:eastAsia="ar-SA" w:bidi="ar-SA"/>
    </w:rPr>
  </w:style>
  <w:style w:type="paragraph" w:customStyle="1" w:styleId="Corpodetexto21">
    <w:name w:val="Corpo de texto 21"/>
    <w:basedOn w:val="Normal"/>
    <w:rsid w:val="00444216"/>
    <w:pPr>
      <w:suppressAutoHyphens/>
      <w:overflowPunct/>
      <w:spacing w:after="0" w:line="240" w:lineRule="auto"/>
    </w:pPr>
    <w:rPr>
      <w:rFonts w:ascii="Times New Roman" w:eastAsia="Times New Roman" w:hAnsi="Times New Roman" w:cs="Times New Roman"/>
      <w:color w:val="00FF00"/>
      <w:sz w:val="28"/>
      <w:szCs w:val="20"/>
      <w:lang w:eastAsia="ar-SA" w:bidi="ar-SA"/>
    </w:rPr>
  </w:style>
  <w:style w:type="paragraph" w:customStyle="1" w:styleId="Corpodetexto31">
    <w:name w:val="Corpo de texto 31"/>
    <w:basedOn w:val="Normal"/>
    <w:rsid w:val="00444216"/>
    <w:pPr>
      <w:suppressAutoHyphens/>
      <w:overflowPunct/>
      <w:spacing w:after="0" w:line="240" w:lineRule="auto"/>
      <w:jc w:val="both"/>
    </w:pPr>
    <w:rPr>
      <w:rFonts w:ascii="Times New Roman" w:eastAsia="Times New Roman" w:hAnsi="Times New Roman" w:cs="Times New Roman"/>
      <w:b/>
      <w:szCs w:val="20"/>
      <w:lang w:eastAsia="ar-SA" w:bidi="ar-SA"/>
    </w:rPr>
  </w:style>
  <w:style w:type="paragraph" w:customStyle="1" w:styleId="Recuodecorpodetexto31">
    <w:name w:val="Recuo de corpo de texto 31"/>
    <w:basedOn w:val="Normal"/>
    <w:uiPriority w:val="99"/>
    <w:rsid w:val="00444216"/>
    <w:pPr>
      <w:suppressAutoHyphens/>
      <w:overflowPunct/>
      <w:spacing w:after="0" w:line="240" w:lineRule="auto"/>
      <w:ind w:left="284" w:hanging="1134"/>
      <w:jc w:val="both"/>
    </w:pPr>
    <w:rPr>
      <w:rFonts w:ascii="Times New Roman" w:eastAsia="Times New Roman" w:hAnsi="Times New Roman" w:cs="Times New Roman"/>
      <w:szCs w:val="20"/>
      <w:lang w:eastAsia="ar-SA" w:bidi="ar-SA"/>
    </w:rPr>
  </w:style>
  <w:style w:type="paragraph" w:customStyle="1" w:styleId="Textoembloco1">
    <w:name w:val="Texto em bloco1"/>
    <w:basedOn w:val="Normal"/>
    <w:rsid w:val="00444216"/>
    <w:pPr>
      <w:suppressAutoHyphens/>
      <w:overflowPunct/>
      <w:spacing w:after="0" w:line="240" w:lineRule="auto"/>
      <w:ind w:left="360" w:right="335" w:hanging="851"/>
      <w:jc w:val="both"/>
    </w:pPr>
    <w:rPr>
      <w:rFonts w:eastAsia="Times New Roman" w:cs="Times New Roman"/>
      <w:szCs w:val="24"/>
      <w:lang w:eastAsia="ar-SA" w:bidi="ar-SA"/>
    </w:rPr>
  </w:style>
  <w:style w:type="paragraph" w:customStyle="1" w:styleId="WW-Recuodecorpodetexto2">
    <w:name w:val="WW-Recuo de corpo de texto 2"/>
    <w:basedOn w:val="Normal"/>
    <w:rsid w:val="00444216"/>
    <w:pPr>
      <w:suppressAutoHyphens/>
      <w:overflowPunct/>
      <w:spacing w:after="0" w:line="240" w:lineRule="auto"/>
      <w:ind w:left="2127" w:hanging="1843"/>
      <w:jc w:val="both"/>
    </w:pPr>
    <w:rPr>
      <w:rFonts w:ascii="Times New Roman" w:eastAsia="Times New Roman" w:hAnsi="Times New Roman" w:cs="Times New Roman"/>
      <w:szCs w:val="20"/>
      <w:lang w:eastAsia="ar-SA" w:bidi="ar-SA"/>
    </w:rPr>
  </w:style>
  <w:style w:type="paragraph" w:customStyle="1" w:styleId="WW-Recuodecorpodetexto3">
    <w:name w:val="WW-Recuo de corpo de texto 3"/>
    <w:basedOn w:val="Normal"/>
    <w:uiPriority w:val="99"/>
    <w:rsid w:val="00444216"/>
    <w:pPr>
      <w:suppressAutoHyphens/>
      <w:overflowPunct/>
      <w:spacing w:after="0" w:line="240" w:lineRule="auto"/>
      <w:ind w:left="1985" w:hanging="1701"/>
      <w:jc w:val="both"/>
    </w:pPr>
    <w:rPr>
      <w:rFonts w:ascii="Times New Roman" w:eastAsia="Times New Roman" w:hAnsi="Times New Roman" w:cs="Times New Roman"/>
      <w:szCs w:val="20"/>
      <w:lang w:eastAsia="ar-SA" w:bidi="ar-SA"/>
    </w:rPr>
  </w:style>
  <w:style w:type="paragraph" w:customStyle="1" w:styleId="WW-Textoembloco">
    <w:name w:val="WW-Texto em bloco"/>
    <w:basedOn w:val="Normal"/>
    <w:rsid w:val="00444216"/>
    <w:pPr>
      <w:tabs>
        <w:tab w:val="left" w:pos="1418"/>
        <w:tab w:val="left" w:pos="1560"/>
        <w:tab w:val="left" w:pos="2160"/>
        <w:tab w:val="left" w:pos="2880"/>
        <w:tab w:val="left" w:pos="3600"/>
        <w:tab w:val="left" w:pos="4320"/>
        <w:tab w:val="left" w:pos="5040"/>
        <w:tab w:val="left" w:pos="5760"/>
        <w:tab w:val="left" w:pos="6480"/>
        <w:tab w:val="left" w:pos="7200"/>
        <w:tab w:val="left" w:pos="7920"/>
      </w:tabs>
      <w:suppressAutoHyphens/>
      <w:overflowPunct/>
      <w:spacing w:after="0" w:line="240" w:lineRule="atLeast"/>
      <w:ind w:left="1276" w:right="51"/>
      <w:jc w:val="both"/>
    </w:pPr>
    <w:rPr>
      <w:rFonts w:ascii="Times New Roman" w:eastAsia="Times New Roman" w:hAnsi="Times New Roman" w:cs="Times New Roman"/>
      <w:szCs w:val="20"/>
      <w:lang w:eastAsia="ar-SA" w:bidi="ar-SA"/>
    </w:rPr>
  </w:style>
  <w:style w:type="paragraph" w:customStyle="1" w:styleId="WW-Corpodetexto2">
    <w:name w:val="WW-Corpo de texto 2"/>
    <w:basedOn w:val="Normal"/>
    <w:rsid w:val="00444216"/>
    <w:pPr>
      <w:suppressAutoHyphens/>
      <w:overflowPunct/>
      <w:spacing w:after="0" w:line="240" w:lineRule="auto"/>
      <w:jc w:val="both"/>
    </w:pPr>
    <w:rPr>
      <w:rFonts w:eastAsia="Times New Roman" w:cs="Times New Roman"/>
      <w:sz w:val="20"/>
      <w:szCs w:val="20"/>
      <w:lang w:eastAsia="ar-SA" w:bidi="ar-SA"/>
    </w:rPr>
  </w:style>
  <w:style w:type="paragraph" w:customStyle="1" w:styleId="WW-Corpodetexto3">
    <w:name w:val="WW-Corpo de texto 3"/>
    <w:basedOn w:val="Normal"/>
    <w:rsid w:val="00444216"/>
    <w:pPr>
      <w:suppressAutoHyphens/>
      <w:overflowPunct/>
      <w:spacing w:after="0" w:line="240" w:lineRule="auto"/>
      <w:jc w:val="both"/>
    </w:pPr>
    <w:rPr>
      <w:rFonts w:ascii="Times New Roman" w:eastAsia="Times New Roman" w:hAnsi="Times New Roman" w:cs="Times New Roman"/>
      <w:szCs w:val="20"/>
      <w:lang w:eastAsia="ar-SA" w:bidi="ar-SA"/>
    </w:rPr>
  </w:style>
  <w:style w:type="paragraph" w:customStyle="1" w:styleId="ABNT">
    <w:name w:val="ABNT"/>
    <w:rsid w:val="00444216"/>
    <w:pPr>
      <w:suppressAutoHyphens/>
      <w:autoSpaceDE w:val="0"/>
      <w:spacing w:before="180" w:line="220" w:lineRule="atLeast"/>
      <w:jc w:val="both"/>
    </w:pPr>
    <w:rPr>
      <w:rFonts w:eastAsia="Times New Roman"/>
      <w:spacing w:val="8"/>
      <w:sz w:val="18"/>
      <w:szCs w:val="18"/>
      <w:lang w:val="en-US" w:eastAsia="ar-SA" w:bidi="ar-SA"/>
    </w:rPr>
  </w:style>
  <w:style w:type="paragraph" w:customStyle="1" w:styleId="western">
    <w:name w:val="western"/>
    <w:basedOn w:val="Normal"/>
    <w:rsid w:val="00444216"/>
    <w:pPr>
      <w:overflowPunct/>
      <w:spacing w:before="100" w:beforeAutospacing="1" w:after="119" w:line="240" w:lineRule="auto"/>
    </w:pPr>
    <w:rPr>
      <w:rFonts w:ascii="Times New Roman" w:eastAsia="Times New Roman" w:hAnsi="Times New Roman" w:cs="Times New Roman"/>
      <w:szCs w:val="24"/>
      <w:lang w:eastAsia="pt-BR" w:bidi="ar-SA"/>
    </w:rPr>
  </w:style>
  <w:style w:type="paragraph" w:customStyle="1" w:styleId="S1">
    <w:name w:val="S1"/>
    <w:basedOn w:val="Normal"/>
    <w:rsid w:val="00444216"/>
    <w:pPr>
      <w:overflowPunct/>
      <w:spacing w:after="0" w:line="240" w:lineRule="auto"/>
      <w:ind w:left="993" w:hanging="709"/>
      <w:jc w:val="both"/>
    </w:pPr>
    <w:rPr>
      <w:rFonts w:ascii="Times New Roman" w:eastAsia="Times New Roman" w:hAnsi="Times New Roman" w:cs="Times New Roman"/>
      <w:szCs w:val="20"/>
      <w:lang w:eastAsia="pt-BR" w:bidi="ar-SA"/>
    </w:rPr>
  </w:style>
  <w:style w:type="paragraph" w:customStyle="1" w:styleId="font5">
    <w:name w:val="font5"/>
    <w:basedOn w:val="Normal"/>
    <w:rsid w:val="00444216"/>
    <w:pPr>
      <w:overflowPunct/>
      <w:spacing w:before="100" w:beforeAutospacing="1" w:after="100" w:afterAutospacing="1" w:line="240" w:lineRule="auto"/>
    </w:pPr>
    <w:rPr>
      <w:rFonts w:eastAsia="Times New Roman"/>
      <w:sz w:val="20"/>
      <w:szCs w:val="20"/>
      <w:lang w:eastAsia="pt-BR" w:bidi="ar-SA"/>
    </w:rPr>
  </w:style>
  <w:style w:type="paragraph" w:customStyle="1" w:styleId="xl63">
    <w:name w:val="xl63"/>
    <w:basedOn w:val="Normal"/>
    <w:rsid w:val="00444216"/>
    <w:pPr>
      <w:overflowPunct/>
      <w:spacing w:before="100" w:beforeAutospacing="1" w:after="100" w:afterAutospacing="1" w:line="240" w:lineRule="auto"/>
    </w:pPr>
    <w:rPr>
      <w:rFonts w:eastAsia="Times New Roman"/>
      <w:szCs w:val="24"/>
      <w:lang w:eastAsia="pt-BR" w:bidi="ar-SA"/>
    </w:rPr>
  </w:style>
  <w:style w:type="paragraph" w:customStyle="1" w:styleId="xl64">
    <w:name w:val="xl64"/>
    <w:basedOn w:val="Normal"/>
    <w:rsid w:val="00444216"/>
    <w:pPr>
      <w:pBdr>
        <w:top w:val="single" w:sz="8" w:space="0" w:color="auto"/>
        <w:left w:val="single" w:sz="8" w:space="0" w:color="auto"/>
      </w:pBdr>
      <w:overflowPunct/>
      <w:spacing w:before="100" w:beforeAutospacing="1" w:after="100" w:afterAutospacing="1" w:line="240" w:lineRule="auto"/>
    </w:pPr>
    <w:rPr>
      <w:rFonts w:eastAsia="Times New Roman"/>
      <w:b/>
      <w:bCs/>
      <w:szCs w:val="24"/>
      <w:lang w:eastAsia="pt-BR" w:bidi="ar-SA"/>
    </w:rPr>
  </w:style>
  <w:style w:type="paragraph" w:customStyle="1" w:styleId="xl65">
    <w:name w:val="xl65"/>
    <w:basedOn w:val="Normal"/>
    <w:rsid w:val="00444216"/>
    <w:pPr>
      <w:pBdr>
        <w:top w:val="single" w:sz="8" w:space="0" w:color="auto"/>
      </w:pBdr>
      <w:overflowPunct/>
      <w:spacing w:before="100" w:beforeAutospacing="1" w:after="100" w:afterAutospacing="1" w:line="240" w:lineRule="auto"/>
      <w:jc w:val="center"/>
    </w:pPr>
    <w:rPr>
      <w:rFonts w:eastAsia="Times New Roman"/>
      <w:szCs w:val="24"/>
      <w:lang w:eastAsia="pt-BR" w:bidi="ar-SA"/>
    </w:rPr>
  </w:style>
  <w:style w:type="paragraph" w:customStyle="1" w:styleId="xl66">
    <w:name w:val="xl66"/>
    <w:basedOn w:val="Normal"/>
    <w:rsid w:val="00444216"/>
    <w:pPr>
      <w:pBdr>
        <w:top w:val="single" w:sz="8" w:space="0" w:color="auto"/>
      </w:pBdr>
      <w:overflowPunct/>
      <w:spacing w:before="100" w:beforeAutospacing="1" w:after="100" w:afterAutospacing="1" w:line="240" w:lineRule="auto"/>
      <w:jc w:val="center"/>
    </w:pPr>
    <w:rPr>
      <w:rFonts w:eastAsia="Times New Roman"/>
      <w:szCs w:val="24"/>
      <w:lang w:eastAsia="pt-BR" w:bidi="ar-SA"/>
    </w:rPr>
  </w:style>
  <w:style w:type="paragraph" w:customStyle="1" w:styleId="xl67">
    <w:name w:val="xl67"/>
    <w:basedOn w:val="Normal"/>
    <w:rsid w:val="00444216"/>
    <w:pPr>
      <w:pBdr>
        <w:top w:val="single" w:sz="8" w:space="0" w:color="auto"/>
      </w:pBdr>
      <w:overflowPunct/>
      <w:spacing w:before="100" w:beforeAutospacing="1" w:after="100" w:afterAutospacing="1" w:line="240" w:lineRule="auto"/>
    </w:pPr>
    <w:rPr>
      <w:rFonts w:eastAsia="Times New Roman"/>
      <w:szCs w:val="24"/>
      <w:lang w:eastAsia="pt-BR" w:bidi="ar-SA"/>
    </w:rPr>
  </w:style>
  <w:style w:type="paragraph" w:customStyle="1" w:styleId="xl68">
    <w:name w:val="xl68"/>
    <w:basedOn w:val="Normal"/>
    <w:rsid w:val="00444216"/>
    <w:pPr>
      <w:pBdr>
        <w:top w:val="single" w:sz="8" w:space="0" w:color="auto"/>
        <w:right w:val="single" w:sz="8" w:space="0" w:color="auto"/>
      </w:pBdr>
      <w:overflowPunct/>
      <w:spacing w:before="100" w:beforeAutospacing="1" w:after="100" w:afterAutospacing="1" w:line="240" w:lineRule="auto"/>
    </w:pPr>
    <w:rPr>
      <w:rFonts w:eastAsia="Times New Roman"/>
      <w:szCs w:val="24"/>
      <w:lang w:eastAsia="pt-BR" w:bidi="ar-SA"/>
    </w:rPr>
  </w:style>
  <w:style w:type="paragraph" w:customStyle="1" w:styleId="xl69">
    <w:name w:val="xl69"/>
    <w:basedOn w:val="Normal"/>
    <w:rsid w:val="00444216"/>
    <w:pPr>
      <w:pBdr>
        <w:left w:val="single" w:sz="8" w:space="0" w:color="auto"/>
      </w:pBdr>
      <w:overflowPunct/>
      <w:spacing w:before="100" w:beforeAutospacing="1" w:after="100" w:afterAutospacing="1" w:line="240" w:lineRule="auto"/>
    </w:pPr>
    <w:rPr>
      <w:rFonts w:eastAsia="Times New Roman"/>
      <w:b/>
      <w:bCs/>
      <w:szCs w:val="24"/>
      <w:lang w:eastAsia="pt-BR" w:bidi="ar-SA"/>
    </w:rPr>
  </w:style>
  <w:style w:type="paragraph" w:customStyle="1" w:styleId="xl70">
    <w:name w:val="xl70"/>
    <w:basedOn w:val="Normal"/>
    <w:rsid w:val="00444216"/>
    <w:pPr>
      <w:overflowPunct/>
      <w:spacing w:before="100" w:beforeAutospacing="1" w:after="100" w:afterAutospacing="1" w:line="240" w:lineRule="auto"/>
      <w:jc w:val="center"/>
    </w:pPr>
    <w:rPr>
      <w:rFonts w:eastAsia="Times New Roman"/>
      <w:szCs w:val="24"/>
      <w:lang w:eastAsia="pt-BR" w:bidi="ar-SA"/>
    </w:rPr>
  </w:style>
  <w:style w:type="paragraph" w:customStyle="1" w:styleId="xl71">
    <w:name w:val="xl71"/>
    <w:basedOn w:val="Normal"/>
    <w:rsid w:val="00444216"/>
    <w:pPr>
      <w:overflowPunct/>
      <w:spacing w:before="100" w:beforeAutospacing="1" w:after="100" w:afterAutospacing="1" w:line="240" w:lineRule="auto"/>
      <w:jc w:val="center"/>
    </w:pPr>
    <w:rPr>
      <w:rFonts w:eastAsia="Times New Roman"/>
      <w:szCs w:val="24"/>
      <w:lang w:eastAsia="pt-BR" w:bidi="ar-SA"/>
    </w:rPr>
  </w:style>
  <w:style w:type="paragraph" w:customStyle="1" w:styleId="xl72">
    <w:name w:val="xl72"/>
    <w:basedOn w:val="Normal"/>
    <w:rsid w:val="00444216"/>
    <w:pPr>
      <w:pBdr>
        <w:right w:val="single" w:sz="8" w:space="0" w:color="auto"/>
      </w:pBdr>
      <w:overflowPunct/>
      <w:spacing w:before="100" w:beforeAutospacing="1" w:after="100" w:afterAutospacing="1" w:line="240" w:lineRule="auto"/>
    </w:pPr>
    <w:rPr>
      <w:rFonts w:eastAsia="Times New Roman"/>
      <w:szCs w:val="24"/>
      <w:lang w:eastAsia="pt-BR" w:bidi="ar-SA"/>
    </w:rPr>
  </w:style>
  <w:style w:type="paragraph" w:customStyle="1" w:styleId="xl73">
    <w:name w:val="xl73"/>
    <w:basedOn w:val="Normal"/>
    <w:rsid w:val="00444216"/>
    <w:pPr>
      <w:pBdr>
        <w:left w:val="single" w:sz="8" w:space="0" w:color="auto"/>
        <w:bottom w:val="single" w:sz="8" w:space="0" w:color="auto"/>
      </w:pBdr>
      <w:overflowPunct/>
      <w:spacing w:before="100" w:beforeAutospacing="1" w:after="100" w:afterAutospacing="1" w:line="240" w:lineRule="auto"/>
    </w:pPr>
    <w:rPr>
      <w:rFonts w:eastAsia="Times New Roman"/>
      <w:b/>
      <w:bCs/>
      <w:szCs w:val="24"/>
      <w:lang w:eastAsia="pt-BR" w:bidi="ar-SA"/>
    </w:rPr>
  </w:style>
  <w:style w:type="paragraph" w:customStyle="1" w:styleId="xl74">
    <w:name w:val="xl74"/>
    <w:basedOn w:val="Normal"/>
    <w:rsid w:val="00444216"/>
    <w:pPr>
      <w:pBdr>
        <w:bottom w:val="single" w:sz="8" w:space="0" w:color="auto"/>
      </w:pBdr>
      <w:overflowPunct/>
      <w:spacing w:before="100" w:beforeAutospacing="1" w:after="100" w:afterAutospacing="1" w:line="240" w:lineRule="auto"/>
      <w:jc w:val="center"/>
    </w:pPr>
    <w:rPr>
      <w:rFonts w:eastAsia="Times New Roman"/>
      <w:szCs w:val="24"/>
      <w:lang w:eastAsia="pt-BR" w:bidi="ar-SA"/>
    </w:rPr>
  </w:style>
  <w:style w:type="paragraph" w:customStyle="1" w:styleId="xl75">
    <w:name w:val="xl75"/>
    <w:basedOn w:val="Normal"/>
    <w:rsid w:val="00444216"/>
    <w:pPr>
      <w:pBdr>
        <w:bottom w:val="single" w:sz="8" w:space="0" w:color="auto"/>
      </w:pBdr>
      <w:overflowPunct/>
      <w:spacing w:before="100" w:beforeAutospacing="1" w:after="100" w:afterAutospacing="1" w:line="240" w:lineRule="auto"/>
      <w:jc w:val="center"/>
    </w:pPr>
    <w:rPr>
      <w:rFonts w:eastAsia="Times New Roman"/>
      <w:szCs w:val="24"/>
      <w:lang w:eastAsia="pt-BR" w:bidi="ar-SA"/>
    </w:rPr>
  </w:style>
  <w:style w:type="paragraph" w:customStyle="1" w:styleId="xl76">
    <w:name w:val="xl76"/>
    <w:basedOn w:val="Normal"/>
    <w:rsid w:val="00444216"/>
    <w:pPr>
      <w:pBdr>
        <w:bottom w:val="single" w:sz="8" w:space="0" w:color="auto"/>
      </w:pBdr>
      <w:overflowPunct/>
      <w:spacing w:before="100" w:beforeAutospacing="1" w:after="100" w:afterAutospacing="1" w:line="240" w:lineRule="auto"/>
    </w:pPr>
    <w:rPr>
      <w:rFonts w:eastAsia="Times New Roman"/>
      <w:szCs w:val="24"/>
      <w:lang w:eastAsia="pt-BR" w:bidi="ar-SA"/>
    </w:rPr>
  </w:style>
  <w:style w:type="paragraph" w:customStyle="1" w:styleId="xl77">
    <w:name w:val="xl77"/>
    <w:basedOn w:val="Normal"/>
    <w:rsid w:val="00444216"/>
    <w:pPr>
      <w:pBdr>
        <w:bottom w:val="single" w:sz="8" w:space="0" w:color="auto"/>
        <w:right w:val="single" w:sz="8" w:space="0" w:color="auto"/>
      </w:pBdr>
      <w:overflowPunct/>
      <w:spacing w:before="100" w:beforeAutospacing="1" w:after="100" w:afterAutospacing="1" w:line="240" w:lineRule="auto"/>
    </w:pPr>
    <w:rPr>
      <w:rFonts w:eastAsia="Times New Roman"/>
      <w:szCs w:val="24"/>
      <w:lang w:eastAsia="pt-BR" w:bidi="ar-SA"/>
    </w:rPr>
  </w:style>
  <w:style w:type="paragraph" w:customStyle="1" w:styleId="xl78">
    <w:name w:val="xl78"/>
    <w:basedOn w:val="Normal"/>
    <w:rsid w:val="00444216"/>
    <w:pPr>
      <w:overflowPunct/>
      <w:spacing w:before="100" w:beforeAutospacing="1" w:after="100" w:afterAutospacing="1" w:line="240" w:lineRule="auto"/>
      <w:jc w:val="center"/>
    </w:pPr>
    <w:rPr>
      <w:rFonts w:ascii="Times New Roman" w:eastAsia="Times New Roman" w:hAnsi="Times New Roman" w:cs="Times New Roman"/>
      <w:szCs w:val="24"/>
      <w:lang w:eastAsia="pt-BR" w:bidi="ar-SA"/>
    </w:rPr>
  </w:style>
  <w:style w:type="paragraph" w:customStyle="1" w:styleId="xl79">
    <w:name w:val="xl79"/>
    <w:basedOn w:val="Normal"/>
    <w:rsid w:val="00444216"/>
    <w:pPr>
      <w:overflowPunct/>
      <w:spacing w:before="100" w:beforeAutospacing="1" w:after="100" w:afterAutospacing="1" w:line="240" w:lineRule="auto"/>
    </w:pPr>
    <w:rPr>
      <w:rFonts w:ascii="Times New Roman" w:eastAsia="Times New Roman" w:hAnsi="Times New Roman" w:cs="Times New Roman"/>
      <w:szCs w:val="24"/>
      <w:lang w:eastAsia="pt-BR" w:bidi="ar-SA"/>
    </w:rPr>
  </w:style>
  <w:style w:type="paragraph" w:customStyle="1" w:styleId="xl80">
    <w:name w:val="xl80"/>
    <w:basedOn w:val="Normal"/>
    <w:rsid w:val="00444216"/>
    <w:pPr>
      <w:pBdr>
        <w:top w:val="single" w:sz="8" w:space="0" w:color="auto"/>
        <w:left w:val="single" w:sz="8" w:space="0" w:color="auto"/>
        <w:bottom w:val="single" w:sz="8" w:space="0" w:color="auto"/>
        <w:right w:val="single" w:sz="8" w:space="0" w:color="auto"/>
      </w:pBdr>
      <w:shd w:val="clear" w:color="auto" w:fill="C0C0C0"/>
      <w:overflowPunct/>
      <w:spacing w:before="100" w:beforeAutospacing="1" w:after="100" w:afterAutospacing="1" w:line="240" w:lineRule="auto"/>
      <w:jc w:val="center"/>
    </w:pPr>
    <w:rPr>
      <w:rFonts w:eastAsia="Times New Roman"/>
      <w:b/>
      <w:bCs/>
      <w:sz w:val="16"/>
      <w:szCs w:val="16"/>
      <w:lang w:eastAsia="pt-BR" w:bidi="ar-SA"/>
    </w:rPr>
  </w:style>
  <w:style w:type="paragraph" w:customStyle="1" w:styleId="xl81">
    <w:name w:val="xl81"/>
    <w:basedOn w:val="Normal"/>
    <w:rsid w:val="00444216"/>
    <w:pPr>
      <w:pBdr>
        <w:top w:val="single" w:sz="8" w:space="0" w:color="auto"/>
        <w:left w:val="single" w:sz="8" w:space="0" w:color="auto"/>
        <w:bottom w:val="single" w:sz="8" w:space="0" w:color="auto"/>
        <w:right w:val="single" w:sz="8" w:space="0" w:color="auto"/>
      </w:pBdr>
      <w:shd w:val="clear" w:color="auto" w:fill="C0C0C0"/>
      <w:overflowPunct/>
      <w:spacing w:before="100" w:beforeAutospacing="1" w:after="100" w:afterAutospacing="1" w:line="240" w:lineRule="auto"/>
      <w:jc w:val="center"/>
    </w:pPr>
    <w:rPr>
      <w:rFonts w:eastAsia="Times New Roman"/>
      <w:b/>
      <w:bCs/>
      <w:sz w:val="16"/>
      <w:szCs w:val="16"/>
      <w:lang w:eastAsia="pt-BR" w:bidi="ar-SA"/>
    </w:rPr>
  </w:style>
  <w:style w:type="paragraph" w:customStyle="1" w:styleId="xl82">
    <w:name w:val="xl82"/>
    <w:basedOn w:val="Normal"/>
    <w:rsid w:val="00444216"/>
    <w:pPr>
      <w:pBdr>
        <w:top w:val="single" w:sz="8" w:space="0" w:color="auto"/>
        <w:bottom w:val="single" w:sz="8" w:space="0" w:color="auto"/>
        <w:right w:val="single" w:sz="8" w:space="0" w:color="auto"/>
      </w:pBdr>
      <w:shd w:val="clear" w:color="auto" w:fill="C0C0C0"/>
      <w:overflowPunct/>
      <w:spacing w:before="100" w:beforeAutospacing="1" w:after="100" w:afterAutospacing="1" w:line="240" w:lineRule="auto"/>
      <w:jc w:val="center"/>
    </w:pPr>
    <w:rPr>
      <w:rFonts w:eastAsia="Times New Roman"/>
      <w:b/>
      <w:bCs/>
      <w:sz w:val="16"/>
      <w:szCs w:val="16"/>
      <w:lang w:eastAsia="pt-BR" w:bidi="ar-SA"/>
    </w:rPr>
  </w:style>
  <w:style w:type="paragraph" w:customStyle="1" w:styleId="xl83">
    <w:name w:val="xl83"/>
    <w:basedOn w:val="Normal"/>
    <w:rsid w:val="00444216"/>
    <w:pPr>
      <w:pBdr>
        <w:top w:val="single" w:sz="8" w:space="0" w:color="auto"/>
        <w:bottom w:val="single" w:sz="8" w:space="0" w:color="auto"/>
      </w:pBdr>
      <w:shd w:val="clear" w:color="auto" w:fill="C0C0C0"/>
      <w:overflowPunct/>
      <w:spacing w:before="100" w:beforeAutospacing="1" w:after="100" w:afterAutospacing="1" w:line="240" w:lineRule="auto"/>
    </w:pPr>
    <w:rPr>
      <w:rFonts w:eastAsia="Times New Roman"/>
      <w:b/>
      <w:bCs/>
      <w:sz w:val="16"/>
      <w:szCs w:val="16"/>
      <w:lang w:eastAsia="pt-BR" w:bidi="ar-SA"/>
    </w:rPr>
  </w:style>
  <w:style w:type="paragraph" w:customStyle="1" w:styleId="xl84">
    <w:name w:val="xl84"/>
    <w:basedOn w:val="Normal"/>
    <w:rsid w:val="00444216"/>
    <w:pPr>
      <w:pBdr>
        <w:top w:val="single" w:sz="8" w:space="0" w:color="auto"/>
        <w:bottom w:val="single" w:sz="8" w:space="0" w:color="auto"/>
      </w:pBdr>
      <w:shd w:val="clear" w:color="auto" w:fill="C0C0C0"/>
      <w:overflowPunct/>
      <w:spacing w:before="100" w:beforeAutospacing="1" w:after="100" w:afterAutospacing="1" w:line="240" w:lineRule="auto"/>
      <w:jc w:val="center"/>
    </w:pPr>
    <w:rPr>
      <w:rFonts w:ascii="Times New Roman" w:eastAsia="Times New Roman" w:hAnsi="Times New Roman" w:cs="Times New Roman"/>
      <w:szCs w:val="24"/>
      <w:lang w:eastAsia="pt-BR" w:bidi="ar-SA"/>
    </w:rPr>
  </w:style>
  <w:style w:type="paragraph" w:customStyle="1" w:styleId="xl85">
    <w:name w:val="xl85"/>
    <w:basedOn w:val="Normal"/>
    <w:rsid w:val="00444216"/>
    <w:pPr>
      <w:pBdr>
        <w:top w:val="single" w:sz="8" w:space="0" w:color="auto"/>
        <w:bottom w:val="single" w:sz="8" w:space="0" w:color="auto"/>
      </w:pBdr>
      <w:shd w:val="clear" w:color="auto" w:fill="C0C0C0"/>
      <w:overflowPunct/>
      <w:spacing w:before="100" w:beforeAutospacing="1" w:after="100" w:afterAutospacing="1" w:line="240" w:lineRule="auto"/>
    </w:pPr>
    <w:rPr>
      <w:rFonts w:ascii="Times New Roman" w:eastAsia="Times New Roman" w:hAnsi="Times New Roman" w:cs="Times New Roman"/>
      <w:szCs w:val="24"/>
      <w:lang w:eastAsia="pt-BR" w:bidi="ar-SA"/>
    </w:rPr>
  </w:style>
  <w:style w:type="paragraph" w:customStyle="1" w:styleId="xl86">
    <w:name w:val="xl86"/>
    <w:basedOn w:val="Normal"/>
    <w:rsid w:val="00444216"/>
    <w:pPr>
      <w:pBdr>
        <w:top w:val="single" w:sz="8" w:space="0" w:color="auto"/>
        <w:bottom w:val="single" w:sz="8" w:space="0" w:color="auto"/>
        <w:right w:val="single" w:sz="8" w:space="0" w:color="auto"/>
      </w:pBdr>
      <w:shd w:val="clear" w:color="auto" w:fill="C0C0C0"/>
      <w:overflowPunct/>
      <w:spacing w:before="100" w:beforeAutospacing="1" w:after="100" w:afterAutospacing="1" w:line="240" w:lineRule="auto"/>
      <w:jc w:val="right"/>
    </w:pPr>
    <w:rPr>
      <w:rFonts w:eastAsia="Times New Roman"/>
      <w:b/>
      <w:bCs/>
      <w:sz w:val="16"/>
      <w:szCs w:val="16"/>
      <w:lang w:eastAsia="pt-BR" w:bidi="ar-SA"/>
    </w:rPr>
  </w:style>
  <w:style w:type="paragraph" w:customStyle="1" w:styleId="xl87">
    <w:name w:val="xl87"/>
    <w:basedOn w:val="Normal"/>
    <w:rsid w:val="00444216"/>
    <w:pPr>
      <w:pBdr>
        <w:left w:val="single" w:sz="4" w:space="0" w:color="auto"/>
        <w:bottom w:val="single" w:sz="4" w:space="0" w:color="auto"/>
        <w:right w:val="single" w:sz="4" w:space="0" w:color="auto"/>
      </w:pBdr>
      <w:overflowPunct/>
      <w:spacing w:before="100" w:beforeAutospacing="1" w:after="100" w:afterAutospacing="1" w:line="240" w:lineRule="auto"/>
      <w:jc w:val="center"/>
    </w:pPr>
    <w:rPr>
      <w:rFonts w:eastAsia="Times New Roman"/>
      <w:sz w:val="16"/>
      <w:szCs w:val="16"/>
      <w:lang w:eastAsia="pt-BR" w:bidi="ar-SA"/>
    </w:rPr>
  </w:style>
  <w:style w:type="paragraph" w:customStyle="1" w:styleId="xl88">
    <w:name w:val="xl88"/>
    <w:basedOn w:val="Normal"/>
    <w:rsid w:val="00444216"/>
    <w:pPr>
      <w:pBdr>
        <w:top w:val="single" w:sz="4" w:space="0" w:color="auto"/>
        <w:left w:val="single" w:sz="4" w:space="0" w:color="auto"/>
        <w:bottom w:val="single" w:sz="4" w:space="0" w:color="auto"/>
        <w:right w:val="single" w:sz="4" w:space="0" w:color="auto"/>
      </w:pBdr>
      <w:overflowPunct/>
      <w:spacing w:before="100" w:beforeAutospacing="1" w:after="100" w:afterAutospacing="1" w:line="240" w:lineRule="auto"/>
    </w:pPr>
    <w:rPr>
      <w:rFonts w:eastAsia="Times New Roman"/>
      <w:sz w:val="16"/>
      <w:szCs w:val="16"/>
      <w:lang w:eastAsia="pt-BR" w:bidi="ar-SA"/>
    </w:rPr>
  </w:style>
  <w:style w:type="paragraph" w:customStyle="1" w:styleId="xl89">
    <w:name w:val="xl89"/>
    <w:basedOn w:val="Normal"/>
    <w:rsid w:val="00444216"/>
    <w:pPr>
      <w:pBdr>
        <w:top w:val="single" w:sz="4" w:space="0" w:color="auto"/>
        <w:left w:val="single" w:sz="4" w:space="0" w:color="auto"/>
        <w:bottom w:val="single" w:sz="4" w:space="0" w:color="auto"/>
        <w:right w:val="single" w:sz="4" w:space="0" w:color="auto"/>
      </w:pBdr>
      <w:overflowPunct/>
      <w:spacing w:before="100" w:beforeAutospacing="1" w:after="100" w:afterAutospacing="1" w:line="240" w:lineRule="auto"/>
      <w:jc w:val="center"/>
    </w:pPr>
    <w:rPr>
      <w:rFonts w:eastAsia="Times New Roman"/>
      <w:sz w:val="16"/>
      <w:szCs w:val="16"/>
      <w:lang w:eastAsia="pt-BR" w:bidi="ar-SA"/>
    </w:rPr>
  </w:style>
  <w:style w:type="paragraph" w:customStyle="1" w:styleId="xl90">
    <w:name w:val="xl90"/>
    <w:basedOn w:val="Normal"/>
    <w:rsid w:val="00444216"/>
    <w:pPr>
      <w:pBdr>
        <w:top w:val="single" w:sz="4" w:space="0" w:color="auto"/>
        <w:left w:val="single" w:sz="4" w:space="0" w:color="auto"/>
        <w:bottom w:val="single" w:sz="4" w:space="0" w:color="auto"/>
        <w:right w:val="single" w:sz="4" w:space="0" w:color="auto"/>
      </w:pBdr>
      <w:overflowPunct/>
      <w:spacing w:before="100" w:beforeAutospacing="1" w:after="100" w:afterAutospacing="1" w:line="240" w:lineRule="auto"/>
      <w:jc w:val="right"/>
    </w:pPr>
    <w:rPr>
      <w:rFonts w:eastAsia="Times New Roman"/>
      <w:sz w:val="16"/>
      <w:szCs w:val="16"/>
      <w:lang w:eastAsia="pt-BR" w:bidi="ar-SA"/>
    </w:rPr>
  </w:style>
  <w:style w:type="paragraph" w:customStyle="1" w:styleId="xl91">
    <w:name w:val="xl91"/>
    <w:basedOn w:val="Normal"/>
    <w:rsid w:val="00444216"/>
    <w:pPr>
      <w:pBdr>
        <w:top w:val="single" w:sz="4" w:space="0" w:color="auto"/>
        <w:left w:val="single" w:sz="4" w:space="0" w:color="auto"/>
        <w:bottom w:val="single" w:sz="4" w:space="0" w:color="auto"/>
      </w:pBdr>
      <w:overflowPunct/>
      <w:spacing w:before="100" w:beforeAutospacing="1" w:after="100" w:afterAutospacing="1" w:line="240" w:lineRule="auto"/>
      <w:jc w:val="center"/>
    </w:pPr>
    <w:rPr>
      <w:rFonts w:eastAsia="Times New Roman"/>
      <w:sz w:val="16"/>
      <w:szCs w:val="16"/>
      <w:lang w:eastAsia="pt-BR" w:bidi="ar-SA"/>
    </w:rPr>
  </w:style>
  <w:style w:type="paragraph" w:customStyle="1" w:styleId="xl92">
    <w:name w:val="xl92"/>
    <w:basedOn w:val="Normal"/>
    <w:rsid w:val="00444216"/>
    <w:pPr>
      <w:pBdr>
        <w:top w:val="single" w:sz="4" w:space="0" w:color="auto"/>
        <w:bottom w:val="single" w:sz="4" w:space="0" w:color="auto"/>
      </w:pBdr>
      <w:overflowPunct/>
      <w:spacing w:before="100" w:beforeAutospacing="1" w:after="100" w:afterAutospacing="1" w:line="240" w:lineRule="auto"/>
    </w:pPr>
    <w:rPr>
      <w:rFonts w:eastAsia="Times New Roman"/>
      <w:sz w:val="16"/>
      <w:szCs w:val="16"/>
      <w:lang w:eastAsia="pt-BR" w:bidi="ar-SA"/>
    </w:rPr>
  </w:style>
  <w:style w:type="paragraph" w:customStyle="1" w:styleId="xl93">
    <w:name w:val="xl93"/>
    <w:basedOn w:val="Normal"/>
    <w:rsid w:val="00444216"/>
    <w:pPr>
      <w:pBdr>
        <w:top w:val="single" w:sz="4" w:space="0" w:color="auto"/>
        <w:bottom w:val="single" w:sz="4" w:space="0" w:color="auto"/>
      </w:pBdr>
      <w:overflowPunct/>
      <w:spacing w:before="100" w:beforeAutospacing="1" w:after="100" w:afterAutospacing="1" w:line="240" w:lineRule="auto"/>
      <w:jc w:val="center"/>
    </w:pPr>
    <w:rPr>
      <w:rFonts w:eastAsia="Times New Roman"/>
      <w:sz w:val="16"/>
      <w:szCs w:val="16"/>
      <w:lang w:eastAsia="pt-BR" w:bidi="ar-SA"/>
    </w:rPr>
  </w:style>
  <w:style w:type="paragraph" w:customStyle="1" w:styleId="xl94">
    <w:name w:val="xl94"/>
    <w:basedOn w:val="Normal"/>
    <w:rsid w:val="00444216"/>
    <w:pPr>
      <w:pBdr>
        <w:top w:val="single" w:sz="4" w:space="0" w:color="auto"/>
        <w:bottom w:val="single" w:sz="4" w:space="0" w:color="auto"/>
        <w:right w:val="single" w:sz="4" w:space="0" w:color="auto"/>
      </w:pBdr>
      <w:overflowPunct/>
      <w:spacing w:before="100" w:beforeAutospacing="1" w:after="100" w:afterAutospacing="1" w:line="240" w:lineRule="auto"/>
      <w:jc w:val="right"/>
    </w:pPr>
    <w:rPr>
      <w:rFonts w:eastAsia="Times New Roman"/>
      <w:b/>
      <w:bCs/>
      <w:sz w:val="16"/>
      <w:szCs w:val="16"/>
      <w:lang w:eastAsia="pt-BR" w:bidi="ar-SA"/>
    </w:rPr>
  </w:style>
  <w:style w:type="paragraph" w:customStyle="1" w:styleId="xl95">
    <w:name w:val="xl95"/>
    <w:basedOn w:val="Normal"/>
    <w:rsid w:val="00444216"/>
    <w:pPr>
      <w:overflowPunct/>
      <w:spacing w:before="100" w:beforeAutospacing="1" w:after="100" w:afterAutospacing="1" w:line="240" w:lineRule="auto"/>
      <w:jc w:val="center"/>
    </w:pPr>
    <w:rPr>
      <w:rFonts w:eastAsia="Times New Roman"/>
      <w:sz w:val="16"/>
      <w:szCs w:val="16"/>
      <w:lang w:eastAsia="pt-BR" w:bidi="ar-SA"/>
    </w:rPr>
  </w:style>
  <w:style w:type="paragraph" w:customStyle="1" w:styleId="xl96">
    <w:name w:val="xl96"/>
    <w:basedOn w:val="Normal"/>
    <w:rsid w:val="00444216"/>
    <w:pPr>
      <w:overflowPunct/>
      <w:spacing w:before="100" w:beforeAutospacing="1" w:after="100" w:afterAutospacing="1" w:line="240" w:lineRule="auto"/>
    </w:pPr>
    <w:rPr>
      <w:rFonts w:eastAsia="Times New Roman"/>
      <w:sz w:val="16"/>
      <w:szCs w:val="16"/>
      <w:lang w:eastAsia="pt-BR" w:bidi="ar-SA"/>
    </w:rPr>
  </w:style>
  <w:style w:type="paragraph" w:customStyle="1" w:styleId="xl97">
    <w:name w:val="xl97"/>
    <w:basedOn w:val="Normal"/>
    <w:rsid w:val="00444216"/>
    <w:pPr>
      <w:overflowPunct/>
      <w:spacing w:before="100" w:beforeAutospacing="1" w:after="100" w:afterAutospacing="1" w:line="240" w:lineRule="auto"/>
      <w:jc w:val="right"/>
    </w:pPr>
    <w:rPr>
      <w:rFonts w:eastAsia="Times New Roman"/>
      <w:sz w:val="16"/>
      <w:szCs w:val="16"/>
      <w:lang w:eastAsia="pt-BR" w:bidi="ar-SA"/>
    </w:rPr>
  </w:style>
  <w:style w:type="paragraph" w:customStyle="1" w:styleId="xl98">
    <w:name w:val="xl98"/>
    <w:basedOn w:val="Normal"/>
    <w:rsid w:val="00444216"/>
    <w:pPr>
      <w:pBdr>
        <w:top w:val="single" w:sz="8" w:space="0" w:color="auto"/>
        <w:left w:val="single" w:sz="8" w:space="0" w:color="auto"/>
        <w:bottom w:val="single" w:sz="8" w:space="0" w:color="auto"/>
      </w:pBdr>
      <w:shd w:val="clear" w:color="auto" w:fill="C0C0C0"/>
      <w:overflowPunct/>
      <w:spacing w:before="100" w:beforeAutospacing="1" w:after="100" w:afterAutospacing="1" w:line="240" w:lineRule="auto"/>
      <w:jc w:val="center"/>
    </w:pPr>
    <w:rPr>
      <w:rFonts w:eastAsia="Times New Roman"/>
      <w:b/>
      <w:bCs/>
      <w:sz w:val="16"/>
      <w:szCs w:val="16"/>
      <w:lang w:eastAsia="pt-BR" w:bidi="ar-SA"/>
    </w:rPr>
  </w:style>
  <w:style w:type="paragraph" w:customStyle="1" w:styleId="xl99">
    <w:name w:val="xl99"/>
    <w:basedOn w:val="Normal"/>
    <w:rsid w:val="00444216"/>
    <w:pPr>
      <w:pBdr>
        <w:top w:val="single" w:sz="8" w:space="0" w:color="auto"/>
        <w:left w:val="single" w:sz="8" w:space="0" w:color="auto"/>
        <w:bottom w:val="single" w:sz="8" w:space="0" w:color="auto"/>
      </w:pBdr>
      <w:shd w:val="clear" w:color="auto" w:fill="C0C0C0"/>
      <w:overflowPunct/>
      <w:spacing w:before="100" w:beforeAutospacing="1" w:after="100" w:afterAutospacing="1" w:line="240" w:lineRule="auto"/>
    </w:pPr>
    <w:rPr>
      <w:rFonts w:eastAsia="Times New Roman"/>
      <w:b/>
      <w:bCs/>
      <w:sz w:val="16"/>
      <w:szCs w:val="16"/>
      <w:lang w:eastAsia="pt-BR" w:bidi="ar-SA"/>
    </w:rPr>
  </w:style>
  <w:style w:type="paragraph" w:customStyle="1" w:styleId="xl100">
    <w:name w:val="xl100"/>
    <w:basedOn w:val="Normal"/>
    <w:rsid w:val="00444216"/>
    <w:pPr>
      <w:overflowPunct/>
      <w:spacing w:before="100" w:beforeAutospacing="1" w:after="100" w:afterAutospacing="1" w:line="240" w:lineRule="auto"/>
    </w:pPr>
    <w:rPr>
      <w:rFonts w:ascii="Times New Roman" w:eastAsia="Times New Roman" w:hAnsi="Times New Roman" w:cs="Times New Roman"/>
      <w:szCs w:val="24"/>
      <w:lang w:eastAsia="pt-BR" w:bidi="ar-SA"/>
    </w:rPr>
  </w:style>
  <w:style w:type="paragraph" w:customStyle="1" w:styleId="xl101">
    <w:name w:val="xl101"/>
    <w:basedOn w:val="Normal"/>
    <w:rsid w:val="00444216"/>
    <w:pPr>
      <w:pBdr>
        <w:top w:val="single" w:sz="4" w:space="0" w:color="auto"/>
        <w:left w:val="single" w:sz="4" w:space="0" w:color="auto"/>
        <w:bottom w:val="single" w:sz="4" w:space="0" w:color="auto"/>
      </w:pBdr>
      <w:overflowPunct/>
      <w:spacing w:before="100" w:beforeAutospacing="1" w:after="100" w:afterAutospacing="1" w:line="240" w:lineRule="auto"/>
      <w:jc w:val="center"/>
    </w:pPr>
    <w:rPr>
      <w:rFonts w:eastAsia="Times New Roman"/>
      <w:b/>
      <w:bCs/>
      <w:sz w:val="16"/>
      <w:szCs w:val="16"/>
      <w:lang w:eastAsia="pt-BR" w:bidi="ar-SA"/>
    </w:rPr>
  </w:style>
  <w:style w:type="paragraph" w:customStyle="1" w:styleId="xl102">
    <w:name w:val="xl102"/>
    <w:basedOn w:val="Normal"/>
    <w:rsid w:val="00444216"/>
    <w:pPr>
      <w:pBdr>
        <w:top w:val="single" w:sz="8" w:space="0" w:color="auto"/>
        <w:left w:val="single" w:sz="4" w:space="0" w:color="auto"/>
        <w:bottom w:val="single" w:sz="4" w:space="0" w:color="auto"/>
      </w:pBdr>
      <w:overflowPunct/>
      <w:spacing w:before="100" w:beforeAutospacing="1" w:after="100" w:afterAutospacing="1" w:line="240" w:lineRule="auto"/>
    </w:pPr>
    <w:rPr>
      <w:rFonts w:eastAsia="Times New Roman"/>
      <w:b/>
      <w:bCs/>
      <w:sz w:val="16"/>
      <w:szCs w:val="16"/>
      <w:lang w:eastAsia="pt-BR" w:bidi="ar-SA"/>
    </w:rPr>
  </w:style>
  <w:style w:type="paragraph" w:customStyle="1" w:styleId="xl103">
    <w:name w:val="xl103"/>
    <w:basedOn w:val="Normal"/>
    <w:rsid w:val="00444216"/>
    <w:pPr>
      <w:pBdr>
        <w:top w:val="single" w:sz="8" w:space="0" w:color="auto"/>
        <w:bottom w:val="single" w:sz="4" w:space="0" w:color="auto"/>
      </w:pBdr>
      <w:overflowPunct/>
      <w:spacing w:before="100" w:beforeAutospacing="1" w:after="100" w:afterAutospacing="1" w:line="240" w:lineRule="auto"/>
    </w:pPr>
    <w:rPr>
      <w:rFonts w:eastAsia="Times New Roman"/>
      <w:sz w:val="16"/>
      <w:szCs w:val="16"/>
      <w:lang w:eastAsia="pt-BR" w:bidi="ar-SA"/>
    </w:rPr>
  </w:style>
  <w:style w:type="paragraph" w:customStyle="1" w:styleId="xl104">
    <w:name w:val="xl104"/>
    <w:basedOn w:val="Normal"/>
    <w:rsid w:val="00444216"/>
    <w:pPr>
      <w:pBdr>
        <w:top w:val="single" w:sz="8" w:space="0" w:color="auto"/>
        <w:bottom w:val="single" w:sz="4" w:space="0" w:color="auto"/>
        <w:right w:val="single" w:sz="4" w:space="0" w:color="auto"/>
      </w:pBdr>
      <w:overflowPunct/>
      <w:spacing w:before="100" w:beforeAutospacing="1" w:after="100" w:afterAutospacing="1" w:line="240" w:lineRule="auto"/>
    </w:pPr>
    <w:rPr>
      <w:rFonts w:eastAsia="Times New Roman"/>
      <w:sz w:val="16"/>
      <w:szCs w:val="16"/>
      <w:lang w:eastAsia="pt-BR" w:bidi="ar-SA"/>
    </w:rPr>
  </w:style>
  <w:style w:type="paragraph" w:customStyle="1" w:styleId="xl105">
    <w:name w:val="xl105"/>
    <w:basedOn w:val="Normal"/>
    <w:rsid w:val="00444216"/>
    <w:pPr>
      <w:pBdr>
        <w:top w:val="single" w:sz="4" w:space="0" w:color="auto"/>
        <w:bottom w:val="single" w:sz="4" w:space="0" w:color="auto"/>
      </w:pBdr>
      <w:overflowPunct/>
      <w:spacing w:before="100" w:beforeAutospacing="1" w:after="100" w:afterAutospacing="1" w:line="240" w:lineRule="auto"/>
    </w:pPr>
    <w:rPr>
      <w:rFonts w:eastAsia="Times New Roman"/>
      <w:sz w:val="16"/>
      <w:szCs w:val="16"/>
      <w:lang w:eastAsia="pt-BR" w:bidi="ar-SA"/>
    </w:rPr>
  </w:style>
  <w:style w:type="paragraph" w:customStyle="1" w:styleId="xl106">
    <w:name w:val="xl106"/>
    <w:basedOn w:val="Normal"/>
    <w:rsid w:val="00444216"/>
    <w:pPr>
      <w:pBdr>
        <w:top w:val="single" w:sz="4" w:space="0" w:color="auto"/>
        <w:bottom w:val="single" w:sz="4" w:space="0" w:color="auto"/>
        <w:right w:val="single" w:sz="4" w:space="0" w:color="auto"/>
      </w:pBdr>
      <w:overflowPunct/>
      <w:spacing w:before="100" w:beforeAutospacing="1" w:after="100" w:afterAutospacing="1" w:line="240" w:lineRule="auto"/>
    </w:pPr>
    <w:rPr>
      <w:rFonts w:eastAsia="Times New Roman"/>
      <w:sz w:val="16"/>
      <w:szCs w:val="16"/>
      <w:lang w:eastAsia="pt-BR" w:bidi="ar-SA"/>
    </w:rPr>
  </w:style>
  <w:style w:type="paragraph" w:customStyle="1" w:styleId="xl107">
    <w:name w:val="xl107"/>
    <w:basedOn w:val="Normal"/>
    <w:rsid w:val="00444216"/>
    <w:pPr>
      <w:pBdr>
        <w:top w:val="single" w:sz="4" w:space="0" w:color="auto"/>
        <w:left w:val="single" w:sz="4" w:space="0" w:color="auto"/>
        <w:bottom w:val="single" w:sz="4" w:space="0" w:color="auto"/>
        <w:right w:val="single" w:sz="4" w:space="0" w:color="auto"/>
      </w:pBdr>
      <w:overflowPunct/>
      <w:spacing w:before="100" w:beforeAutospacing="1" w:after="100" w:afterAutospacing="1" w:line="240" w:lineRule="auto"/>
    </w:pPr>
    <w:rPr>
      <w:rFonts w:eastAsia="Times New Roman"/>
      <w:sz w:val="16"/>
      <w:szCs w:val="16"/>
      <w:lang w:eastAsia="pt-BR" w:bidi="ar-SA"/>
    </w:rPr>
  </w:style>
  <w:style w:type="paragraph" w:customStyle="1" w:styleId="xl108">
    <w:name w:val="xl108"/>
    <w:basedOn w:val="Normal"/>
    <w:rsid w:val="00444216"/>
    <w:pPr>
      <w:overflowPunct/>
      <w:spacing w:before="100" w:beforeAutospacing="1" w:after="100" w:afterAutospacing="1" w:line="240" w:lineRule="auto"/>
      <w:jc w:val="right"/>
    </w:pPr>
    <w:rPr>
      <w:rFonts w:eastAsia="Times New Roman"/>
      <w:b/>
      <w:bCs/>
      <w:sz w:val="16"/>
      <w:szCs w:val="16"/>
      <w:lang w:eastAsia="pt-BR" w:bidi="ar-SA"/>
    </w:rPr>
  </w:style>
  <w:style w:type="paragraph" w:customStyle="1" w:styleId="xl109">
    <w:name w:val="xl109"/>
    <w:basedOn w:val="Normal"/>
    <w:rsid w:val="00444216"/>
    <w:pPr>
      <w:overflowPunct/>
      <w:spacing w:before="100" w:beforeAutospacing="1" w:after="100" w:afterAutospacing="1" w:line="240" w:lineRule="auto"/>
      <w:jc w:val="right"/>
    </w:pPr>
    <w:rPr>
      <w:rFonts w:ascii="Times New Roman" w:eastAsia="Times New Roman" w:hAnsi="Times New Roman" w:cs="Times New Roman"/>
      <w:szCs w:val="24"/>
      <w:lang w:eastAsia="pt-BR" w:bidi="ar-SA"/>
    </w:rPr>
  </w:style>
  <w:style w:type="paragraph" w:customStyle="1" w:styleId="xl110">
    <w:name w:val="xl110"/>
    <w:basedOn w:val="Normal"/>
    <w:rsid w:val="00444216"/>
    <w:pPr>
      <w:pBdr>
        <w:top w:val="single" w:sz="4" w:space="0" w:color="auto"/>
        <w:left w:val="single" w:sz="4" w:space="0" w:color="auto"/>
        <w:bottom w:val="single" w:sz="4" w:space="0" w:color="auto"/>
      </w:pBdr>
      <w:overflowPunct/>
      <w:spacing w:before="100" w:beforeAutospacing="1" w:after="100" w:afterAutospacing="1" w:line="240" w:lineRule="auto"/>
    </w:pPr>
    <w:rPr>
      <w:rFonts w:eastAsia="Times New Roman"/>
      <w:b/>
      <w:bCs/>
      <w:sz w:val="16"/>
      <w:szCs w:val="16"/>
      <w:lang w:eastAsia="pt-BR" w:bidi="ar-SA"/>
    </w:rPr>
  </w:style>
  <w:style w:type="paragraph" w:customStyle="1" w:styleId="xl111">
    <w:name w:val="xl111"/>
    <w:basedOn w:val="Normal"/>
    <w:rsid w:val="00444216"/>
    <w:pPr>
      <w:pBdr>
        <w:top w:val="single" w:sz="4" w:space="0" w:color="auto"/>
        <w:bottom w:val="single" w:sz="4" w:space="0" w:color="auto"/>
        <w:right w:val="single" w:sz="4" w:space="0" w:color="auto"/>
      </w:pBdr>
      <w:overflowPunct/>
      <w:spacing w:before="100" w:beforeAutospacing="1" w:after="100" w:afterAutospacing="1" w:line="240" w:lineRule="auto"/>
      <w:jc w:val="right"/>
    </w:pPr>
    <w:rPr>
      <w:rFonts w:eastAsia="Times New Roman"/>
      <w:sz w:val="16"/>
      <w:szCs w:val="16"/>
      <w:lang w:eastAsia="pt-BR" w:bidi="ar-SA"/>
    </w:rPr>
  </w:style>
  <w:style w:type="paragraph" w:customStyle="1" w:styleId="xl112">
    <w:name w:val="xl112"/>
    <w:basedOn w:val="Normal"/>
    <w:rsid w:val="00444216"/>
    <w:pPr>
      <w:pBdr>
        <w:top w:val="single" w:sz="8" w:space="0" w:color="auto"/>
        <w:left w:val="single" w:sz="8" w:space="0" w:color="auto"/>
        <w:bottom w:val="single" w:sz="8" w:space="0" w:color="auto"/>
      </w:pBdr>
      <w:shd w:val="clear" w:color="auto" w:fill="C0C0C0"/>
      <w:overflowPunct/>
      <w:spacing w:before="100" w:beforeAutospacing="1" w:after="100" w:afterAutospacing="1" w:line="240" w:lineRule="auto"/>
    </w:pPr>
    <w:rPr>
      <w:rFonts w:eastAsia="Times New Roman"/>
      <w:b/>
      <w:bCs/>
      <w:sz w:val="16"/>
      <w:szCs w:val="16"/>
      <w:lang w:eastAsia="pt-BR" w:bidi="ar-SA"/>
    </w:rPr>
  </w:style>
  <w:style w:type="paragraph" w:customStyle="1" w:styleId="xl113">
    <w:name w:val="xl113"/>
    <w:basedOn w:val="Normal"/>
    <w:rsid w:val="00444216"/>
    <w:pPr>
      <w:pBdr>
        <w:left w:val="single" w:sz="4" w:space="0" w:color="auto"/>
        <w:bottom w:val="single" w:sz="4" w:space="0" w:color="auto"/>
        <w:right w:val="single" w:sz="4" w:space="0" w:color="auto"/>
      </w:pBdr>
      <w:overflowPunct/>
      <w:spacing w:before="100" w:beforeAutospacing="1" w:after="100" w:afterAutospacing="1" w:line="240" w:lineRule="auto"/>
      <w:jc w:val="right"/>
    </w:pPr>
    <w:rPr>
      <w:rFonts w:eastAsia="Times New Roman"/>
      <w:sz w:val="16"/>
      <w:szCs w:val="16"/>
      <w:lang w:eastAsia="pt-BR" w:bidi="ar-SA"/>
    </w:rPr>
  </w:style>
  <w:style w:type="paragraph" w:customStyle="1" w:styleId="xl114">
    <w:name w:val="xl114"/>
    <w:basedOn w:val="Normal"/>
    <w:rsid w:val="00444216"/>
    <w:pPr>
      <w:pBdr>
        <w:top w:val="single" w:sz="4" w:space="0" w:color="auto"/>
        <w:left w:val="single" w:sz="4" w:space="0" w:color="auto"/>
        <w:bottom w:val="single" w:sz="4" w:space="0" w:color="auto"/>
        <w:right w:val="single" w:sz="4" w:space="0" w:color="auto"/>
      </w:pBdr>
      <w:overflowPunct/>
      <w:spacing w:before="100" w:beforeAutospacing="1" w:after="100" w:afterAutospacing="1" w:line="240" w:lineRule="auto"/>
    </w:pPr>
    <w:rPr>
      <w:rFonts w:eastAsia="Times New Roman"/>
      <w:b/>
      <w:bCs/>
      <w:szCs w:val="24"/>
      <w:lang w:eastAsia="pt-BR" w:bidi="ar-SA"/>
    </w:rPr>
  </w:style>
  <w:style w:type="paragraph" w:customStyle="1" w:styleId="xl115">
    <w:name w:val="xl115"/>
    <w:basedOn w:val="Normal"/>
    <w:rsid w:val="00444216"/>
    <w:pPr>
      <w:pBdr>
        <w:left w:val="single" w:sz="4" w:space="0" w:color="auto"/>
        <w:bottom w:val="single" w:sz="4" w:space="0" w:color="auto"/>
        <w:right w:val="single" w:sz="4" w:space="0" w:color="auto"/>
      </w:pBdr>
      <w:overflowPunct/>
      <w:spacing w:before="100" w:beforeAutospacing="1" w:after="100" w:afterAutospacing="1" w:line="240" w:lineRule="auto"/>
    </w:pPr>
    <w:rPr>
      <w:rFonts w:eastAsia="Times New Roman"/>
      <w:sz w:val="16"/>
      <w:szCs w:val="16"/>
      <w:lang w:eastAsia="pt-BR" w:bidi="ar-SA"/>
    </w:rPr>
  </w:style>
  <w:style w:type="paragraph" w:customStyle="1" w:styleId="xl116">
    <w:name w:val="xl116"/>
    <w:basedOn w:val="Normal"/>
    <w:rsid w:val="00444216"/>
    <w:pPr>
      <w:pBdr>
        <w:top w:val="single" w:sz="4" w:space="0" w:color="auto"/>
        <w:bottom w:val="single" w:sz="4" w:space="0" w:color="auto"/>
      </w:pBdr>
      <w:overflowPunct/>
      <w:spacing w:before="100" w:beforeAutospacing="1" w:after="100" w:afterAutospacing="1" w:line="240" w:lineRule="auto"/>
      <w:jc w:val="right"/>
    </w:pPr>
    <w:rPr>
      <w:rFonts w:eastAsia="Times New Roman"/>
      <w:b/>
      <w:bCs/>
      <w:sz w:val="16"/>
      <w:szCs w:val="16"/>
      <w:lang w:eastAsia="pt-BR" w:bidi="ar-SA"/>
    </w:rPr>
  </w:style>
  <w:style w:type="paragraph" w:customStyle="1" w:styleId="xl117">
    <w:name w:val="xl117"/>
    <w:basedOn w:val="Normal"/>
    <w:rsid w:val="00444216"/>
    <w:pPr>
      <w:pBdr>
        <w:top w:val="single" w:sz="4" w:space="0" w:color="auto"/>
        <w:bottom w:val="single" w:sz="4" w:space="0" w:color="auto"/>
        <w:right w:val="single" w:sz="4" w:space="0" w:color="auto"/>
      </w:pBdr>
      <w:overflowPunct/>
      <w:spacing w:before="100" w:beforeAutospacing="1" w:after="100" w:afterAutospacing="1" w:line="240" w:lineRule="auto"/>
      <w:jc w:val="right"/>
    </w:pPr>
    <w:rPr>
      <w:rFonts w:ascii="Times New Roman" w:eastAsia="Times New Roman" w:hAnsi="Times New Roman" w:cs="Times New Roman"/>
      <w:szCs w:val="24"/>
      <w:lang w:eastAsia="pt-BR" w:bidi="ar-SA"/>
    </w:rPr>
  </w:style>
  <w:style w:type="paragraph" w:customStyle="1" w:styleId="xl118">
    <w:name w:val="xl118"/>
    <w:basedOn w:val="Normal"/>
    <w:rsid w:val="00444216"/>
    <w:pPr>
      <w:pBdr>
        <w:top w:val="single" w:sz="4" w:space="0" w:color="auto"/>
        <w:left w:val="single" w:sz="4" w:space="0" w:color="auto"/>
        <w:bottom w:val="single" w:sz="4" w:space="0" w:color="auto"/>
        <w:right w:val="single" w:sz="4" w:space="0" w:color="auto"/>
      </w:pBdr>
      <w:overflowPunct/>
      <w:spacing w:before="100" w:beforeAutospacing="1" w:after="100" w:afterAutospacing="1" w:line="240" w:lineRule="auto"/>
      <w:jc w:val="right"/>
    </w:pPr>
    <w:rPr>
      <w:rFonts w:eastAsia="Times New Roman"/>
      <w:b/>
      <w:bCs/>
      <w:szCs w:val="24"/>
      <w:lang w:eastAsia="pt-BR" w:bidi="ar-SA"/>
    </w:rPr>
  </w:style>
  <w:style w:type="paragraph" w:customStyle="1" w:styleId="xl119">
    <w:name w:val="xl119"/>
    <w:basedOn w:val="Normal"/>
    <w:rsid w:val="00444216"/>
    <w:pPr>
      <w:pBdr>
        <w:top w:val="single" w:sz="4" w:space="0" w:color="auto"/>
        <w:left w:val="single" w:sz="4" w:space="0" w:color="auto"/>
        <w:bottom w:val="single" w:sz="4" w:space="0" w:color="auto"/>
        <w:right w:val="single" w:sz="4" w:space="0" w:color="auto"/>
      </w:pBdr>
      <w:overflowPunct/>
      <w:spacing w:before="100" w:beforeAutospacing="1" w:after="100" w:afterAutospacing="1" w:line="240" w:lineRule="auto"/>
    </w:pPr>
    <w:rPr>
      <w:rFonts w:eastAsia="Times New Roman"/>
      <w:szCs w:val="24"/>
      <w:lang w:eastAsia="pt-BR" w:bidi="ar-SA"/>
    </w:rPr>
  </w:style>
  <w:style w:type="paragraph" w:customStyle="1" w:styleId="xl120">
    <w:name w:val="xl120"/>
    <w:basedOn w:val="Normal"/>
    <w:rsid w:val="00444216"/>
    <w:pPr>
      <w:pBdr>
        <w:top w:val="single" w:sz="8" w:space="0" w:color="auto"/>
        <w:left w:val="single" w:sz="8" w:space="0" w:color="auto"/>
      </w:pBdr>
      <w:overflowPunct/>
      <w:spacing w:before="100" w:beforeAutospacing="1" w:after="100" w:afterAutospacing="1" w:line="240" w:lineRule="auto"/>
      <w:jc w:val="center"/>
    </w:pPr>
    <w:rPr>
      <w:rFonts w:eastAsia="Times New Roman"/>
      <w:b/>
      <w:bCs/>
      <w:szCs w:val="24"/>
      <w:lang w:eastAsia="pt-BR" w:bidi="ar-SA"/>
    </w:rPr>
  </w:style>
  <w:style w:type="paragraph" w:customStyle="1" w:styleId="xl121">
    <w:name w:val="xl121"/>
    <w:basedOn w:val="Normal"/>
    <w:rsid w:val="00444216"/>
    <w:pPr>
      <w:pBdr>
        <w:top w:val="single" w:sz="8" w:space="0" w:color="auto"/>
      </w:pBdr>
      <w:overflowPunct/>
      <w:spacing w:before="100" w:beforeAutospacing="1" w:after="100" w:afterAutospacing="1" w:line="240" w:lineRule="auto"/>
      <w:jc w:val="center"/>
    </w:pPr>
    <w:rPr>
      <w:rFonts w:ascii="Times New Roman" w:eastAsia="Times New Roman" w:hAnsi="Times New Roman" w:cs="Times New Roman"/>
      <w:szCs w:val="24"/>
      <w:lang w:eastAsia="pt-BR" w:bidi="ar-SA"/>
    </w:rPr>
  </w:style>
  <w:style w:type="paragraph" w:customStyle="1" w:styleId="xl122">
    <w:name w:val="xl122"/>
    <w:basedOn w:val="Normal"/>
    <w:rsid w:val="00444216"/>
    <w:pPr>
      <w:pBdr>
        <w:top w:val="single" w:sz="8" w:space="0" w:color="auto"/>
        <w:right w:val="single" w:sz="8" w:space="0" w:color="auto"/>
      </w:pBdr>
      <w:overflowPunct/>
      <w:spacing w:before="100" w:beforeAutospacing="1" w:after="100" w:afterAutospacing="1" w:line="240" w:lineRule="auto"/>
    </w:pPr>
    <w:rPr>
      <w:rFonts w:ascii="Times New Roman" w:eastAsia="Times New Roman" w:hAnsi="Times New Roman" w:cs="Times New Roman"/>
      <w:szCs w:val="24"/>
      <w:lang w:eastAsia="pt-BR" w:bidi="ar-SA"/>
    </w:rPr>
  </w:style>
  <w:style w:type="paragraph" w:customStyle="1" w:styleId="xl123">
    <w:name w:val="xl123"/>
    <w:basedOn w:val="Normal"/>
    <w:rsid w:val="00444216"/>
    <w:pPr>
      <w:pBdr>
        <w:left w:val="single" w:sz="8" w:space="0" w:color="auto"/>
      </w:pBdr>
      <w:overflowPunct/>
      <w:spacing w:before="100" w:beforeAutospacing="1" w:after="100" w:afterAutospacing="1" w:line="240" w:lineRule="auto"/>
      <w:jc w:val="center"/>
    </w:pPr>
    <w:rPr>
      <w:rFonts w:ascii="Times New Roman" w:eastAsia="Times New Roman" w:hAnsi="Times New Roman" w:cs="Times New Roman"/>
      <w:szCs w:val="24"/>
      <w:lang w:eastAsia="pt-BR" w:bidi="ar-SA"/>
    </w:rPr>
  </w:style>
  <w:style w:type="paragraph" w:customStyle="1" w:styleId="xl124">
    <w:name w:val="xl124"/>
    <w:basedOn w:val="Normal"/>
    <w:rsid w:val="00444216"/>
    <w:pPr>
      <w:overflowPunct/>
      <w:spacing w:before="100" w:beforeAutospacing="1" w:after="100" w:afterAutospacing="1" w:line="240" w:lineRule="auto"/>
      <w:jc w:val="center"/>
    </w:pPr>
    <w:rPr>
      <w:rFonts w:ascii="Times New Roman" w:eastAsia="Times New Roman" w:hAnsi="Times New Roman" w:cs="Times New Roman"/>
      <w:szCs w:val="24"/>
      <w:lang w:eastAsia="pt-BR" w:bidi="ar-SA"/>
    </w:rPr>
  </w:style>
  <w:style w:type="paragraph" w:customStyle="1" w:styleId="xl125">
    <w:name w:val="xl125"/>
    <w:basedOn w:val="Normal"/>
    <w:rsid w:val="00444216"/>
    <w:pPr>
      <w:pBdr>
        <w:right w:val="single" w:sz="8" w:space="0" w:color="auto"/>
      </w:pBdr>
      <w:overflowPunct/>
      <w:spacing w:before="100" w:beforeAutospacing="1" w:after="100" w:afterAutospacing="1" w:line="240" w:lineRule="auto"/>
    </w:pPr>
    <w:rPr>
      <w:rFonts w:ascii="Times New Roman" w:eastAsia="Times New Roman" w:hAnsi="Times New Roman" w:cs="Times New Roman"/>
      <w:szCs w:val="24"/>
      <w:lang w:eastAsia="pt-BR" w:bidi="ar-SA"/>
    </w:rPr>
  </w:style>
  <w:style w:type="paragraph" w:customStyle="1" w:styleId="xl126">
    <w:name w:val="xl126"/>
    <w:basedOn w:val="Normal"/>
    <w:rsid w:val="00444216"/>
    <w:pPr>
      <w:pBdr>
        <w:left w:val="single" w:sz="8" w:space="0" w:color="auto"/>
        <w:bottom w:val="single" w:sz="8" w:space="0" w:color="auto"/>
      </w:pBdr>
      <w:overflowPunct/>
      <w:spacing w:before="100" w:beforeAutospacing="1" w:after="100" w:afterAutospacing="1" w:line="240" w:lineRule="auto"/>
    </w:pPr>
    <w:rPr>
      <w:rFonts w:ascii="Times New Roman" w:eastAsia="Times New Roman" w:hAnsi="Times New Roman" w:cs="Times New Roman"/>
      <w:szCs w:val="24"/>
      <w:lang w:eastAsia="pt-BR" w:bidi="ar-SA"/>
    </w:rPr>
  </w:style>
  <w:style w:type="paragraph" w:customStyle="1" w:styleId="xl127">
    <w:name w:val="xl127"/>
    <w:basedOn w:val="Normal"/>
    <w:rsid w:val="00444216"/>
    <w:pPr>
      <w:pBdr>
        <w:bottom w:val="single" w:sz="8" w:space="0" w:color="auto"/>
      </w:pBdr>
      <w:overflowPunct/>
      <w:spacing w:before="100" w:beforeAutospacing="1" w:after="100" w:afterAutospacing="1" w:line="240" w:lineRule="auto"/>
    </w:pPr>
    <w:rPr>
      <w:rFonts w:ascii="Times New Roman" w:eastAsia="Times New Roman" w:hAnsi="Times New Roman" w:cs="Times New Roman"/>
      <w:szCs w:val="24"/>
      <w:lang w:eastAsia="pt-BR" w:bidi="ar-SA"/>
    </w:rPr>
  </w:style>
  <w:style w:type="paragraph" w:customStyle="1" w:styleId="xl128">
    <w:name w:val="xl128"/>
    <w:basedOn w:val="Normal"/>
    <w:rsid w:val="00444216"/>
    <w:pPr>
      <w:pBdr>
        <w:bottom w:val="single" w:sz="8" w:space="0" w:color="auto"/>
        <w:right w:val="single" w:sz="8" w:space="0" w:color="auto"/>
      </w:pBdr>
      <w:overflowPunct/>
      <w:spacing w:before="100" w:beforeAutospacing="1" w:after="100" w:afterAutospacing="1" w:line="240" w:lineRule="auto"/>
    </w:pPr>
    <w:rPr>
      <w:rFonts w:ascii="Times New Roman" w:eastAsia="Times New Roman" w:hAnsi="Times New Roman" w:cs="Times New Roman"/>
      <w:szCs w:val="24"/>
      <w:lang w:eastAsia="pt-BR" w:bidi="ar-SA"/>
    </w:rPr>
  </w:style>
  <w:style w:type="paragraph" w:customStyle="1" w:styleId="xl129">
    <w:name w:val="xl129"/>
    <w:basedOn w:val="Normal"/>
    <w:rsid w:val="00444216"/>
    <w:pPr>
      <w:pBdr>
        <w:top w:val="single" w:sz="8" w:space="0" w:color="auto"/>
        <w:left w:val="single" w:sz="8" w:space="0" w:color="auto"/>
        <w:bottom w:val="single" w:sz="8" w:space="0" w:color="auto"/>
      </w:pBdr>
      <w:overflowPunct/>
      <w:spacing w:before="100" w:beforeAutospacing="1" w:after="100" w:afterAutospacing="1" w:line="240" w:lineRule="auto"/>
      <w:jc w:val="center"/>
    </w:pPr>
    <w:rPr>
      <w:rFonts w:eastAsia="Times New Roman"/>
      <w:b/>
      <w:bCs/>
      <w:sz w:val="22"/>
      <w:lang w:eastAsia="pt-BR" w:bidi="ar-SA"/>
    </w:rPr>
  </w:style>
  <w:style w:type="paragraph" w:customStyle="1" w:styleId="xl130">
    <w:name w:val="xl130"/>
    <w:basedOn w:val="Normal"/>
    <w:rsid w:val="00444216"/>
    <w:pPr>
      <w:pBdr>
        <w:top w:val="single" w:sz="8" w:space="0" w:color="auto"/>
        <w:bottom w:val="single" w:sz="8" w:space="0" w:color="auto"/>
      </w:pBdr>
      <w:overflowPunct/>
      <w:spacing w:before="100" w:beforeAutospacing="1" w:after="100" w:afterAutospacing="1" w:line="240" w:lineRule="auto"/>
      <w:jc w:val="center"/>
    </w:pPr>
    <w:rPr>
      <w:rFonts w:eastAsia="Times New Roman"/>
      <w:b/>
      <w:bCs/>
      <w:sz w:val="22"/>
      <w:lang w:eastAsia="pt-BR" w:bidi="ar-SA"/>
    </w:rPr>
  </w:style>
  <w:style w:type="paragraph" w:customStyle="1" w:styleId="xl131">
    <w:name w:val="xl131"/>
    <w:basedOn w:val="Normal"/>
    <w:rsid w:val="00444216"/>
    <w:pPr>
      <w:pBdr>
        <w:top w:val="single" w:sz="8" w:space="0" w:color="auto"/>
        <w:bottom w:val="single" w:sz="8" w:space="0" w:color="auto"/>
        <w:right w:val="single" w:sz="8" w:space="0" w:color="auto"/>
      </w:pBdr>
      <w:overflowPunct/>
      <w:spacing w:before="100" w:beforeAutospacing="1" w:after="100" w:afterAutospacing="1" w:line="240" w:lineRule="auto"/>
    </w:pPr>
    <w:rPr>
      <w:rFonts w:ascii="Times New Roman" w:eastAsia="Times New Roman" w:hAnsi="Times New Roman" w:cs="Times New Roman"/>
      <w:szCs w:val="24"/>
      <w:lang w:eastAsia="pt-BR" w:bidi="ar-SA"/>
    </w:rPr>
  </w:style>
  <w:style w:type="paragraph" w:customStyle="1" w:styleId="xl132">
    <w:name w:val="xl132"/>
    <w:basedOn w:val="Normal"/>
    <w:rsid w:val="00444216"/>
    <w:pPr>
      <w:overflowPunct/>
      <w:spacing w:before="100" w:beforeAutospacing="1" w:after="100" w:afterAutospacing="1" w:line="240" w:lineRule="auto"/>
    </w:pPr>
    <w:rPr>
      <w:rFonts w:ascii="Times New Roman" w:eastAsia="Times New Roman" w:hAnsi="Times New Roman" w:cs="Times New Roman"/>
      <w:szCs w:val="24"/>
      <w:lang w:eastAsia="pt-BR" w:bidi="ar-SA"/>
    </w:rPr>
  </w:style>
  <w:style w:type="paragraph" w:customStyle="1" w:styleId="P2">
    <w:name w:val="P2"/>
    <w:rsid w:val="00444216"/>
    <w:pPr>
      <w:tabs>
        <w:tab w:val="left" w:pos="720"/>
      </w:tabs>
      <w:ind w:left="1152" w:hanging="576"/>
      <w:jc w:val="both"/>
    </w:pPr>
    <w:rPr>
      <w:rFonts w:ascii="Courier" w:eastAsia="Times New Roman" w:hAnsi="Courier" w:cs="Times New Roman"/>
      <w:szCs w:val="20"/>
      <w:lang w:eastAsia="pt-BR" w:bidi="ar-SA"/>
    </w:rPr>
  </w:style>
  <w:style w:type="paragraph" w:customStyle="1" w:styleId="PB">
    <w:name w:val="PB"/>
    <w:rsid w:val="00444216"/>
    <w:pPr>
      <w:tabs>
        <w:tab w:val="left" w:pos="720"/>
      </w:tabs>
      <w:ind w:left="1296" w:hanging="720"/>
      <w:jc w:val="both"/>
    </w:pPr>
    <w:rPr>
      <w:rFonts w:ascii="Courier" w:eastAsia="Times New Roman" w:hAnsi="Courier" w:cs="Times New Roman"/>
      <w:szCs w:val="20"/>
      <w:lang w:eastAsia="pt-BR" w:bidi="ar-SA"/>
    </w:rPr>
  </w:style>
  <w:style w:type="paragraph" w:customStyle="1" w:styleId="C1">
    <w:name w:val="C1"/>
    <w:rsid w:val="00444216"/>
    <w:pPr>
      <w:widowControl w:val="0"/>
      <w:snapToGrid w:val="0"/>
      <w:jc w:val="center"/>
    </w:pPr>
    <w:rPr>
      <w:rFonts w:ascii="Courier" w:eastAsia="Times New Roman" w:hAnsi="Courier" w:cs="Times New Roman"/>
      <w:szCs w:val="20"/>
      <w:lang w:eastAsia="pt-BR" w:bidi="ar-SA"/>
    </w:rPr>
  </w:style>
  <w:style w:type="paragraph" w:customStyle="1" w:styleId="Corpo">
    <w:name w:val="Corpo"/>
    <w:rsid w:val="00444216"/>
    <w:pPr>
      <w:autoSpaceDE w:val="0"/>
      <w:autoSpaceDN w:val="0"/>
      <w:adjustRightInd w:val="0"/>
    </w:pPr>
    <w:rPr>
      <w:rFonts w:ascii="Times New" w:eastAsia="Times New Roman" w:hAnsi="Times New" w:cs="Times New Roman"/>
      <w:sz w:val="20"/>
      <w:szCs w:val="20"/>
      <w:lang w:eastAsia="pt-BR" w:bidi="ar-SA"/>
    </w:rPr>
  </w:style>
  <w:style w:type="paragraph" w:customStyle="1" w:styleId="Solon1">
    <w:name w:val="Solon1"/>
    <w:basedOn w:val="Normal"/>
    <w:rsid w:val="00444216"/>
    <w:pPr>
      <w:overflowPunct/>
      <w:spacing w:after="0" w:line="240" w:lineRule="auto"/>
    </w:pPr>
    <w:rPr>
      <w:rFonts w:ascii="Times New Roman" w:eastAsia="Times New Roman" w:hAnsi="Times New Roman" w:cs="Times New Roman"/>
      <w:szCs w:val="24"/>
      <w:lang w:eastAsia="pt-BR" w:bidi="ar-SA"/>
    </w:rPr>
  </w:style>
  <w:style w:type="paragraph" w:customStyle="1" w:styleId="BodyText22">
    <w:name w:val="Body Text 22"/>
    <w:basedOn w:val="Normal"/>
    <w:rsid w:val="00444216"/>
    <w:pPr>
      <w:widowControl w:val="0"/>
      <w:overflowPunct/>
      <w:spacing w:after="0" w:line="360" w:lineRule="auto"/>
      <w:jc w:val="both"/>
    </w:pPr>
    <w:rPr>
      <w:rFonts w:ascii="Times New Roman" w:eastAsia="Times New Roman" w:hAnsi="Times New Roman" w:cs="Times New Roman"/>
      <w:b/>
      <w:szCs w:val="20"/>
      <w:lang w:eastAsia="pt-BR" w:bidi="ar-SA"/>
    </w:rPr>
  </w:style>
  <w:style w:type="paragraph" w:customStyle="1" w:styleId="texto1">
    <w:name w:val="texto1"/>
    <w:basedOn w:val="Normal"/>
    <w:rsid w:val="00444216"/>
    <w:pPr>
      <w:overflowPunct/>
      <w:spacing w:before="100" w:beforeAutospacing="1" w:after="100" w:afterAutospacing="1" w:line="210" w:lineRule="atLeast"/>
      <w:jc w:val="both"/>
    </w:pPr>
    <w:rPr>
      <w:rFonts w:eastAsia="Times New Roman"/>
      <w:sz w:val="17"/>
      <w:szCs w:val="17"/>
      <w:lang w:eastAsia="pt-BR" w:bidi="ar-SA"/>
    </w:rPr>
  </w:style>
  <w:style w:type="paragraph" w:customStyle="1" w:styleId="style8">
    <w:name w:val="style8"/>
    <w:basedOn w:val="Normal"/>
    <w:rsid w:val="00444216"/>
    <w:pPr>
      <w:overflowPunct/>
      <w:spacing w:before="100" w:beforeAutospacing="1" w:after="100" w:afterAutospacing="1" w:line="240" w:lineRule="auto"/>
    </w:pPr>
    <w:rPr>
      <w:rFonts w:ascii="Verdana" w:eastAsia="Times New Roman" w:hAnsi="Verdana" w:cs="Times New Roman"/>
      <w:sz w:val="21"/>
      <w:szCs w:val="21"/>
      <w:lang w:eastAsia="pt-BR" w:bidi="ar-SA"/>
    </w:rPr>
  </w:style>
  <w:style w:type="paragraph" w:customStyle="1" w:styleId="ncnormalcentralizado">
    <w:name w:val="nc normal centralizado"/>
    <w:rsid w:val="00444216"/>
    <w:pPr>
      <w:widowControl w:val="0"/>
      <w:suppressAutoHyphens/>
      <w:snapToGrid w:val="0"/>
      <w:jc w:val="center"/>
    </w:pPr>
    <w:rPr>
      <w:rFonts w:ascii="Times New Roman" w:eastAsia="Times New Roman" w:hAnsi="Times New Roman" w:cs="Times New Roman"/>
      <w:color w:val="000000"/>
      <w:szCs w:val="20"/>
      <w:lang w:eastAsia="pt-BR" w:bidi="ar-SA"/>
    </w:rPr>
  </w:style>
  <w:style w:type="paragraph" w:customStyle="1" w:styleId="P30">
    <w:name w:val="P30"/>
    <w:basedOn w:val="Normal"/>
    <w:rsid w:val="00444216"/>
    <w:pPr>
      <w:overflowPunct/>
      <w:autoSpaceDE w:val="0"/>
      <w:autoSpaceDN w:val="0"/>
      <w:spacing w:after="0" w:line="240" w:lineRule="auto"/>
      <w:jc w:val="both"/>
    </w:pPr>
    <w:rPr>
      <w:rFonts w:ascii="Times New Roman" w:eastAsia="Times New Roman" w:hAnsi="Times New Roman" w:cs="Times New Roman"/>
      <w:b/>
      <w:bCs/>
      <w:szCs w:val="24"/>
      <w:lang w:eastAsia="pt-BR" w:bidi="ar-SA"/>
    </w:rPr>
  </w:style>
  <w:style w:type="paragraph" w:customStyle="1" w:styleId="seqletra">
    <w:name w:val="seq_letra"/>
    <w:uiPriority w:val="99"/>
    <w:rsid w:val="00444216"/>
    <w:pPr>
      <w:spacing w:before="120" w:after="120"/>
      <w:jc w:val="both"/>
    </w:pPr>
    <w:rPr>
      <w:rFonts w:eastAsia="Times New Roman" w:cs="Times New Roman"/>
      <w:sz w:val="22"/>
      <w:szCs w:val="20"/>
      <w:lang w:eastAsia="pt-BR" w:bidi="ar-SA"/>
    </w:rPr>
  </w:style>
  <w:style w:type="paragraph" w:customStyle="1" w:styleId="N21">
    <w:name w:val="N21"/>
    <w:basedOn w:val="Normal"/>
    <w:rsid w:val="00444216"/>
    <w:pPr>
      <w:overflowPunct/>
      <w:snapToGrid w:val="0"/>
      <w:spacing w:before="60" w:after="0" w:line="240" w:lineRule="auto"/>
      <w:ind w:left="2268" w:hanging="425"/>
      <w:jc w:val="both"/>
    </w:pPr>
    <w:rPr>
      <w:rFonts w:eastAsia="Times New Roman" w:cs="Times New Roman"/>
      <w:sz w:val="20"/>
      <w:szCs w:val="20"/>
      <w:lang w:eastAsia="pt-BR" w:bidi="ar-SA"/>
    </w:rPr>
  </w:style>
  <w:style w:type="paragraph" w:customStyle="1" w:styleId="Blockquote">
    <w:name w:val="Blockquote"/>
    <w:basedOn w:val="Normal"/>
    <w:rsid w:val="00444216"/>
    <w:pPr>
      <w:overflowPunct/>
      <w:spacing w:before="100" w:after="100" w:line="240" w:lineRule="auto"/>
      <w:ind w:left="360" w:right="360"/>
    </w:pPr>
    <w:rPr>
      <w:rFonts w:ascii="Times New Roman" w:eastAsia="Times New Roman" w:hAnsi="Times New Roman" w:cs="Times New Roman"/>
      <w:szCs w:val="20"/>
      <w:lang w:eastAsia="pt-BR" w:bidi="ar-SA"/>
    </w:rPr>
  </w:style>
  <w:style w:type="paragraph" w:customStyle="1" w:styleId="blockquote0">
    <w:name w:val="blockquote"/>
    <w:basedOn w:val="Normal"/>
    <w:rsid w:val="00444216"/>
    <w:pPr>
      <w:overflowPunct/>
      <w:spacing w:before="100" w:beforeAutospacing="1" w:after="100" w:afterAutospacing="1" w:line="240" w:lineRule="auto"/>
    </w:pPr>
    <w:rPr>
      <w:rFonts w:ascii="Times New Roman" w:eastAsia="Times New Roman" w:hAnsi="Times New Roman" w:cs="Times New Roman"/>
      <w:szCs w:val="24"/>
      <w:lang w:eastAsia="pt-BR" w:bidi="ar-SA"/>
    </w:rPr>
  </w:style>
  <w:style w:type="paragraph" w:customStyle="1" w:styleId="PARGRAFO">
    <w:name w:val="PARÁGRAFO"/>
    <w:basedOn w:val="Normal"/>
    <w:rsid w:val="00444216"/>
    <w:pPr>
      <w:suppressAutoHyphens/>
      <w:overflowPunct/>
      <w:spacing w:after="0" w:line="240" w:lineRule="auto"/>
      <w:ind w:firstLine="1134"/>
      <w:jc w:val="both"/>
    </w:pPr>
    <w:rPr>
      <w:rFonts w:ascii="Arial Narrow" w:eastAsia="Times New Roman" w:hAnsi="Arial Narrow" w:cs="Times New Roman"/>
      <w:szCs w:val="20"/>
      <w:lang w:eastAsia="ar-SA" w:bidi="ar-SA"/>
    </w:rPr>
  </w:style>
  <w:style w:type="paragraph" w:customStyle="1" w:styleId="Normal11pt">
    <w:name w:val="Normal + 11 pt"/>
    <w:aliases w:val="Negrito + Não Negrito,À esquerda:  -1 cm,Primeira linha:  2,.....,Negrito"/>
    <w:basedOn w:val="Normal"/>
    <w:rsid w:val="00444216"/>
    <w:pPr>
      <w:overflowPunct/>
      <w:spacing w:after="0" w:line="240" w:lineRule="auto"/>
      <w:ind w:right="-759"/>
      <w:jc w:val="both"/>
    </w:pPr>
    <w:rPr>
      <w:rFonts w:ascii="Times New Roman" w:eastAsia="Times New Roman" w:hAnsi="Times New Roman" w:cs="Times New Roman"/>
      <w:b/>
      <w:sz w:val="22"/>
      <w:lang w:eastAsia="pt-BR" w:bidi="ar-SA"/>
    </w:rPr>
  </w:style>
  <w:style w:type="paragraph" w:customStyle="1" w:styleId="font6">
    <w:name w:val="font6"/>
    <w:basedOn w:val="Normal"/>
    <w:rsid w:val="00444216"/>
    <w:pPr>
      <w:overflowPunct/>
      <w:spacing w:before="100" w:beforeAutospacing="1" w:after="100" w:afterAutospacing="1" w:line="240" w:lineRule="auto"/>
    </w:pPr>
    <w:rPr>
      <w:rFonts w:ascii="Tahoma" w:eastAsia="Times New Roman" w:hAnsi="Tahoma" w:cs="Tahoma"/>
      <w:sz w:val="20"/>
      <w:szCs w:val="20"/>
      <w:lang w:eastAsia="pt-BR" w:bidi="ar-SA"/>
    </w:rPr>
  </w:style>
  <w:style w:type="paragraph" w:customStyle="1" w:styleId="Contrato">
    <w:name w:val="Contrato"/>
    <w:basedOn w:val="Normal"/>
    <w:uiPriority w:val="99"/>
    <w:rsid w:val="00444216"/>
    <w:pPr>
      <w:overflowPunct/>
      <w:spacing w:after="240" w:line="240" w:lineRule="auto"/>
      <w:jc w:val="both"/>
    </w:pPr>
    <w:rPr>
      <w:rFonts w:ascii="Times New Roman" w:eastAsia="Times New Roman" w:hAnsi="Times New Roman" w:cs="Times New Roman"/>
      <w:szCs w:val="20"/>
      <w:lang w:eastAsia="pt-BR" w:bidi="ar-SA"/>
    </w:rPr>
  </w:style>
  <w:style w:type="paragraph" w:customStyle="1" w:styleId="Itemdereunio">
    <w:name w:val="Item de reunião"/>
    <w:basedOn w:val="Normal"/>
    <w:rsid w:val="00444216"/>
    <w:pPr>
      <w:numPr>
        <w:numId w:val="42"/>
      </w:numPr>
      <w:overflowPunct/>
      <w:spacing w:after="0" w:line="240" w:lineRule="auto"/>
    </w:pPr>
    <w:rPr>
      <w:rFonts w:ascii="Times New Roman" w:eastAsia="Times New Roman" w:hAnsi="Times New Roman" w:cs="Times New Roman"/>
      <w:szCs w:val="24"/>
      <w:lang w:eastAsia="pt-BR" w:bidi="ar-SA"/>
    </w:rPr>
  </w:style>
  <w:style w:type="paragraph" w:customStyle="1" w:styleId="Acao">
    <w:name w:val="Acao"/>
    <w:basedOn w:val="Normal"/>
    <w:rsid w:val="00444216"/>
    <w:pPr>
      <w:numPr>
        <w:ilvl w:val="1"/>
        <w:numId w:val="42"/>
      </w:numPr>
      <w:overflowPunct/>
      <w:spacing w:after="0" w:line="240" w:lineRule="auto"/>
    </w:pPr>
    <w:rPr>
      <w:rFonts w:ascii="Times New Roman" w:eastAsia="Times New Roman" w:hAnsi="Times New Roman" w:cs="Times New Roman"/>
      <w:szCs w:val="24"/>
      <w:lang w:eastAsia="pt-BR" w:bidi="ar-SA"/>
    </w:rPr>
  </w:style>
  <w:style w:type="paragraph" w:customStyle="1" w:styleId="descriopontuao">
    <w:name w:val="descrição pontuação"/>
    <w:basedOn w:val="Normal"/>
    <w:rsid w:val="00444216"/>
    <w:pPr>
      <w:overflowPunct/>
      <w:spacing w:before="20" w:after="0" w:line="360" w:lineRule="auto"/>
      <w:jc w:val="both"/>
    </w:pPr>
    <w:rPr>
      <w:rFonts w:eastAsia="Times New Roman" w:cs="Times New Roman"/>
      <w:sz w:val="20"/>
      <w:szCs w:val="20"/>
      <w:lang w:eastAsia="pt-BR" w:bidi="ar-SA"/>
    </w:rPr>
  </w:style>
  <w:style w:type="paragraph" w:customStyle="1" w:styleId="Corpodetexto32">
    <w:name w:val="Corpo de texto 32"/>
    <w:basedOn w:val="Normal"/>
    <w:rsid w:val="00444216"/>
    <w:pPr>
      <w:widowControl w:val="0"/>
      <w:suppressAutoHyphens/>
      <w:overflowPunct/>
      <w:spacing w:before="240" w:after="0" w:line="240" w:lineRule="auto"/>
      <w:jc w:val="both"/>
    </w:pPr>
    <w:rPr>
      <w:rFonts w:eastAsia="Times New Roman" w:cs="Times New Roman"/>
      <w:szCs w:val="20"/>
      <w:lang w:eastAsia="ar-SA" w:bidi="ar-SA"/>
    </w:rPr>
  </w:style>
  <w:style w:type="paragraph" w:customStyle="1" w:styleId="Edital111aa1">
    <w:name w:val="Edital 1.1.1.a.a1"/>
    <w:basedOn w:val="Normal"/>
    <w:rsid w:val="00444216"/>
    <w:pPr>
      <w:widowControl w:val="0"/>
      <w:suppressAutoHyphens/>
      <w:overflowPunct/>
      <w:spacing w:before="57" w:after="0" w:line="277" w:lineRule="exact"/>
      <w:ind w:left="2818" w:hanging="540"/>
      <w:jc w:val="both"/>
    </w:pPr>
    <w:rPr>
      <w:rFonts w:ascii="Times New Roman" w:eastAsia="Times New Roman" w:hAnsi="Times New Roman" w:cs="Times New Roman"/>
      <w:szCs w:val="20"/>
      <w:lang w:val="pt-PT" w:eastAsia="pt-BR" w:bidi="ar-SA"/>
    </w:rPr>
  </w:style>
  <w:style w:type="paragraph" w:customStyle="1" w:styleId="xl133">
    <w:name w:val="xl133"/>
    <w:basedOn w:val="Normal"/>
    <w:rsid w:val="00444216"/>
    <w:pPr>
      <w:overflowPunct/>
      <w:spacing w:before="100" w:beforeAutospacing="1" w:after="100" w:afterAutospacing="1" w:line="240" w:lineRule="auto"/>
      <w:jc w:val="center"/>
    </w:pPr>
    <w:rPr>
      <w:rFonts w:eastAsia="Times New Roman"/>
      <w:b/>
      <w:bCs/>
      <w:szCs w:val="24"/>
      <w:lang w:eastAsia="pt-BR" w:bidi="ar-SA"/>
    </w:rPr>
  </w:style>
  <w:style w:type="paragraph" w:customStyle="1" w:styleId="xl134">
    <w:name w:val="xl134"/>
    <w:basedOn w:val="Normal"/>
    <w:rsid w:val="00444216"/>
    <w:pPr>
      <w:pBdr>
        <w:top w:val="single" w:sz="8" w:space="0" w:color="auto"/>
        <w:left w:val="single" w:sz="8" w:space="0" w:color="auto"/>
      </w:pBdr>
      <w:shd w:val="clear" w:color="auto" w:fill="FFFFFF"/>
      <w:overflowPunct/>
      <w:spacing w:before="100" w:beforeAutospacing="1" w:after="100" w:afterAutospacing="1" w:line="240" w:lineRule="auto"/>
      <w:jc w:val="center"/>
    </w:pPr>
    <w:rPr>
      <w:rFonts w:eastAsia="Times New Roman"/>
      <w:b/>
      <w:bCs/>
      <w:szCs w:val="24"/>
      <w:lang w:eastAsia="pt-BR" w:bidi="ar-SA"/>
    </w:rPr>
  </w:style>
  <w:style w:type="paragraph" w:customStyle="1" w:styleId="xl135">
    <w:name w:val="xl135"/>
    <w:basedOn w:val="Normal"/>
    <w:rsid w:val="00444216"/>
    <w:pPr>
      <w:pBdr>
        <w:top w:val="single" w:sz="8" w:space="0" w:color="auto"/>
      </w:pBdr>
      <w:shd w:val="clear" w:color="auto" w:fill="FFFFFF"/>
      <w:overflowPunct/>
      <w:spacing w:before="100" w:beforeAutospacing="1" w:after="100" w:afterAutospacing="1" w:line="240" w:lineRule="auto"/>
      <w:jc w:val="center"/>
    </w:pPr>
    <w:rPr>
      <w:rFonts w:eastAsia="Times New Roman"/>
      <w:b/>
      <w:bCs/>
      <w:szCs w:val="24"/>
      <w:lang w:eastAsia="pt-BR" w:bidi="ar-SA"/>
    </w:rPr>
  </w:style>
  <w:style w:type="paragraph" w:customStyle="1" w:styleId="xl136">
    <w:name w:val="xl136"/>
    <w:basedOn w:val="Normal"/>
    <w:rsid w:val="00444216"/>
    <w:pPr>
      <w:pBdr>
        <w:top w:val="single" w:sz="8" w:space="0" w:color="auto"/>
        <w:right w:val="single" w:sz="8" w:space="0" w:color="auto"/>
      </w:pBdr>
      <w:shd w:val="clear" w:color="auto" w:fill="FFFFFF"/>
      <w:overflowPunct/>
      <w:spacing w:before="100" w:beforeAutospacing="1" w:after="100" w:afterAutospacing="1" w:line="240" w:lineRule="auto"/>
      <w:jc w:val="center"/>
    </w:pPr>
    <w:rPr>
      <w:rFonts w:eastAsia="Times New Roman"/>
      <w:b/>
      <w:bCs/>
      <w:szCs w:val="24"/>
      <w:lang w:eastAsia="pt-BR" w:bidi="ar-SA"/>
    </w:rPr>
  </w:style>
  <w:style w:type="paragraph" w:customStyle="1" w:styleId="xl137">
    <w:name w:val="xl137"/>
    <w:basedOn w:val="Normal"/>
    <w:rsid w:val="00444216"/>
    <w:pPr>
      <w:pBdr>
        <w:left w:val="single" w:sz="8" w:space="0" w:color="auto"/>
      </w:pBdr>
      <w:shd w:val="clear" w:color="auto" w:fill="FFFFFF"/>
      <w:overflowPunct/>
      <w:spacing w:before="100" w:beforeAutospacing="1" w:after="100" w:afterAutospacing="1" w:line="240" w:lineRule="auto"/>
      <w:jc w:val="center"/>
    </w:pPr>
    <w:rPr>
      <w:rFonts w:eastAsia="Times New Roman"/>
      <w:b/>
      <w:bCs/>
      <w:szCs w:val="24"/>
      <w:lang w:eastAsia="pt-BR" w:bidi="ar-SA"/>
    </w:rPr>
  </w:style>
  <w:style w:type="paragraph" w:customStyle="1" w:styleId="xl138">
    <w:name w:val="xl138"/>
    <w:basedOn w:val="Normal"/>
    <w:rsid w:val="00444216"/>
    <w:pPr>
      <w:shd w:val="clear" w:color="auto" w:fill="FFFFFF"/>
      <w:overflowPunct/>
      <w:spacing w:before="100" w:beforeAutospacing="1" w:after="100" w:afterAutospacing="1" w:line="240" w:lineRule="auto"/>
      <w:jc w:val="center"/>
    </w:pPr>
    <w:rPr>
      <w:rFonts w:eastAsia="Times New Roman"/>
      <w:b/>
      <w:bCs/>
      <w:szCs w:val="24"/>
      <w:lang w:eastAsia="pt-BR" w:bidi="ar-SA"/>
    </w:rPr>
  </w:style>
  <w:style w:type="paragraph" w:customStyle="1" w:styleId="xl139">
    <w:name w:val="xl139"/>
    <w:basedOn w:val="Normal"/>
    <w:rsid w:val="00444216"/>
    <w:pPr>
      <w:pBdr>
        <w:right w:val="single" w:sz="8" w:space="0" w:color="auto"/>
      </w:pBdr>
      <w:shd w:val="clear" w:color="auto" w:fill="FFFFFF"/>
      <w:overflowPunct/>
      <w:spacing w:before="100" w:beforeAutospacing="1" w:after="100" w:afterAutospacing="1" w:line="240" w:lineRule="auto"/>
      <w:jc w:val="center"/>
    </w:pPr>
    <w:rPr>
      <w:rFonts w:eastAsia="Times New Roman"/>
      <w:b/>
      <w:bCs/>
      <w:szCs w:val="24"/>
      <w:lang w:eastAsia="pt-BR" w:bidi="ar-SA"/>
    </w:rPr>
  </w:style>
  <w:style w:type="paragraph" w:customStyle="1" w:styleId="xl140">
    <w:name w:val="xl140"/>
    <w:basedOn w:val="Normal"/>
    <w:rsid w:val="00444216"/>
    <w:pPr>
      <w:pBdr>
        <w:left w:val="single" w:sz="8" w:space="0" w:color="auto"/>
        <w:bottom w:val="single" w:sz="8" w:space="0" w:color="auto"/>
      </w:pBdr>
      <w:shd w:val="clear" w:color="auto" w:fill="FFFFFF"/>
      <w:overflowPunct/>
      <w:spacing w:before="100" w:beforeAutospacing="1" w:after="100" w:afterAutospacing="1" w:line="240" w:lineRule="auto"/>
      <w:jc w:val="center"/>
    </w:pPr>
    <w:rPr>
      <w:rFonts w:eastAsia="Times New Roman"/>
      <w:b/>
      <w:bCs/>
      <w:szCs w:val="24"/>
      <w:lang w:eastAsia="pt-BR" w:bidi="ar-SA"/>
    </w:rPr>
  </w:style>
  <w:style w:type="paragraph" w:customStyle="1" w:styleId="xl141">
    <w:name w:val="xl141"/>
    <w:basedOn w:val="Normal"/>
    <w:rsid w:val="00444216"/>
    <w:pPr>
      <w:pBdr>
        <w:bottom w:val="single" w:sz="8" w:space="0" w:color="auto"/>
      </w:pBdr>
      <w:shd w:val="clear" w:color="auto" w:fill="FFFFFF"/>
      <w:overflowPunct/>
      <w:spacing w:before="100" w:beforeAutospacing="1" w:after="100" w:afterAutospacing="1" w:line="240" w:lineRule="auto"/>
      <w:jc w:val="center"/>
    </w:pPr>
    <w:rPr>
      <w:rFonts w:eastAsia="Times New Roman"/>
      <w:b/>
      <w:bCs/>
      <w:szCs w:val="24"/>
      <w:lang w:eastAsia="pt-BR" w:bidi="ar-SA"/>
    </w:rPr>
  </w:style>
  <w:style w:type="paragraph" w:customStyle="1" w:styleId="xl142">
    <w:name w:val="xl142"/>
    <w:basedOn w:val="Normal"/>
    <w:rsid w:val="00444216"/>
    <w:pPr>
      <w:pBdr>
        <w:bottom w:val="single" w:sz="8" w:space="0" w:color="auto"/>
        <w:right w:val="single" w:sz="8" w:space="0" w:color="auto"/>
      </w:pBdr>
      <w:shd w:val="clear" w:color="auto" w:fill="FFFFFF"/>
      <w:overflowPunct/>
      <w:spacing w:before="100" w:beforeAutospacing="1" w:after="100" w:afterAutospacing="1" w:line="240" w:lineRule="auto"/>
      <w:jc w:val="center"/>
    </w:pPr>
    <w:rPr>
      <w:rFonts w:eastAsia="Times New Roman"/>
      <w:b/>
      <w:bCs/>
      <w:szCs w:val="24"/>
      <w:lang w:eastAsia="pt-BR" w:bidi="ar-SA"/>
    </w:rPr>
  </w:style>
  <w:style w:type="paragraph" w:customStyle="1" w:styleId="xl143">
    <w:name w:val="xl143"/>
    <w:basedOn w:val="Normal"/>
    <w:rsid w:val="00444216"/>
    <w:pPr>
      <w:pBdr>
        <w:top w:val="single" w:sz="8" w:space="0" w:color="auto"/>
        <w:left w:val="single" w:sz="8" w:space="0" w:color="auto"/>
        <w:bottom w:val="single" w:sz="8" w:space="0" w:color="auto"/>
      </w:pBdr>
      <w:shd w:val="clear" w:color="auto" w:fill="FFFF00"/>
      <w:overflowPunct/>
      <w:spacing w:before="100" w:beforeAutospacing="1" w:after="100" w:afterAutospacing="1" w:line="240" w:lineRule="auto"/>
      <w:jc w:val="center"/>
    </w:pPr>
    <w:rPr>
      <w:rFonts w:eastAsia="Times New Roman"/>
      <w:szCs w:val="24"/>
      <w:lang w:eastAsia="pt-BR" w:bidi="ar-SA"/>
    </w:rPr>
  </w:style>
  <w:style w:type="paragraph" w:customStyle="1" w:styleId="xl144">
    <w:name w:val="xl144"/>
    <w:basedOn w:val="Normal"/>
    <w:rsid w:val="00444216"/>
    <w:pPr>
      <w:pBdr>
        <w:top w:val="single" w:sz="8" w:space="0" w:color="auto"/>
        <w:bottom w:val="single" w:sz="8" w:space="0" w:color="auto"/>
      </w:pBdr>
      <w:shd w:val="clear" w:color="auto" w:fill="FFFF00"/>
      <w:overflowPunct/>
      <w:spacing w:before="100" w:beforeAutospacing="1" w:after="100" w:afterAutospacing="1" w:line="240" w:lineRule="auto"/>
      <w:jc w:val="center"/>
    </w:pPr>
    <w:rPr>
      <w:rFonts w:eastAsia="Times New Roman"/>
      <w:szCs w:val="24"/>
      <w:lang w:eastAsia="pt-BR" w:bidi="ar-SA"/>
    </w:rPr>
  </w:style>
  <w:style w:type="paragraph" w:customStyle="1" w:styleId="xl145">
    <w:name w:val="xl145"/>
    <w:basedOn w:val="Normal"/>
    <w:rsid w:val="00444216"/>
    <w:pPr>
      <w:pBdr>
        <w:top w:val="single" w:sz="8" w:space="0" w:color="auto"/>
        <w:bottom w:val="single" w:sz="8" w:space="0" w:color="auto"/>
        <w:right w:val="single" w:sz="4" w:space="0" w:color="auto"/>
      </w:pBdr>
      <w:shd w:val="clear" w:color="auto" w:fill="FFFF00"/>
      <w:overflowPunct/>
      <w:spacing w:before="100" w:beforeAutospacing="1" w:after="100" w:afterAutospacing="1" w:line="240" w:lineRule="auto"/>
      <w:jc w:val="center"/>
    </w:pPr>
    <w:rPr>
      <w:rFonts w:eastAsia="Times New Roman"/>
      <w:szCs w:val="24"/>
      <w:lang w:eastAsia="pt-BR" w:bidi="ar-SA"/>
    </w:rPr>
  </w:style>
  <w:style w:type="paragraph" w:customStyle="1" w:styleId="xl146">
    <w:name w:val="xl146"/>
    <w:basedOn w:val="Normal"/>
    <w:rsid w:val="00444216"/>
    <w:pPr>
      <w:pBdr>
        <w:left w:val="single" w:sz="8" w:space="0" w:color="auto"/>
      </w:pBdr>
      <w:shd w:val="clear" w:color="auto" w:fill="FFCC00"/>
      <w:overflowPunct/>
      <w:spacing w:before="100" w:beforeAutospacing="1" w:after="100" w:afterAutospacing="1" w:line="240" w:lineRule="auto"/>
      <w:jc w:val="center"/>
    </w:pPr>
    <w:rPr>
      <w:rFonts w:eastAsia="Times New Roman"/>
      <w:b/>
      <w:bCs/>
      <w:sz w:val="28"/>
      <w:szCs w:val="28"/>
      <w:lang w:eastAsia="pt-BR" w:bidi="ar-SA"/>
    </w:rPr>
  </w:style>
  <w:style w:type="paragraph" w:customStyle="1" w:styleId="xl147">
    <w:name w:val="xl147"/>
    <w:basedOn w:val="Normal"/>
    <w:rsid w:val="00444216"/>
    <w:pPr>
      <w:shd w:val="clear" w:color="auto" w:fill="FFCC00"/>
      <w:overflowPunct/>
      <w:spacing w:before="100" w:beforeAutospacing="1" w:after="100" w:afterAutospacing="1" w:line="240" w:lineRule="auto"/>
      <w:jc w:val="center"/>
    </w:pPr>
    <w:rPr>
      <w:rFonts w:eastAsia="Times New Roman"/>
      <w:b/>
      <w:bCs/>
      <w:sz w:val="28"/>
      <w:szCs w:val="28"/>
      <w:lang w:eastAsia="pt-BR" w:bidi="ar-SA"/>
    </w:rPr>
  </w:style>
  <w:style w:type="paragraph" w:customStyle="1" w:styleId="xl148">
    <w:name w:val="xl148"/>
    <w:basedOn w:val="Normal"/>
    <w:rsid w:val="00444216"/>
    <w:pPr>
      <w:pBdr>
        <w:right w:val="single" w:sz="8" w:space="0" w:color="auto"/>
      </w:pBdr>
      <w:shd w:val="clear" w:color="auto" w:fill="FFCC00"/>
      <w:overflowPunct/>
      <w:spacing w:before="100" w:beforeAutospacing="1" w:after="100" w:afterAutospacing="1" w:line="240" w:lineRule="auto"/>
      <w:jc w:val="center"/>
    </w:pPr>
    <w:rPr>
      <w:rFonts w:eastAsia="Times New Roman"/>
      <w:b/>
      <w:bCs/>
      <w:sz w:val="28"/>
      <w:szCs w:val="28"/>
      <w:lang w:eastAsia="pt-BR" w:bidi="ar-SA"/>
    </w:rPr>
  </w:style>
  <w:style w:type="paragraph" w:customStyle="1" w:styleId="xl149">
    <w:name w:val="xl149"/>
    <w:basedOn w:val="Normal"/>
    <w:rsid w:val="00444216"/>
    <w:pPr>
      <w:pBdr>
        <w:left w:val="single" w:sz="8" w:space="0" w:color="auto"/>
        <w:bottom w:val="single" w:sz="8" w:space="0" w:color="auto"/>
      </w:pBdr>
      <w:shd w:val="clear" w:color="auto" w:fill="FFCC00"/>
      <w:overflowPunct/>
      <w:spacing w:before="100" w:beforeAutospacing="1" w:after="100" w:afterAutospacing="1" w:line="240" w:lineRule="auto"/>
      <w:jc w:val="center"/>
    </w:pPr>
    <w:rPr>
      <w:rFonts w:eastAsia="Times New Roman"/>
      <w:b/>
      <w:bCs/>
      <w:sz w:val="28"/>
      <w:szCs w:val="28"/>
      <w:lang w:eastAsia="pt-BR" w:bidi="ar-SA"/>
    </w:rPr>
  </w:style>
  <w:style w:type="paragraph" w:customStyle="1" w:styleId="xl150">
    <w:name w:val="xl150"/>
    <w:basedOn w:val="Normal"/>
    <w:rsid w:val="00444216"/>
    <w:pPr>
      <w:pBdr>
        <w:bottom w:val="single" w:sz="8" w:space="0" w:color="auto"/>
      </w:pBdr>
      <w:shd w:val="clear" w:color="auto" w:fill="FFCC00"/>
      <w:overflowPunct/>
      <w:spacing w:before="100" w:beforeAutospacing="1" w:after="100" w:afterAutospacing="1" w:line="240" w:lineRule="auto"/>
      <w:jc w:val="center"/>
    </w:pPr>
    <w:rPr>
      <w:rFonts w:eastAsia="Times New Roman"/>
      <w:b/>
      <w:bCs/>
      <w:sz w:val="28"/>
      <w:szCs w:val="28"/>
      <w:lang w:eastAsia="pt-BR" w:bidi="ar-SA"/>
    </w:rPr>
  </w:style>
  <w:style w:type="paragraph" w:customStyle="1" w:styleId="xl151">
    <w:name w:val="xl151"/>
    <w:basedOn w:val="Normal"/>
    <w:rsid w:val="00444216"/>
    <w:pPr>
      <w:pBdr>
        <w:bottom w:val="single" w:sz="8" w:space="0" w:color="auto"/>
        <w:right w:val="single" w:sz="8" w:space="0" w:color="auto"/>
      </w:pBdr>
      <w:shd w:val="clear" w:color="auto" w:fill="FFCC00"/>
      <w:overflowPunct/>
      <w:spacing w:before="100" w:beforeAutospacing="1" w:after="100" w:afterAutospacing="1" w:line="240" w:lineRule="auto"/>
      <w:jc w:val="center"/>
    </w:pPr>
    <w:rPr>
      <w:rFonts w:eastAsia="Times New Roman"/>
      <w:b/>
      <w:bCs/>
      <w:sz w:val="28"/>
      <w:szCs w:val="28"/>
      <w:lang w:eastAsia="pt-BR" w:bidi="ar-SA"/>
    </w:rPr>
  </w:style>
  <w:style w:type="paragraph" w:customStyle="1" w:styleId="xl152">
    <w:name w:val="xl152"/>
    <w:basedOn w:val="Normal"/>
    <w:rsid w:val="00444216"/>
    <w:pPr>
      <w:pBdr>
        <w:top w:val="single" w:sz="8" w:space="0" w:color="auto"/>
        <w:left w:val="single" w:sz="8" w:space="0" w:color="auto"/>
        <w:bottom w:val="single" w:sz="8" w:space="0" w:color="auto"/>
      </w:pBdr>
      <w:shd w:val="clear" w:color="auto" w:fill="C0C0C0"/>
      <w:overflowPunct/>
      <w:spacing w:before="100" w:beforeAutospacing="1" w:after="100" w:afterAutospacing="1" w:line="240" w:lineRule="auto"/>
      <w:jc w:val="center"/>
    </w:pPr>
    <w:rPr>
      <w:rFonts w:eastAsia="Times New Roman"/>
      <w:b/>
      <w:bCs/>
      <w:szCs w:val="24"/>
      <w:lang w:eastAsia="pt-BR" w:bidi="ar-SA"/>
    </w:rPr>
  </w:style>
  <w:style w:type="paragraph" w:customStyle="1" w:styleId="xl153">
    <w:name w:val="xl153"/>
    <w:basedOn w:val="Normal"/>
    <w:rsid w:val="00444216"/>
    <w:pPr>
      <w:pBdr>
        <w:top w:val="single" w:sz="8" w:space="0" w:color="auto"/>
        <w:bottom w:val="single" w:sz="8" w:space="0" w:color="auto"/>
      </w:pBdr>
      <w:shd w:val="clear" w:color="auto" w:fill="C0C0C0"/>
      <w:overflowPunct/>
      <w:spacing w:before="100" w:beforeAutospacing="1" w:after="100" w:afterAutospacing="1" w:line="240" w:lineRule="auto"/>
      <w:jc w:val="center"/>
    </w:pPr>
    <w:rPr>
      <w:rFonts w:eastAsia="Times New Roman"/>
      <w:b/>
      <w:bCs/>
      <w:szCs w:val="24"/>
      <w:lang w:eastAsia="pt-BR" w:bidi="ar-SA"/>
    </w:rPr>
  </w:style>
  <w:style w:type="paragraph" w:customStyle="1" w:styleId="xl154">
    <w:name w:val="xl154"/>
    <w:basedOn w:val="Normal"/>
    <w:rsid w:val="00444216"/>
    <w:pPr>
      <w:pBdr>
        <w:top w:val="single" w:sz="8" w:space="0" w:color="auto"/>
        <w:bottom w:val="single" w:sz="8" w:space="0" w:color="auto"/>
        <w:right w:val="single" w:sz="8" w:space="0" w:color="auto"/>
      </w:pBdr>
      <w:shd w:val="clear" w:color="auto" w:fill="C0C0C0"/>
      <w:overflowPunct/>
      <w:spacing w:before="100" w:beforeAutospacing="1" w:after="100" w:afterAutospacing="1" w:line="240" w:lineRule="auto"/>
      <w:jc w:val="center"/>
    </w:pPr>
    <w:rPr>
      <w:rFonts w:eastAsia="Times New Roman"/>
      <w:b/>
      <w:bCs/>
      <w:szCs w:val="24"/>
      <w:lang w:eastAsia="pt-BR" w:bidi="ar-SA"/>
    </w:rPr>
  </w:style>
  <w:style w:type="paragraph" w:customStyle="1" w:styleId="xl155">
    <w:name w:val="xl155"/>
    <w:basedOn w:val="Normal"/>
    <w:rsid w:val="00444216"/>
    <w:pPr>
      <w:pBdr>
        <w:top w:val="single" w:sz="8" w:space="0" w:color="auto"/>
        <w:left w:val="single" w:sz="8" w:space="0" w:color="auto"/>
        <w:bottom w:val="single" w:sz="8" w:space="0" w:color="auto"/>
      </w:pBdr>
      <w:shd w:val="clear" w:color="auto" w:fill="C0C0C0"/>
      <w:overflowPunct/>
      <w:spacing w:before="100" w:beforeAutospacing="1" w:after="100" w:afterAutospacing="1" w:line="240" w:lineRule="auto"/>
      <w:jc w:val="center"/>
    </w:pPr>
    <w:rPr>
      <w:rFonts w:eastAsia="Times New Roman"/>
      <w:b/>
      <w:bCs/>
      <w:szCs w:val="24"/>
      <w:lang w:eastAsia="pt-BR" w:bidi="ar-SA"/>
    </w:rPr>
  </w:style>
  <w:style w:type="paragraph" w:customStyle="1" w:styleId="xl156">
    <w:name w:val="xl156"/>
    <w:basedOn w:val="Normal"/>
    <w:rsid w:val="00444216"/>
    <w:pPr>
      <w:pBdr>
        <w:top w:val="single" w:sz="8" w:space="0" w:color="auto"/>
        <w:bottom w:val="single" w:sz="8" w:space="0" w:color="auto"/>
      </w:pBdr>
      <w:shd w:val="clear" w:color="auto" w:fill="C0C0C0"/>
      <w:overflowPunct/>
      <w:spacing w:before="100" w:beforeAutospacing="1" w:after="100" w:afterAutospacing="1" w:line="240" w:lineRule="auto"/>
      <w:jc w:val="center"/>
    </w:pPr>
    <w:rPr>
      <w:rFonts w:eastAsia="Times New Roman"/>
      <w:b/>
      <w:bCs/>
      <w:szCs w:val="24"/>
      <w:lang w:eastAsia="pt-BR" w:bidi="ar-SA"/>
    </w:rPr>
  </w:style>
  <w:style w:type="paragraph" w:customStyle="1" w:styleId="xl157">
    <w:name w:val="xl157"/>
    <w:basedOn w:val="Normal"/>
    <w:rsid w:val="00444216"/>
    <w:pPr>
      <w:pBdr>
        <w:top w:val="single" w:sz="8" w:space="0" w:color="auto"/>
        <w:bottom w:val="single" w:sz="8" w:space="0" w:color="auto"/>
        <w:right w:val="single" w:sz="8" w:space="0" w:color="auto"/>
      </w:pBdr>
      <w:shd w:val="clear" w:color="auto" w:fill="C0C0C0"/>
      <w:overflowPunct/>
      <w:spacing w:before="100" w:beforeAutospacing="1" w:after="100" w:afterAutospacing="1" w:line="240" w:lineRule="auto"/>
      <w:jc w:val="center"/>
    </w:pPr>
    <w:rPr>
      <w:rFonts w:eastAsia="Times New Roman"/>
      <w:b/>
      <w:bCs/>
      <w:szCs w:val="24"/>
      <w:lang w:eastAsia="pt-BR" w:bidi="ar-SA"/>
    </w:rPr>
  </w:style>
  <w:style w:type="paragraph" w:customStyle="1" w:styleId="xl158">
    <w:name w:val="xl158"/>
    <w:basedOn w:val="Normal"/>
    <w:rsid w:val="00444216"/>
    <w:pPr>
      <w:pBdr>
        <w:left w:val="single" w:sz="8" w:space="0" w:color="auto"/>
      </w:pBdr>
      <w:shd w:val="clear" w:color="auto" w:fill="FFFFFF"/>
      <w:overflowPunct/>
      <w:spacing w:before="100" w:beforeAutospacing="1" w:after="100" w:afterAutospacing="1" w:line="240" w:lineRule="auto"/>
      <w:jc w:val="center"/>
    </w:pPr>
    <w:rPr>
      <w:rFonts w:eastAsia="Times New Roman"/>
      <w:b/>
      <w:bCs/>
      <w:szCs w:val="24"/>
      <w:lang w:eastAsia="pt-BR" w:bidi="ar-SA"/>
    </w:rPr>
  </w:style>
  <w:style w:type="paragraph" w:customStyle="1" w:styleId="xl159">
    <w:name w:val="xl159"/>
    <w:basedOn w:val="Normal"/>
    <w:rsid w:val="00444216"/>
    <w:pPr>
      <w:shd w:val="clear" w:color="auto" w:fill="FFFFFF"/>
      <w:overflowPunct/>
      <w:spacing w:before="100" w:beforeAutospacing="1" w:after="100" w:afterAutospacing="1" w:line="240" w:lineRule="auto"/>
      <w:jc w:val="center"/>
    </w:pPr>
    <w:rPr>
      <w:rFonts w:eastAsia="Times New Roman"/>
      <w:b/>
      <w:bCs/>
      <w:szCs w:val="24"/>
      <w:lang w:eastAsia="pt-BR" w:bidi="ar-SA"/>
    </w:rPr>
  </w:style>
  <w:style w:type="paragraph" w:customStyle="1" w:styleId="xl160">
    <w:name w:val="xl160"/>
    <w:basedOn w:val="Normal"/>
    <w:rsid w:val="00444216"/>
    <w:pPr>
      <w:pBdr>
        <w:right w:val="single" w:sz="8" w:space="0" w:color="auto"/>
      </w:pBdr>
      <w:shd w:val="clear" w:color="auto" w:fill="FFFFFF"/>
      <w:overflowPunct/>
      <w:spacing w:before="100" w:beforeAutospacing="1" w:after="100" w:afterAutospacing="1" w:line="240" w:lineRule="auto"/>
      <w:jc w:val="center"/>
    </w:pPr>
    <w:rPr>
      <w:rFonts w:eastAsia="Times New Roman"/>
      <w:b/>
      <w:bCs/>
      <w:szCs w:val="24"/>
      <w:lang w:eastAsia="pt-BR" w:bidi="ar-SA"/>
    </w:rPr>
  </w:style>
  <w:style w:type="paragraph" w:customStyle="1" w:styleId="a0">
    <w:name w:val="a)"/>
    <w:basedOn w:val="Rodap"/>
    <w:autoRedefine/>
    <w:rsid w:val="00444216"/>
    <w:pPr>
      <w:widowControl w:val="0"/>
      <w:tabs>
        <w:tab w:val="clear" w:pos="4252"/>
        <w:tab w:val="clear" w:pos="8504"/>
        <w:tab w:val="left" w:pos="-284"/>
        <w:tab w:val="num" w:pos="0"/>
      </w:tabs>
      <w:overflowPunct/>
      <w:autoSpaceDE w:val="0"/>
      <w:autoSpaceDN w:val="0"/>
      <w:adjustRightInd w:val="0"/>
      <w:spacing w:before="60" w:after="120"/>
      <w:jc w:val="both"/>
    </w:pPr>
    <w:rPr>
      <w:rFonts w:ascii="Times New Roman" w:eastAsia="Times New Roman" w:hAnsi="Times New Roman" w:cs="Times New Roman"/>
      <w:color w:val="000000"/>
      <w:sz w:val="20"/>
      <w:szCs w:val="20"/>
      <w:lang w:eastAsia="pt-BR" w:bidi="ar-SA"/>
    </w:rPr>
  </w:style>
  <w:style w:type="paragraph" w:customStyle="1" w:styleId="subtarorx">
    <w:name w:val="subtaror x"/>
    <w:basedOn w:val="Normal"/>
    <w:autoRedefine/>
    <w:rsid w:val="00444216"/>
    <w:pPr>
      <w:overflowPunct/>
      <w:spacing w:after="0" w:line="240" w:lineRule="auto"/>
      <w:jc w:val="both"/>
    </w:pPr>
    <w:rPr>
      <w:rFonts w:ascii="Times New Roman" w:eastAsia="Times New Roman" w:hAnsi="Times New Roman" w:cs="Times New Roman"/>
      <w:bCs/>
      <w:szCs w:val="24"/>
      <w:lang w:eastAsia="pt-BR" w:bidi="ar-SA"/>
    </w:rPr>
  </w:style>
  <w:style w:type="paragraph" w:customStyle="1" w:styleId="Padro">
    <w:name w:val="Padrão"/>
    <w:rsid w:val="00444216"/>
    <w:pPr>
      <w:widowControl w:val="0"/>
      <w:autoSpaceDE w:val="0"/>
      <w:autoSpaceDN w:val="0"/>
      <w:adjustRightInd w:val="0"/>
    </w:pPr>
    <w:rPr>
      <w:rFonts w:ascii="Times New Roman" w:eastAsia="Times New Roman" w:hAnsi="Times New Roman" w:cs="Times New Roman"/>
      <w:szCs w:val="24"/>
      <w:lang w:eastAsia="pt-BR" w:bidi="ar-SA"/>
    </w:rPr>
  </w:style>
  <w:style w:type="paragraph" w:customStyle="1" w:styleId="BodyText1">
    <w:name w:val="Body Text1"/>
    <w:rsid w:val="00444216"/>
    <w:rPr>
      <w:rFonts w:ascii="CG Times (WN)" w:eastAsia="Times New Roman" w:hAnsi="CG Times (WN)" w:cs="Times New Roman"/>
      <w:color w:val="000000"/>
      <w:szCs w:val="20"/>
      <w:lang w:val="en-US" w:eastAsia="pt-BR" w:bidi="ar-SA"/>
    </w:rPr>
  </w:style>
  <w:style w:type="paragraph" w:customStyle="1" w:styleId="CorpodeTexto0">
    <w:name w:val="Corpo de Texto"/>
    <w:basedOn w:val="Cabealho"/>
    <w:autoRedefine/>
    <w:rsid w:val="00444216"/>
    <w:pPr>
      <w:tabs>
        <w:tab w:val="clear" w:pos="4252"/>
        <w:tab w:val="clear" w:pos="8504"/>
      </w:tabs>
      <w:overflowPunct/>
      <w:spacing w:before="120" w:after="120"/>
      <w:jc w:val="both"/>
    </w:pPr>
    <w:rPr>
      <w:rFonts w:ascii="Times New Roman" w:eastAsia="Times New Roman" w:hAnsi="Times New Roman" w:cs="Times New Roman"/>
      <w:szCs w:val="24"/>
      <w:lang w:eastAsia="pt-BR" w:bidi="ar-SA"/>
    </w:rPr>
  </w:style>
  <w:style w:type="paragraph" w:customStyle="1" w:styleId="Licitao-Nvel2">
    <w:name w:val="Licitação - Nível 2"/>
    <w:basedOn w:val="Normal"/>
    <w:rsid w:val="00444216"/>
    <w:pPr>
      <w:widowControl w:val="0"/>
      <w:numPr>
        <w:ilvl w:val="1"/>
        <w:numId w:val="43"/>
      </w:numPr>
      <w:overflowPunct/>
      <w:autoSpaceDE w:val="0"/>
      <w:autoSpaceDN w:val="0"/>
      <w:adjustRightInd w:val="0"/>
      <w:spacing w:after="0" w:line="240" w:lineRule="auto"/>
      <w:jc w:val="both"/>
    </w:pPr>
    <w:rPr>
      <w:rFonts w:eastAsia="Times New Roman" w:cs="Times New Roman"/>
      <w:bCs/>
      <w:szCs w:val="24"/>
      <w:lang w:eastAsia="en-US" w:bidi="ar-SA"/>
    </w:rPr>
  </w:style>
  <w:style w:type="paragraph" w:customStyle="1" w:styleId="Licitao-Nvel1">
    <w:name w:val="Licitação - Nível 1"/>
    <w:basedOn w:val="Normal"/>
    <w:next w:val="Licitao-Nvel2"/>
    <w:rsid w:val="00444216"/>
    <w:pPr>
      <w:keepNext/>
      <w:keepLines/>
      <w:numPr>
        <w:numId w:val="43"/>
      </w:numPr>
      <w:suppressAutoHyphens/>
      <w:overflowPunct/>
      <w:spacing w:before="480" w:after="360" w:line="240" w:lineRule="auto"/>
      <w:ind w:left="0" w:firstLine="0"/>
      <w:jc w:val="center"/>
    </w:pPr>
    <w:rPr>
      <w:rFonts w:eastAsia="Times New Roman" w:cs="Times New Roman"/>
      <w:b/>
      <w:bCs/>
      <w:szCs w:val="20"/>
      <w:lang w:eastAsia="en-US" w:bidi="ar-SA"/>
    </w:rPr>
  </w:style>
  <w:style w:type="paragraph" w:customStyle="1" w:styleId="Normal-Tabela">
    <w:name w:val="Normal - Tabela"/>
    <w:basedOn w:val="Normal"/>
    <w:rsid w:val="00444216"/>
    <w:pPr>
      <w:keepLines/>
      <w:suppressAutoHyphens/>
      <w:overflowPunct/>
      <w:spacing w:after="0" w:line="240" w:lineRule="auto"/>
      <w:jc w:val="center"/>
    </w:pPr>
    <w:rPr>
      <w:rFonts w:eastAsia="Times New Roman" w:cs="Times New Roman"/>
      <w:szCs w:val="20"/>
      <w:lang w:eastAsia="pt-BR" w:bidi="ar-SA"/>
    </w:rPr>
  </w:style>
  <w:style w:type="paragraph" w:customStyle="1" w:styleId="n1">
    <w:name w:val="n1"/>
    <w:basedOn w:val="Normal"/>
    <w:rsid w:val="00444216"/>
    <w:pPr>
      <w:tabs>
        <w:tab w:val="left" w:pos="1134"/>
      </w:tabs>
      <w:overflowPunct/>
      <w:snapToGrid w:val="0"/>
      <w:spacing w:before="240" w:after="0" w:line="240" w:lineRule="auto"/>
      <w:jc w:val="both"/>
    </w:pPr>
    <w:rPr>
      <w:rFonts w:eastAsia="Times New Roman" w:cs="Times New Roman"/>
      <w:sz w:val="20"/>
      <w:szCs w:val="20"/>
      <w:lang w:eastAsia="pt-BR" w:bidi="ar-SA"/>
    </w:rPr>
  </w:style>
  <w:style w:type="paragraph" w:customStyle="1" w:styleId="Legal1">
    <w:name w:val="Legal 1"/>
    <w:basedOn w:val="Normal"/>
    <w:rsid w:val="00444216"/>
    <w:pPr>
      <w:widowControl w:val="0"/>
      <w:numPr>
        <w:numId w:val="44"/>
      </w:numPr>
      <w:overflowPunct/>
      <w:autoSpaceDE w:val="0"/>
      <w:autoSpaceDN w:val="0"/>
      <w:adjustRightInd w:val="0"/>
      <w:spacing w:after="0" w:line="240" w:lineRule="auto"/>
      <w:ind w:left="900" w:hanging="900"/>
      <w:jc w:val="both"/>
      <w:outlineLvl w:val="0"/>
    </w:pPr>
    <w:rPr>
      <w:rFonts w:eastAsia="Times New Roman" w:cs="Times New Roman"/>
      <w:sz w:val="20"/>
      <w:szCs w:val="24"/>
      <w:lang w:val="en-US" w:eastAsia="pt-BR" w:bidi="ar-SA"/>
    </w:rPr>
  </w:style>
  <w:style w:type="paragraph" w:customStyle="1" w:styleId="Legal2">
    <w:name w:val="Legal 2"/>
    <w:basedOn w:val="Normal"/>
    <w:rsid w:val="00444216"/>
    <w:pPr>
      <w:widowControl w:val="0"/>
      <w:numPr>
        <w:ilvl w:val="1"/>
        <w:numId w:val="44"/>
      </w:numPr>
      <w:overflowPunct/>
      <w:autoSpaceDE w:val="0"/>
      <w:autoSpaceDN w:val="0"/>
      <w:adjustRightInd w:val="0"/>
      <w:spacing w:after="0" w:line="240" w:lineRule="auto"/>
      <w:ind w:left="900" w:hanging="900"/>
      <w:jc w:val="both"/>
      <w:outlineLvl w:val="1"/>
    </w:pPr>
    <w:rPr>
      <w:rFonts w:eastAsia="Times New Roman" w:cs="Times New Roman"/>
      <w:sz w:val="20"/>
      <w:szCs w:val="24"/>
      <w:lang w:val="en-US" w:eastAsia="pt-BR" w:bidi="ar-SA"/>
    </w:rPr>
  </w:style>
  <w:style w:type="paragraph" w:customStyle="1" w:styleId="Legal3">
    <w:name w:val="Legal 3"/>
    <w:basedOn w:val="Normal"/>
    <w:rsid w:val="00444216"/>
    <w:pPr>
      <w:widowControl w:val="0"/>
      <w:numPr>
        <w:ilvl w:val="2"/>
        <w:numId w:val="44"/>
      </w:numPr>
      <w:overflowPunct/>
      <w:autoSpaceDE w:val="0"/>
      <w:autoSpaceDN w:val="0"/>
      <w:adjustRightInd w:val="0"/>
      <w:spacing w:after="0" w:line="240" w:lineRule="auto"/>
      <w:ind w:left="900" w:hanging="900"/>
      <w:jc w:val="both"/>
      <w:outlineLvl w:val="2"/>
    </w:pPr>
    <w:rPr>
      <w:rFonts w:eastAsia="Times New Roman" w:cs="Times New Roman"/>
      <w:sz w:val="20"/>
      <w:szCs w:val="24"/>
      <w:lang w:val="en-US" w:eastAsia="pt-BR" w:bidi="ar-SA"/>
    </w:rPr>
  </w:style>
  <w:style w:type="paragraph" w:customStyle="1" w:styleId="Legal4">
    <w:name w:val="Legal 4"/>
    <w:basedOn w:val="Normal"/>
    <w:rsid w:val="00444216"/>
    <w:pPr>
      <w:widowControl w:val="0"/>
      <w:numPr>
        <w:ilvl w:val="3"/>
        <w:numId w:val="44"/>
      </w:numPr>
      <w:overflowPunct/>
      <w:autoSpaceDE w:val="0"/>
      <w:autoSpaceDN w:val="0"/>
      <w:adjustRightInd w:val="0"/>
      <w:spacing w:after="0" w:line="240" w:lineRule="auto"/>
      <w:ind w:left="900" w:hanging="900"/>
      <w:jc w:val="both"/>
      <w:outlineLvl w:val="3"/>
    </w:pPr>
    <w:rPr>
      <w:rFonts w:eastAsia="Times New Roman" w:cs="Times New Roman"/>
      <w:sz w:val="20"/>
      <w:szCs w:val="24"/>
      <w:lang w:val="en-US" w:eastAsia="pt-BR" w:bidi="ar-SA"/>
    </w:rPr>
  </w:style>
  <w:style w:type="paragraph" w:customStyle="1" w:styleId="default0">
    <w:name w:val="default"/>
    <w:basedOn w:val="Normal"/>
    <w:rsid w:val="00444216"/>
    <w:pPr>
      <w:overflowPunct/>
      <w:spacing w:after="0" w:line="240" w:lineRule="auto"/>
    </w:pPr>
    <w:rPr>
      <w:rFonts w:ascii="Times New Roman" w:eastAsia="Times New Roman" w:hAnsi="Times New Roman" w:cs="Times New Roman"/>
      <w:color w:val="000000"/>
      <w:szCs w:val="24"/>
      <w:lang w:eastAsia="pt-BR" w:bidi="ar-SA"/>
    </w:rPr>
  </w:style>
  <w:style w:type="paragraph" w:customStyle="1" w:styleId="WW-ContedodaTabela11111111">
    <w:name w:val="WW-Conteúdo da Tabela11111111"/>
    <w:basedOn w:val="Corpodetexto"/>
    <w:rsid w:val="00444216"/>
    <w:pPr>
      <w:widowControl w:val="0"/>
      <w:suppressLineNumbers/>
      <w:suppressAutoHyphens/>
      <w:overflowPunct/>
      <w:spacing w:after="0" w:line="240" w:lineRule="auto"/>
      <w:jc w:val="both"/>
    </w:pPr>
    <w:rPr>
      <w:rFonts w:ascii="Thorndale" w:eastAsia="HG Mincho Light J" w:hAnsi="Thorndale" w:cs="Times New Roman"/>
      <w:color w:val="000000"/>
      <w:sz w:val="22"/>
      <w:szCs w:val="20"/>
      <w:lang w:eastAsia="pt-BR" w:bidi="ar-SA"/>
    </w:rPr>
  </w:style>
  <w:style w:type="paragraph" w:customStyle="1" w:styleId="ItemHead3">
    <w:name w:val="Item Head 3"/>
    <w:basedOn w:val="Normal"/>
    <w:autoRedefine/>
    <w:rsid w:val="00444216"/>
    <w:pPr>
      <w:numPr>
        <w:ilvl w:val="12"/>
      </w:numPr>
      <w:overflowPunct/>
      <w:spacing w:after="0" w:line="240" w:lineRule="auto"/>
      <w:jc w:val="both"/>
    </w:pPr>
    <w:rPr>
      <w:rFonts w:eastAsia="Times New Roman"/>
      <w:szCs w:val="20"/>
      <w:lang w:eastAsia="pt-BR" w:bidi="ar-SA"/>
    </w:rPr>
  </w:style>
  <w:style w:type="paragraph" w:customStyle="1" w:styleId="Texto1-RT">
    <w:name w:val="Texto1-RT"/>
    <w:basedOn w:val="Normal"/>
    <w:rsid w:val="00444216"/>
    <w:pPr>
      <w:overflowPunct/>
      <w:spacing w:after="0" w:line="240" w:lineRule="auto"/>
      <w:ind w:firstLine="567"/>
      <w:jc w:val="both"/>
    </w:pPr>
    <w:rPr>
      <w:rFonts w:ascii="Times New Roman" w:eastAsia="Times New Roman" w:hAnsi="Times New Roman" w:cs="Times New Roman"/>
      <w:szCs w:val="20"/>
      <w:lang w:eastAsia="pt-BR" w:bidi="ar-SA"/>
    </w:rPr>
  </w:style>
  <w:style w:type="paragraph" w:customStyle="1" w:styleId="xl27">
    <w:name w:val="xl27"/>
    <w:basedOn w:val="Normal"/>
    <w:rsid w:val="00444216"/>
    <w:pPr>
      <w:overflowPunct/>
      <w:spacing w:before="100" w:after="100" w:line="240" w:lineRule="auto"/>
      <w:jc w:val="center"/>
    </w:pPr>
    <w:rPr>
      <w:rFonts w:ascii="Times New Roman" w:eastAsia="Times New Roman" w:hAnsi="Times New Roman" w:cs="Times New Roman"/>
      <w:b/>
      <w:szCs w:val="20"/>
      <w:lang w:val="en-US" w:eastAsia="pt-BR" w:bidi="ar-SA"/>
    </w:rPr>
  </w:style>
  <w:style w:type="paragraph" w:customStyle="1" w:styleId="xl32">
    <w:name w:val="xl32"/>
    <w:basedOn w:val="Normal"/>
    <w:rsid w:val="00444216"/>
    <w:pPr>
      <w:pBdr>
        <w:left w:val="double" w:sz="6" w:space="0" w:color="auto"/>
        <w:bottom w:val="single" w:sz="4" w:space="0" w:color="auto"/>
        <w:right w:val="single" w:sz="4" w:space="0" w:color="auto"/>
      </w:pBdr>
      <w:overflowPunct/>
      <w:spacing w:before="100" w:beforeAutospacing="1" w:after="100" w:afterAutospacing="1" w:line="240" w:lineRule="auto"/>
    </w:pPr>
    <w:rPr>
      <w:rFonts w:eastAsia="Times New Roman"/>
      <w:b/>
      <w:bCs/>
      <w:szCs w:val="24"/>
      <w:lang w:eastAsia="pt-BR" w:bidi="ar-SA"/>
    </w:rPr>
  </w:style>
  <w:style w:type="paragraph" w:customStyle="1" w:styleId="Preambulo-Anexos">
    <w:name w:val="Preambulo - Anexos"/>
    <w:autoRedefine/>
    <w:rsid w:val="00444216"/>
    <w:pPr>
      <w:jc w:val="both"/>
    </w:pPr>
    <w:rPr>
      <w:rFonts w:ascii="Times New Roman" w:eastAsia="Times New Roman" w:hAnsi="Times New Roman" w:cs="Times New Roman"/>
      <w:szCs w:val="20"/>
      <w:lang w:val="en-US" w:eastAsia="pt-BR" w:bidi="ar-SA"/>
    </w:rPr>
  </w:style>
  <w:style w:type="paragraph" w:customStyle="1" w:styleId="Contedodetabela">
    <w:name w:val="Conteúdo de tabela"/>
    <w:basedOn w:val="Corpodetexto"/>
    <w:rsid w:val="00444216"/>
    <w:pPr>
      <w:widowControl w:val="0"/>
      <w:suppressAutoHyphens/>
      <w:overflowPunct/>
      <w:spacing w:after="0" w:line="240" w:lineRule="auto"/>
      <w:jc w:val="both"/>
    </w:pPr>
    <w:rPr>
      <w:rFonts w:ascii="Times New Roman" w:eastAsia="Times New Roman" w:hAnsi="Times New Roman" w:cs="Times New Roman"/>
      <w:szCs w:val="20"/>
      <w:lang w:eastAsia="pt-BR" w:bidi="ar-SA"/>
    </w:rPr>
  </w:style>
  <w:style w:type="paragraph" w:customStyle="1" w:styleId="EstiloJustificado">
    <w:name w:val="Estilo Justificado"/>
    <w:basedOn w:val="Normal"/>
    <w:next w:val="Normal"/>
    <w:rsid w:val="00444216"/>
    <w:pPr>
      <w:overflowPunct/>
      <w:spacing w:after="0" w:line="240" w:lineRule="auto"/>
    </w:pPr>
    <w:rPr>
      <w:rFonts w:ascii="Futura Lt BT" w:eastAsia="Times New Roman" w:hAnsi="Futura Lt BT" w:cs="Times New Roman"/>
      <w:szCs w:val="20"/>
      <w:lang w:eastAsia="pt-BR" w:bidi="ar-SA"/>
    </w:rPr>
  </w:style>
  <w:style w:type="paragraph" w:customStyle="1" w:styleId="xl21">
    <w:name w:val="xl21"/>
    <w:basedOn w:val="Normal"/>
    <w:rsid w:val="00444216"/>
    <w:pPr>
      <w:pBdr>
        <w:top w:val="single" w:sz="4" w:space="0" w:color="auto"/>
        <w:left w:val="single" w:sz="4" w:space="0" w:color="auto"/>
        <w:bottom w:val="single" w:sz="4" w:space="0" w:color="auto"/>
        <w:right w:val="single" w:sz="4" w:space="0" w:color="auto"/>
      </w:pBdr>
      <w:overflowPunct/>
      <w:spacing w:before="100" w:beforeAutospacing="1" w:after="100" w:afterAutospacing="1" w:line="240" w:lineRule="auto"/>
      <w:jc w:val="center"/>
    </w:pPr>
    <w:rPr>
      <w:rFonts w:ascii="Times New Roman" w:eastAsia="Times New Roman" w:hAnsi="Times New Roman" w:cs="Times New Roman"/>
      <w:szCs w:val="24"/>
      <w:lang w:eastAsia="pt-BR" w:bidi="ar-SA"/>
    </w:rPr>
  </w:style>
  <w:style w:type="paragraph" w:customStyle="1" w:styleId="Level3">
    <w:name w:val="Level3"/>
    <w:basedOn w:val="Ttulo3"/>
    <w:rsid w:val="00444216"/>
    <w:pPr>
      <w:numPr>
        <w:ilvl w:val="2"/>
      </w:numPr>
      <w:tabs>
        <w:tab w:val="num" w:pos="2160"/>
      </w:tabs>
      <w:overflowPunct/>
      <w:spacing w:after="0" w:line="240" w:lineRule="auto"/>
      <w:jc w:val="left"/>
    </w:pPr>
    <w:rPr>
      <w:rFonts w:ascii="Futura Lt BT" w:eastAsia="Times New Roman" w:hAnsi="Futura Lt BT" w:cs="Times New Roman"/>
      <w:bCs w:val="0"/>
      <w:color w:val="auto"/>
      <w:szCs w:val="20"/>
      <w:lang w:val="en-US" w:eastAsia="pt-BR" w:bidi="ar-SA"/>
    </w:rPr>
  </w:style>
  <w:style w:type="paragraph" w:customStyle="1" w:styleId="Level4">
    <w:name w:val="Level4"/>
    <w:basedOn w:val="Ttulo4"/>
    <w:rsid w:val="00444216"/>
    <w:pPr>
      <w:numPr>
        <w:ilvl w:val="3"/>
      </w:numPr>
      <w:tabs>
        <w:tab w:val="num" w:pos="2880"/>
      </w:tabs>
      <w:spacing w:before="0" w:after="0"/>
    </w:pPr>
    <w:rPr>
      <w:rFonts w:ascii="Futura Lt BT" w:hAnsi="Futura Lt BT"/>
      <w:bCs w:val="0"/>
      <w:sz w:val="24"/>
      <w:szCs w:val="20"/>
    </w:rPr>
  </w:style>
  <w:style w:type="paragraph" w:customStyle="1" w:styleId="EstiloFuturaLtBT12ptNegritoJustificado">
    <w:name w:val="Estilo Futura Lt BT 12 pt Negrito Justificado"/>
    <w:basedOn w:val="Normal"/>
    <w:next w:val="Ttulo2"/>
    <w:rsid w:val="00444216"/>
    <w:pPr>
      <w:overflowPunct/>
      <w:spacing w:after="0" w:line="240" w:lineRule="auto"/>
    </w:pPr>
    <w:rPr>
      <w:rFonts w:ascii="Futura Lt BT" w:eastAsia="Times New Roman" w:hAnsi="Futura Lt BT" w:cs="Times New Roman"/>
      <w:b/>
      <w:bCs/>
      <w:szCs w:val="20"/>
      <w:lang w:eastAsia="pt-BR" w:bidi="ar-SA"/>
    </w:rPr>
  </w:style>
  <w:style w:type="paragraph" w:customStyle="1" w:styleId="xl34">
    <w:name w:val="xl34"/>
    <w:basedOn w:val="Normal"/>
    <w:rsid w:val="00444216"/>
    <w:pPr>
      <w:pBdr>
        <w:left w:val="single" w:sz="4" w:space="0" w:color="auto"/>
        <w:bottom w:val="single" w:sz="4" w:space="0" w:color="auto"/>
        <w:right w:val="single" w:sz="4" w:space="0" w:color="auto"/>
      </w:pBdr>
      <w:overflowPunct/>
      <w:spacing w:before="100" w:after="100" w:line="240" w:lineRule="auto"/>
      <w:jc w:val="both"/>
    </w:pPr>
    <w:rPr>
      <w:rFonts w:ascii="Times New Roman" w:eastAsia="Times New Roman" w:hAnsi="Times New Roman" w:cs="Times New Roman"/>
      <w:b/>
      <w:szCs w:val="20"/>
      <w:lang w:eastAsia="pt-BR" w:bidi="ar-SA"/>
    </w:rPr>
  </w:style>
  <w:style w:type="paragraph" w:customStyle="1" w:styleId="Textosimples">
    <w:name w:val="Texto simples"/>
    <w:basedOn w:val="Normal"/>
    <w:rsid w:val="00444216"/>
    <w:pPr>
      <w:widowControl w:val="0"/>
      <w:suppressAutoHyphens/>
      <w:overflowPunct/>
      <w:spacing w:after="0" w:line="240" w:lineRule="auto"/>
    </w:pPr>
    <w:rPr>
      <w:rFonts w:ascii="Courier New" w:eastAsia="Arial Unicode MS" w:hAnsi="Courier New" w:cs="Times New Roman"/>
      <w:sz w:val="28"/>
      <w:szCs w:val="20"/>
      <w:lang w:eastAsia="en-US" w:bidi="ar-SA"/>
    </w:rPr>
  </w:style>
  <w:style w:type="paragraph" w:customStyle="1" w:styleId="NumberHeading">
    <w:name w:val="Number Heading"/>
    <w:basedOn w:val="Normal"/>
    <w:rsid w:val="00444216"/>
    <w:pPr>
      <w:overflowPunct/>
      <w:spacing w:after="0" w:line="240" w:lineRule="auto"/>
    </w:pPr>
    <w:rPr>
      <w:rFonts w:ascii="Times New Roman" w:eastAsia="Times New Roman" w:hAnsi="Times New Roman" w:cs="Times New Roman"/>
      <w:b/>
      <w:szCs w:val="24"/>
      <w:lang w:val="en-US" w:eastAsia="en-US" w:bidi="ar-SA"/>
    </w:rPr>
  </w:style>
  <w:style w:type="paragraph" w:customStyle="1" w:styleId="Num1">
    <w:name w:val="Num 1"/>
    <w:basedOn w:val="Normal"/>
    <w:rsid w:val="00444216"/>
    <w:pPr>
      <w:tabs>
        <w:tab w:val="num" w:pos="1440"/>
      </w:tabs>
      <w:overflowPunct/>
      <w:spacing w:after="120" w:line="240" w:lineRule="auto"/>
      <w:ind w:left="1440" w:hanging="360"/>
    </w:pPr>
    <w:rPr>
      <w:rFonts w:ascii="Times New Roman" w:eastAsia="Times New Roman" w:hAnsi="Times New Roman" w:cs="Times New Roman"/>
      <w:szCs w:val="24"/>
      <w:lang w:val="en-US" w:eastAsia="en-US" w:bidi="ar-SA"/>
    </w:rPr>
  </w:style>
  <w:style w:type="paragraph" w:customStyle="1" w:styleId="Datatab">
    <w:name w:val="Data tab"/>
    <w:basedOn w:val="Normal"/>
    <w:rsid w:val="00444216"/>
    <w:pPr>
      <w:tabs>
        <w:tab w:val="left" w:leader="dot" w:pos="5040"/>
      </w:tabs>
      <w:overflowPunct/>
      <w:spacing w:after="0" w:line="240" w:lineRule="auto"/>
      <w:ind w:left="1080"/>
    </w:pPr>
    <w:rPr>
      <w:rFonts w:ascii="Times New Roman" w:eastAsia="Times New Roman" w:hAnsi="Times New Roman" w:cs="Times New Roman"/>
      <w:color w:val="000000"/>
      <w:szCs w:val="24"/>
      <w:lang w:val="en-US" w:eastAsia="en-US" w:bidi="ar-SA"/>
    </w:rPr>
  </w:style>
  <w:style w:type="paragraph" w:customStyle="1" w:styleId="Datastab">
    <w:name w:val="Data stab"/>
    <w:basedOn w:val="Datatab"/>
    <w:rsid w:val="00444216"/>
    <w:pPr>
      <w:tabs>
        <w:tab w:val="clear" w:pos="5040"/>
        <w:tab w:val="left" w:leader="dot" w:pos="2160"/>
      </w:tabs>
    </w:pPr>
  </w:style>
  <w:style w:type="character" w:customStyle="1" w:styleId="StyleHeading2BlackChar">
    <w:name w:val="Style Heading 2 + Black Char"/>
    <w:link w:val="StyleHeading2Black"/>
    <w:locked/>
    <w:rsid w:val="00444216"/>
    <w:rPr>
      <w:color w:val="000000"/>
      <w:szCs w:val="24"/>
      <w:lang w:val="en-US" w:eastAsia="en-US"/>
    </w:rPr>
  </w:style>
  <w:style w:type="paragraph" w:customStyle="1" w:styleId="StyleHeading2Black">
    <w:name w:val="Style Heading 2 + Black"/>
    <w:basedOn w:val="Ttulo2"/>
    <w:link w:val="StyleHeading2BlackChar"/>
    <w:rsid w:val="00444216"/>
    <w:pPr>
      <w:keepNext w:val="0"/>
      <w:keepLines w:val="0"/>
      <w:numPr>
        <w:ilvl w:val="1"/>
      </w:numPr>
      <w:tabs>
        <w:tab w:val="num" w:pos="1440"/>
      </w:tabs>
      <w:overflowPunct/>
      <w:spacing w:before="0" w:after="120" w:line="240" w:lineRule="auto"/>
      <w:ind w:left="432" w:hanging="432"/>
    </w:pPr>
    <w:rPr>
      <w:rFonts w:ascii="Arial" w:eastAsia="NSimSun" w:hAnsi="Arial" w:cs="Arial"/>
      <w:color w:val="000000"/>
      <w:sz w:val="24"/>
      <w:szCs w:val="24"/>
      <w:lang w:val="en-US" w:eastAsia="en-US"/>
    </w:rPr>
  </w:style>
  <w:style w:type="paragraph" w:customStyle="1" w:styleId="CapHeading">
    <w:name w:val="Cap Heading"/>
    <w:basedOn w:val="Ttulo2"/>
    <w:rsid w:val="00444216"/>
    <w:pPr>
      <w:keepNext w:val="0"/>
      <w:keepLines w:val="0"/>
      <w:numPr>
        <w:ilvl w:val="1"/>
      </w:numPr>
      <w:tabs>
        <w:tab w:val="num" w:pos="720"/>
        <w:tab w:val="num" w:pos="1440"/>
      </w:tabs>
      <w:overflowPunct/>
      <w:spacing w:before="0" w:after="120" w:line="240" w:lineRule="auto"/>
      <w:ind w:left="720" w:hanging="360"/>
    </w:pPr>
    <w:rPr>
      <w:rFonts w:ascii="Times New Roman" w:eastAsia="Times New Roman" w:hAnsi="Times New Roman" w:cs="Times New Roman"/>
      <w:color w:val="auto"/>
      <w:sz w:val="24"/>
      <w:szCs w:val="24"/>
      <w:lang w:val="en-US" w:eastAsia="en-US" w:bidi="ar-SA"/>
    </w:rPr>
  </w:style>
  <w:style w:type="paragraph" w:customStyle="1" w:styleId="StyleHeading1After6pt">
    <w:name w:val="Style Heading 1 + After:  6 pt"/>
    <w:basedOn w:val="Ttulo1"/>
    <w:rsid w:val="00444216"/>
    <w:pPr>
      <w:keepLines w:val="0"/>
      <w:tabs>
        <w:tab w:val="num" w:pos="720"/>
      </w:tabs>
      <w:overflowPunct/>
      <w:spacing w:before="0" w:after="120" w:line="240" w:lineRule="auto"/>
      <w:ind w:left="576" w:hanging="576"/>
    </w:pPr>
    <w:rPr>
      <w:rFonts w:ascii="Times New Roman" w:eastAsia="Times New Roman" w:hAnsi="Times New Roman" w:cs="Times New Roman"/>
      <w:b/>
      <w:bCs/>
      <w:color w:val="auto"/>
      <w:sz w:val="24"/>
      <w:szCs w:val="20"/>
      <w:lang w:val="en-US" w:eastAsia="en-US" w:bidi="ar-SA"/>
    </w:rPr>
  </w:style>
  <w:style w:type="paragraph" w:customStyle="1" w:styleId="MainNumHeading">
    <w:name w:val="Main Num Heading"/>
    <w:basedOn w:val="StyleHeading1After6pt"/>
    <w:rsid w:val="00444216"/>
    <w:pPr>
      <w:numPr>
        <w:numId w:val="45"/>
      </w:numPr>
      <w:tabs>
        <w:tab w:val="num" w:pos="792"/>
      </w:tabs>
      <w:ind w:left="792" w:hanging="432"/>
    </w:pPr>
  </w:style>
  <w:style w:type="paragraph" w:customStyle="1" w:styleId="Alfa">
    <w:name w:val="Alfa"/>
    <w:basedOn w:val="Normal"/>
    <w:rsid w:val="00444216"/>
    <w:pPr>
      <w:numPr>
        <w:numId w:val="46"/>
      </w:numPr>
      <w:overflowPunct/>
      <w:spacing w:after="0" w:line="240" w:lineRule="auto"/>
    </w:pPr>
    <w:rPr>
      <w:rFonts w:ascii="Times New Roman" w:eastAsia="Arial Unicode MS" w:hAnsi="Times New Roman" w:cs="Times New Roman"/>
      <w:color w:val="000000"/>
      <w:szCs w:val="24"/>
      <w:lang w:val="en-US" w:eastAsia="en-US" w:bidi="ar-SA"/>
    </w:rPr>
  </w:style>
  <w:style w:type="paragraph" w:customStyle="1" w:styleId="Disclaimer">
    <w:name w:val="Disclaimer"/>
    <w:basedOn w:val="Normal"/>
    <w:rsid w:val="00444216"/>
    <w:pPr>
      <w:overflowPunct/>
      <w:spacing w:after="0" w:line="240" w:lineRule="auto"/>
    </w:pPr>
    <w:rPr>
      <w:rFonts w:ascii="Times New Roman" w:eastAsia="Times New Roman" w:hAnsi="Times New Roman" w:cs="Times New Roman"/>
      <w:szCs w:val="24"/>
      <w:lang w:val="en-US" w:eastAsia="en-US" w:bidi="ar-SA"/>
    </w:rPr>
  </w:style>
  <w:style w:type="paragraph" w:customStyle="1" w:styleId="Ttulo20">
    <w:name w:val="Título2"/>
    <w:basedOn w:val="Normal"/>
    <w:rsid w:val="00444216"/>
    <w:pPr>
      <w:overflowPunct/>
      <w:spacing w:after="0" w:line="240" w:lineRule="auto"/>
      <w:ind w:left="284"/>
      <w:jc w:val="both"/>
    </w:pPr>
    <w:rPr>
      <w:rFonts w:eastAsia="Times New Roman" w:cs="Times New Roman"/>
      <w:szCs w:val="20"/>
      <w:lang w:eastAsia="en-US" w:bidi="ar-SA"/>
    </w:rPr>
  </w:style>
  <w:style w:type="paragraph" w:customStyle="1" w:styleId="Corpodetexto22">
    <w:name w:val="Corpo de texto 22"/>
    <w:basedOn w:val="Normal"/>
    <w:rsid w:val="00444216"/>
    <w:pPr>
      <w:overflowPunct/>
      <w:spacing w:after="0" w:line="240" w:lineRule="auto"/>
      <w:ind w:left="567"/>
      <w:jc w:val="both"/>
    </w:pPr>
    <w:rPr>
      <w:rFonts w:ascii="Times New Roman" w:eastAsia="Times New Roman" w:hAnsi="Times New Roman" w:cs="Times New Roman"/>
      <w:szCs w:val="20"/>
      <w:lang w:eastAsia="pt-BR" w:bidi="ar-SA"/>
    </w:rPr>
  </w:style>
  <w:style w:type="paragraph" w:customStyle="1" w:styleId="DefaultText">
    <w:name w:val="Default Text"/>
    <w:basedOn w:val="Normal"/>
    <w:rsid w:val="00444216"/>
    <w:pPr>
      <w:overflowPunct/>
      <w:spacing w:after="0" w:line="240" w:lineRule="auto"/>
    </w:pPr>
    <w:rPr>
      <w:rFonts w:ascii="Times New Roman" w:eastAsia="Times New Roman" w:hAnsi="Times New Roman" w:cs="Times New Roman"/>
      <w:szCs w:val="20"/>
      <w:lang w:eastAsia="pt-BR" w:bidi="ar-SA"/>
    </w:rPr>
  </w:style>
  <w:style w:type="paragraph" w:customStyle="1" w:styleId="Estilo">
    <w:name w:val="Estilo"/>
    <w:rsid w:val="00444216"/>
    <w:pPr>
      <w:widowControl w:val="0"/>
      <w:autoSpaceDE w:val="0"/>
      <w:autoSpaceDN w:val="0"/>
      <w:adjustRightInd w:val="0"/>
    </w:pPr>
    <w:rPr>
      <w:rFonts w:eastAsia="Times New Roman"/>
      <w:sz w:val="20"/>
      <w:szCs w:val="24"/>
      <w:lang w:eastAsia="pt-BR" w:bidi="ar-SA"/>
    </w:rPr>
  </w:style>
  <w:style w:type="paragraph" w:customStyle="1" w:styleId="ItemHead1-Anexo">
    <w:name w:val="Item Head 1 - Anexo"/>
    <w:basedOn w:val="Normal"/>
    <w:autoRedefine/>
    <w:rsid w:val="00444216"/>
    <w:pPr>
      <w:overflowPunct/>
      <w:spacing w:after="0" w:line="360" w:lineRule="auto"/>
      <w:ind w:left="720"/>
      <w:jc w:val="both"/>
      <w:outlineLvl w:val="0"/>
    </w:pPr>
    <w:rPr>
      <w:rFonts w:eastAsia="Times New Roman" w:cs="Times New Roman"/>
      <w:bCs/>
      <w:color w:val="0000FF"/>
      <w:sz w:val="22"/>
      <w:szCs w:val="20"/>
      <w:lang w:eastAsia="en-US" w:bidi="ar-SA"/>
    </w:rPr>
  </w:style>
  <w:style w:type="paragraph" w:customStyle="1" w:styleId="Heading1-Anexo">
    <w:name w:val="Heading 1 - Anexo"/>
    <w:basedOn w:val="Ttulo1"/>
    <w:next w:val="Normal"/>
    <w:rsid w:val="00444216"/>
    <w:pPr>
      <w:keepLines w:val="0"/>
      <w:numPr>
        <w:numId w:val="47"/>
      </w:numPr>
      <w:overflowPunct/>
      <w:spacing w:before="360" w:after="240" w:line="240" w:lineRule="auto"/>
      <w:jc w:val="center"/>
    </w:pPr>
    <w:rPr>
      <w:rFonts w:ascii="Arial" w:eastAsia="Times New Roman" w:hAnsi="Arial" w:cs="Times New Roman"/>
      <w:color w:val="auto"/>
      <w:szCs w:val="20"/>
      <w:lang w:eastAsia="en-US" w:bidi="ar-SA"/>
    </w:rPr>
  </w:style>
  <w:style w:type="paragraph" w:customStyle="1" w:styleId="ItemHead4-Anexo">
    <w:name w:val="Item Head 4 - Anexo"/>
    <w:basedOn w:val="Normal"/>
    <w:rsid w:val="00444216"/>
    <w:pPr>
      <w:numPr>
        <w:ilvl w:val="4"/>
        <w:numId w:val="47"/>
      </w:numPr>
      <w:overflowPunct/>
      <w:spacing w:before="100" w:beforeAutospacing="1" w:after="100" w:afterAutospacing="1" w:line="240" w:lineRule="auto"/>
      <w:jc w:val="both"/>
    </w:pPr>
    <w:rPr>
      <w:rFonts w:ascii="Arial Narrow" w:eastAsia="Times New Roman" w:hAnsi="Arial Narrow" w:cs="Times New Roman"/>
      <w:sz w:val="28"/>
      <w:szCs w:val="20"/>
      <w:lang w:eastAsia="en-US" w:bidi="ar-SA"/>
    </w:rPr>
  </w:style>
  <w:style w:type="paragraph" w:customStyle="1" w:styleId="Abrirpargrafonegativo">
    <w:name w:val="Abrir parágrafo negativo"/>
    <w:basedOn w:val="Normal"/>
    <w:rsid w:val="00444216"/>
    <w:pPr>
      <w:suppressAutoHyphens/>
      <w:autoSpaceDE w:val="0"/>
      <w:autoSpaceDN w:val="0"/>
      <w:adjustRightInd w:val="0"/>
      <w:spacing w:after="0" w:line="240" w:lineRule="auto"/>
      <w:ind w:left="360" w:hanging="360"/>
    </w:pPr>
    <w:rPr>
      <w:rFonts w:eastAsia="Times New Roman" w:cs="Times New Roman"/>
      <w:noProof/>
      <w:sz w:val="28"/>
      <w:szCs w:val="20"/>
      <w:lang w:eastAsia="pt-BR" w:bidi="ar-SA"/>
    </w:rPr>
  </w:style>
  <w:style w:type="paragraph" w:customStyle="1" w:styleId="prodinfo11">
    <w:name w:val="prodinfo_11"/>
    <w:basedOn w:val="Normal"/>
    <w:rsid w:val="00444216"/>
    <w:pPr>
      <w:overflowPunct/>
      <w:spacing w:after="0" w:line="240" w:lineRule="auto"/>
      <w:jc w:val="center"/>
    </w:pPr>
    <w:rPr>
      <w:rFonts w:ascii="Verdana" w:eastAsia="Times New Roman" w:hAnsi="Verdana" w:cs="Times New Roman"/>
      <w:b/>
      <w:bCs/>
      <w:color w:val="666666"/>
      <w:sz w:val="17"/>
      <w:szCs w:val="17"/>
      <w:lang w:eastAsia="pt-BR" w:bidi="ar-SA"/>
    </w:rPr>
  </w:style>
  <w:style w:type="paragraph" w:customStyle="1" w:styleId="prodinfo21">
    <w:name w:val="prodinfo_21"/>
    <w:basedOn w:val="Normal"/>
    <w:rsid w:val="00444216"/>
    <w:pPr>
      <w:overflowPunct/>
      <w:spacing w:after="0" w:line="240" w:lineRule="auto"/>
      <w:jc w:val="center"/>
    </w:pPr>
    <w:rPr>
      <w:rFonts w:ascii="Verdana" w:eastAsia="Times New Roman" w:hAnsi="Verdana" w:cs="Times New Roman"/>
      <w:color w:val="666666"/>
      <w:sz w:val="17"/>
      <w:szCs w:val="17"/>
      <w:lang w:eastAsia="pt-BR" w:bidi="ar-SA"/>
    </w:rPr>
  </w:style>
  <w:style w:type="paragraph" w:customStyle="1" w:styleId="PargrafoNormal">
    <w:name w:val="Parágrafo Normal"/>
    <w:basedOn w:val="Normal"/>
    <w:autoRedefine/>
    <w:rsid w:val="00444216"/>
    <w:pPr>
      <w:overflowPunct/>
      <w:spacing w:after="0" w:line="300" w:lineRule="exact"/>
      <w:jc w:val="both"/>
    </w:pPr>
    <w:rPr>
      <w:rFonts w:eastAsia="Times New Roman" w:cs="Times New Roman"/>
      <w:sz w:val="22"/>
      <w:lang w:eastAsia="pt-BR" w:bidi="ar-SA"/>
    </w:rPr>
  </w:style>
  <w:style w:type="paragraph" w:customStyle="1" w:styleId="A251175">
    <w:name w:val="_A251175"/>
    <w:basedOn w:val="Normal"/>
    <w:rsid w:val="00444216"/>
    <w:pPr>
      <w:overflowPunct/>
      <w:spacing w:after="0" w:line="240" w:lineRule="auto"/>
      <w:ind w:left="1440" w:firstLine="3456"/>
      <w:jc w:val="both"/>
    </w:pPr>
    <w:rPr>
      <w:rFonts w:ascii="Tms Rmn" w:eastAsia="Times New Roman" w:hAnsi="Tms Rmn" w:cs="Times New Roman"/>
      <w:szCs w:val="20"/>
      <w:lang w:eastAsia="pt-BR" w:bidi="ar-SA"/>
    </w:rPr>
  </w:style>
  <w:style w:type="character" w:customStyle="1" w:styleId="PADRAOChar">
    <w:name w:val="PADRAO Char"/>
    <w:link w:val="PADRAO"/>
    <w:locked/>
    <w:rsid w:val="00444216"/>
    <w:rPr>
      <w:rFonts w:ascii="Tms Rmn" w:hAnsi="Tms Rmn"/>
      <w:lang w:val="x-none" w:eastAsia="x-none"/>
    </w:rPr>
  </w:style>
  <w:style w:type="paragraph" w:customStyle="1" w:styleId="PADRAO">
    <w:name w:val="PADRAO"/>
    <w:basedOn w:val="Normal"/>
    <w:link w:val="PADRAOChar"/>
    <w:rsid w:val="00444216"/>
    <w:pPr>
      <w:overflowPunct/>
      <w:spacing w:after="0" w:line="240" w:lineRule="auto"/>
      <w:jc w:val="both"/>
    </w:pPr>
    <w:rPr>
      <w:rFonts w:ascii="Tms Rmn" w:hAnsi="Tms Rmn"/>
      <w:lang w:val="x-none" w:eastAsia="x-none"/>
    </w:rPr>
  </w:style>
  <w:style w:type="paragraph" w:customStyle="1" w:styleId="m-4646560114725949956gmail-msonormal">
    <w:name w:val="m_-4646560114725949956gmail-msonormal"/>
    <w:basedOn w:val="Normal"/>
    <w:rsid w:val="00444216"/>
    <w:pPr>
      <w:overflowPunct/>
      <w:spacing w:before="100" w:beforeAutospacing="1" w:after="100" w:afterAutospacing="1" w:line="240" w:lineRule="auto"/>
    </w:pPr>
    <w:rPr>
      <w:rFonts w:ascii="Times New Roman" w:eastAsia="Times New Roman" w:hAnsi="Times New Roman" w:cs="Times New Roman"/>
      <w:szCs w:val="24"/>
      <w:lang w:eastAsia="pt-BR" w:bidi="ar-SA"/>
    </w:rPr>
  </w:style>
  <w:style w:type="paragraph" w:customStyle="1" w:styleId="Sub-ClauseText">
    <w:name w:val="Sub-Clause Text"/>
    <w:basedOn w:val="Normal"/>
    <w:rsid w:val="00444216"/>
    <w:pPr>
      <w:overflowPunct/>
      <w:spacing w:before="120" w:after="120" w:line="240" w:lineRule="auto"/>
      <w:jc w:val="both"/>
    </w:pPr>
    <w:rPr>
      <w:rFonts w:ascii="Times New Roman" w:eastAsia="Times New Roman" w:hAnsi="Times New Roman" w:cs="Times New Roman"/>
      <w:spacing w:val="-4"/>
      <w:szCs w:val="20"/>
      <w:lang w:val="en-US" w:eastAsia="en-US" w:bidi="ar-SA"/>
    </w:rPr>
  </w:style>
  <w:style w:type="character" w:styleId="nfaseSutil">
    <w:name w:val="Subtle Emphasis"/>
    <w:uiPriority w:val="19"/>
    <w:qFormat/>
    <w:rsid w:val="00444216"/>
    <w:rPr>
      <w:i/>
      <w:iCs w:val="0"/>
    </w:rPr>
  </w:style>
  <w:style w:type="character" w:styleId="nfaseIntensa">
    <w:name w:val="Intense Emphasis"/>
    <w:uiPriority w:val="21"/>
    <w:qFormat/>
    <w:rsid w:val="00444216"/>
    <w:rPr>
      <w:b/>
      <w:bCs w:val="0"/>
      <w:i/>
      <w:iCs w:val="0"/>
      <w:color w:val="C0504D"/>
      <w:spacing w:val="10"/>
    </w:rPr>
  </w:style>
  <w:style w:type="character" w:styleId="RefernciaSutil">
    <w:name w:val="Subtle Reference"/>
    <w:uiPriority w:val="31"/>
    <w:qFormat/>
    <w:rsid w:val="00444216"/>
    <w:rPr>
      <w:b/>
      <w:bCs w:val="0"/>
    </w:rPr>
  </w:style>
  <w:style w:type="character" w:styleId="RefernciaIntensa">
    <w:name w:val="Intense Reference"/>
    <w:uiPriority w:val="32"/>
    <w:qFormat/>
    <w:rsid w:val="00444216"/>
    <w:rPr>
      <w:b/>
      <w:bCs/>
      <w:smallCaps/>
      <w:spacing w:val="5"/>
      <w:sz w:val="22"/>
      <w:szCs w:val="22"/>
      <w:u w:val="single"/>
    </w:rPr>
  </w:style>
  <w:style w:type="character" w:styleId="TtulodoLivro">
    <w:name w:val="Book Title"/>
    <w:uiPriority w:val="33"/>
    <w:qFormat/>
    <w:rsid w:val="00444216"/>
    <w:rPr>
      <w:rFonts w:ascii="Cambria" w:eastAsia="Times New Roman" w:hAnsi="Cambria" w:cs="Times New Roman" w:hint="default"/>
      <w:i/>
      <w:iCs/>
      <w:sz w:val="20"/>
      <w:szCs w:val="20"/>
    </w:rPr>
  </w:style>
  <w:style w:type="character" w:customStyle="1" w:styleId="CharacterStyle2">
    <w:name w:val="Character Style 2"/>
    <w:uiPriority w:val="99"/>
    <w:rsid w:val="00444216"/>
    <w:rPr>
      <w:sz w:val="20"/>
      <w:szCs w:val="20"/>
    </w:rPr>
  </w:style>
  <w:style w:type="character" w:customStyle="1" w:styleId="xd1">
    <w:name w:val="xd1"/>
    <w:rsid w:val="00444216"/>
    <w:rPr>
      <w:rFonts w:ascii="Arial" w:hAnsi="Arial" w:cs="Arial" w:hint="default"/>
      <w:b/>
      <w:bCs/>
      <w:strike w:val="0"/>
      <w:dstrike w:val="0"/>
      <w:sz w:val="34"/>
      <w:szCs w:val="34"/>
      <w:u w:val="none"/>
      <w:effect w:val="none"/>
    </w:rPr>
  </w:style>
  <w:style w:type="character" w:customStyle="1" w:styleId="apple-style-span">
    <w:name w:val="apple-style-span"/>
    <w:basedOn w:val="Fontepargpadro"/>
    <w:rsid w:val="00444216"/>
  </w:style>
  <w:style w:type="character" w:customStyle="1" w:styleId="apple-converted-space">
    <w:name w:val="apple-converted-space"/>
    <w:basedOn w:val="Fontepargpadro"/>
    <w:rsid w:val="00444216"/>
  </w:style>
  <w:style w:type="character" w:customStyle="1" w:styleId="CharChar6">
    <w:name w:val="Char Char6"/>
    <w:rsid w:val="00444216"/>
    <w:rPr>
      <w:sz w:val="24"/>
      <w:szCs w:val="24"/>
    </w:rPr>
  </w:style>
  <w:style w:type="character" w:customStyle="1" w:styleId="CharChar5">
    <w:name w:val="Char Char5"/>
    <w:uiPriority w:val="99"/>
    <w:rsid w:val="00444216"/>
    <w:rPr>
      <w:sz w:val="24"/>
      <w:szCs w:val="24"/>
    </w:rPr>
  </w:style>
  <w:style w:type="character" w:customStyle="1" w:styleId="text11">
    <w:name w:val="text_11"/>
    <w:rsid w:val="00444216"/>
    <w:rPr>
      <w:rFonts w:ascii="Tahoma" w:hAnsi="Tahoma" w:cs="Tahoma" w:hint="default"/>
      <w:color w:val="434343"/>
      <w:sz w:val="17"/>
      <w:szCs w:val="17"/>
    </w:rPr>
  </w:style>
  <w:style w:type="character" w:customStyle="1" w:styleId="WW8Num5z0">
    <w:name w:val="WW8Num5z0"/>
    <w:rsid w:val="00444216"/>
    <w:rPr>
      <w:rFonts w:ascii="Symbol" w:hAnsi="Symbol" w:hint="default"/>
    </w:rPr>
  </w:style>
  <w:style w:type="character" w:customStyle="1" w:styleId="WW8Num6z0">
    <w:name w:val="WW8Num6z0"/>
    <w:rsid w:val="00444216"/>
    <w:rPr>
      <w:rFonts w:ascii="Wingdings" w:hAnsi="Wingdings" w:hint="default"/>
    </w:rPr>
  </w:style>
  <w:style w:type="character" w:customStyle="1" w:styleId="WW8Num6z1">
    <w:name w:val="WW8Num6z1"/>
    <w:rsid w:val="00444216"/>
    <w:rPr>
      <w:rFonts w:ascii="Courier New" w:hAnsi="Courier New" w:cs="Courier New" w:hint="default"/>
    </w:rPr>
  </w:style>
  <w:style w:type="character" w:customStyle="1" w:styleId="WW8Num6z3">
    <w:name w:val="WW8Num6z3"/>
    <w:rsid w:val="00444216"/>
    <w:rPr>
      <w:rFonts w:ascii="Symbol" w:hAnsi="Symbol" w:hint="default"/>
    </w:rPr>
  </w:style>
  <w:style w:type="character" w:customStyle="1" w:styleId="WW8Num7z0">
    <w:name w:val="WW8Num7z0"/>
    <w:rsid w:val="00444216"/>
    <w:rPr>
      <w:rFonts w:ascii="Wingdings" w:hAnsi="Wingdings" w:hint="default"/>
    </w:rPr>
  </w:style>
  <w:style w:type="character" w:customStyle="1" w:styleId="WW8Num7z1">
    <w:name w:val="WW8Num7z1"/>
    <w:rsid w:val="00444216"/>
    <w:rPr>
      <w:rFonts w:ascii="Courier New" w:hAnsi="Courier New" w:cs="Courier New" w:hint="default"/>
    </w:rPr>
  </w:style>
  <w:style w:type="character" w:customStyle="1" w:styleId="WW8Num7z3">
    <w:name w:val="WW8Num7z3"/>
    <w:rsid w:val="00444216"/>
    <w:rPr>
      <w:rFonts w:ascii="Symbol" w:hAnsi="Symbol" w:hint="default"/>
    </w:rPr>
  </w:style>
  <w:style w:type="character" w:customStyle="1" w:styleId="seta1">
    <w:name w:val="seta1"/>
    <w:rsid w:val="00444216"/>
  </w:style>
  <w:style w:type="character" w:customStyle="1" w:styleId="A00">
    <w:name w:val="A0"/>
    <w:rsid w:val="00444216"/>
    <w:rPr>
      <w:color w:val="000000"/>
      <w:sz w:val="22"/>
    </w:rPr>
  </w:style>
  <w:style w:type="character" w:customStyle="1" w:styleId="N">
    <w:name w:val="N"/>
    <w:rsid w:val="00444216"/>
    <w:rPr>
      <w:b/>
      <w:bCs w:val="0"/>
    </w:rPr>
  </w:style>
  <w:style w:type="character" w:customStyle="1" w:styleId="tex31">
    <w:name w:val="tex31"/>
    <w:rsid w:val="00444216"/>
    <w:rPr>
      <w:rFonts w:ascii="Verdana" w:hAnsi="Verdana" w:hint="default"/>
      <w:b w:val="0"/>
      <w:bCs w:val="0"/>
      <w:i w:val="0"/>
      <w:iCs w:val="0"/>
      <w:color w:val="000000"/>
      <w:sz w:val="17"/>
      <w:szCs w:val="17"/>
    </w:rPr>
  </w:style>
  <w:style w:type="character" w:customStyle="1" w:styleId="grame">
    <w:name w:val="grame"/>
    <w:basedOn w:val="Fontepargpadro"/>
    <w:rsid w:val="00444216"/>
  </w:style>
  <w:style w:type="character" w:customStyle="1" w:styleId="googqs-tidbit-0">
    <w:name w:val="goog_qs-tidbit-0"/>
    <w:basedOn w:val="Fontepargpadro"/>
    <w:rsid w:val="00444216"/>
  </w:style>
  <w:style w:type="character" w:customStyle="1" w:styleId="data0">
    <w:name w:val="data"/>
    <w:basedOn w:val="Fontepargpadro"/>
    <w:rsid w:val="00444216"/>
  </w:style>
  <w:style w:type="character" w:customStyle="1" w:styleId="lplus">
    <w:name w:val="lplus"/>
    <w:basedOn w:val="Fontepargpadro"/>
    <w:rsid w:val="00444216"/>
  </w:style>
  <w:style w:type="character" w:customStyle="1" w:styleId="smalltext">
    <w:name w:val="smalltext"/>
    <w:rsid w:val="00444216"/>
  </w:style>
  <w:style w:type="paragraph" w:styleId="Parteinferiordoformulrio">
    <w:name w:val="HTML Bottom of Form"/>
    <w:basedOn w:val="Normal"/>
    <w:next w:val="Normal"/>
    <w:link w:val="ParteinferiordoformulrioChar"/>
    <w:hidden/>
    <w:semiHidden/>
    <w:unhideWhenUsed/>
    <w:rsid w:val="00444216"/>
    <w:pPr>
      <w:pBdr>
        <w:top w:val="single" w:sz="6" w:space="1" w:color="auto"/>
      </w:pBdr>
      <w:overflowPunct/>
      <w:spacing w:after="0" w:line="240" w:lineRule="auto"/>
      <w:jc w:val="center"/>
    </w:pPr>
    <w:rPr>
      <w:rFonts w:eastAsia="Times New Roman"/>
      <w:vanish/>
      <w:sz w:val="16"/>
      <w:szCs w:val="16"/>
      <w:lang w:eastAsia="pt-BR" w:bidi="ar-SA"/>
    </w:rPr>
  </w:style>
  <w:style w:type="character" w:customStyle="1" w:styleId="ParteinferiordoformulrioChar">
    <w:name w:val="Parte inferior do formulário Char"/>
    <w:basedOn w:val="Fontepargpadro"/>
    <w:link w:val="Parteinferiordoformulrio"/>
    <w:semiHidden/>
    <w:rsid w:val="00444216"/>
    <w:rPr>
      <w:rFonts w:eastAsia="Times New Roman"/>
      <w:vanish/>
      <w:sz w:val="16"/>
      <w:szCs w:val="16"/>
      <w:lang w:eastAsia="pt-BR" w:bidi="ar-SA"/>
    </w:rPr>
  </w:style>
  <w:style w:type="character" w:customStyle="1" w:styleId="texto">
    <w:name w:val="texto"/>
    <w:rsid w:val="00444216"/>
  </w:style>
  <w:style w:type="character" w:customStyle="1" w:styleId="extraattributes1">
    <w:name w:val="extraattributes1"/>
    <w:rsid w:val="00444216"/>
    <w:rPr>
      <w:b/>
      <w:bCs/>
    </w:rPr>
  </w:style>
  <w:style w:type="character" w:customStyle="1" w:styleId="estdescrprod">
    <w:name w:val="estdescrprod"/>
    <w:rsid w:val="00444216"/>
  </w:style>
  <w:style w:type="character" w:customStyle="1" w:styleId="themebody1">
    <w:name w:val="themebody1"/>
    <w:rsid w:val="00444216"/>
    <w:rPr>
      <w:color w:val="FFFFFF"/>
    </w:rPr>
  </w:style>
  <w:style w:type="character" w:customStyle="1" w:styleId="underlined">
    <w:name w:val="underlined"/>
    <w:rsid w:val="00444216"/>
  </w:style>
  <w:style w:type="character" w:customStyle="1" w:styleId="Hiperlink">
    <w:name w:val="Hiperlink"/>
    <w:rsid w:val="00444216"/>
    <w:rPr>
      <w:color w:val="0000FF"/>
      <w:u w:val="single"/>
    </w:rPr>
  </w:style>
  <w:style w:type="character" w:customStyle="1" w:styleId="text1">
    <w:name w:val="text_1"/>
    <w:rsid w:val="00444216"/>
  </w:style>
  <w:style w:type="character" w:customStyle="1" w:styleId="dept">
    <w:name w:val="dept"/>
    <w:rsid w:val="00444216"/>
  </w:style>
  <w:style w:type="character" w:customStyle="1" w:styleId="Recuodecorpodetexto2Char1">
    <w:name w:val="Recuo de corpo de texto 2 Char1"/>
    <w:rsid w:val="00444216"/>
    <w:rPr>
      <w:sz w:val="24"/>
      <w:lang w:eastAsia="en-US"/>
    </w:rPr>
  </w:style>
  <w:style w:type="character" w:customStyle="1" w:styleId="MapadoDocumentoChar1">
    <w:name w:val="Mapa do Documento Char1"/>
    <w:rsid w:val="00444216"/>
    <w:rPr>
      <w:rFonts w:ascii="Tahoma" w:hAnsi="Tahoma" w:cs="Tahoma" w:hint="default"/>
      <w:sz w:val="16"/>
      <w:szCs w:val="16"/>
      <w:lang w:val="pt-BR" w:bidi="ar-SA"/>
    </w:rPr>
  </w:style>
  <w:style w:type="character" w:customStyle="1" w:styleId="Ttulo6Char1">
    <w:name w:val="Título 6 Char1"/>
    <w:uiPriority w:val="99"/>
    <w:rsid w:val="00444216"/>
    <w:rPr>
      <w:rFonts w:ascii="Times New Roman" w:eastAsia="Times New Roman" w:hAnsi="Times New Roman" w:cs="Times New Roman" w:hint="default"/>
      <w:b/>
      <w:bCs/>
      <w:sz w:val="24"/>
      <w:szCs w:val="24"/>
      <w:lang w:eastAsia="pt-BR"/>
    </w:rPr>
  </w:style>
  <w:style w:type="character" w:customStyle="1" w:styleId="Ttulo9Char1">
    <w:name w:val="Título 9 Char1"/>
    <w:uiPriority w:val="99"/>
    <w:rsid w:val="00444216"/>
    <w:rPr>
      <w:rFonts w:ascii="Arial" w:eastAsia="Times New Roman" w:hAnsi="Arial" w:cs="Arial" w:hint="default"/>
      <w:b/>
      <w:bCs/>
      <w:i/>
      <w:iCs/>
      <w:sz w:val="18"/>
      <w:szCs w:val="18"/>
      <w:lang w:eastAsia="pt-BR"/>
    </w:rPr>
  </w:style>
  <w:style w:type="character" w:customStyle="1" w:styleId="TtuloChar1">
    <w:name w:val="Título Char1"/>
    <w:uiPriority w:val="99"/>
    <w:rsid w:val="00444216"/>
    <w:rPr>
      <w:rFonts w:ascii="Times New Roman" w:eastAsia="Times New Roman" w:hAnsi="Times New Roman" w:cs="Times New Roman" w:hint="default"/>
      <w:b/>
      <w:bCs/>
      <w:lang w:eastAsia="pt-BR"/>
    </w:rPr>
  </w:style>
  <w:style w:type="character" w:customStyle="1" w:styleId="TextosemFormataoChar1">
    <w:name w:val="Texto sem Formatação Char1"/>
    <w:uiPriority w:val="99"/>
    <w:semiHidden/>
    <w:rsid w:val="00444216"/>
    <w:rPr>
      <w:rFonts w:ascii="Consolas" w:hAnsi="Consolas" w:cs="Consolas" w:hint="default"/>
      <w:sz w:val="21"/>
      <w:szCs w:val="21"/>
      <w:lang w:val="pt-BR" w:bidi="ar-SA"/>
    </w:rPr>
  </w:style>
  <w:style w:type="character" w:customStyle="1" w:styleId="PadroChar">
    <w:name w:val="Padrão Char"/>
    <w:rsid w:val="00444216"/>
    <w:rPr>
      <w:sz w:val="24"/>
      <w:szCs w:val="24"/>
      <w:lang w:val="pt-BR" w:eastAsia="pt-BR" w:bidi="ar-SA"/>
    </w:rPr>
  </w:style>
  <w:style w:type="character" w:customStyle="1" w:styleId="WW8Num65z0">
    <w:name w:val="WW8Num65z0"/>
    <w:rsid w:val="00444216"/>
    <w:rPr>
      <w:rFonts w:ascii="Symbol" w:hAnsi="Symbol" w:hint="default"/>
    </w:rPr>
  </w:style>
  <w:style w:type="character" w:customStyle="1" w:styleId="WW8Num63z1">
    <w:name w:val="WW8Num63z1"/>
    <w:rsid w:val="00444216"/>
    <w:rPr>
      <w:rFonts w:ascii="Courier New" w:hAnsi="Courier New" w:cs="Courier New" w:hint="default"/>
    </w:rPr>
  </w:style>
  <w:style w:type="character" w:customStyle="1" w:styleId="WW8Num92z0">
    <w:name w:val="WW8Num92z0"/>
    <w:rsid w:val="00444216"/>
    <w:rPr>
      <w:rFonts w:ascii="Symbol" w:hAnsi="Symbol" w:hint="default"/>
    </w:rPr>
  </w:style>
  <w:style w:type="character" w:customStyle="1" w:styleId="WW8Num194z2">
    <w:name w:val="WW8Num194z2"/>
    <w:rsid w:val="00444216"/>
    <w:rPr>
      <w:rFonts w:ascii="Wingdings" w:hAnsi="Wingdings" w:hint="default"/>
    </w:rPr>
  </w:style>
  <w:style w:type="character" w:customStyle="1" w:styleId="WW8Num97z0">
    <w:name w:val="WW8Num97z0"/>
    <w:rsid w:val="00444216"/>
    <w:rPr>
      <w:rFonts w:ascii="Symbol" w:hAnsi="Symbol" w:hint="default"/>
    </w:rPr>
  </w:style>
  <w:style w:type="character" w:customStyle="1" w:styleId="txtproduto">
    <w:name w:val="txtproduto"/>
    <w:rsid w:val="00444216"/>
  </w:style>
  <w:style w:type="character" w:customStyle="1" w:styleId="a1">
    <w:name w:val="a1"/>
    <w:rsid w:val="00444216"/>
    <w:rPr>
      <w:color w:val="008000"/>
    </w:rPr>
  </w:style>
  <w:style w:type="character" w:customStyle="1" w:styleId="EstiloFuturaLtBT12ptNegritoChar">
    <w:name w:val="Estilo Futura Lt BT 12 pt Negrito Char"/>
    <w:rsid w:val="00444216"/>
    <w:rPr>
      <w:rFonts w:ascii="Futura Lt BT" w:hAnsi="Futura Lt BT" w:cs="Arial" w:hint="default"/>
      <w:b/>
      <w:bCs/>
      <w:sz w:val="24"/>
      <w:szCs w:val="24"/>
      <w:lang w:val="pt-BR" w:eastAsia="pt-BR" w:bidi="ar-SA"/>
    </w:rPr>
  </w:style>
  <w:style w:type="character" w:customStyle="1" w:styleId="style271">
    <w:name w:val="style271"/>
    <w:rsid w:val="00444216"/>
    <w:rPr>
      <w:rFonts w:ascii="Arial" w:hAnsi="Arial" w:cs="Arial" w:hint="default"/>
    </w:rPr>
  </w:style>
  <w:style w:type="character" w:customStyle="1" w:styleId="prodsubtitle21">
    <w:name w:val="prod_subtitle21"/>
    <w:rsid w:val="00444216"/>
    <w:rPr>
      <w:color w:val="666666"/>
      <w:sz w:val="17"/>
      <w:szCs w:val="17"/>
    </w:rPr>
  </w:style>
  <w:style w:type="character" w:customStyle="1" w:styleId="red1">
    <w:name w:val="red1"/>
    <w:rsid w:val="00444216"/>
    <w:rPr>
      <w:color w:val="CC3232"/>
    </w:rPr>
  </w:style>
  <w:style w:type="character" w:customStyle="1" w:styleId="prodinfopaddcont1">
    <w:name w:val="prodinfo_paddcont1"/>
    <w:rsid w:val="00444216"/>
    <w:rPr>
      <w:vanish/>
      <w:webHidden w:val="0"/>
      <w:specVanish/>
    </w:rPr>
  </w:style>
  <w:style w:type="table" w:customStyle="1" w:styleId="Tabelacomgrade4">
    <w:name w:val="Tabela com grade4"/>
    <w:basedOn w:val="Tabelanormal"/>
    <w:next w:val="Tabelacomgrade"/>
    <w:rsid w:val="00444216"/>
    <w:rPr>
      <w:rFonts w:ascii="Times New Roman" w:eastAsia="Times New Roman" w:hAnsi="Times New Roman" w:cs="Times New Roman"/>
      <w:sz w:val="20"/>
      <w:szCs w:val="20"/>
      <w:lang w:eastAsia="pt-BR"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
    <w:name w:val="Tabela com grade11"/>
    <w:basedOn w:val="Tabelanormal"/>
    <w:uiPriority w:val="59"/>
    <w:rsid w:val="00444216"/>
    <w:pPr>
      <w:jc w:val="center"/>
    </w:pPr>
    <w:rPr>
      <w:rFonts w:ascii="Calibri" w:eastAsia="Calibri" w:hAnsi="Calibri" w:cs="Times New Roman"/>
      <w:sz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
    <w:name w:val="TableGrid"/>
    <w:rsid w:val="00444216"/>
    <w:rPr>
      <w:rFonts w:ascii="Calibri" w:eastAsia="Times New Roman" w:hAnsi="Calibri" w:cs="Times New Roman"/>
      <w:sz w:val="22"/>
      <w:lang w:eastAsia="pt-BR" w:bidi="ar-SA"/>
    </w:rPr>
    <w:tblPr>
      <w:tblCellMar>
        <w:top w:w="0" w:type="dxa"/>
        <w:left w:w="0" w:type="dxa"/>
        <w:bottom w:w="0" w:type="dxa"/>
        <w:right w:w="0" w:type="dxa"/>
      </w:tblCellMar>
    </w:tblPr>
  </w:style>
  <w:style w:type="table" w:customStyle="1" w:styleId="TableNormal3">
    <w:name w:val="Table Normal3"/>
    <w:uiPriority w:val="2"/>
    <w:semiHidden/>
    <w:qFormat/>
    <w:rsid w:val="00444216"/>
    <w:pPr>
      <w:widowControl w:val="0"/>
      <w:autoSpaceDE w:val="0"/>
      <w:autoSpaceDN w:val="0"/>
    </w:pPr>
    <w:rPr>
      <w:rFonts w:ascii="Calibri" w:eastAsia="Calibri" w:hAnsi="Calibri" w:cs="Times New Roman"/>
      <w:sz w:val="22"/>
      <w:lang w:val="en-US" w:eastAsia="en-US" w:bidi="ar-SA"/>
    </w:rPr>
    <w:tblPr>
      <w:tblCellMar>
        <w:top w:w="0" w:type="dxa"/>
        <w:left w:w="0" w:type="dxa"/>
        <w:bottom w:w="0" w:type="dxa"/>
        <w:right w:w="0" w:type="dxa"/>
      </w:tblCellMar>
    </w:tblPr>
  </w:style>
  <w:style w:type="paragraph" w:customStyle="1" w:styleId="Estilo1">
    <w:name w:val="Estilo1"/>
    <w:basedOn w:val="Normal"/>
    <w:rsid w:val="00444216"/>
    <w:pPr>
      <w:overflowPunct/>
      <w:spacing w:before="100" w:beforeAutospacing="1" w:after="100" w:afterAutospacing="1" w:line="240" w:lineRule="auto"/>
    </w:pPr>
    <w:rPr>
      <w:rFonts w:ascii="Times New Roman" w:eastAsia="Times New Roman" w:hAnsi="Times New Roman" w:cs="Times New Roman"/>
      <w:szCs w:val="24"/>
      <w:lang w:eastAsia="pt-BR" w:bidi="ar-SA"/>
    </w:rPr>
  </w:style>
  <w:style w:type="paragraph" w:customStyle="1" w:styleId="Estilo2">
    <w:name w:val="Estilo2"/>
    <w:basedOn w:val="Estilo1"/>
    <w:rsid w:val="00444216"/>
    <w:pPr>
      <w:snapToGrid w:val="0"/>
      <w:spacing w:before="0" w:beforeAutospacing="0" w:after="0" w:afterAutospacing="0"/>
      <w:ind w:left="2694" w:hanging="284"/>
      <w:jc w:val="both"/>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436462">
      <w:bodyDiv w:val="1"/>
      <w:marLeft w:val="0"/>
      <w:marRight w:val="0"/>
      <w:marTop w:val="0"/>
      <w:marBottom w:val="0"/>
      <w:divBdr>
        <w:top w:val="none" w:sz="0" w:space="0" w:color="auto"/>
        <w:left w:val="none" w:sz="0" w:space="0" w:color="auto"/>
        <w:bottom w:val="none" w:sz="0" w:space="0" w:color="auto"/>
        <w:right w:val="none" w:sz="0" w:space="0" w:color="auto"/>
      </w:divBdr>
    </w:div>
    <w:div w:id="384720651">
      <w:bodyDiv w:val="1"/>
      <w:marLeft w:val="0"/>
      <w:marRight w:val="0"/>
      <w:marTop w:val="0"/>
      <w:marBottom w:val="0"/>
      <w:divBdr>
        <w:top w:val="none" w:sz="0" w:space="0" w:color="auto"/>
        <w:left w:val="none" w:sz="0" w:space="0" w:color="auto"/>
        <w:bottom w:val="none" w:sz="0" w:space="0" w:color="auto"/>
        <w:right w:val="none" w:sz="0" w:space="0" w:color="auto"/>
      </w:divBdr>
    </w:div>
    <w:div w:id="445467129">
      <w:bodyDiv w:val="1"/>
      <w:marLeft w:val="0"/>
      <w:marRight w:val="0"/>
      <w:marTop w:val="0"/>
      <w:marBottom w:val="0"/>
      <w:divBdr>
        <w:top w:val="none" w:sz="0" w:space="0" w:color="auto"/>
        <w:left w:val="none" w:sz="0" w:space="0" w:color="auto"/>
        <w:bottom w:val="none" w:sz="0" w:space="0" w:color="auto"/>
        <w:right w:val="none" w:sz="0" w:space="0" w:color="auto"/>
      </w:divBdr>
    </w:div>
    <w:div w:id="453060561">
      <w:bodyDiv w:val="1"/>
      <w:marLeft w:val="0"/>
      <w:marRight w:val="0"/>
      <w:marTop w:val="0"/>
      <w:marBottom w:val="0"/>
      <w:divBdr>
        <w:top w:val="none" w:sz="0" w:space="0" w:color="auto"/>
        <w:left w:val="none" w:sz="0" w:space="0" w:color="auto"/>
        <w:bottom w:val="none" w:sz="0" w:space="0" w:color="auto"/>
        <w:right w:val="none" w:sz="0" w:space="0" w:color="auto"/>
      </w:divBdr>
    </w:div>
    <w:div w:id="530924557">
      <w:bodyDiv w:val="1"/>
      <w:marLeft w:val="0"/>
      <w:marRight w:val="0"/>
      <w:marTop w:val="0"/>
      <w:marBottom w:val="0"/>
      <w:divBdr>
        <w:top w:val="none" w:sz="0" w:space="0" w:color="auto"/>
        <w:left w:val="none" w:sz="0" w:space="0" w:color="auto"/>
        <w:bottom w:val="none" w:sz="0" w:space="0" w:color="auto"/>
        <w:right w:val="none" w:sz="0" w:space="0" w:color="auto"/>
      </w:divBdr>
    </w:div>
    <w:div w:id="577980452">
      <w:bodyDiv w:val="1"/>
      <w:marLeft w:val="0"/>
      <w:marRight w:val="0"/>
      <w:marTop w:val="0"/>
      <w:marBottom w:val="0"/>
      <w:divBdr>
        <w:top w:val="none" w:sz="0" w:space="0" w:color="auto"/>
        <w:left w:val="none" w:sz="0" w:space="0" w:color="auto"/>
        <w:bottom w:val="none" w:sz="0" w:space="0" w:color="auto"/>
        <w:right w:val="none" w:sz="0" w:space="0" w:color="auto"/>
      </w:divBdr>
    </w:div>
    <w:div w:id="631834703">
      <w:bodyDiv w:val="1"/>
      <w:marLeft w:val="0"/>
      <w:marRight w:val="0"/>
      <w:marTop w:val="0"/>
      <w:marBottom w:val="0"/>
      <w:divBdr>
        <w:top w:val="none" w:sz="0" w:space="0" w:color="auto"/>
        <w:left w:val="none" w:sz="0" w:space="0" w:color="auto"/>
        <w:bottom w:val="none" w:sz="0" w:space="0" w:color="auto"/>
        <w:right w:val="none" w:sz="0" w:space="0" w:color="auto"/>
      </w:divBdr>
      <w:divsChild>
        <w:div w:id="1033001504">
          <w:marLeft w:val="0"/>
          <w:marRight w:val="0"/>
          <w:marTop w:val="0"/>
          <w:marBottom w:val="0"/>
          <w:divBdr>
            <w:top w:val="none" w:sz="0" w:space="0" w:color="auto"/>
            <w:left w:val="none" w:sz="0" w:space="0" w:color="auto"/>
            <w:bottom w:val="none" w:sz="0" w:space="0" w:color="auto"/>
            <w:right w:val="none" w:sz="0" w:space="0" w:color="auto"/>
          </w:divBdr>
        </w:div>
      </w:divsChild>
    </w:div>
    <w:div w:id="705908432">
      <w:bodyDiv w:val="1"/>
      <w:marLeft w:val="0"/>
      <w:marRight w:val="0"/>
      <w:marTop w:val="0"/>
      <w:marBottom w:val="0"/>
      <w:divBdr>
        <w:top w:val="none" w:sz="0" w:space="0" w:color="auto"/>
        <w:left w:val="none" w:sz="0" w:space="0" w:color="auto"/>
        <w:bottom w:val="none" w:sz="0" w:space="0" w:color="auto"/>
        <w:right w:val="none" w:sz="0" w:space="0" w:color="auto"/>
      </w:divBdr>
    </w:div>
    <w:div w:id="749885924">
      <w:bodyDiv w:val="1"/>
      <w:marLeft w:val="0"/>
      <w:marRight w:val="0"/>
      <w:marTop w:val="0"/>
      <w:marBottom w:val="0"/>
      <w:divBdr>
        <w:top w:val="none" w:sz="0" w:space="0" w:color="auto"/>
        <w:left w:val="none" w:sz="0" w:space="0" w:color="auto"/>
        <w:bottom w:val="none" w:sz="0" w:space="0" w:color="auto"/>
        <w:right w:val="none" w:sz="0" w:space="0" w:color="auto"/>
      </w:divBdr>
    </w:div>
    <w:div w:id="1169099628">
      <w:bodyDiv w:val="1"/>
      <w:marLeft w:val="0"/>
      <w:marRight w:val="0"/>
      <w:marTop w:val="0"/>
      <w:marBottom w:val="0"/>
      <w:divBdr>
        <w:top w:val="none" w:sz="0" w:space="0" w:color="auto"/>
        <w:left w:val="none" w:sz="0" w:space="0" w:color="auto"/>
        <w:bottom w:val="none" w:sz="0" w:space="0" w:color="auto"/>
        <w:right w:val="none" w:sz="0" w:space="0" w:color="auto"/>
      </w:divBdr>
    </w:div>
    <w:div w:id="1361661753">
      <w:bodyDiv w:val="1"/>
      <w:marLeft w:val="0"/>
      <w:marRight w:val="0"/>
      <w:marTop w:val="0"/>
      <w:marBottom w:val="0"/>
      <w:divBdr>
        <w:top w:val="none" w:sz="0" w:space="0" w:color="auto"/>
        <w:left w:val="none" w:sz="0" w:space="0" w:color="auto"/>
        <w:bottom w:val="none" w:sz="0" w:space="0" w:color="auto"/>
        <w:right w:val="none" w:sz="0" w:space="0" w:color="auto"/>
      </w:divBdr>
    </w:div>
    <w:div w:id="1611887890">
      <w:bodyDiv w:val="1"/>
      <w:marLeft w:val="0"/>
      <w:marRight w:val="0"/>
      <w:marTop w:val="0"/>
      <w:marBottom w:val="0"/>
      <w:divBdr>
        <w:top w:val="none" w:sz="0" w:space="0" w:color="auto"/>
        <w:left w:val="none" w:sz="0" w:space="0" w:color="auto"/>
        <w:bottom w:val="none" w:sz="0" w:space="0" w:color="auto"/>
        <w:right w:val="none" w:sz="0" w:space="0" w:color="auto"/>
      </w:divBdr>
    </w:div>
    <w:div w:id="1753625975">
      <w:bodyDiv w:val="1"/>
      <w:marLeft w:val="0"/>
      <w:marRight w:val="0"/>
      <w:marTop w:val="0"/>
      <w:marBottom w:val="0"/>
      <w:divBdr>
        <w:top w:val="none" w:sz="0" w:space="0" w:color="auto"/>
        <w:left w:val="none" w:sz="0" w:space="0" w:color="auto"/>
        <w:bottom w:val="none" w:sz="0" w:space="0" w:color="auto"/>
        <w:right w:val="none" w:sz="0" w:space="0" w:color="auto"/>
      </w:divBdr>
    </w:div>
    <w:div w:id="1816601031">
      <w:bodyDiv w:val="1"/>
      <w:marLeft w:val="0"/>
      <w:marRight w:val="0"/>
      <w:marTop w:val="0"/>
      <w:marBottom w:val="0"/>
      <w:divBdr>
        <w:top w:val="none" w:sz="0" w:space="0" w:color="auto"/>
        <w:left w:val="none" w:sz="0" w:space="0" w:color="auto"/>
        <w:bottom w:val="none" w:sz="0" w:space="0" w:color="auto"/>
        <w:right w:val="none" w:sz="0" w:space="0" w:color="auto"/>
      </w:divBdr>
    </w:div>
    <w:div w:id="1964074975">
      <w:bodyDiv w:val="1"/>
      <w:marLeft w:val="0"/>
      <w:marRight w:val="0"/>
      <w:marTop w:val="0"/>
      <w:marBottom w:val="0"/>
      <w:divBdr>
        <w:top w:val="none" w:sz="0" w:space="0" w:color="auto"/>
        <w:left w:val="none" w:sz="0" w:space="0" w:color="auto"/>
        <w:bottom w:val="none" w:sz="0" w:space="0" w:color="auto"/>
        <w:right w:val="none" w:sz="0" w:space="0" w:color="auto"/>
      </w:divBdr>
    </w:div>
    <w:div w:id="1969167103">
      <w:bodyDiv w:val="1"/>
      <w:marLeft w:val="0"/>
      <w:marRight w:val="0"/>
      <w:marTop w:val="0"/>
      <w:marBottom w:val="0"/>
      <w:divBdr>
        <w:top w:val="none" w:sz="0" w:space="0" w:color="auto"/>
        <w:left w:val="none" w:sz="0" w:space="0" w:color="auto"/>
        <w:bottom w:val="none" w:sz="0" w:space="0" w:color="auto"/>
        <w:right w:val="none" w:sz="0" w:space="0" w:color="auto"/>
      </w:divBdr>
    </w:div>
    <w:div w:id="21093022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ortaltransparencia.gov.br/ceis" TargetMode="External"/><Relationship Id="rId18" Type="http://schemas.openxmlformats.org/officeDocument/2006/relationships/hyperlink" Target="http://www.anp.gov.br/" TargetMode="External"/><Relationship Id="rId26" Type="http://schemas.openxmlformats.org/officeDocument/2006/relationships/footer" Target="footer7.xml"/><Relationship Id="rId39" Type="http://schemas.openxmlformats.org/officeDocument/2006/relationships/hyperlink" Target="http://www.jusbrasil.com.br/legislacao/104098/lei-de-improbidade-administrativa-lei-8429-92" TargetMode="External"/><Relationship Id="rId21" Type="http://schemas.openxmlformats.org/officeDocument/2006/relationships/header" Target="header5.xml"/><Relationship Id="rId34" Type="http://schemas.openxmlformats.org/officeDocument/2006/relationships/hyperlink" Target="http://www.jusbrasil.com.br/topicos/2186546/artigo-37-da-constitui%C3%A7%C3%A3o-federal-de-1988"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image" Target="media/image3.emf"/><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hyperlink" Target="http://www.jusbrasil.com.br/topicos/11311401/inciso-ii-do-artigo-24-da-lei-n-8666-de-21-de-junho-de-1993" TargetMode="External"/><Relationship Id="rId37" Type="http://schemas.openxmlformats.org/officeDocument/2006/relationships/hyperlink" Target="http://www.jusbrasil.com.br/topicos/11311401/inciso-ii-do-artigo-24-da-lei-n-8666-de-21-de-junho-de-1993" TargetMode="External"/><Relationship Id="rId40"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yperlink" Target="http://www.anp.gov.br/preco/" TargetMode="External"/><Relationship Id="rId23" Type="http://schemas.openxmlformats.org/officeDocument/2006/relationships/header" Target="header6.xml"/><Relationship Id="rId28" Type="http://schemas.openxmlformats.org/officeDocument/2006/relationships/image" Target="media/image2.emf"/><Relationship Id="rId36" Type="http://schemas.openxmlformats.org/officeDocument/2006/relationships/hyperlink" Target="http://www.jusbrasil.com.br/topicos/11311492/artigo-24-da-lei-n-8666-de-21-de-junho-de-1993" TargetMode="Externa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yperlink" Target="http://www.jusbrasil.com.br/topicos/11311440/inciso-i-do-artigo-24-da-lei-n-8666-de-21-de-junho-de-1993"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anp.gov.br/" TargetMode="External"/><Relationship Id="rId22" Type="http://schemas.openxmlformats.org/officeDocument/2006/relationships/footer" Target="footer5.xml"/><Relationship Id="rId27" Type="http://schemas.openxmlformats.org/officeDocument/2006/relationships/image" Target="media/image1.emf"/><Relationship Id="rId30" Type="http://schemas.openxmlformats.org/officeDocument/2006/relationships/hyperlink" Target="http://www.jusbrasil.com.br/legislacao/1027021/lei-de-licita%C3%A7%C3%B5es-lei-8666-93" TargetMode="External"/><Relationship Id="rId35" Type="http://schemas.openxmlformats.org/officeDocument/2006/relationships/hyperlink" Target="http://www.jusbrasil.com.br/topicos/10711282/inciso-xxi-do-artigo-37-da-constitui%C3%A7%C3%A3o-federal-de-1988" TargetMode="External"/><Relationship Id="rId43" Type="http://schemas.openxmlformats.org/officeDocument/2006/relationships/theme" Target="theme/theme1.xml"/><Relationship Id="rId8" Type="http://schemas.openxmlformats.org/officeDocument/2006/relationships/hyperlink" Target="ANEXO%201%20QUADRO%20DETALHADO%20DE%20DESPESA%20-%20QDD%20-%20SA&#218;DE.pdf"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hyperlink" Target="http://www.jusbrasil.com.br/topicos/11311492/artigo-24-da-lei-n-8666-de-21-de-junho-de-1993" TargetMode="External"/><Relationship Id="rId38" Type="http://schemas.openxmlformats.org/officeDocument/2006/relationships/hyperlink" Target="http://www.jusbrasil.com.br/legislacao/1027021/lei-de-licita%C3%A7%C3%B5es-lei-8666-9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B803DE-D27A-4A94-8477-297E042DE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2680</TotalTime>
  <Pages>166</Pages>
  <Words>49874</Words>
  <Characters>269323</Characters>
  <Application>Microsoft Office Word</Application>
  <DocSecurity>0</DocSecurity>
  <Lines>2244</Lines>
  <Paragraphs>637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318560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Jonathas Vasconcelos de Melo</dc:creator>
  <dc:description/>
  <cp:lastModifiedBy>Marcus</cp:lastModifiedBy>
  <cp:revision>273</cp:revision>
  <cp:lastPrinted>2019-08-15T23:43:00Z</cp:lastPrinted>
  <dcterms:created xsi:type="dcterms:W3CDTF">2019-09-19T14:51:00Z</dcterms:created>
  <dcterms:modified xsi:type="dcterms:W3CDTF">2021-05-26T19:38:00Z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